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C97934" w:rsidR="00ED0523" w:rsidP="00ED0523" w:rsidRDefault="00ED0523" w14:paraId="38623B56" w14:textId="77777777">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rsidRPr="00E933C5" w:rsidR="00ED0523" w:rsidP="00ED0523" w:rsidRDefault="00ED0523" w14:paraId="2B8B1A1A" w14:textId="29CA649B">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Pr="00E933C5" w:rsidR="00560980">
        <w:rPr>
          <w:rStyle w:val="InitialStyle"/>
          <w:rFonts w:ascii="Arial" w:hAnsi="Arial" w:cs="Arial"/>
          <w:b/>
          <w:bCs/>
          <w:sz w:val="32"/>
          <w:szCs w:val="32"/>
        </w:rPr>
        <w:t>Public Safety</w:t>
      </w:r>
    </w:p>
    <w:p w:rsidRPr="00E933C5" w:rsidR="00ED0523" w:rsidP="00ED0523" w:rsidRDefault="00560980" w14:paraId="12751258" w14:textId="73C097A0">
      <w:pPr>
        <w:pStyle w:val="DefaultText"/>
        <w:widowControl/>
        <w:jc w:val="center"/>
        <w:rPr>
          <w:rStyle w:val="InitialStyle"/>
          <w:rFonts w:ascii="Arial" w:hAnsi="Arial" w:cs="Arial"/>
          <w:bCs/>
          <w:i/>
          <w:sz w:val="28"/>
          <w:szCs w:val="28"/>
        </w:rPr>
      </w:pPr>
      <w:r w:rsidRPr="00E933C5">
        <w:rPr>
          <w:rStyle w:val="InitialStyle"/>
          <w:rFonts w:ascii="Arial" w:hAnsi="Arial" w:cs="Arial"/>
          <w:bCs/>
          <w:i/>
          <w:sz w:val="28"/>
          <w:szCs w:val="28"/>
        </w:rPr>
        <w:t>Bureau of Highway Safety</w:t>
      </w:r>
    </w:p>
    <w:p w:rsidRPr="00C97934" w:rsidR="00D4262A" w:rsidP="00ED0523" w:rsidRDefault="00D4262A" w14:paraId="304D649B" w14:textId="08E4C420">
      <w:pPr>
        <w:pStyle w:val="DefaultText"/>
        <w:widowControl/>
        <w:jc w:val="center"/>
        <w:rPr>
          <w:rStyle w:val="InitialStyle"/>
          <w:rFonts w:ascii="Arial" w:hAnsi="Arial" w:cs="Arial"/>
          <w:bCs/>
          <w:i/>
          <w:color w:val="FF0000"/>
          <w:sz w:val="28"/>
          <w:szCs w:val="28"/>
        </w:rPr>
      </w:pPr>
    </w:p>
    <w:p w:rsidRPr="00C97934" w:rsidR="00ED0523" w:rsidP="006C58E4" w:rsidRDefault="00AC2613" w14:paraId="24194F59" w14:textId="4B44C011">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Pr="00C97934" w:rsidR="006C58E4">
        <w:rPr>
          <w:rStyle w:val="InitialStyle"/>
          <w:rFonts w:ascii="Arial" w:hAnsi="Arial" w:cs="Arial"/>
          <w:bCs/>
          <w:iCs/>
        </w:rPr>
        <w:br w:type="textWrapping" w:clear="all"/>
      </w:r>
    </w:p>
    <w:p w:rsidRPr="00C97934" w:rsidR="00D4262A" w:rsidP="0025219A" w:rsidRDefault="00D4262A" w14:paraId="4CFA76E6" w14:textId="77777777">
      <w:pPr>
        <w:pStyle w:val="DefaultText"/>
        <w:widowControl/>
        <w:rPr>
          <w:rStyle w:val="InitialStyle"/>
          <w:rFonts w:ascii="Arial" w:hAnsi="Arial" w:cs="Arial"/>
          <w:bCs/>
        </w:rPr>
      </w:pPr>
    </w:p>
    <w:p w:rsidRPr="00C97934" w:rsidR="00ED0523" w:rsidP="00ED0523" w:rsidRDefault="00ED0523" w14:paraId="3FB04160" w14:textId="658C4036">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Pr="005B2B0C" w:rsidR="005B2B0C">
        <w:rPr>
          <w:rStyle w:val="InitialStyle"/>
          <w:rFonts w:ascii="Arial" w:hAnsi="Arial" w:cs="Arial"/>
          <w:b/>
          <w:bCs/>
          <w:sz w:val="32"/>
          <w:szCs w:val="32"/>
        </w:rPr>
        <w:t>202412214</w:t>
      </w:r>
    </w:p>
    <w:p w:rsidRPr="00C97934" w:rsidR="00ED0523" w:rsidP="00ED0523" w:rsidRDefault="00ED0523" w14:paraId="67C8E853" w14:textId="77777777">
      <w:pPr>
        <w:pStyle w:val="DefaultText"/>
        <w:widowControl/>
        <w:jc w:val="center"/>
        <w:rPr>
          <w:rStyle w:val="InitialStyle"/>
          <w:rFonts w:ascii="Arial" w:hAnsi="Arial" w:cs="Arial"/>
          <w:b/>
        </w:rPr>
      </w:pPr>
    </w:p>
    <w:p w:rsidRPr="00233DB6" w:rsidR="00ED0523" w:rsidP="00ED0523" w:rsidRDefault="00560980" w14:paraId="218599F0" w14:textId="0826EAF8">
      <w:pPr>
        <w:pStyle w:val="DefaultText"/>
        <w:widowControl/>
        <w:jc w:val="center"/>
        <w:rPr>
          <w:rStyle w:val="InitialStyle"/>
          <w:rFonts w:ascii="Arial" w:hAnsi="Arial" w:cs="Arial"/>
          <w:b/>
          <w:bCs/>
          <w:sz w:val="32"/>
          <w:szCs w:val="32"/>
          <w:u w:val="single"/>
        </w:rPr>
      </w:pPr>
      <w:r w:rsidRPr="00233DB6">
        <w:rPr>
          <w:rStyle w:val="InitialStyle"/>
          <w:rFonts w:ascii="Arial" w:hAnsi="Arial" w:cs="Arial"/>
          <w:b/>
          <w:bCs/>
          <w:sz w:val="32"/>
          <w:szCs w:val="32"/>
          <w:u w:val="single"/>
        </w:rPr>
        <w:t>Child Passenger Safety Conference</w:t>
      </w:r>
    </w:p>
    <w:p w:rsidRPr="00C97934" w:rsidR="00ED0523" w:rsidP="0025219A" w:rsidRDefault="00ED0523" w14:paraId="50268BB7" w14:textId="77777777">
      <w:pPr>
        <w:pStyle w:val="DefaultText"/>
        <w:widowControl/>
        <w:ind w:right="-36"/>
        <w:rPr>
          <w:rStyle w:val="InitialStyle"/>
          <w:rFonts w:ascii="Arial" w:hAnsi="Arial" w:cs="Arial"/>
          <w:b/>
          <w:bCs/>
        </w:rPr>
      </w:pPr>
    </w:p>
    <w:tbl>
      <w:tblPr>
        <w:tblW w:w="5000" w:type="pct"/>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2930"/>
        <w:gridCol w:w="1240"/>
        <w:gridCol w:w="6060"/>
      </w:tblGrid>
      <w:tr w:rsidRPr="00C97934" w:rsidR="0025219A" w:rsidTr="5EFA92AA" w14:paraId="01B68CFC" w14:textId="77777777">
        <w:trPr>
          <w:trHeight w:val="258"/>
        </w:trPr>
        <w:tc>
          <w:tcPr>
            <w:tcW w:w="1432" w:type="pct"/>
            <w:vMerge w:val="restart"/>
            <w:tcBorders>
              <w:top w:val="double" w:color="auto" w:sz="4" w:space="0"/>
              <w:left w:val="double" w:color="auto" w:sz="4" w:space="0"/>
              <w:right w:val="double" w:color="auto" w:sz="4" w:space="0"/>
            </w:tcBorders>
            <w:shd w:val="clear" w:color="auto" w:fill="C6D9F1"/>
            <w:tcMar/>
            <w:vAlign w:val="center"/>
            <w:hideMark/>
          </w:tcPr>
          <w:p w:rsidR="0025219A" w:rsidP="0025219A" w:rsidRDefault="0025219A" w14:paraId="6A3B0E21" w14:textId="77777777">
            <w:pPr>
              <w:widowControl/>
              <w:autoSpaceDE/>
              <w:rPr>
                <w:rFonts w:ascii="Arial" w:hAnsi="Arial" w:eastAsia="Calibri" w:cs="Arial"/>
                <w:i/>
                <w:sz w:val="24"/>
                <w:szCs w:val="24"/>
              </w:rPr>
            </w:pPr>
            <w:r w:rsidRPr="00C97934">
              <w:rPr>
                <w:rFonts w:ascii="Arial" w:hAnsi="Arial" w:eastAsia="Calibri" w:cs="Arial"/>
                <w:b/>
                <w:sz w:val="28"/>
                <w:szCs w:val="28"/>
              </w:rPr>
              <w:t>RFP Coordinator</w:t>
            </w:r>
            <w:r w:rsidRPr="00C97934">
              <w:rPr>
                <w:rFonts w:ascii="Arial" w:hAnsi="Arial" w:eastAsia="Calibri" w:cs="Arial"/>
                <w:i/>
                <w:sz w:val="24"/>
                <w:szCs w:val="24"/>
              </w:rPr>
              <w:t xml:space="preserve"> </w:t>
            </w:r>
          </w:p>
          <w:p w:rsidRPr="00C97934" w:rsidR="0025219A" w:rsidP="00E943D1" w:rsidRDefault="0025219A" w14:paraId="71CABB0D" w14:textId="0722ADFA">
            <w:pPr>
              <w:widowControl/>
              <w:autoSpaceDE/>
              <w:rPr>
                <w:rFonts w:ascii="Arial" w:hAnsi="Arial" w:eastAsia="Calibri" w:cs="Arial"/>
                <w:b/>
                <w:sz w:val="28"/>
                <w:szCs w:val="28"/>
              </w:rPr>
            </w:pPr>
          </w:p>
        </w:tc>
        <w:tc>
          <w:tcPr>
            <w:tcW w:w="606" w:type="pct"/>
            <w:tcBorders>
              <w:top w:val="double" w:color="auto" w:sz="4" w:space="0"/>
              <w:left w:val="double" w:color="auto" w:sz="4" w:space="0"/>
              <w:bottom w:val="double" w:color="auto" w:sz="4" w:space="0"/>
              <w:right w:val="double" w:color="auto" w:sz="4" w:space="0"/>
            </w:tcBorders>
            <w:shd w:val="clear" w:color="auto" w:fill="C6D9F1"/>
            <w:tcMar/>
            <w:vAlign w:val="center"/>
          </w:tcPr>
          <w:p w:rsidRPr="0025219A" w:rsidR="0025219A" w:rsidP="0025219A" w:rsidRDefault="0025219A" w14:paraId="0CAAE56A" w14:textId="270BFE95">
            <w:pPr>
              <w:widowControl/>
              <w:autoSpaceDE/>
              <w:rPr>
                <w:rFonts w:ascii="Arial" w:hAnsi="Arial" w:eastAsia="Calibri" w:cs="Arial"/>
                <w:b/>
                <w:bCs/>
                <w:iCs/>
                <w:sz w:val="24"/>
                <w:szCs w:val="24"/>
              </w:rPr>
            </w:pPr>
            <w:r w:rsidRPr="0025219A">
              <w:rPr>
                <w:rFonts w:ascii="Arial" w:hAnsi="Arial" w:eastAsia="Calibri" w:cs="Arial"/>
                <w:b/>
                <w:bCs/>
                <w:iCs/>
                <w:sz w:val="24"/>
                <w:szCs w:val="24"/>
              </w:rPr>
              <w:t>NAME</w:t>
            </w:r>
            <w:r>
              <w:rPr>
                <w:rFonts w:ascii="Arial" w:hAnsi="Arial" w:eastAsia="Calibri" w:cs="Arial"/>
                <w:b/>
                <w:bCs/>
                <w:iCs/>
                <w:sz w:val="24"/>
                <w:szCs w:val="24"/>
              </w:rPr>
              <w:t>:</w:t>
            </w:r>
          </w:p>
        </w:tc>
        <w:tc>
          <w:tcPr>
            <w:tcW w:w="2962" w:type="pct"/>
            <w:tcBorders>
              <w:top w:val="double" w:color="auto" w:sz="4" w:space="0"/>
              <w:left w:val="double" w:color="auto" w:sz="4" w:space="0"/>
              <w:right w:val="double" w:color="auto" w:sz="4" w:space="0"/>
            </w:tcBorders>
            <w:tcMar/>
            <w:vAlign w:val="center"/>
            <w:hideMark/>
          </w:tcPr>
          <w:p w:rsidRPr="0025219A" w:rsidR="0025219A" w:rsidP="00ED0523" w:rsidRDefault="0025219A" w14:paraId="300D1A4B" w14:textId="28814700">
            <w:pPr>
              <w:widowControl w:val="1"/>
              <w:autoSpaceDE/>
              <w:rPr>
                <w:rFonts w:ascii="Arial" w:hAnsi="Arial" w:eastAsia="Calibri" w:cs="Arial"/>
                <w:sz w:val="24"/>
                <w:szCs w:val="24"/>
              </w:rPr>
            </w:pPr>
            <w:r w:rsidRPr="5EFA92AA" w:rsidR="0E3D1C84">
              <w:rPr>
                <w:rFonts w:ascii="Arial" w:hAnsi="Arial" w:eastAsia="Calibri" w:cs="Arial"/>
                <w:sz w:val="24"/>
                <w:szCs w:val="24"/>
              </w:rPr>
              <w:t>Kristen Morin</w:t>
            </w:r>
          </w:p>
        </w:tc>
      </w:tr>
      <w:tr w:rsidRPr="00C97934" w:rsidR="0025219A" w:rsidTr="5EFA92AA" w14:paraId="150C20FA" w14:textId="77777777">
        <w:trPr>
          <w:trHeight w:val="222"/>
        </w:trPr>
        <w:tc>
          <w:tcPr>
            <w:tcW w:w="1432" w:type="pct"/>
            <w:vMerge/>
            <w:tcBorders/>
            <w:tcMar/>
            <w:vAlign w:val="center"/>
          </w:tcPr>
          <w:p w:rsidRPr="00C97934" w:rsidR="0025219A" w:rsidP="00ED0523" w:rsidRDefault="0025219A" w14:paraId="60E55FE7" w14:textId="77777777">
            <w:pPr>
              <w:widowControl/>
              <w:autoSpaceDE/>
              <w:rPr>
                <w:rFonts w:ascii="Arial" w:hAnsi="Arial" w:eastAsia="Calibri" w:cs="Arial"/>
                <w:b/>
                <w:sz w:val="28"/>
                <w:szCs w:val="28"/>
              </w:rPr>
            </w:pPr>
          </w:p>
        </w:tc>
        <w:tc>
          <w:tcPr>
            <w:tcW w:w="606" w:type="pct"/>
            <w:tcBorders>
              <w:top w:val="double" w:color="auto" w:sz="4" w:space="0"/>
              <w:left w:val="double" w:color="auto" w:sz="4" w:space="0"/>
              <w:bottom w:val="double" w:color="auto" w:sz="4" w:space="0"/>
              <w:right w:val="double" w:color="auto" w:sz="4" w:space="0"/>
            </w:tcBorders>
            <w:shd w:val="clear" w:color="auto" w:fill="C6D9F1"/>
            <w:tcMar/>
            <w:vAlign w:val="center"/>
          </w:tcPr>
          <w:p w:rsidRPr="0025219A" w:rsidR="0025219A" w:rsidP="0025219A" w:rsidRDefault="0025219A" w14:paraId="5A9D1235" w14:textId="0857D624">
            <w:pPr>
              <w:widowControl/>
              <w:autoSpaceDE/>
              <w:rPr>
                <w:rFonts w:ascii="Arial" w:hAnsi="Arial" w:eastAsia="Calibri" w:cs="Arial"/>
                <w:b/>
                <w:bCs/>
                <w:iCs/>
                <w:sz w:val="24"/>
                <w:szCs w:val="24"/>
              </w:rPr>
            </w:pPr>
            <w:r w:rsidRPr="0025219A">
              <w:rPr>
                <w:rFonts w:ascii="Arial" w:hAnsi="Arial" w:eastAsia="Calibri" w:cs="Arial"/>
                <w:b/>
                <w:bCs/>
                <w:iCs/>
                <w:sz w:val="24"/>
                <w:szCs w:val="24"/>
              </w:rPr>
              <w:t>TITLE</w:t>
            </w:r>
            <w:r>
              <w:rPr>
                <w:rFonts w:ascii="Arial" w:hAnsi="Arial" w:eastAsia="Calibri" w:cs="Arial"/>
                <w:b/>
                <w:bCs/>
                <w:iCs/>
                <w:sz w:val="24"/>
                <w:szCs w:val="24"/>
              </w:rPr>
              <w:t>:</w:t>
            </w:r>
          </w:p>
        </w:tc>
        <w:tc>
          <w:tcPr>
            <w:tcW w:w="2962" w:type="pct"/>
            <w:tcBorders>
              <w:left w:val="double" w:color="auto" w:sz="4" w:space="0"/>
              <w:right w:val="double" w:color="auto" w:sz="4" w:space="0"/>
            </w:tcBorders>
            <w:tcMar/>
            <w:vAlign w:val="center"/>
          </w:tcPr>
          <w:p w:rsidRPr="00451C97" w:rsidR="0025219A" w:rsidP="00ED0523" w:rsidRDefault="00560980" w14:paraId="56D06DAB" w14:textId="33353EFC">
            <w:pPr>
              <w:widowControl/>
              <w:autoSpaceDE/>
              <w:rPr>
                <w:rFonts w:ascii="Arial" w:hAnsi="Arial" w:eastAsia="Calibri" w:cs="Arial"/>
                <w:i/>
                <w:sz w:val="24"/>
                <w:szCs w:val="24"/>
              </w:rPr>
            </w:pPr>
            <w:r w:rsidRPr="00451C97">
              <w:rPr>
                <w:rFonts w:ascii="Arial" w:hAnsi="Arial" w:eastAsia="Calibri" w:cs="Arial"/>
                <w:sz w:val="24"/>
                <w:szCs w:val="24"/>
              </w:rPr>
              <w:t xml:space="preserve">Contract Grant </w:t>
            </w:r>
            <w:r w:rsidR="00A15775">
              <w:rPr>
                <w:rFonts w:ascii="Arial" w:hAnsi="Arial" w:eastAsia="Calibri" w:cs="Arial"/>
                <w:sz w:val="24"/>
                <w:szCs w:val="24"/>
              </w:rPr>
              <w:t>Specialist</w:t>
            </w:r>
          </w:p>
        </w:tc>
      </w:tr>
      <w:tr w:rsidRPr="00C97934" w:rsidR="0025219A" w:rsidTr="5EFA92AA" w14:paraId="6C0E1589" w14:textId="77777777">
        <w:trPr>
          <w:trHeight w:val="267"/>
        </w:trPr>
        <w:tc>
          <w:tcPr>
            <w:tcW w:w="1432" w:type="pct"/>
            <w:vMerge/>
            <w:tcBorders/>
            <w:tcMar/>
            <w:vAlign w:val="center"/>
          </w:tcPr>
          <w:p w:rsidRPr="00C97934" w:rsidR="0025219A" w:rsidP="00ED0523" w:rsidRDefault="0025219A" w14:paraId="0D59C0DC" w14:textId="77777777">
            <w:pPr>
              <w:widowControl/>
              <w:autoSpaceDE/>
              <w:rPr>
                <w:rFonts w:ascii="Arial" w:hAnsi="Arial" w:eastAsia="Calibri" w:cs="Arial"/>
                <w:b/>
                <w:sz w:val="28"/>
                <w:szCs w:val="28"/>
              </w:rPr>
            </w:pPr>
          </w:p>
        </w:tc>
        <w:tc>
          <w:tcPr>
            <w:tcW w:w="606" w:type="pct"/>
            <w:tcBorders>
              <w:top w:val="double" w:color="auto" w:sz="4" w:space="0"/>
              <w:left w:val="double" w:color="auto" w:sz="4" w:space="0"/>
              <w:bottom w:val="double" w:color="auto" w:sz="4" w:space="0"/>
              <w:right w:val="double" w:color="auto" w:sz="4" w:space="0"/>
            </w:tcBorders>
            <w:shd w:val="clear" w:color="auto" w:fill="C6D9F1"/>
            <w:tcMar/>
            <w:vAlign w:val="center"/>
          </w:tcPr>
          <w:p w:rsidRPr="0025219A" w:rsidR="0025219A" w:rsidP="0025219A" w:rsidRDefault="0025219A" w14:paraId="47486793" w14:textId="101DC51B">
            <w:pPr>
              <w:widowControl/>
              <w:autoSpaceDE/>
              <w:rPr>
                <w:rFonts w:ascii="Arial" w:hAnsi="Arial" w:eastAsia="Calibri" w:cs="Arial"/>
                <w:b/>
                <w:bCs/>
                <w:iCs/>
                <w:sz w:val="24"/>
                <w:szCs w:val="24"/>
              </w:rPr>
            </w:pPr>
            <w:r>
              <w:rPr>
                <w:rFonts w:ascii="Arial" w:hAnsi="Arial" w:eastAsia="Calibri" w:cs="Arial"/>
                <w:b/>
                <w:bCs/>
                <w:iCs/>
                <w:sz w:val="24"/>
                <w:szCs w:val="24"/>
              </w:rPr>
              <w:t>EMAIL:</w:t>
            </w:r>
          </w:p>
        </w:tc>
        <w:tc>
          <w:tcPr>
            <w:tcW w:w="2962" w:type="pct"/>
            <w:tcBorders>
              <w:left w:val="double" w:color="auto" w:sz="4" w:space="0"/>
              <w:right w:val="double" w:color="auto" w:sz="4" w:space="0"/>
            </w:tcBorders>
            <w:tcMar/>
            <w:vAlign w:val="center"/>
          </w:tcPr>
          <w:p w:rsidRPr="00A15775" w:rsidR="0025219A" w:rsidP="00ED0523" w:rsidRDefault="00A15775" w14:paraId="3FBA6053" w14:textId="28F245D4">
            <w:pPr>
              <w:widowControl/>
              <w:autoSpaceDE/>
              <w:rPr>
                <w:rFonts w:ascii="Arial" w:hAnsi="Arial" w:eastAsia="Calibri" w:cs="Arial"/>
                <w:i/>
                <w:sz w:val="24"/>
                <w:szCs w:val="24"/>
              </w:rPr>
            </w:pPr>
            <w:hyperlink w:history="1" r:id="rId12">
              <w:r w:rsidRPr="00A15775">
                <w:rPr>
                  <w:rStyle w:val="Hyperlink"/>
                  <w:rFonts w:ascii="Arial" w:hAnsi="Arial" w:eastAsia="Calibri" w:cs="Arial"/>
                  <w:sz w:val="24"/>
                  <w:szCs w:val="24"/>
                </w:rPr>
                <w:t>Kristen.Morin@Maine.Gov</w:t>
              </w:r>
            </w:hyperlink>
          </w:p>
        </w:tc>
      </w:tr>
      <w:tr w:rsidRPr="00C97934" w:rsidR="00E943D1" w:rsidTr="5EFA92AA" w14:paraId="3625B09B" w14:textId="77777777">
        <w:trPr>
          <w:trHeight w:val="330"/>
        </w:trPr>
        <w:tc>
          <w:tcPr>
            <w:tcW w:w="5000" w:type="pct"/>
            <w:gridSpan w:val="3"/>
            <w:tcBorders>
              <w:left w:val="double" w:color="auto" w:sz="4" w:space="0"/>
              <w:bottom w:val="double" w:color="auto" w:sz="4" w:space="0"/>
              <w:right w:val="double" w:color="auto" w:sz="4" w:space="0"/>
            </w:tcBorders>
            <w:shd w:val="clear" w:color="auto" w:fill="C6D9F1"/>
            <w:tcMar/>
            <w:vAlign w:val="center"/>
          </w:tcPr>
          <w:p w:rsidRPr="00E943D1" w:rsidR="00E943D1" w:rsidP="00ED0523" w:rsidRDefault="00E943D1" w14:paraId="0439BD74" w14:textId="30A405E7">
            <w:pPr>
              <w:widowControl/>
              <w:autoSpaceDE/>
              <w:rPr>
                <w:rFonts w:ascii="Arial" w:hAnsi="Arial" w:eastAsia="Calibri" w:cs="Arial"/>
                <w:sz w:val="24"/>
                <w:szCs w:val="24"/>
              </w:rPr>
            </w:pPr>
            <w:r w:rsidRPr="00C97934">
              <w:rPr>
                <w:rFonts w:ascii="Arial" w:hAnsi="Arial" w:eastAsia="Calibri" w:cs="Arial"/>
                <w:i/>
                <w:sz w:val="24"/>
                <w:szCs w:val="24"/>
              </w:rPr>
              <w:t xml:space="preserve">All communication regarding the RFP </w:t>
            </w:r>
            <w:r w:rsidRPr="00C97934">
              <w:rPr>
                <w:rFonts w:ascii="Arial" w:hAnsi="Arial" w:eastAsia="Calibri" w:cs="Arial"/>
                <w:i/>
                <w:sz w:val="24"/>
                <w:szCs w:val="24"/>
                <w:u w:val="single"/>
              </w:rPr>
              <w:t>must</w:t>
            </w:r>
            <w:r w:rsidRPr="00C97934">
              <w:rPr>
                <w:rFonts w:ascii="Arial" w:hAnsi="Arial" w:eastAsia="Calibri" w:cs="Arial"/>
                <w:i/>
                <w:sz w:val="24"/>
                <w:szCs w:val="24"/>
              </w:rPr>
              <w:t xml:space="preserve"> be made through the RFP Coordinator</w:t>
            </w:r>
            <w:r>
              <w:rPr>
                <w:rFonts w:ascii="Arial" w:hAnsi="Arial" w:eastAsia="Calibri" w:cs="Arial"/>
                <w:i/>
                <w:sz w:val="24"/>
                <w:szCs w:val="24"/>
              </w:rPr>
              <w:t>.</w:t>
            </w:r>
          </w:p>
        </w:tc>
      </w:tr>
    </w:tbl>
    <w:p w:rsidR="00E943D1" w:rsidRDefault="00E943D1" w14:paraId="4CFC13AA" w14:textId="77777777"/>
    <w:tbl>
      <w:tblPr>
        <w:tblW w:w="5000" w:type="pct"/>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4A0" w:firstRow="1" w:lastRow="0" w:firstColumn="1" w:lastColumn="0" w:noHBand="0" w:noVBand="1"/>
      </w:tblPr>
      <w:tblGrid>
        <w:gridCol w:w="3044"/>
        <w:gridCol w:w="7186"/>
      </w:tblGrid>
      <w:tr w:rsidRPr="00C97934" w:rsidR="00E943D1" w:rsidTr="369D8B3F" w14:paraId="1DA87507" w14:textId="77777777">
        <w:trPr>
          <w:trHeight w:val="547"/>
        </w:trPr>
        <w:tc>
          <w:tcPr>
            <w:tcW w:w="1488" w:type="pct"/>
            <w:tcBorders>
              <w:top w:val="double" w:color="auto" w:sz="4" w:space="0"/>
              <w:left w:val="double" w:color="auto" w:sz="4" w:space="0"/>
              <w:bottom w:val="double" w:color="auto" w:sz="4" w:space="0"/>
              <w:right w:val="double" w:color="auto" w:sz="4" w:space="0"/>
            </w:tcBorders>
            <w:shd w:val="clear" w:color="auto" w:fill="C6D9F1"/>
            <w:tcMar/>
            <w:vAlign w:val="center"/>
            <w:hideMark/>
          </w:tcPr>
          <w:p w:rsidR="00E943D1" w:rsidP="00ED0523" w:rsidRDefault="00E943D1" w14:paraId="41800AB9" w14:textId="77777777">
            <w:pPr>
              <w:widowControl/>
              <w:autoSpaceDE/>
              <w:rPr>
                <w:rFonts w:ascii="Arial" w:hAnsi="Arial" w:eastAsia="Calibri" w:cs="Arial"/>
                <w:i/>
                <w:sz w:val="24"/>
                <w:szCs w:val="24"/>
              </w:rPr>
            </w:pPr>
            <w:r w:rsidRPr="00C97934">
              <w:rPr>
                <w:rFonts w:ascii="Arial" w:hAnsi="Arial" w:eastAsia="Calibri" w:cs="Arial"/>
                <w:b/>
                <w:sz w:val="28"/>
                <w:szCs w:val="28"/>
              </w:rPr>
              <w:t>Submitted Questions Due</w:t>
            </w:r>
            <w:r>
              <w:rPr>
                <w:rFonts w:ascii="Arial" w:hAnsi="Arial" w:eastAsia="Calibri" w:cs="Arial"/>
                <w:b/>
                <w:sz w:val="28"/>
                <w:szCs w:val="28"/>
              </w:rPr>
              <w:t xml:space="preserve"> Date</w:t>
            </w:r>
            <w:r w:rsidRPr="00C97934">
              <w:rPr>
                <w:rFonts w:ascii="Arial" w:hAnsi="Arial" w:eastAsia="Calibri" w:cs="Arial"/>
                <w:i/>
                <w:sz w:val="24"/>
                <w:szCs w:val="24"/>
              </w:rPr>
              <w:t xml:space="preserve"> </w:t>
            </w:r>
          </w:p>
          <w:p w:rsidRPr="00C97934" w:rsidR="00E943D1" w:rsidP="00ED0523" w:rsidRDefault="00E943D1" w14:paraId="362F99F1" w14:textId="48C436A9">
            <w:pPr>
              <w:widowControl/>
              <w:autoSpaceDE/>
              <w:rPr>
                <w:rFonts w:ascii="Arial" w:hAnsi="Arial" w:eastAsia="Calibri" w:cs="Arial"/>
                <w:b/>
                <w:sz w:val="28"/>
                <w:szCs w:val="28"/>
              </w:rPr>
            </w:pPr>
          </w:p>
        </w:tc>
        <w:tc>
          <w:tcPr>
            <w:tcW w:w="3512" w:type="pct"/>
            <w:tcBorders>
              <w:top w:val="double" w:color="auto" w:sz="4" w:space="0"/>
              <w:left w:val="double" w:color="auto" w:sz="4" w:space="0"/>
              <w:bottom w:val="double" w:color="auto" w:sz="4" w:space="0"/>
              <w:right w:val="double" w:color="auto" w:sz="4" w:space="0"/>
            </w:tcBorders>
            <w:tcMar/>
            <w:vAlign w:val="center"/>
          </w:tcPr>
          <w:p w:rsidRPr="00C97934" w:rsidR="00E943D1" w:rsidP="00AE73CF" w:rsidRDefault="00E943D1" w14:paraId="15489C7F" w14:textId="4110D82C">
            <w:pPr>
              <w:widowControl w:val="1"/>
              <w:autoSpaceDE/>
              <w:rPr>
                <w:rFonts w:ascii="Arial" w:hAnsi="Arial" w:eastAsia="Calibri" w:cs="Arial"/>
                <w:sz w:val="24"/>
                <w:szCs w:val="24"/>
              </w:rPr>
            </w:pPr>
            <w:r w:rsidRPr="369D8B3F" w:rsidR="6D20636B">
              <w:rPr>
                <w:rFonts w:ascii="Arial" w:hAnsi="Arial" w:eastAsia="Calibri" w:cs="Arial"/>
                <w:sz w:val="24"/>
                <w:szCs w:val="24"/>
              </w:rPr>
              <w:t>January 1</w:t>
            </w:r>
            <w:r w:rsidRPr="369D8B3F" w:rsidR="7D0166FF">
              <w:rPr>
                <w:rFonts w:ascii="Arial" w:hAnsi="Arial" w:eastAsia="Calibri" w:cs="Arial"/>
                <w:sz w:val="24"/>
                <w:szCs w:val="24"/>
              </w:rPr>
              <w:t>7</w:t>
            </w:r>
            <w:r w:rsidRPr="369D8B3F" w:rsidR="6D20636B">
              <w:rPr>
                <w:rFonts w:ascii="Arial" w:hAnsi="Arial" w:eastAsia="Calibri" w:cs="Arial"/>
                <w:sz w:val="24"/>
                <w:szCs w:val="24"/>
              </w:rPr>
              <w:t>, 2025</w:t>
            </w:r>
            <w:r w:rsidRPr="369D8B3F" w:rsidR="00E943D1">
              <w:rPr>
                <w:rFonts w:ascii="Arial" w:hAnsi="Arial" w:eastAsia="Calibri" w:cs="Arial"/>
                <w:sz w:val="24"/>
                <w:szCs w:val="24"/>
              </w:rPr>
              <w:t>, no later than 11:59 p.m., local time</w:t>
            </w:r>
          </w:p>
        </w:tc>
      </w:tr>
      <w:tr w:rsidRPr="00C97934" w:rsidR="00E943D1" w:rsidTr="369D8B3F" w14:paraId="4DDD0F61" w14:textId="77777777">
        <w:trPr>
          <w:trHeight w:val="375"/>
        </w:trPr>
        <w:tc>
          <w:tcPr>
            <w:tcW w:w="5000" w:type="pct"/>
            <w:gridSpan w:val="2"/>
            <w:tcBorders>
              <w:top w:val="double" w:color="auto" w:sz="4" w:space="0"/>
              <w:left w:val="double" w:color="auto" w:sz="4" w:space="0"/>
              <w:bottom w:val="double" w:color="auto" w:sz="4" w:space="0"/>
              <w:right w:val="double" w:color="auto" w:sz="4" w:space="0"/>
            </w:tcBorders>
            <w:shd w:val="clear" w:color="auto" w:fill="C6D9F1"/>
            <w:tcMar/>
            <w:vAlign w:val="center"/>
          </w:tcPr>
          <w:p w:rsidRPr="00E943D1" w:rsidR="00E943D1" w:rsidP="00ED0523" w:rsidRDefault="00E943D1" w14:paraId="39996C50" w14:textId="327A9D64">
            <w:pPr>
              <w:widowControl/>
              <w:autoSpaceDE/>
              <w:rPr>
                <w:rFonts w:ascii="Arial" w:hAnsi="Arial" w:eastAsia="Calibri" w:cs="Arial"/>
                <w:sz w:val="24"/>
                <w:szCs w:val="24"/>
              </w:rPr>
            </w:pPr>
            <w:r w:rsidRPr="00C97934">
              <w:rPr>
                <w:rFonts w:ascii="Arial" w:hAnsi="Arial" w:eastAsia="Calibri" w:cs="Arial"/>
                <w:i/>
                <w:sz w:val="24"/>
                <w:szCs w:val="24"/>
              </w:rPr>
              <w:t xml:space="preserve">All questions </w:t>
            </w:r>
            <w:r w:rsidRPr="00C97934">
              <w:rPr>
                <w:rFonts w:ascii="Arial" w:hAnsi="Arial" w:eastAsia="Calibri" w:cs="Arial"/>
                <w:i/>
                <w:sz w:val="24"/>
                <w:szCs w:val="24"/>
                <w:u w:val="single"/>
              </w:rPr>
              <w:t>must</w:t>
            </w:r>
            <w:r w:rsidRPr="00C97934">
              <w:rPr>
                <w:rFonts w:ascii="Arial" w:hAnsi="Arial" w:eastAsia="Calibri" w:cs="Arial"/>
                <w:i/>
                <w:sz w:val="24"/>
                <w:szCs w:val="24"/>
              </w:rPr>
              <w:t xml:space="preserve"> be received by the RFP Coordinator</w:t>
            </w:r>
            <w:r>
              <w:rPr>
                <w:rFonts w:ascii="Arial" w:hAnsi="Arial" w:eastAsia="Calibri" w:cs="Arial"/>
                <w:i/>
                <w:sz w:val="24"/>
                <w:szCs w:val="24"/>
              </w:rPr>
              <w:t xml:space="preserve"> by the </w:t>
            </w:r>
            <w:r w:rsidR="00AE73CF">
              <w:rPr>
                <w:rFonts w:ascii="Arial" w:hAnsi="Arial" w:eastAsia="Calibri" w:cs="Arial"/>
                <w:i/>
                <w:sz w:val="24"/>
                <w:szCs w:val="24"/>
              </w:rPr>
              <w:t>date and time listed above.</w:t>
            </w:r>
            <w:r w:rsidRPr="00C97934">
              <w:rPr>
                <w:rFonts w:ascii="Arial" w:hAnsi="Arial" w:eastAsia="Calibri" w:cs="Arial"/>
                <w:sz w:val="24"/>
                <w:szCs w:val="24"/>
              </w:rPr>
              <w:t xml:space="preserve"> </w:t>
            </w:r>
          </w:p>
        </w:tc>
      </w:tr>
    </w:tbl>
    <w:p w:rsidR="00E943D1" w:rsidRDefault="00E943D1" w14:paraId="7DBF5395" w14:textId="77777777"/>
    <w:tbl>
      <w:tblPr>
        <w:tblW w:w="5000" w:type="pct"/>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4A0" w:firstRow="1" w:lastRow="0" w:firstColumn="1" w:lastColumn="0" w:noHBand="0" w:noVBand="1"/>
      </w:tblPr>
      <w:tblGrid>
        <w:gridCol w:w="2955"/>
        <w:gridCol w:w="990"/>
        <w:gridCol w:w="6285"/>
      </w:tblGrid>
      <w:tr w:rsidRPr="00C97934" w:rsidR="00E943D1" w:rsidTr="369D8B3F" w14:paraId="53CE7C1D" w14:textId="77777777">
        <w:trPr>
          <w:trHeight w:val="483"/>
        </w:trPr>
        <w:tc>
          <w:tcPr>
            <w:tcW w:w="1444" w:type="pct"/>
            <w:vMerge w:val="restart"/>
            <w:tcBorders>
              <w:top w:val="double" w:color="auto" w:sz="4" w:space="0"/>
              <w:left w:val="double" w:color="auto" w:sz="4" w:space="0"/>
              <w:right w:val="double" w:color="auto" w:sz="4" w:space="0"/>
            </w:tcBorders>
            <w:shd w:val="clear" w:color="auto" w:fill="C6D9F1"/>
            <w:tcMar/>
            <w:vAlign w:val="center"/>
            <w:hideMark/>
          </w:tcPr>
          <w:p w:rsidRPr="00C97934" w:rsidR="00E943D1" w:rsidP="00ED0523" w:rsidRDefault="00E943D1" w14:paraId="629E4C8E" w14:textId="79EBC3BA">
            <w:pPr>
              <w:widowControl/>
              <w:autoSpaceDE/>
              <w:rPr>
                <w:rFonts w:ascii="Arial" w:hAnsi="Arial" w:eastAsia="Calibri" w:cs="Arial"/>
                <w:b/>
                <w:sz w:val="28"/>
                <w:szCs w:val="28"/>
              </w:rPr>
            </w:pPr>
            <w:r w:rsidRPr="00C97934">
              <w:rPr>
                <w:rFonts w:ascii="Arial" w:hAnsi="Arial" w:eastAsia="Calibri" w:cs="Arial"/>
                <w:b/>
                <w:sz w:val="28"/>
                <w:szCs w:val="28"/>
              </w:rPr>
              <w:t>Proposal Submission</w:t>
            </w:r>
            <w:r>
              <w:rPr>
                <w:rFonts w:ascii="Arial" w:hAnsi="Arial" w:eastAsia="Calibri" w:cs="Arial"/>
                <w:b/>
                <w:sz w:val="28"/>
                <w:szCs w:val="28"/>
              </w:rPr>
              <w:t xml:space="preserve"> Deadline</w:t>
            </w:r>
          </w:p>
        </w:tc>
        <w:tc>
          <w:tcPr>
            <w:tcW w:w="484" w:type="pct"/>
            <w:tcBorders>
              <w:top w:val="double" w:color="auto" w:sz="4" w:space="0"/>
              <w:left w:val="double" w:color="auto" w:sz="4" w:space="0"/>
              <w:bottom w:val="double" w:color="auto" w:sz="4" w:space="0"/>
              <w:right w:val="double" w:color="auto" w:sz="4" w:space="0"/>
            </w:tcBorders>
            <w:shd w:val="clear" w:color="auto" w:fill="C6D9F1"/>
            <w:tcMar/>
            <w:vAlign w:val="center"/>
          </w:tcPr>
          <w:p w:rsidRPr="00E943D1" w:rsidR="00E943D1" w:rsidP="00E943D1" w:rsidRDefault="00E943D1" w14:paraId="7B1170B9" w14:textId="55B873FC">
            <w:pPr>
              <w:widowControl/>
              <w:autoSpaceDE/>
              <w:rPr>
                <w:rFonts w:ascii="Arial" w:hAnsi="Arial" w:eastAsia="Calibri" w:cs="Arial"/>
                <w:b/>
                <w:bCs/>
                <w:iCs/>
                <w:sz w:val="24"/>
                <w:szCs w:val="24"/>
              </w:rPr>
            </w:pPr>
            <w:r w:rsidRPr="00E943D1">
              <w:rPr>
                <w:rFonts w:ascii="Arial" w:hAnsi="Arial" w:eastAsia="Calibri" w:cs="Arial"/>
                <w:b/>
                <w:bCs/>
                <w:iCs/>
                <w:sz w:val="24"/>
                <w:szCs w:val="24"/>
              </w:rPr>
              <w:t>DATE</w:t>
            </w:r>
            <w:r>
              <w:rPr>
                <w:rFonts w:ascii="Arial" w:hAnsi="Arial" w:eastAsia="Calibri" w:cs="Arial"/>
                <w:b/>
                <w:bCs/>
                <w:iCs/>
                <w:sz w:val="24"/>
                <w:szCs w:val="24"/>
              </w:rPr>
              <w:t>:</w:t>
            </w:r>
          </w:p>
        </w:tc>
        <w:tc>
          <w:tcPr>
            <w:tcW w:w="3072" w:type="pct"/>
            <w:tcBorders>
              <w:top w:val="double" w:color="auto" w:sz="4" w:space="0"/>
              <w:left w:val="double" w:color="auto" w:sz="4" w:space="0"/>
              <w:right w:val="double" w:color="auto" w:sz="4" w:space="0"/>
            </w:tcBorders>
            <w:tcMar/>
            <w:vAlign w:val="center"/>
            <w:hideMark/>
          </w:tcPr>
          <w:p w:rsidRPr="00E943D1" w:rsidR="00E943D1" w:rsidP="00E943D1" w:rsidRDefault="00E943D1" w14:paraId="6794D579" w14:textId="79740A1C">
            <w:pPr>
              <w:widowControl w:val="1"/>
              <w:autoSpaceDE/>
              <w:rPr>
                <w:rFonts w:ascii="Arial" w:hAnsi="Arial" w:eastAsia="Calibri" w:cs="Arial"/>
                <w:sz w:val="24"/>
                <w:szCs w:val="24"/>
              </w:rPr>
            </w:pPr>
            <w:r w:rsidRPr="369D8B3F" w:rsidR="636EA882">
              <w:rPr>
                <w:rFonts w:ascii="Arial" w:hAnsi="Arial" w:eastAsia="Calibri" w:cs="Arial"/>
                <w:sz w:val="24"/>
                <w:szCs w:val="24"/>
              </w:rPr>
              <w:t>January 2</w:t>
            </w:r>
            <w:r w:rsidRPr="369D8B3F" w:rsidR="6ACC8CF1">
              <w:rPr>
                <w:rFonts w:ascii="Arial" w:hAnsi="Arial" w:eastAsia="Calibri" w:cs="Arial"/>
                <w:sz w:val="24"/>
                <w:szCs w:val="24"/>
              </w:rPr>
              <w:t>9</w:t>
            </w:r>
            <w:r w:rsidRPr="369D8B3F" w:rsidR="636EA882">
              <w:rPr>
                <w:rFonts w:ascii="Arial" w:hAnsi="Arial" w:eastAsia="Calibri" w:cs="Arial"/>
                <w:sz w:val="24"/>
                <w:szCs w:val="24"/>
              </w:rPr>
              <w:t>, 2025</w:t>
            </w:r>
            <w:r w:rsidRPr="369D8B3F" w:rsidR="00E943D1">
              <w:rPr>
                <w:rFonts w:ascii="Arial" w:hAnsi="Arial" w:eastAsia="Calibri" w:cs="Arial"/>
                <w:sz w:val="24"/>
                <w:szCs w:val="24"/>
              </w:rPr>
              <w:t>, no later than 11:59 p.m., local time.</w:t>
            </w:r>
          </w:p>
        </w:tc>
      </w:tr>
      <w:tr w:rsidRPr="00C97934" w:rsidR="00E943D1" w:rsidTr="369D8B3F" w14:paraId="40B79324" w14:textId="77777777">
        <w:trPr>
          <w:trHeight w:val="510"/>
        </w:trPr>
        <w:tc>
          <w:tcPr>
            <w:tcW w:w="1444" w:type="pct"/>
            <w:vMerge/>
            <w:tcBorders/>
            <w:tcMar/>
            <w:vAlign w:val="center"/>
          </w:tcPr>
          <w:p w:rsidRPr="00C97934" w:rsidR="00E943D1" w:rsidP="00ED0523" w:rsidRDefault="00E943D1" w14:paraId="1D1695C3" w14:textId="77777777">
            <w:pPr>
              <w:widowControl/>
              <w:autoSpaceDE/>
              <w:rPr>
                <w:rFonts w:ascii="Arial" w:hAnsi="Arial" w:eastAsia="Calibri" w:cs="Arial"/>
                <w:b/>
                <w:sz w:val="28"/>
                <w:szCs w:val="28"/>
              </w:rPr>
            </w:pPr>
          </w:p>
        </w:tc>
        <w:tc>
          <w:tcPr>
            <w:tcW w:w="484" w:type="pct"/>
            <w:tcBorders>
              <w:top w:val="double" w:color="auto" w:sz="4" w:space="0"/>
              <w:left w:val="double" w:color="auto" w:sz="4" w:space="0"/>
              <w:bottom w:val="double" w:color="auto" w:sz="4" w:space="0"/>
              <w:right w:val="double" w:color="auto" w:sz="4" w:space="0"/>
            </w:tcBorders>
            <w:shd w:val="clear" w:color="auto" w:fill="C6D9F1"/>
            <w:tcMar/>
            <w:vAlign w:val="center"/>
          </w:tcPr>
          <w:p w:rsidRPr="00E943D1" w:rsidR="00E943D1" w:rsidP="00E943D1" w:rsidRDefault="00E943D1" w14:paraId="067C08C0" w14:textId="0748FFD4">
            <w:pPr>
              <w:widowControl/>
              <w:autoSpaceDE/>
              <w:rPr>
                <w:rFonts w:ascii="Arial" w:hAnsi="Arial" w:eastAsia="Calibri" w:cs="Arial"/>
                <w:b/>
                <w:bCs/>
                <w:iCs/>
                <w:sz w:val="24"/>
                <w:szCs w:val="24"/>
              </w:rPr>
            </w:pPr>
            <w:r>
              <w:rPr>
                <w:rFonts w:ascii="Arial" w:hAnsi="Arial" w:eastAsia="Calibri" w:cs="Arial"/>
                <w:b/>
                <w:bCs/>
                <w:iCs/>
                <w:sz w:val="24"/>
                <w:szCs w:val="24"/>
              </w:rPr>
              <w:t>TO:</w:t>
            </w:r>
          </w:p>
        </w:tc>
        <w:tc>
          <w:tcPr>
            <w:tcW w:w="3072" w:type="pct"/>
            <w:tcBorders>
              <w:left w:val="double" w:color="auto" w:sz="4" w:space="0"/>
              <w:right w:val="double" w:color="auto" w:sz="4" w:space="0"/>
            </w:tcBorders>
            <w:tcMar/>
            <w:vAlign w:val="center"/>
          </w:tcPr>
          <w:p w:rsidRPr="00C97934" w:rsidR="00E943D1" w:rsidP="00A836E5" w:rsidRDefault="00E943D1" w14:paraId="5F6855FC" w14:textId="302C004D">
            <w:pPr>
              <w:widowControl/>
              <w:autoSpaceDE/>
              <w:rPr>
                <w:rFonts w:ascii="Arial" w:hAnsi="Arial" w:eastAsia="Calibri" w:cs="Arial"/>
                <w:color w:val="FF0000"/>
                <w:sz w:val="24"/>
                <w:szCs w:val="24"/>
              </w:rPr>
            </w:pPr>
            <w:hyperlink w:history="1" r:id="rId13">
              <w:r w:rsidRPr="00FE7D98">
                <w:rPr>
                  <w:rStyle w:val="Hyperlink"/>
                  <w:rFonts w:ascii="Arial" w:hAnsi="Arial" w:cs="Arial"/>
                  <w:sz w:val="24"/>
                  <w:szCs w:val="24"/>
                </w:rPr>
                <w:t>Proposals@maine.gov</w:t>
              </w:r>
            </w:hyperlink>
          </w:p>
        </w:tc>
      </w:tr>
      <w:tr w:rsidRPr="00C97934" w:rsidR="00AE73CF" w:rsidTr="369D8B3F" w14:paraId="7850FE89" w14:textId="77777777">
        <w:trPr>
          <w:trHeight w:val="375"/>
        </w:trPr>
        <w:tc>
          <w:tcPr>
            <w:tcW w:w="5000" w:type="pct"/>
            <w:gridSpan w:val="3"/>
            <w:tcBorders>
              <w:left w:val="double" w:color="auto" w:sz="4" w:space="0"/>
              <w:bottom w:val="double" w:color="auto" w:sz="4" w:space="0"/>
              <w:right w:val="double" w:color="auto" w:sz="4" w:space="0"/>
            </w:tcBorders>
            <w:shd w:val="clear" w:color="auto" w:fill="C6D9F1"/>
            <w:tcMar/>
            <w:vAlign w:val="center"/>
          </w:tcPr>
          <w:p w:rsidRPr="00AE73CF" w:rsidR="00AE73CF" w:rsidP="00A836E5" w:rsidRDefault="00AE73CF" w14:paraId="5C104C6E" w14:textId="3EFBAC3C">
            <w:pPr>
              <w:widowControl/>
              <w:autoSpaceDE/>
              <w:rPr>
                <w:rFonts w:ascii="Arial" w:hAnsi="Arial" w:eastAsia="Calibri" w:cs="Arial"/>
                <w:i/>
                <w:sz w:val="24"/>
                <w:szCs w:val="24"/>
              </w:rPr>
            </w:pPr>
            <w:r w:rsidRPr="00C97934">
              <w:rPr>
                <w:rFonts w:ascii="Arial" w:hAnsi="Arial" w:eastAsia="Calibri" w:cs="Arial"/>
                <w:i/>
                <w:sz w:val="24"/>
                <w:szCs w:val="24"/>
              </w:rPr>
              <w:t xml:space="preserve">Proposals </w:t>
            </w:r>
            <w:r w:rsidRPr="00C97934">
              <w:rPr>
                <w:rFonts w:ascii="Arial" w:hAnsi="Arial" w:eastAsia="Calibri" w:cs="Arial"/>
                <w:i/>
                <w:sz w:val="24"/>
                <w:szCs w:val="24"/>
                <w:u w:val="single"/>
              </w:rPr>
              <w:t>must</w:t>
            </w:r>
            <w:r w:rsidRPr="00C97934">
              <w:rPr>
                <w:rFonts w:ascii="Arial" w:hAnsi="Arial" w:eastAsia="Calibri" w:cs="Arial"/>
                <w:i/>
                <w:sz w:val="24"/>
                <w:szCs w:val="24"/>
              </w:rPr>
              <w:t xml:space="preserve"> be received</w:t>
            </w:r>
            <w:r>
              <w:rPr>
                <w:rFonts w:ascii="Arial" w:hAnsi="Arial" w:eastAsia="Calibri" w:cs="Arial"/>
                <w:i/>
                <w:sz w:val="24"/>
                <w:szCs w:val="24"/>
              </w:rPr>
              <w:t xml:space="preserve"> electronically by the Office of State Procurement Services </w:t>
            </w:r>
            <w:r w:rsidRPr="00C97934">
              <w:rPr>
                <w:rFonts w:ascii="Arial" w:hAnsi="Arial" w:eastAsia="Calibri" w:cs="Arial"/>
                <w:i/>
                <w:sz w:val="24"/>
                <w:szCs w:val="24"/>
              </w:rPr>
              <w:t>by</w:t>
            </w:r>
            <w:r>
              <w:rPr>
                <w:rFonts w:ascii="Arial" w:hAnsi="Arial" w:eastAsia="Calibri" w:cs="Arial"/>
                <w:i/>
                <w:sz w:val="24"/>
                <w:szCs w:val="24"/>
              </w:rPr>
              <w:t xml:space="preserve"> the date and time listed above.</w:t>
            </w:r>
          </w:p>
        </w:tc>
      </w:tr>
    </w:tbl>
    <w:p w:rsidRPr="00C97934" w:rsidR="00517968" w:rsidP="00517968" w:rsidRDefault="00517968" w14:paraId="488B051C" w14:textId="77777777">
      <w:pPr>
        <w:rPr>
          <w:rFonts w:ascii="Arial" w:hAnsi="Arial" w:cs="Arial"/>
          <w:lang w:eastAsia="ja-JP"/>
        </w:rPr>
      </w:pPr>
    </w:p>
    <w:p w:rsidRPr="00C97934" w:rsidR="00583A7B" w:rsidRDefault="00583A7B" w14:paraId="5C539877" w14:textId="692A7806">
      <w:pPr>
        <w:widowControl/>
        <w:autoSpaceDE/>
        <w:autoSpaceDN/>
        <w:rPr>
          <w:rFonts w:ascii="Arial" w:hAnsi="Arial" w:eastAsia="MS Gothic" w:cs="Arial"/>
          <w:b/>
          <w:bCs/>
          <w:sz w:val="24"/>
          <w:szCs w:val="24"/>
          <w:lang w:eastAsia="ja-JP"/>
        </w:rPr>
      </w:pPr>
      <w:bookmarkStart w:name="_Toc367174721" w:id="0"/>
      <w:bookmarkStart w:name="_Toc397069189" w:id="1"/>
    </w:p>
    <w:p w:rsidR="0025219A" w:rsidRDefault="0025219A" w14:paraId="23A85297" w14:textId="77777777">
      <w:pPr>
        <w:widowControl/>
        <w:autoSpaceDE/>
        <w:autoSpaceDN/>
        <w:rPr>
          <w:rFonts w:ascii="Arial" w:hAnsi="Arial" w:eastAsia="MS Gothic" w:cs="Arial"/>
          <w:b/>
          <w:bCs/>
          <w:sz w:val="24"/>
          <w:szCs w:val="24"/>
          <w:lang w:eastAsia="ja-JP"/>
        </w:rPr>
      </w:pPr>
      <w:r>
        <w:rPr>
          <w:rFonts w:ascii="Arial" w:hAnsi="Arial" w:cs="Arial"/>
          <w:sz w:val="24"/>
          <w:szCs w:val="24"/>
        </w:rPr>
        <w:br w:type="page"/>
      </w:r>
    </w:p>
    <w:p w:rsidRPr="00C97934" w:rsidR="003652A0" w:rsidP="003652A0" w:rsidRDefault="00517968" w14:paraId="49BC65D3" w14:textId="49C19CC7">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70"/>
        <w:gridCol w:w="1700"/>
      </w:tblGrid>
      <w:tr w:rsidRPr="00C97934" w:rsidR="003652A0" w:rsidTr="003652A0" w14:paraId="04C45378" w14:textId="77777777">
        <w:tc>
          <w:tcPr>
            <w:tcW w:w="8370" w:type="dxa"/>
          </w:tcPr>
          <w:p w:rsidRPr="00C97934" w:rsidR="003652A0" w:rsidP="00933F50" w:rsidRDefault="003652A0" w14:paraId="5C3CDD6C" w14:textId="77777777">
            <w:pPr>
              <w:rPr>
                <w:rFonts w:ascii="Arial" w:hAnsi="Arial" w:cs="Arial"/>
                <w:sz w:val="24"/>
                <w:szCs w:val="24"/>
              </w:rPr>
            </w:pPr>
          </w:p>
        </w:tc>
        <w:tc>
          <w:tcPr>
            <w:tcW w:w="1700" w:type="dxa"/>
          </w:tcPr>
          <w:p w:rsidRPr="00C97934" w:rsidR="003652A0" w:rsidP="00933F50" w:rsidRDefault="003652A0" w14:paraId="26076542" w14:textId="55510997">
            <w:pPr>
              <w:jc w:val="center"/>
              <w:rPr>
                <w:rFonts w:ascii="Arial" w:hAnsi="Arial" w:cs="Arial"/>
                <w:b/>
                <w:sz w:val="24"/>
                <w:szCs w:val="24"/>
              </w:rPr>
            </w:pPr>
            <w:r w:rsidRPr="00C97934">
              <w:rPr>
                <w:rFonts w:ascii="Arial" w:hAnsi="Arial" w:cs="Arial"/>
                <w:b/>
                <w:sz w:val="24"/>
                <w:szCs w:val="24"/>
              </w:rPr>
              <w:t>Page</w:t>
            </w:r>
          </w:p>
        </w:tc>
      </w:tr>
      <w:tr w:rsidRPr="00C97934" w:rsidR="0046186F" w:rsidTr="003652A0" w14:paraId="3A4A31DC" w14:textId="77777777">
        <w:tc>
          <w:tcPr>
            <w:tcW w:w="8370" w:type="dxa"/>
          </w:tcPr>
          <w:p w:rsidRPr="00C97934" w:rsidR="0046186F" w:rsidP="00933F50" w:rsidRDefault="0046186F" w14:paraId="0C4D4CDE" w14:textId="77777777">
            <w:pPr>
              <w:rPr>
                <w:rFonts w:ascii="Arial" w:hAnsi="Arial" w:cs="Arial"/>
                <w:sz w:val="24"/>
                <w:szCs w:val="24"/>
              </w:rPr>
            </w:pPr>
          </w:p>
        </w:tc>
        <w:tc>
          <w:tcPr>
            <w:tcW w:w="1700" w:type="dxa"/>
          </w:tcPr>
          <w:p w:rsidRPr="00C97934" w:rsidR="0046186F" w:rsidP="00933F50" w:rsidRDefault="0046186F" w14:paraId="0C8A8CDA" w14:textId="77777777">
            <w:pPr>
              <w:jc w:val="center"/>
              <w:rPr>
                <w:rFonts w:ascii="Arial" w:hAnsi="Arial" w:cs="Arial"/>
                <w:b/>
                <w:sz w:val="24"/>
                <w:szCs w:val="24"/>
              </w:rPr>
            </w:pPr>
          </w:p>
        </w:tc>
      </w:tr>
      <w:tr w:rsidRPr="00C97934" w:rsidR="003652A0" w:rsidTr="00566018" w14:paraId="530B53AC" w14:textId="77777777">
        <w:tc>
          <w:tcPr>
            <w:tcW w:w="8370" w:type="dxa"/>
          </w:tcPr>
          <w:p w:rsidRPr="00C97934" w:rsidR="003652A0" w:rsidP="00933F50" w:rsidRDefault="003652A0" w14:paraId="7AC2E8CC" w14:textId="77777777">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rsidRPr="00C97934" w:rsidR="003652A0" w:rsidP="00933F50" w:rsidRDefault="00131A35" w14:paraId="2269E1E2" w14:textId="110053B7">
            <w:pPr>
              <w:jc w:val="center"/>
              <w:rPr>
                <w:rFonts w:ascii="Arial" w:hAnsi="Arial" w:cs="Arial"/>
                <w:b/>
                <w:sz w:val="24"/>
                <w:szCs w:val="24"/>
              </w:rPr>
            </w:pPr>
            <w:r>
              <w:rPr>
                <w:rFonts w:ascii="Arial" w:hAnsi="Arial" w:cs="Arial"/>
                <w:b/>
                <w:sz w:val="24"/>
                <w:szCs w:val="24"/>
              </w:rPr>
              <w:t>3</w:t>
            </w:r>
          </w:p>
        </w:tc>
      </w:tr>
      <w:tr w:rsidRPr="00C97934" w:rsidR="003652A0" w:rsidTr="003652A0" w14:paraId="5F0AB25A" w14:textId="77777777">
        <w:tc>
          <w:tcPr>
            <w:tcW w:w="8370" w:type="dxa"/>
          </w:tcPr>
          <w:p w:rsidRPr="00C97934" w:rsidR="003652A0" w:rsidP="00933F50" w:rsidRDefault="003652A0" w14:paraId="7495CCA4" w14:textId="77777777">
            <w:pPr>
              <w:rPr>
                <w:rFonts w:ascii="Arial" w:hAnsi="Arial" w:cs="Arial"/>
                <w:sz w:val="24"/>
                <w:szCs w:val="24"/>
              </w:rPr>
            </w:pPr>
          </w:p>
        </w:tc>
        <w:tc>
          <w:tcPr>
            <w:tcW w:w="1700" w:type="dxa"/>
          </w:tcPr>
          <w:p w:rsidRPr="00C97934" w:rsidR="003652A0" w:rsidP="00933F50" w:rsidRDefault="003652A0" w14:paraId="31D8A3A5" w14:textId="77777777">
            <w:pPr>
              <w:jc w:val="center"/>
              <w:rPr>
                <w:rFonts w:ascii="Arial" w:hAnsi="Arial" w:cs="Arial"/>
                <w:b/>
                <w:sz w:val="24"/>
                <w:szCs w:val="24"/>
              </w:rPr>
            </w:pPr>
          </w:p>
        </w:tc>
      </w:tr>
      <w:tr w:rsidRPr="00C97934" w:rsidR="003652A0" w:rsidTr="00566018" w14:paraId="6F794F67" w14:textId="77777777">
        <w:tc>
          <w:tcPr>
            <w:tcW w:w="8370" w:type="dxa"/>
          </w:tcPr>
          <w:p w:rsidRPr="00C97934" w:rsidR="003652A0" w:rsidP="00933F50" w:rsidRDefault="003652A0" w14:paraId="3869167D" w14:textId="77777777">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rsidRPr="00C97934" w:rsidR="003652A0" w:rsidP="00933F50" w:rsidRDefault="00131A35" w14:paraId="3290938D" w14:textId="54985CE9">
            <w:pPr>
              <w:jc w:val="center"/>
              <w:rPr>
                <w:rFonts w:ascii="Arial" w:hAnsi="Arial" w:cs="Arial"/>
                <w:b/>
                <w:sz w:val="24"/>
                <w:szCs w:val="24"/>
              </w:rPr>
            </w:pPr>
            <w:r>
              <w:rPr>
                <w:rFonts w:ascii="Arial" w:hAnsi="Arial" w:cs="Arial"/>
                <w:b/>
                <w:sz w:val="24"/>
                <w:szCs w:val="24"/>
              </w:rPr>
              <w:t>4</w:t>
            </w:r>
          </w:p>
        </w:tc>
      </w:tr>
      <w:tr w:rsidRPr="00C97934" w:rsidR="003652A0" w:rsidTr="003652A0" w14:paraId="3621834C" w14:textId="77777777">
        <w:tc>
          <w:tcPr>
            <w:tcW w:w="8370" w:type="dxa"/>
          </w:tcPr>
          <w:p w:rsidRPr="00C97934" w:rsidR="003652A0" w:rsidP="00933F50" w:rsidRDefault="003652A0" w14:paraId="1BE811B0" w14:textId="77777777">
            <w:pPr>
              <w:rPr>
                <w:rFonts w:ascii="Arial" w:hAnsi="Arial" w:cs="Arial"/>
                <w:sz w:val="24"/>
                <w:szCs w:val="24"/>
              </w:rPr>
            </w:pPr>
          </w:p>
        </w:tc>
        <w:tc>
          <w:tcPr>
            <w:tcW w:w="1700" w:type="dxa"/>
          </w:tcPr>
          <w:p w:rsidRPr="00C97934" w:rsidR="003652A0" w:rsidP="00933F50" w:rsidRDefault="003652A0" w14:paraId="30FB5CBD" w14:textId="77777777">
            <w:pPr>
              <w:jc w:val="center"/>
              <w:rPr>
                <w:rFonts w:ascii="Arial" w:hAnsi="Arial" w:cs="Arial"/>
                <w:b/>
                <w:sz w:val="24"/>
                <w:szCs w:val="24"/>
              </w:rPr>
            </w:pPr>
          </w:p>
        </w:tc>
      </w:tr>
      <w:tr w:rsidRPr="00C97934" w:rsidR="003652A0" w:rsidTr="00566018" w14:paraId="301C8CB8" w14:textId="77777777">
        <w:tc>
          <w:tcPr>
            <w:tcW w:w="8370" w:type="dxa"/>
          </w:tcPr>
          <w:p w:rsidRPr="00C97934" w:rsidR="003652A0" w:rsidP="00933F50" w:rsidRDefault="003652A0" w14:paraId="3EB6BCC5" w14:textId="77777777">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rsidRPr="00C97934" w:rsidR="003652A0" w:rsidP="00933F50" w:rsidRDefault="00131A35" w14:paraId="0374BA52" w14:textId="743130C8">
            <w:pPr>
              <w:jc w:val="center"/>
              <w:rPr>
                <w:rFonts w:ascii="Arial" w:hAnsi="Arial" w:cs="Arial"/>
                <w:b/>
                <w:sz w:val="24"/>
                <w:szCs w:val="24"/>
              </w:rPr>
            </w:pPr>
            <w:r>
              <w:rPr>
                <w:rFonts w:ascii="Arial" w:hAnsi="Arial" w:cs="Arial"/>
                <w:b/>
                <w:sz w:val="24"/>
                <w:szCs w:val="24"/>
              </w:rPr>
              <w:t>5</w:t>
            </w:r>
          </w:p>
        </w:tc>
      </w:tr>
      <w:tr w:rsidRPr="00C97934" w:rsidR="003652A0" w:rsidTr="003652A0" w14:paraId="6B928108" w14:textId="77777777">
        <w:tc>
          <w:tcPr>
            <w:tcW w:w="8370" w:type="dxa"/>
          </w:tcPr>
          <w:p w:rsidRPr="00C97934" w:rsidR="003652A0" w:rsidP="003652A0" w:rsidRDefault="003652A0" w14:paraId="524F39C5" w14:textId="77777777">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rsidRPr="00C97934" w:rsidR="003652A0" w:rsidP="00933F50" w:rsidRDefault="003652A0" w14:paraId="44682CFB" w14:textId="77777777">
            <w:pPr>
              <w:jc w:val="center"/>
              <w:rPr>
                <w:rFonts w:ascii="Arial" w:hAnsi="Arial" w:cs="Arial"/>
                <w:b/>
                <w:sz w:val="24"/>
                <w:szCs w:val="24"/>
              </w:rPr>
            </w:pPr>
          </w:p>
        </w:tc>
      </w:tr>
      <w:tr w:rsidRPr="00C97934" w:rsidR="003652A0" w:rsidTr="003652A0" w14:paraId="5899A094" w14:textId="77777777">
        <w:tc>
          <w:tcPr>
            <w:tcW w:w="8370" w:type="dxa"/>
          </w:tcPr>
          <w:p w:rsidRPr="00C97934" w:rsidR="003652A0" w:rsidP="003652A0" w:rsidRDefault="003652A0" w14:paraId="6E6D06AA" w14:textId="77777777">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rsidRPr="00C97934" w:rsidR="003652A0" w:rsidP="00933F50" w:rsidRDefault="003652A0" w14:paraId="67A5A436" w14:textId="77777777">
            <w:pPr>
              <w:jc w:val="center"/>
              <w:rPr>
                <w:rFonts w:ascii="Arial" w:hAnsi="Arial" w:cs="Arial"/>
                <w:b/>
                <w:sz w:val="24"/>
                <w:szCs w:val="24"/>
              </w:rPr>
            </w:pPr>
          </w:p>
        </w:tc>
      </w:tr>
      <w:tr w:rsidRPr="00C97934" w:rsidR="003652A0" w:rsidTr="003652A0" w14:paraId="26C8A84A" w14:textId="77777777">
        <w:tc>
          <w:tcPr>
            <w:tcW w:w="8370" w:type="dxa"/>
          </w:tcPr>
          <w:p w:rsidRPr="00C97934" w:rsidR="003652A0" w:rsidP="003652A0" w:rsidRDefault="003652A0" w14:paraId="18B23C5D" w14:textId="77777777">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rsidRPr="00C97934" w:rsidR="003652A0" w:rsidP="00933F50" w:rsidRDefault="003652A0" w14:paraId="08C27329" w14:textId="77777777">
            <w:pPr>
              <w:jc w:val="center"/>
              <w:rPr>
                <w:rFonts w:ascii="Arial" w:hAnsi="Arial" w:cs="Arial"/>
                <w:b/>
                <w:sz w:val="24"/>
                <w:szCs w:val="24"/>
              </w:rPr>
            </w:pPr>
          </w:p>
        </w:tc>
      </w:tr>
      <w:tr w:rsidRPr="00C97934" w:rsidR="003652A0" w:rsidTr="003652A0" w14:paraId="2C60D896" w14:textId="77777777">
        <w:tc>
          <w:tcPr>
            <w:tcW w:w="8370" w:type="dxa"/>
          </w:tcPr>
          <w:p w:rsidRPr="00C97934" w:rsidR="003652A0" w:rsidP="003652A0" w:rsidRDefault="003652A0" w14:paraId="7AECE1CA" w14:textId="5997AF2C">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rsidRPr="00C97934" w:rsidR="003652A0" w:rsidP="00933F50" w:rsidRDefault="003652A0" w14:paraId="6C9F0A73" w14:textId="77777777">
            <w:pPr>
              <w:jc w:val="center"/>
              <w:rPr>
                <w:rFonts w:ascii="Arial" w:hAnsi="Arial" w:cs="Arial"/>
                <w:b/>
                <w:sz w:val="24"/>
                <w:szCs w:val="24"/>
              </w:rPr>
            </w:pPr>
          </w:p>
        </w:tc>
      </w:tr>
      <w:tr w:rsidRPr="00C97934" w:rsidR="003652A0" w:rsidTr="003652A0" w14:paraId="1C2E84CC" w14:textId="77777777">
        <w:tc>
          <w:tcPr>
            <w:tcW w:w="8370" w:type="dxa"/>
          </w:tcPr>
          <w:p w:rsidRPr="00C97934" w:rsidR="003652A0" w:rsidP="003652A0" w:rsidRDefault="003652A0" w14:paraId="1A61C13F" w14:textId="77777777">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rsidRPr="00C97934" w:rsidR="003652A0" w:rsidP="00933F50" w:rsidRDefault="003652A0" w14:paraId="333F3DB1" w14:textId="77777777">
            <w:pPr>
              <w:jc w:val="center"/>
              <w:rPr>
                <w:rFonts w:ascii="Arial" w:hAnsi="Arial" w:cs="Arial"/>
                <w:b/>
                <w:sz w:val="24"/>
                <w:szCs w:val="24"/>
              </w:rPr>
            </w:pPr>
          </w:p>
        </w:tc>
      </w:tr>
      <w:tr w:rsidRPr="00C97934" w:rsidR="003652A0" w:rsidTr="003652A0" w14:paraId="379BDD8B" w14:textId="77777777">
        <w:tc>
          <w:tcPr>
            <w:tcW w:w="8370" w:type="dxa"/>
          </w:tcPr>
          <w:p w:rsidRPr="00C97934" w:rsidR="003652A0" w:rsidP="00933F50" w:rsidRDefault="003652A0" w14:paraId="3FA94340" w14:textId="77777777">
            <w:pPr>
              <w:rPr>
                <w:rFonts w:ascii="Arial" w:hAnsi="Arial" w:cs="Arial"/>
                <w:sz w:val="24"/>
                <w:szCs w:val="24"/>
              </w:rPr>
            </w:pPr>
          </w:p>
        </w:tc>
        <w:tc>
          <w:tcPr>
            <w:tcW w:w="1700" w:type="dxa"/>
          </w:tcPr>
          <w:p w:rsidRPr="00C97934" w:rsidR="003652A0" w:rsidP="00933F50" w:rsidRDefault="003652A0" w14:paraId="5B85D07B" w14:textId="77777777">
            <w:pPr>
              <w:jc w:val="center"/>
              <w:rPr>
                <w:rFonts w:ascii="Arial" w:hAnsi="Arial" w:cs="Arial"/>
                <w:b/>
                <w:sz w:val="24"/>
                <w:szCs w:val="24"/>
              </w:rPr>
            </w:pPr>
          </w:p>
        </w:tc>
      </w:tr>
      <w:tr w:rsidRPr="00C97934" w:rsidR="003652A0" w:rsidTr="00566018" w14:paraId="48CC23CD" w14:textId="77777777">
        <w:tc>
          <w:tcPr>
            <w:tcW w:w="8370" w:type="dxa"/>
          </w:tcPr>
          <w:p w:rsidRPr="00C97934" w:rsidR="003652A0" w:rsidP="00933F50" w:rsidRDefault="003652A0" w14:paraId="718EF5AF" w14:textId="77777777">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rsidRPr="00C97934" w:rsidR="003652A0" w:rsidP="00933F50" w:rsidRDefault="000C77C5" w14:paraId="147432C3" w14:textId="68FDEF54">
            <w:pPr>
              <w:jc w:val="center"/>
              <w:rPr>
                <w:rFonts w:ascii="Arial" w:hAnsi="Arial" w:cs="Arial"/>
                <w:b/>
                <w:sz w:val="24"/>
                <w:szCs w:val="24"/>
              </w:rPr>
            </w:pPr>
            <w:r>
              <w:rPr>
                <w:rFonts w:ascii="Arial" w:hAnsi="Arial" w:cs="Arial"/>
                <w:b/>
                <w:sz w:val="24"/>
                <w:szCs w:val="24"/>
              </w:rPr>
              <w:t>8</w:t>
            </w:r>
          </w:p>
        </w:tc>
      </w:tr>
      <w:tr w:rsidRPr="00C97934" w:rsidR="003652A0" w:rsidTr="003652A0" w14:paraId="360457AE" w14:textId="77777777">
        <w:tc>
          <w:tcPr>
            <w:tcW w:w="8370" w:type="dxa"/>
          </w:tcPr>
          <w:p w:rsidRPr="00C97934" w:rsidR="003652A0" w:rsidP="00933F50" w:rsidRDefault="003652A0" w14:paraId="5A865BD1" w14:textId="77777777">
            <w:pPr>
              <w:rPr>
                <w:rFonts w:ascii="Arial" w:hAnsi="Arial" w:cs="Arial"/>
                <w:sz w:val="24"/>
                <w:szCs w:val="24"/>
              </w:rPr>
            </w:pPr>
          </w:p>
        </w:tc>
        <w:tc>
          <w:tcPr>
            <w:tcW w:w="1700" w:type="dxa"/>
          </w:tcPr>
          <w:p w:rsidRPr="00C97934" w:rsidR="003652A0" w:rsidP="00933F50" w:rsidRDefault="003652A0" w14:paraId="6F7D53CA" w14:textId="77777777">
            <w:pPr>
              <w:jc w:val="center"/>
              <w:rPr>
                <w:rFonts w:ascii="Arial" w:hAnsi="Arial" w:cs="Arial"/>
                <w:b/>
                <w:sz w:val="24"/>
                <w:szCs w:val="24"/>
              </w:rPr>
            </w:pPr>
          </w:p>
        </w:tc>
      </w:tr>
      <w:tr w:rsidRPr="00C97934" w:rsidR="003652A0" w:rsidTr="00566018" w14:paraId="488F21F5" w14:textId="77777777">
        <w:tc>
          <w:tcPr>
            <w:tcW w:w="8370" w:type="dxa"/>
          </w:tcPr>
          <w:p w:rsidRPr="00C97934" w:rsidR="003652A0" w:rsidP="00933F50" w:rsidRDefault="003652A0" w14:paraId="5FA48C3F" w14:textId="77777777">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rsidRPr="00C97934" w:rsidR="003652A0" w:rsidP="00933F50" w:rsidRDefault="000566F9" w14:paraId="46A52527" w14:textId="4D89E519">
            <w:pPr>
              <w:jc w:val="center"/>
              <w:rPr>
                <w:rFonts w:ascii="Arial" w:hAnsi="Arial" w:cs="Arial"/>
                <w:b/>
                <w:sz w:val="24"/>
                <w:szCs w:val="24"/>
              </w:rPr>
            </w:pPr>
            <w:r>
              <w:rPr>
                <w:rFonts w:ascii="Arial" w:hAnsi="Arial" w:cs="Arial"/>
                <w:b/>
                <w:sz w:val="24"/>
                <w:szCs w:val="24"/>
              </w:rPr>
              <w:t>11</w:t>
            </w:r>
          </w:p>
        </w:tc>
      </w:tr>
      <w:tr w:rsidRPr="00C97934" w:rsidR="003652A0" w:rsidTr="003652A0" w14:paraId="58CC17CD" w14:textId="77777777">
        <w:tc>
          <w:tcPr>
            <w:tcW w:w="8370" w:type="dxa"/>
          </w:tcPr>
          <w:p w:rsidRPr="00C97934" w:rsidR="003652A0" w:rsidP="003652A0" w:rsidRDefault="003652A0" w14:paraId="36169736" w14:textId="7F849DF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Pr="00C97934" w:rsidR="00766E7B">
              <w:rPr>
                <w:rFonts w:ascii="Arial" w:hAnsi="Arial" w:cs="Arial"/>
                <w:sz w:val="24"/>
                <w:szCs w:val="24"/>
              </w:rPr>
              <w:t>’</w:t>
            </w:r>
            <w:r w:rsidRPr="00C97934">
              <w:rPr>
                <w:rFonts w:ascii="Arial" w:hAnsi="Arial" w:cs="Arial"/>
                <w:sz w:val="24"/>
                <w:szCs w:val="24"/>
              </w:rPr>
              <w:t xml:space="preserve"> CONFERENCE</w:t>
            </w:r>
          </w:p>
        </w:tc>
        <w:tc>
          <w:tcPr>
            <w:tcW w:w="1700" w:type="dxa"/>
          </w:tcPr>
          <w:p w:rsidRPr="00C97934" w:rsidR="003652A0" w:rsidP="00933F50" w:rsidRDefault="003652A0" w14:paraId="1BB3B8FA" w14:textId="77777777">
            <w:pPr>
              <w:jc w:val="center"/>
              <w:rPr>
                <w:rFonts w:ascii="Arial" w:hAnsi="Arial" w:cs="Arial"/>
                <w:b/>
                <w:sz w:val="24"/>
                <w:szCs w:val="24"/>
              </w:rPr>
            </w:pPr>
          </w:p>
        </w:tc>
      </w:tr>
      <w:tr w:rsidRPr="00C97934" w:rsidR="003652A0" w:rsidTr="003652A0" w14:paraId="1B269148" w14:textId="77777777">
        <w:tc>
          <w:tcPr>
            <w:tcW w:w="8370" w:type="dxa"/>
          </w:tcPr>
          <w:p w:rsidRPr="00C97934" w:rsidR="003652A0" w:rsidP="003652A0" w:rsidRDefault="003652A0" w14:paraId="28B9EA2B" w14:textId="77777777">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rsidRPr="00C97934" w:rsidR="003652A0" w:rsidP="00933F50" w:rsidRDefault="003652A0" w14:paraId="7F592D2A" w14:textId="77777777">
            <w:pPr>
              <w:jc w:val="center"/>
              <w:rPr>
                <w:rFonts w:ascii="Arial" w:hAnsi="Arial" w:cs="Arial"/>
                <w:b/>
                <w:sz w:val="24"/>
                <w:szCs w:val="24"/>
              </w:rPr>
            </w:pPr>
          </w:p>
        </w:tc>
      </w:tr>
      <w:tr w:rsidRPr="00C97934" w:rsidR="003652A0" w:rsidTr="003652A0" w14:paraId="45A2D7E3" w14:textId="77777777">
        <w:tc>
          <w:tcPr>
            <w:tcW w:w="8370" w:type="dxa"/>
          </w:tcPr>
          <w:p w:rsidRPr="00C97934" w:rsidR="003652A0" w:rsidP="003652A0" w:rsidRDefault="00B50D9C" w14:paraId="31A035B9" w14:textId="7E983E4C">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rsidRPr="00C97934" w:rsidR="003652A0" w:rsidP="00933F50" w:rsidRDefault="003652A0" w14:paraId="6A39C762" w14:textId="77777777">
            <w:pPr>
              <w:jc w:val="center"/>
              <w:rPr>
                <w:rFonts w:ascii="Arial" w:hAnsi="Arial" w:cs="Arial"/>
                <w:b/>
                <w:sz w:val="24"/>
                <w:szCs w:val="24"/>
              </w:rPr>
            </w:pPr>
          </w:p>
        </w:tc>
      </w:tr>
      <w:tr w:rsidRPr="00C97934" w:rsidR="003652A0" w:rsidTr="003652A0" w14:paraId="652D1322" w14:textId="77777777">
        <w:tc>
          <w:tcPr>
            <w:tcW w:w="8370" w:type="dxa"/>
          </w:tcPr>
          <w:p w:rsidRPr="00C97934" w:rsidR="003652A0" w:rsidP="003652A0" w:rsidRDefault="0027290D" w14:paraId="1340FEC7" w14:textId="2B2818AE">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rsidRPr="00C97934" w:rsidR="003652A0" w:rsidP="00933F50" w:rsidRDefault="003652A0" w14:paraId="3F7ACD91" w14:textId="77777777">
            <w:pPr>
              <w:jc w:val="center"/>
              <w:rPr>
                <w:rFonts w:ascii="Arial" w:hAnsi="Arial" w:cs="Arial"/>
                <w:b/>
                <w:sz w:val="24"/>
                <w:szCs w:val="24"/>
              </w:rPr>
            </w:pPr>
          </w:p>
        </w:tc>
      </w:tr>
      <w:tr w:rsidRPr="00C97934" w:rsidR="003652A0" w:rsidTr="003652A0" w14:paraId="4DC51E63" w14:textId="77777777">
        <w:tc>
          <w:tcPr>
            <w:tcW w:w="8370" w:type="dxa"/>
          </w:tcPr>
          <w:p w:rsidRPr="00C97934" w:rsidR="003652A0" w:rsidP="00933F50" w:rsidRDefault="003652A0" w14:paraId="0D43E8EE" w14:textId="77777777">
            <w:pPr>
              <w:rPr>
                <w:rFonts w:ascii="Arial" w:hAnsi="Arial" w:cs="Arial"/>
                <w:sz w:val="24"/>
                <w:szCs w:val="24"/>
              </w:rPr>
            </w:pPr>
          </w:p>
        </w:tc>
        <w:tc>
          <w:tcPr>
            <w:tcW w:w="1700" w:type="dxa"/>
          </w:tcPr>
          <w:p w:rsidRPr="00C97934" w:rsidR="003652A0" w:rsidP="00933F50" w:rsidRDefault="003652A0" w14:paraId="014BA351" w14:textId="77777777">
            <w:pPr>
              <w:jc w:val="center"/>
              <w:rPr>
                <w:rFonts w:ascii="Arial" w:hAnsi="Arial" w:cs="Arial"/>
                <w:b/>
                <w:sz w:val="24"/>
                <w:szCs w:val="24"/>
              </w:rPr>
            </w:pPr>
          </w:p>
        </w:tc>
      </w:tr>
      <w:tr w:rsidRPr="00C97934" w:rsidR="003652A0" w:rsidTr="00566018" w14:paraId="6E94B1EE" w14:textId="77777777">
        <w:tc>
          <w:tcPr>
            <w:tcW w:w="8370" w:type="dxa"/>
          </w:tcPr>
          <w:p w:rsidRPr="00C97934" w:rsidR="003652A0" w:rsidP="00933F50" w:rsidRDefault="003652A0" w14:paraId="1E2B8C24" w14:textId="77777777">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rsidRPr="00C97934" w:rsidR="003652A0" w:rsidP="00933F50" w:rsidRDefault="000566F9" w14:paraId="07AC0DA9" w14:textId="70CF97E5">
            <w:pPr>
              <w:jc w:val="center"/>
              <w:rPr>
                <w:rFonts w:ascii="Arial" w:hAnsi="Arial" w:cs="Arial"/>
                <w:b/>
                <w:sz w:val="24"/>
                <w:szCs w:val="24"/>
              </w:rPr>
            </w:pPr>
            <w:r>
              <w:rPr>
                <w:rFonts w:ascii="Arial" w:hAnsi="Arial" w:cs="Arial"/>
                <w:b/>
                <w:sz w:val="24"/>
                <w:szCs w:val="24"/>
              </w:rPr>
              <w:t>13</w:t>
            </w:r>
          </w:p>
        </w:tc>
      </w:tr>
      <w:tr w:rsidRPr="00C97934" w:rsidR="003652A0" w:rsidTr="003652A0" w14:paraId="3DCEDC36" w14:textId="77777777">
        <w:tc>
          <w:tcPr>
            <w:tcW w:w="8370" w:type="dxa"/>
          </w:tcPr>
          <w:p w:rsidRPr="00C97934" w:rsidR="003652A0" w:rsidP="00933F50" w:rsidRDefault="003652A0" w14:paraId="70761800" w14:textId="77777777">
            <w:pPr>
              <w:rPr>
                <w:rFonts w:ascii="Arial" w:hAnsi="Arial" w:cs="Arial"/>
                <w:sz w:val="24"/>
                <w:szCs w:val="24"/>
              </w:rPr>
            </w:pPr>
          </w:p>
        </w:tc>
        <w:tc>
          <w:tcPr>
            <w:tcW w:w="1700" w:type="dxa"/>
          </w:tcPr>
          <w:p w:rsidRPr="00C97934" w:rsidR="003652A0" w:rsidP="00933F50" w:rsidRDefault="003652A0" w14:paraId="7D83A145" w14:textId="77777777">
            <w:pPr>
              <w:jc w:val="center"/>
              <w:rPr>
                <w:rFonts w:ascii="Arial" w:hAnsi="Arial" w:cs="Arial"/>
                <w:b/>
                <w:sz w:val="24"/>
                <w:szCs w:val="24"/>
              </w:rPr>
            </w:pPr>
          </w:p>
        </w:tc>
      </w:tr>
      <w:tr w:rsidRPr="00C97934" w:rsidR="003652A0" w:rsidTr="00566018" w14:paraId="1DCBE856" w14:textId="77777777">
        <w:tc>
          <w:tcPr>
            <w:tcW w:w="8370" w:type="dxa"/>
          </w:tcPr>
          <w:p w:rsidRPr="00C97934" w:rsidR="003652A0" w:rsidP="00933F50" w:rsidRDefault="003652A0" w14:paraId="43E2DF1B" w14:textId="77777777">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rsidRPr="00C97934" w:rsidR="003652A0" w:rsidP="00933F50" w:rsidRDefault="000566F9" w14:paraId="7195E054" w14:textId="7F2717E2">
            <w:pPr>
              <w:jc w:val="center"/>
              <w:rPr>
                <w:rFonts w:ascii="Arial" w:hAnsi="Arial" w:cs="Arial"/>
                <w:b/>
                <w:sz w:val="24"/>
                <w:szCs w:val="24"/>
              </w:rPr>
            </w:pPr>
            <w:r>
              <w:rPr>
                <w:rFonts w:ascii="Arial" w:hAnsi="Arial" w:cs="Arial"/>
                <w:b/>
                <w:sz w:val="24"/>
                <w:szCs w:val="24"/>
              </w:rPr>
              <w:t>16</w:t>
            </w:r>
          </w:p>
        </w:tc>
      </w:tr>
      <w:tr w:rsidRPr="00C97934" w:rsidR="003652A0" w:rsidTr="003652A0" w14:paraId="329B1028" w14:textId="77777777">
        <w:tc>
          <w:tcPr>
            <w:tcW w:w="8370" w:type="dxa"/>
          </w:tcPr>
          <w:p w:rsidRPr="00C97934" w:rsidR="003652A0" w:rsidP="003652A0" w:rsidRDefault="003652A0" w14:paraId="329CDB6C" w14:textId="77777777">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rsidRPr="00C97934" w:rsidR="003652A0" w:rsidP="00933F50" w:rsidRDefault="003652A0" w14:paraId="469A9035" w14:textId="77777777">
            <w:pPr>
              <w:jc w:val="center"/>
              <w:rPr>
                <w:rFonts w:ascii="Arial" w:hAnsi="Arial" w:cs="Arial"/>
                <w:b/>
                <w:sz w:val="24"/>
                <w:szCs w:val="24"/>
              </w:rPr>
            </w:pPr>
          </w:p>
        </w:tc>
      </w:tr>
      <w:tr w:rsidRPr="00C97934" w:rsidR="003652A0" w:rsidTr="003652A0" w14:paraId="13A1C578" w14:textId="77777777">
        <w:tc>
          <w:tcPr>
            <w:tcW w:w="8370" w:type="dxa"/>
          </w:tcPr>
          <w:p w:rsidRPr="00C97934" w:rsidR="003652A0" w:rsidP="003652A0" w:rsidRDefault="003652A0" w14:paraId="01C78C47" w14:textId="77777777">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rsidRPr="00C97934" w:rsidR="003652A0" w:rsidP="00933F50" w:rsidRDefault="003652A0" w14:paraId="5F5D26AE" w14:textId="77777777">
            <w:pPr>
              <w:jc w:val="center"/>
              <w:rPr>
                <w:rFonts w:ascii="Arial" w:hAnsi="Arial" w:cs="Arial"/>
                <w:b/>
                <w:sz w:val="24"/>
                <w:szCs w:val="24"/>
              </w:rPr>
            </w:pPr>
          </w:p>
        </w:tc>
      </w:tr>
      <w:tr w:rsidRPr="00C97934" w:rsidR="003652A0" w:rsidTr="003652A0" w14:paraId="630F9378" w14:textId="77777777">
        <w:tc>
          <w:tcPr>
            <w:tcW w:w="8370" w:type="dxa"/>
          </w:tcPr>
          <w:p w:rsidRPr="00C97934" w:rsidR="003652A0" w:rsidP="003652A0" w:rsidRDefault="003652A0" w14:paraId="4021586C" w14:textId="77777777">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rsidRPr="00C97934" w:rsidR="003652A0" w:rsidP="00933F50" w:rsidRDefault="003652A0" w14:paraId="5A49FA2E" w14:textId="77777777">
            <w:pPr>
              <w:jc w:val="center"/>
              <w:rPr>
                <w:rFonts w:ascii="Arial" w:hAnsi="Arial" w:cs="Arial"/>
                <w:b/>
                <w:sz w:val="24"/>
                <w:szCs w:val="24"/>
              </w:rPr>
            </w:pPr>
          </w:p>
        </w:tc>
      </w:tr>
      <w:tr w:rsidRPr="00C97934" w:rsidR="003652A0" w:rsidTr="003652A0" w14:paraId="2F406E43" w14:textId="77777777">
        <w:tc>
          <w:tcPr>
            <w:tcW w:w="8370" w:type="dxa"/>
          </w:tcPr>
          <w:p w:rsidRPr="00C97934" w:rsidR="003652A0" w:rsidP="003652A0" w:rsidRDefault="003652A0" w14:paraId="67995DD9" w14:textId="77777777">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rsidRPr="00C97934" w:rsidR="003652A0" w:rsidP="00933F50" w:rsidRDefault="003652A0" w14:paraId="01B24652" w14:textId="77777777">
            <w:pPr>
              <w:jc w:val="center"/>
              <w:rPr>
                <w:rFonts w:ascii="Arial" w:hAnsi="Arial" w:cs="Arial"/>
                <w:b/>
                <w:sz w:val="24"/>
                <w:szCs w:val="24"/>
              </w:rPr>
            </w:pPr>
          </w:p>
        </w:tc>
      </w:tr>
      <w:tr w:rsidRPr="00C97934" w:rsidR="003652A0" w:rsidTr="003652A0" w14:paraId="36A77456" w14:textId="77777777">
        <w:tc>
          <w:tcPr>
            <w:tcW w:w="8370" w:type="dxa"/>
          </w:tcPr>
          <w:p w:rsidRPr="00C97934" w:rsidR="003652A0" w:rsidP="00933F50" w:rsidRDefault="003652A0" w14:paraId="55D2DC34" w14:textId="77777777">
            <w:pPr>
              <w:rPr>
                <w:rFonts w:ascii="Arial" w:hAnsi="Arial" w:cs="Arial"/>
                <w:sz w:val="24"/>
                <w:szCs w:val="24"/>
              </w:rPr>
            </w:pPr>
          </w:p>
        </w:tc>
        <w:tc>
          <w:tcPr>
            <w:tcW w:w="1700" w:type="dxa"/>
          </w:tcPr>
          <w:p w:rsidRPr="00C97934" w:rsidR="003652A0" w:rsidP="00933F50" w:rsidRDefault="003652A0" w14:paraId="15569BE6" w14:textId="77777777">
            <w:pPr>
              <w:jc w:val="center"/>
              <w:rPr>
                <w:rFonts w:ascii="Arial" w:hAnsi="Arial" w:cs="Arial"/>
                <w:b/>
                <w:sz w:val="24"/>
                <w:szCs w:val="24"/>
              </w:rPr>
            </w:pPr>
          </w:p>
        </w:tc>
      </w:tr>
      <w:tr w:rsidRPr="00C97934" w:rsidR="003652A0" w:rsidTr="00566018" w14:paraId="38B90E59" w14:textId="77777777">
        <w:tc>
          <w:tcPr>
            <w:tcW w:w="8370" w:type="dxa"/>
          </w:tcPr>
          <w:p w:rsidRPr="00C97934" w:rsidR="003652A0" w:rsidP="00933F50" w:rsidRDefault="003652A0" w14:paraId="5126E068" w14:textId="77777777">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rsidRPr="00C97934" w:rsidR="003652A0" w:rsidP="00933F50" w:rsidRDefault="000566F9" w14:paraId="5B7BD577" w14:textId="2C95D75D">
            <w:pPr>
              <w:jc w:val="center"/>
              <w:rPr>
                <w:rFonts w:ascii="Arial" w:hAnsi="Arial" w:cs="Arial"/>
                <w:b/>
                <w:sz w:val="24"/>
                <w:szCs w:val="24"/>
              </w:rPr>
            </w:pPr>
            <w:r>
              <w:rPr>
                <w:rFonts w:ascii="Arial" w:hAnsi="Arial" w:cs="Arial"/>
                <w:b/>
                <w:sz w:val="24"/>
                <w:szCs w:val="24"/>
              </w:rPr>
              <w:t>18</w:t>
            </w:r>
          </w:p>
        </w:tc>
      </w:tr>
      <w:tr w:rsidRPr="00C97934" w:rsidR="003652A0" w:rsidTr="003652A0" w14:paraId="5153674A" w14:textId="77777777">
        <w:tc>
          <w:tcPr>
            <w:tcW w:w="8370" w:type="dxa"/>
          </w:tcPr>
          <w:p w:rsidRPr="00C97934" w:rsidR="003652A0" w:rsidP="003652A0" w:rsidRDefault="003652A0" w14:paraId="2E683730" w14:textId="77777777">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rsidRPr="00C97934" w:rsidR="003652A0" w:rsidP="00933F50" w:rsidRDefault="003652A0" w14:paraId="6F19F185" w14:textId="77777777">
            <w:pPr>
              <w:jc w:val="center"/>
              <w:rPr>
                <w:rFonts w:ascii="Arial" w:hAnsi="Arial" w:cs="Arial"/>
                <w:b/>
                <w:sz w:val="24"/>
                <w:szCs w:val="24"/>
              </w:rPr>
            </w:pPr>
          </w:p>
        </w:tc>
      </w:tr>
      <w:tr w:rsidRPr="00C97934" w:rsidR="003652A0" w:rsidTr="003652A0" w14:paraId="23B76058" w14:textId="77777777">
        <w:tc>
          <w:tcPr>
            <w:tcW w:w="8370" w:type="dxa"/>
          </w:tcPr>
          <w:p w:rsidRPr="00C97934" w:rsidR="003652A0" w:rsidP="003652A0" w:rsidRDefault="003652A0" w14:paraId="07AE51FC" w14:textId="74F4364A">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Pr="00C97934" w:rsidR="009B08BA">
              <w:rPr>
                <w:rFonts w:ascii="Arial" w:hAnsi="Arial" w:cs="Arial"/>
                <w:sz w:val="24"/>
                <w:szCs w:val="24"/>
              </w:rPr>
              <w:t>CONTRACT</w:t>
            </w:r>
            <w:r w:rsidRPr="00C97934">
              <w:rPr>
                <w:rFonts w:ascii="Arial" w:hAnsi="Arial" w:cs="Arial"/>
                <w:sz w:val="24"/>
                <w:szCs w:val="24"/>
              </w:rPr>
              <w:t xml:space="preserve"> PROVISIONS</w:t>
            </w:r>
          </w:p>
        </w:tc>
        <w:tc>
          <w:tcPr>
            <w:tcW w:w="1700" w:type="dxa"/>
          </w:tcPr>
          <w:p w:rsidRPr="00C97934" w:rsidR="003652A0" w:rsidP="00933F50" w:rsidRDefault="003652A0" w14:paraId="458BEAB1" w14:textId="77777777">
            <w:pPr>
              <w:jc w:val="center"/>
              <w:rPr>
                <w:rFonts w:ascii="Arial" w:hAnsi="Arial" w:cs="Arial"/>
                <w:b/>
                <w:sz w:val="24"/>
                <w:szCs w:val="24"/>
              </w:rPr>
            </w:pPr>
          </w:p>
        </w:tc>
      </w:tr>
      <w:tr w:rsidRPr="00C97934" w:rsidR="003652A0" w:rsidTr="003652A0" w14:paraId="11F2C171" w14:textId="77777777">
        <w:tc>
          <w:tcPr>
            <w:tcW w:w="8370" w:type="dxa"/>
          </w:tcPr>
          <w:p w:rsidRPr="00C97934" w:rsidR="003652A0" w:rsidP="00933F50" w:rsidRDefault="003652A0" w14:paraId="4CF7D3DA" w14:textId="77777777">
            <w:pPr>
              <w:rPr>
                <w:rFonts w:ascii="Arial" w:hAnsi="Arial" w:cs="Arial"/>
                <w:sz w:val="24"/>
                <w:szCs w:val="24"/>
              </w:rPr>
            </w:pPr>
          </w:p>
        </w:tc>
        <w:tc>
          <w:tcPr>
            <w:tcW w:w="1700" w:type="dxa"/>
          </w:tcPr>
          <w:p w:rsidRPr="00C97934" w:rsidR="003652A0" w:rsidP="00933F50" w:rsidRDefault="003652A0" w14:paraId="5A8741C3" w14:textId="77777777">
            <w:pPr>
              <w:jc w:val="center"/>
              <w:rPr>
                <w:rFonts w:ascii="Arial" w:hAnsi="Arial" w:cs="Arial"/>
                <w:b/>
                <w:sz w:val="24"/>
                <w:szCs w:val="24"/>
              </w:rPr>
            </w:pPr>
          </w:p>
        </w:tc>
      </w:tr>
      <w:tr w:rsidRPr="00C97934" w:rsidR="003652A0" w:rsidTr="00566018" w14:paraId="4B3ADA0E" w14:textId="77777777">
        <w:tc>
          <w:tcPr>
            <w:tcW w:w="8370" w:type="dxa"/>
          </w:tcPr>
          <w:p w:rsidRPr="00C97934" w:rsidR="003652A0" w:rsidP="00933F50" w:rsidRDefault="003652A0" w14:paraId="28F3B93C" w14:textId="77777777">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rsidRPr="00C97934" w:rsidR="003652A0" w:rsidP="00933F50" w:rsidRDefault="000566F9" w14:paraId="2915FA94" w14:textId="47B9F9F2">
            <w:pPr>
              <w:jc w:val="center"/>
              <w:rPr>
                <w:rFonts w:ascii="Arial" w:hAnsi="Arial" w:cs="Arial"/>
                <w:b/>
                <w:sz w:val="24"/>
                <w:szCs w:val="24"/>
              </w:rPr>
            </w:pPr>
            <w:r>
              <w:rPr>
                <w:rFonts w:ascii="Arial" w:hAnsi="Arial" w:cs="Arial"/>
                <w:b/>
                <w:sz w:val="24"/>
                <w:szCs w:val="24"/>
              </w:rPr>
              <w:t>19</w:t>
            </w:r>
          </w:p>
        </w:tc>
      </w:tr>
      <w:tr w:rsidRPr="00C97934" w:rsidR="003652A0" w:rsidTr="003652A0" w14:paraId="7ADF74D7" w14:textId="77777777">
        <w:tc>
          <w:tcPr>
            <w:tcW w:w="8370" w:type="dxa"/>
          </w:tcPr>
          <w:p w:rsidRPr="00C97934" w:rsidR="003652A0" w:rsidP="00933F50" w:rsidRDefault="003652A0" w14:paraId="2BCC2035" w14:textId="7777777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rsidRPr="00C97934" w:rsidR="003652A0" w:rsidP="00933F50" w:rsidRDefault="003652A0" w14:paraId="50FC51EB" w14:textId="77777777">
            <w:pPr>
              <w:jc w:val="center"/>
              <w:rPr>
                <w:rFonts w:ascii="Arial" w:hAnsi="Arial" w:cs="Arial"/>
                <w:b/>
                <w:sz w:val="24"/>
                <w:szCs w:val="24"/>
              </w:rPr>
            </w:pPr>
          </w:p>
        </w:tc>
      </w:tr>
      <w:tr w:rsidRPr="00C97934" w:rsidR="003652A0" w:rsidTr="003652A0" w14:paraId="000F538E" w14:textId="77777777">
        <w:tc>
          <w:tcPr>
            <w:tcW w:w="8370" w:type="dxa"/>
          </w:tcPr>
          <w:p w:rsidRPr="00C97934" w:rsidR="003652A0" w:rsidP="00742E63" w:rsidRDefault="003652A0" w14:paraId="2F64CF04" w14:textId="2F03DD0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rsidRPr="00C97934" w:rsidR="003652A0" w:rsidP="00933F50" w:rsidRDefault="003652A0" w14:paraId="4966992E" w14:textId="77777777">
            <w:pPr>
              <w:jc w:val="center"/>
              <w:rPr>
                <w:rFonts w:ascii="Arial" w:hAnsi="Arial" w:cs="Arial"/>
                <w:b/>
                <w:sz w:val="24"/>
                <w:szCs w:val="24"/>
              </w:rPr>
            </w:pPr>
          </w:p>
        </w:tc>
      </w:tr>
      <w:tr w:rsidRPr="00C97934" w:rsidR="003652A0" w:rsidTr="003652A0" w14:paraId="48F712FE" w14:textId="77777777">
        <w:tc>
          <w:tcPr>
            <w:tcW w:w="8370" w:type="dxa"/>
          </w:tcPr>
          <w:p w:rsidRPr="00C97934" w:rsidR="003652A0" w:rsidP="00933F50" w:rsidRDefault="003652A0" w14:paraId="670519E4" w14:textId="138240DE">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Pr="00C97934" w:rsidR="00CF38D4">
              <w:rPr>
                <w:rFonts w:ascii="Arial" w:hAnsi="Arial" w:cs="Arial"/>
                <w:sz w:val="24"/>
                <w:szCs w:val="24"/>
              </w:rPr>
              <w:t>and</w:t>
            </w:r>
            <w:r w:rsidRPr="00C97934">
              <w:rPr>
                <w:rFonts w:ascii="Arial" w:hAnsi="Arial" w:cs="Arial"/>
                <w:sz w:val="24"/>
                <w:szCs w:val="24"/>
              </w:rPr>
              <w:t xml:space="preserve"> EXPERIENCE FORM</w:t>
            </w:r>
          </w:p>
        </w:tc>
        <w:tc>
          <w:tcPr>
            <w:tcW w:w="1700" w:type="dxa"/>
          </w:tcPr>
          <w:p w:rsidRPr="00C97934" w:rsidR="003652A0" w:rsidP="00933F50" w:rsidRDefault="003652A0" w14:paraId="49BF3F95" w14:textId="77777777">
            <w:pPr>
              <w:jc w:val="center"/>
              <w:rPr>
                <w:rFonts w:ascii="Arial" w:hAnsi="Arial" w:cs="Arial"/>
                <w:b/>
                <w:sz w:val="24"/>
                <w:szCs w:val="24"/>
              </w:rPr>
            </w:pPr>
          </w:p>
        </w:tc>
      </w:tr>
      <w:tr w:rsidRPr="00C97934" w:rsidR="003652A0" w:rsidTr="003652A0" w14:paraId="3DB6C5EB" w14:textId="77777777">
        <w:tc>
          <w:tcPr>
            <w:tcW w:w="8370" w:type="dxa"/>
          </w:tcPr>
          <w:p w:rsidRPr="00C97934" w:rsidR="003652A0" w:rsidP="00933F50" w:rsidRDefault="003652A0" w14:paraId="49A06846" w14:textId="7777777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rsidRPr="00C97934" w:rsidR="003652A0" w:rsidP="00933F50" w:rsidRDefault="003652A0" w14:paraId="29CD22A4" w14:textId="77777777">
            <w:pPr>
              <w:jc w:val="center"/>
              <w:rPr>
                <w:rFonts w:ascii="Arial" w:hAnsi="Arial" w:cs="Arial"/>
                <w:b/>
                <w:sz w:val="24"/>
                <w:szCs w:val="24"/>
              </w:rPr>
            </w:pPr>
          </w:p>
        </w:tc>
      </w:tr>
      <w:tr w:rsidRPr="00C97934" w:rsidR="003652A0" w:rsidTr="003652A0" w14:paraId="75C574A2" w14:textId="77777777">
        <w:tc>
          <w:tcPr>
            <w:tcW w:w="8370" w:type="dxa"/>
          </w:tcPr>
          <w:p w:rsidRPr="00C97934" w:rsidR="003652A0" w:rsidP="00933F50" w:rsidRDefault="003652A0" w14:paraId="27D3A822" w14:textId="7777777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rsidRPr="00C97934" w:rsidR="003652A0" w:rsidP="00933F50" w:rsidRDefault="003652A0" w14:paraId="7DE5D912" w14:textId="77777777">
            <w:pPr>
              <w:jc w:val="center"/>
              <w:rPr>
                <w:rFonts w:ascii="Arial" w:hAnsi="Arial" w:cs="Arial"/>
                <w:b/>
                <w:sz w:val="24"/>
                <w:szCs w:val="24"/>
              </w:rPr>
            </w:pPr>
          </w:p>
        </w:tc>
      </w:tr>
      <w:tr w:rsidRPr="00C97934" w:rsidR="003652A0" w:rsidTr="003652A0" w14:paraId="75AE4E79" w14:textId="77777777">
        <w:tc>
          <w:tcPr>
            <w:tcW w:w="8370" w:type="dxa"/>
          </w:tcPr>
          <w:p w:rsidRPr="00C97934" w:rsidR="003652A0" w:rsidP="00933F50" w:rsidRDefault="003652A0" w14:paraId="331856AD" w14:textId="77777777">
            <w:pPr>
              <w:rPr>
                <w:rFonts w:ascii="Arial" w:hAnsi="Arial" w:cs="Arial"/>
                <w:sz w:val="24"/>
                <w:szCs w:val="24"/>
              </w:rPr>
            </w:pPr>
          </w:p>
        </w:tc>
        <w:tc>
          <w:tcPr>
            <w:tcW w:w="1700" w:type="dxa"/>
          </w:tcPr>
          <w:p w:rsidRPr="00C97934" w:rsidR="003652A0" w:rsidP="00933F50" w:rsidRDefault="003652A0" w14:paraId="47C1ED02" w14:textId="77777777">
            <w:pPr>
              <w:jc w:val="center"/>
              <w:rPr>
                <w:rFonts w:ascii="Arial" w:hAnsi="Arial" w:cs="Arial"/>
                <w:b/>
                <w:sz w:val="24"/>
                <w:szCs w:val="24"/>
              </w:rPr>
            </w:pPr>
          </w:p>
        </w:tc>
      </w:tr>
      <w:tr w:rsidRPr="00C97934" w:rsidR="003652A0" w:rsidTr="003652A0" w14:paraId="0515F9A8" w14:textId="77777777">
        <w:tc>
          <w:tcPr>
            <w:tcW w:w="8370" w:type="dxa"/>
          </w:tcPr>
          <w:p w:rsidRPr="00C97934" w:rsidR="003652A0" w:rsidP="00933F50" w:rsidRDefault="003652A0" w14:paraId="3B05759D" w14:textId="77777777">
            <w:pPr>
              <w:rPr>
                <w:rFonts w:ascii="Arial" w:hAnsi="Arial" w:cs="Arial"/>
                <w:sz w:val="24"/>
                <w:szCs w:val="24"/>
              </w:rPr>
            </w:pPr>
          </w:p>
        </w:tc>
        <w:tc>
          <w:tcPr>
            <w:tcW w:w="1700" w:type="dxa"/>
          </w:tcPr>
          <w:p w:rsidRPr="00C97934" w:rsidR="003652A0" w:rsidP="00933F50" w:rsidRDefault="003652A0" w14:paraId="5B7DD309" w14:textId="77777777">
            <w:pPr>
              <w:jc w:val="center"/>
              <w:rPr>
                <w:rFonts w:ascii="Arial" w:hAnsi="Arial" w:cs="Arial"/>
                <w:b/>
                <w:sz w:val="24"/>
                <w:szCs w:val="24"/>
              </w:rPr>
            </w:pPr>
          </w:p>
        </w:tc>
      </w:tr>
      <w:tr w:rsidRPr="00C97934" w:rsidR="003652A0" w:rsidTr="003652A0" w14:paraId="03944384" w14:textId="77777777">
        <w:tc>
          <w:tcPr>
            <w:tcW w:w="8370" w:type="dxa"/>
          </w:tcPr>
          <w:p w:rsidRPr="00C97934" w:rsidR="003652A0" w:rsidP="00933F50" w:rsidRDefault="003652A0" w14:paraId="37175F66" w14:textId="77777777">
            <w:pPr>
              <w:rPr>
                <w:rFonts w:ascii="Arial" w:hAnsi="Arial" w:cs="Arial"/>
                <w:sz w:val="24"/>
                <w:szCs w:val="24"/>
              </w:rPr>
            </w:pPr>
          </w:p>
        </w:tc>
        <w:tc>
          <w:tcPr>
            <w:tcW w:w="1700" w:type="dxa"/>
          </w:tcPr>
          <w:p w:rsidRPr="00C97934" w:rsidR="003652A0" w:rsidP="00933F50" w:rsidRDefault="003652A0" w14:paraId="16B39CD5" w14:textId="77777777">
            <w:pPr>
              <w:jc w:val="center"/>
              <w:rPr>
                <w:rFonts w:ascii="Arial" w:hAnsi="Arial" w:cs="Arial"/>
                <w:b/>
                <w:sz w:val="24"/>
                <w:szCs w:val="24"/>
              </w:rPr>
            </w:pPr>
          </w:p>
        </w:tc>
      </w:tr>
    </w:tbl>
    <w:p w:rsidRPr="00C97934" w:rsidR="003652A0" w:rsidRDefault="003652A0" w14:paraId="6AFBDC10" w14:textId="5B3635D7">
      <w:pPr>
        <w:widowControl/>
        <w:autoSpaceDE/>
        <w:autoSpaceDN/>
        <w:rPr>
          <w:rFonts w:ascii="Arial" w:hAnsi="Arial" w:eastAsia="MS Gothic" w:cs="Arial"/>
          <w:bCs/>
          <w:color w:val="365F91"/>
          <w:sz w:val="24"/>
          <w:szCs w:val="24"/>
          <w:lang w:eastAsia="ja-JP"/>
        </w:rPr>
      </w:pPr>
    </w:p>
    <w:p w:rsidRPr="00C97934" w:rsidR="003652A0" w:rsidRDefault="003652A0" w14:paraId="769C620F" w14:textId="77777777">
      <w:pPr>
        <w:widowControl/>
        <w:autoSpaceDE/>
        <w:autoSpaceDN/>
        <w:rPr>
          <w:rStyle w:val="InitialStyle"/>
          <w:rFonts w:ascii="Arial" w:hAnsi="Arial" w:eastAsia="MS Gothic" w:cs="Arial"/>
          <w:bCs/>
          <w:color w:val="365F91"/>
          <w:sz w:val="24"/>
          <w:szCs w:val="24"/>
          <w:lang w:eastAsia="ja-JP"/>
        </w:rPr>
      </w:pPr>
      <w:r w:rsidRPr="00C97934">
        <w:rPr>
          <w:rStyle w:val="InitialStyle"/>
          <w:rFonts w:ascii="Arial" w:hAnsi="Arial" w:cs="Arial"/>
          <w:b/>
          <w:sz w:val="24"/>
          <w:szCs w:val="24"/>
        </w:rPr>
        <w:br w:type="page"/>
      </w:r>
    </w:p>
    <w:p w:rsidRPr="00C97934" w:rsidR="004B1E57" w:rsidP="003652A0" w:rsidRDefault="00410303" w14:paraId="52E060F3" w14:textId="1AFCFDAC">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Pr="00C97934" w:rsidR="00526297">
        <w:rPr>
          <w:rStyle w:val="InitialStyle"/>
          <w:rFonts w:ascii="Arial" w:hAnsi="Arial" w:cs="Arial"/>
          <w:color w:val="auto"/>
          <w:sz w:val="24"/>
          <w:szCs w:val="24"/>
        </w:rPr>
        <w:t>UBLIC NOTICE</w:t>
      </w:r>
    </w:p>
    <w:p w:rsidRPr="00C97934" w:rsidR="004B1E57" w:rsidP="001627BB" w:rsidRDefault="004B1E57" w14:paraId="04F4204D" w14:textId="77777777">
      <w:pPr>
        <w:pStyle w:val="DefaultText"/>
        <w:widowControl/>
        <w:jc w:val="center"/>
        <w:rPr>
          <w:rStyle w:val="InitialStyle"/>
          <w:rFonts w:ascii="Arial" w:hAnsi="Arial" w:cs="Arial"/>
          <w:b/>
          <w:bCs/>
        </w:rPr>
      </w:pPr>
    </w:p>
    <w:p w:rsidRPr="00C97934" w:rsidR="004B1E57" w:rsidP="001627BB" w:rsidRDefault="004B1E57" w14:paraId="2487CB2B" w14:textId="77777777">
      <w:pPr>
        <w:pStyle w:val="DefaultText"/>
        <w:widowControl/>
        <w:jc w:val="center"/>
        <w:rPr>
          <w:rStyle w:val="InitialStyle"/>
          <w:rFonts w:ascii="Arial" w:hAnsi="Arial" w:cs="Arial"/>
          <w:b/>
          <w:bCs/>
        </w:rPr>
      </w:pPr>
      <w:r w:rsidRPr="00C97934">
        <w:rPr>
          <w:rStyle w:val="InitialStyle"/>
          <w:rFonts w:ascii="Arial" w:hAnsi="Arial" w:cs="Arial"/>
          <w:b/>
          <w:bCs/>
        </w:rPr>
        <w:t>*************************************************</w:t>
      </w:r>
    </w:p>
    <w:p w:rsidRPr="00C97934" w:rsidR="004B1E57" w:rsidP="001627BB" w:rsidRDefault="004B1E57" w14:paraId="0889F602" w14:textId="77777777">
      <w:pPr>
        <w:pStyle w:val="DefaultText"/>
        <w:widowControl/>
        <w:jc w:val="center"/>
        <w:rPr>
          <w:rStyle w:val="InitialStyle"/>
          <w:rFonts w:ascii="Arial" w:hAnsi="Arial" w:cs="Arial"/>
          <w:b/>
          <w:bCs/>
        </w:rPr>
      </w:pPr>
    </w:p>
    <w:p w:rsidRPr="00C97934" w:rsidR="004B1E57" w:rsidP="001627BB" w:rsidRDefault="004B1E57" w14:paraId="2FAF65D9" w14:textId="77777777">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rsidRPr="00451C97" w:rsidR="004B1E57" w:rsidP="001627BB" w:rsidRDefault="004B1E57" w14:paraId="76E2F55E" w14:textId="7FABBE24">
      <w:pPr>
        <w:pStyle w:val="DefaultText"/>
        <w:widowControl/>
        <w:jc w:val="center"/>
        <w:rPr>
          <w:rStyle w:val="InitialStyle"/>
          <w:rFonts w:ascii="Arial" w:hAnsi="Arial" w:cs="Arial"/>
          <w:b/>
          <w:bCs/>
        </w:rPr>
      </w:pPr>
      <w:r w:rsidRPr="00451C97">
        <w:rPr>
          <w:rStyle w:val="InitialStyle"/>
          <w:rFonts w:ascii="Arial" w:hAnsi="Arial" w:cs="Arial"/>
          <w:b/>
          <w:bCs/>
        </w:rPr>
        <w:t xml:space="preserve">Department of </w:t>
      </w:r>
      <w:r w:rsidRPr="00451C97" w:rsidR="00560980">
        <w:rPr>
          <w:rStyle w:val="InitialStyle"/>
          <w:rFonts w:ascii="Arial" w:hAnsi="Arial" w:cs="Arial"/>
          <w:b/>
          <w:bCs/>
        </w:rPr>
        <w:t>Public Safety</w:t>
      </w:r>
    </w:p>
    <w:p w:rsidRPr="00451C97" w:rsidR="00560980" w:rsidP="001627BB" w:rsidRDefault="00560980" w14:paraId="7680BF4C" w14:textId="75408754">
      <w:pPr>
        <w:pStyle w:val="DefaultText"/>
        <w:widowControl/>
        <w:jc w:val="center"/>
        <w:rPr>
          <w:rStyle w:val="InitialStyle"/>
          <w:rFonts w:ascii="Arial" w:hAnsi="Arial" w:cs="Arial"/>
          <w:b/>
          <w:bCs/>
        </w:rPr>
      </w:pPr>
      <w:r w:rsidRPr="00451C97">
        <w:rPr>
          <w:rStyle w:val="InitialStyle"/>
          <w:rFonts w:ascii="Arial" w:hAnsi="Arial" w:cs="Arial"/>
          <w:b/>
          <w:bCs/>
        </w:rPr>
        <w:t>Bureau of Highway Safety</w:t>
      </w:r>
    </w:p>
    <w:p w:rsidRPr="00C97934" w:rsidR="004B1E57" w:rsidP="001627BB" w:rsidRDefault="00956324" w14:paraId="7BEC188C" w14:textId="1F8A92F3">
      <w:pPr>
        <w:pStyle w:val="DefaultText"/>
        <w:widowControl/>
        <w:jc w:val="center"/>
        <w:rPr>
          <w:rStyle w:val="InitialStyle"/>
          <w:rFonts w:ascii="Arial" w:hAnsi="Arial" w:cs="Arial"/>
          <w:b/>
          <w:bCs/>
        </w:rPr>
      </w:pPr>
      <w:r w:rsidRPr="00C97934">
        <w:rPr>
          <w:rStyle w:val="InitialStyle"/>
          <w:rFonts w:ascii="Arial" w:hAnsi="Arial" w:cs="Arial"/>
          <w:b/>
          <w:bCs/>
        </w:rPr>
        <w:t>RFP</w:t>
      </w:r>
      <w:r w:rsidRPr="00C97934" w:rsidR="004B1E57">
        <w:rPr>
          <w:rStyle w:val="InitialStyle"/>
          <w:rFonts w:ascii="Arial" w:hAnsi="Arial" w:cs="Arial"/>
          <w:b/>
          <w:bCs/>
        </w:rPr>
        <w:t xml:space="preserve"># </w:t>
      </w:r>
      <w:r w:rsidRPr="005B2B0C" w:rsidR="005B2B0C">
        <w:rPr>
          <w:rStyle w:val="InitialStyle"/>
          <w:rFonts w:ascii="Arial" w:hAnsi="Arial" w:cs="Arial"/>
          <w:b/>
          <w:bCs/>
        </w:rPr>
        <w:t>202412214</w:t>
      </w:r>
    </w:p>
    <w:p w:rsidRPr="00451C97" w:rsidR="004B1E57" w:rsidP="001627BB" w:rsidRDefault="00560980" w14:paraId="2B76A760" w14:textId="2F222C4E">
      <w:pPr>
        <w:pStyle w:val="DefaultText"/>
        <w:widowControl/>
        <w:jc w:val="center"/>
        <w:rPr>
          <w:rStyle w:val="InitialStyle"/>
          <w:rFonts w:ascii="Arial" w:hAnsi="Arial" w:cs="Arial"/>
          <w:b/>
          <w:bCs/>
        </w:rPr>
      </w:pPr>
      <w:r w:rsidRPr="00451C97">
        <w:rPr>
          <w:rStyle w:val="InitialStyle"/>
          <w:rFonts w:ascii="Arial" w:hAnsi="Arial" w:cs="Arial"/>
          <w:b/>
          <w:bCs/>
        </w:rPr>
        <w:t>Child Passenger Safety Conference</w:t>
      </w:r>
    </w:p>
    <w:p w:rsidRPr="00C97934" w:rsidR="004B1E57" w:rsidP="00E450DE" w:rsidRDefault="004B1E57" w14:paraId="01FFD2BD" w14:textId="77777777">
      <w:pPr>
        <w:pStyle w:val="DefaultText"/>
        <w:widowControl/>
        <w:jc w:val="center"/>
        <w:rPr>
          <w:rStyle w:val="InitialStyle"/>
          <w:rFonts w:ascii="Arial" w:hAnsi="Arial" w:cs="Arial"/>
          <w:b/>
          <w:bCs/>
        </w:rPr>
      </w:pPr>
    </w:p>
    <w:p w:rsidRPr="00C97934" w:rsidR="00CF7F9C" w:rsidP="009D3C5E" w:rsidRDefault="004B1E57" w14:paraId="4E444D5D" w14:textId="12BB7FC7">
      <w:pPr>
        <w:pStyle w:val="DefaultText"/>
        <w:widowControl/>
        <w:rPr>
          <w:rStyle w:val="InitialStyle"/>
          <w:rFonts w:ascii="Arial" w:hAnsi="Arial" w:cs="Arial"/>
          <w:bCs/>
        </w:rPr>
      </w:pPr>
      <w:r w:rsidRPr="00C97934">
        <w:rPr>
          <w:rStyle w:val="InitialStyle"/>
          <w:rFonts w:ascii="Arial" w:hAnsi="Arial" w:cs="Arial"/>
          <w:bCs/>
        </w:rPr>
        <w:t>The State of Maine</w:t>
      </w:r>
      <w:r w:rsidR="00560980">
        <w:rPr>
          <w:rStyle w:val="InitialStyle"/>
          <w:rFonts w:ascii="Arial" w:hAnsi="Arial" w:cs="Arial"/>
          <w:bCs/>
        </w:rPr>
        <w:t>, Department of Public Safety, Bureau of Highway Safety,</w:t>
      </w:r>
      <w:r w:rsidRPr="00C97934" w:rsidR="00B76B69">
        <w:rPr>
          <w:rStyle w:val="InitialStyle"/>
          <w:rFonts w:ascii="Arial" w:hAnsi="Arial" w:cs="Arial"/>
          <w:bCs/>
        </w:rPr>
        <w:t xml:space="preserve"> is seeking </w:t>
      </w:r>
      <w:r w:rsidR="00560980">
        <w:rPr>
          <w:rStyle w:val="InitialStyle"/>
          <w:rFonts w:ascii="Arial" w:hAnsi="Arial" w:cs="Arial"/>
          <w:bCs/>
        </w:rPr>
        <w:t>a vendor to provide conference space to conduct a bi-annual Child Passenger Safety Conference in the State of Maine.</w:t>
      </w:r>
    </w:p>
    <w:p w:rsidRPr="00C97934" w:rsidR="00B76B69" w:rsidP="009D3C5E" w:rsidRDefault="00B76B69" w14:paraId="2D58C52D" w14:textId="77777777">
      <w:pPr>
        <w:pStyle w:val="DefaultText"/>
        <w:widowControl/>
        <w:rPr>
          <w:rStyle w:val="InitialStyle"/>
          <w:rFonts w:ascii="Arial" w:hAnsi="Arial" w:cs="Arial"/>
          <w:bCs/>
        </w:rPr>
      </w:pPr>
    </w:p>
    <w:p w:rsidRPr="00C97934" w:rsidR="00E524E4" w:rsidP="009D3C5E" w:rsidRDefault="00E524E4" w14:paraId="41911867" w14:textId="7E95669A">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w:history="1" r:id="rId14">
        <w:r w:rsidRPr="00C97934" w:rsidR="00563B7C">
          <w:rPr>
            <w:rStyle w:val="Hyperlink"/>
            <w:rFonts w:ascii="Arial" w:hAnsi="Arial" w:cs="Arial"/>
          </w:rPr>
          <w:t>https://www.maine.gov/dafs/bbm/procurementservices/vendors/rfps</w:t>
        </w:r>
      </w:hyperlink>
    </w:p>
    <w:p w:rsidRPr="00C97934" w:rsidR="00CF7F9C" w:rsidP="009D3C5E" w:rsidRDefault="00CF7F9C" w14:paraId="76620513" w14:textId="77777777">
      <w:pPr>
        <w:pStyle w:val="DefaultText"/>
        <w:widowControl/>
        <w:rPr>
          <w:rStyle w:val="InitialStyle"/>
          <w:rFonts w:ascii="Arial" w:hAnsi="Arial" w:cs="Arial"/>
          <w:bCs/>
          <w:color w:val="FF0000"/>
        </w:rPr>
      </w:pPr>
    </w:p>
    <w:p w:rsidRPr="00C97934" w:rsidR="001911A7" w:rsidP="009D3C5E" w:rsidRDefault="001911A7" w14:paraId="55FA5C31" w14:textId="77777777">
      <w:pPr>
        <w:pStyle w:val="DefaultText"/>
        <w:widowControl/>
        <w:rPr>
          <w:rStyle w:val="InitialStyle"/>
          <w:rFonts w:ascii="Arial" w:hAnsi="Arial" w:cs="Arial"/>
          <w:bCs/>
          <w:color w:val="FF0000"/>
        </w:rPr>
      </w:pPr>
    </w:p>
    <w:p w:rsidRPr="00C97934" w:rsidR="00157242" w:rsidP="5EFA92AA" w:rsidRDefault="009D3C5E" w14:paraId="00AFAC1B" w14:textId="5EA6500E">
      <w:pPr>
        <w:pStyle w:val="DefaultText"/>
        <w:widowControl w:val="1"/>
        <w:rPr>
          <w:rStyle w:val="InitialStyle"/>
          <w:rFonts w:ascii="Arial" w:hAnsi="Arial" w:cs="Arial"/>
        </w:rPr>
      </w:pPr>
      <w:r w:rsidRPr="369D8B3F" w:rsidR="009D3C5E">
        <w:rPr>
          <w:rStyle w:val="InitialStyle"/>
          <w:rFonts w:ascii="Arial" w:hAnsi="Arial" w:cs="Arial"/>
        </w:rPr>
        <w:t xml:space="preserve">Proposals must be </w:t>
      </w:r>
      <w:r w:rsidRPr="369D8B3F" w:rsidR="009D3C5E">
        <w:rPr>
          <w:rStyle w:val="InitialStyle"/>
          <w:rFonts w:ascii="Arial" w:hAnsi="Arial" w:cs="Arial"/>
        </w:rPr>
        <w:t>submitted</w:t>
      </w:r>
      <w:r w:rsidRPr="369D8B3F" w:rsidR="009D3C5E">
        <w:rPr>
          <w:rStyle w:val="InitialStyle"/>
          <w:rFonts w:ascii="Arial" w:hAnsi="Arial" w:cs="Arial"/>
        </w:rPr>
        <w:t xml:space="preserve"> to the </w:t>
      </w:r>
      <w:r w:rsidRPr="369D8B3F" w:rsidR="00742E63">
        <w:rPr>
          <w:rStyle w:val="InitialStyle"/>
          <w:rFonts w:ascii="Arial" w:hAnsi="Arial" w:cs="Arial"/>
        </w:rPr>
        <w:t>Office of State Procurement Services</w:t>
      </w:r>
      <w:r w:rsidRPr="369D8B3F" w:rsidR="009D3C5E">
        <w:rPr>
          <w:rStyle w:val="InitialStyle"/>
          <w:rFonts w:ascii="Arial" w:hAnsi="Arial" w:cs="Arial"/>
        </w:rPr>
        <w:t xml:space="preserve">, via e-mail, </w:t>
      </w:r>
      <w:r w:rsidRPr="369D8B3F" w:rsidR="00EF78B8">
        <w:rPr>
          <w:rStyle w:val="InitialStyle"/>
          <w:rFonts w:ascii="Arial" w:hAnsi="Arial" w:cs="Arial"/>
        </w:rPr>
        <w:t>at</w:t>
      </w:r>
      <w:r w:rsidRPr="369D8B3F" w:rsidR="009D3C5E">
        <w:rPr>
          <w:rStyle w:val="InitialStyle"/>
          <w:rFonts w:ascii="Arial" w:hAnsi="Arial" w:cs="Arial"/>
        </w:rPr>
        <w:t xml:space="preserve">: </w:t>
      </w:r>
      <w:hyperlink r:id="R8a491e9063a149f7">
        <w:r w:rsidRPr="369D8B3F" w:rsidR="009D3C5E">
          <w:rPr>
            <w:rStyle w:val="Hyperlink"/>
            <w:rFonts w:ascii="Arial" w:hAnsi="Arial" w:cs="Arial"/>
          </w:rPr>
          <w:t>Proposals@maine.gov</w:t>
        </w:r>
      </w:hyperlink>
      <w:r w:rsidRPr="369D8B3F" w:rsidR="009D3C5E">
        <w:rPr>
          <w:rFonts w:ascii="Arial" w:hAnsi="Arial" w:cs="Arial"/>
        </w:rPr>
        <w:t>.</w:t>
      </w:r>
      <w:r w:rsidRPr="369D8B3F" w:rsidR="009D3C5E">
        <w:rPr>
          <w:rStyle w:val="InitialStyle"/>
          <w:rFonts w:ascii="Arial" w:hAnsi="Arial" w:cs="Arial"/>
        </w:rPr>
        <w:t xml:space="preserve">  Propos</w:t>
      </w:r>
      <w:r w:rsidRPr="369D8B3F" w:rsidR="009673C5">
        <w:rPr>
          <w:rStyle w:val="InitialStyle"/>
          <w:rFonts w:ascii="Arial" w:hAnsi="Arial" w:cs="Arial"/>
        </w:rPr>
        <w:t>al submissions must be received</w:t>
      </w:r>
      <w:r w:rsidRPr="369D8B3F" w:rsidR="009D3C5E">
        <w:rPr>
          <w:rStyle w:val="InitialStyle"/>
          <w:rFonts w:ascii="Arial" w:hAnsi="Arial" w:cs="Arial"/>
        </w:rPr>
        <w:t xml:space="preserve"> no later than </w:t>
      </w:r>
      <w:r w:rsidRPr="369D8B3F" w:rsidR="00EC1B8D">
        <w:rPr>
          <w:rStyle w:val="InitialStyle"/>
          <w:rFonts w:ascii="Arial" w:hAnsi="Arial" w:cs="Arial"/>
        </w:rPr>
        <w:t>11:59</w:t>
      </w:r>
      <w:r w:rsidRPr="369D8B3F" w:rsidR="009D3C5E">
        <w:rPr>
          <w:rStyle w:val="InitialStyle"/>
          <w:rFonts w:ascii="Arial" w:hAnsi="Arial" w:cs="Arial"/>
        </w:rPr>
        <w:t xml:space="preserve"> p</w:t>
      </w:r>
      <w:r w:rsidRPr="369D8B3F" w:rsidR="00C15B3C">
        <w:rPr>
          <w:rStyle w:val="InitialStyle"/>
          <w:rFonts w:ascii="Arial" w:hAnsi="Arial" w:cs="Arial"/>
        </w:rPr>
        <w:t>.</w:t>
      </w:r>
      <w:r w:rsidRPr="369D8B3F" w:rsidR="009D3C5E">
        <w:rPr>
          <w:rStyle w:val="InitialStyle"/>
          <w:rFonts w:ascii="Arial" w:hAnsi="Arial" w:cs="Arial"/>
        </w:rPr>
        <w:t>m</w:t>
      </w:r>
      <w:r w:rsidRPr="369D8B3F" w:rsidR="00C15B3C">
        <w:rPr>
          <w:rStyle w:val="InitialStyle"/>
          <w:rFonts w:ascii="Arial" w:hAnsi="Arial" w:cs="Arial"/>
        </w:rPr>
        <w:t>.</w:t>
      </w:r>
      <w:r w:rsidRPr="369D8B3F" w:rsidR="009D3C5E">
        <w:rPr>
          <w:rStyle w:val="InitialStyle"/>
          <w:rFonts w:ascii="Arial" w:hAnsi="Arial" w:cs="Arial"/>
        </w:rPr>
        <w:t>, local time, on</w:t>
      </w:r>
      <w:r w:rsidRPr="369D8B3F" w:rsidR="009D3C5E">
        <w:rPr>
          <w:rStyle w:val="InitialStyle"/>
          <w:rFonts w:ascii="Arial" w:hAnsi="Arial" w:cs="Arial"/>
          <w:color w:val="FF0000"/>
        </w:rPr>
        <w:t xml:space="preserve"> </w:t>
      </w:r>
      <w:r w:rsidRPr="369D8B3F" w:rsidR="2B8C6CC3">
        <w:rPr>
          <w:rStyle w:val="InitialStyle"/>
          <w:rFonts w:ascii="Arial" w:hAnsi="Arial" w:cs="Arial"/>
          <w:color w:val="000000" w:themeColor="text1" w:themeTint="FF" w:themeShade="FF"/>
        </w:rPr>
        <w:t>January 2</w:t>
      </w:r>
      <w:r w:rsidRPr="369D8B3F" w:rsidR="0EA4F0CA">
        <w:rPr>
          <w:rStyle w:val="InitialStyle"/>
          <w:rFonts w:ascii="Arial" w:hAnsi="Arial" w:cs="Arial"/>
          <w:color w:val="000000" w:themeColor="text1" w:themeTint="FF" w:themeShade="FF"/>
        </w:rPr>
        <w:t>9</w:t>
      </w:r>
      <w:r w:rsidRPr="369D8B3F" w:rsidR="2B8C6CC3">
        <w:rPr>
          <w:rStyle w:val="InitialStyle"/>
          <w:rFonts w:ascii="Arial" w:hAnsi="Arial" w:cs="Arial"/>
          <w:color w:val="000000" w:themeColor="text1" w:themeTint="FF" w:themeShade="FF"/>
        </w:rPr>
        <w:t>, 2025</w:t>
      </w:r>
      <w:r w:rsidRPr="369D8B3F" w:rsidR="009D3C5E">
        <w:rPr>
          <w:rStyle w:val="InitialStyle"/>
          <w:rFonts w:ascii="Arial" w:hAnsi="Arial" w:cs="Arial"/>
        </w:rPr>
        <w:t xml:space="preserve">.  Proposals will be opened </w:t>
      </w:r>
      <w:r w:rsidRPr="369D8B3F" w:rsidR="00EC1B8D">
        <w:rPr>
          <w:rStyle w:val="InitialStyle"/>
          <w:rFonts w:ascii="Arial" w:hAnsi="Arial" w:cs="Arial"/>
        </w:rPr>
        <w:t>the following business day</w:t>
      </w:r>
      <w:r w:rsidRPr="369D8B3F" w:rsidR="009D3C5E">
        <w:rPr>
          <w:rStyle w:val="InitialStyle"/>
          <w:rFonts w:ascii="Arial" w:hAnsi="Arial" w:cs="Arial"/>
        </w:rPr>
        <w:t xml:space="preserve">. </w:t>
      </w:r>
    </w:p>
    <w:p w:rsidRPr="00C97934" w:rsidR="009D3C5E" w:rsidP="001627BB" w:rsidRDefault="009D3C5E" w14:paraId="6E6A354A" w14:textId="77777777">
      <w:pPr>
        <w:pStyle w:val="DefaultText"/>
        <w:widowControl/>
        <w:jc w:val="center"/>
        <w:rPr>
          <w:rStyle w:val="InitialStyle"/>
          <w:rFonts w:ascii="Arial" w:hAnsi="Arial" w:cs="Arial"/>
          <w:b/>
          <w:bCs/>
        </w:rPr>
      </w:pPr>
    </w:p>
    <w:p w:rsidRPr="00C97934" w:rsidR="00157242" w:rsidP="001627BB" w:rsidRDefault="00157242" w14:paraId="7B8B3B89" w14:textId="77777777">
      <w:pPr>
        <w:pStyle w:val="DefaultText"/>
        <w:widowControl/>
        <w:jc w:val="center"/>
        <w:rPr>
          <w:rStyle w:val="InitialStyle"/>
          <w:rFonts w:ascii="Arial" w:hAnsi="Arial" w:cs="Arial"/>
          <w:b/>
          <w:bCs/>
        </w:rPr>
      </w:pPr>
      <w:r w:rsidRPr="00C97934">
        <w:rPr>
          <w:rStyle w:val="InitialStyle"/>
          <w:rFonts w:ascii="Arial" w:hAnsi="Arial" w:cs="Arial"/>
          <w:b/>
          <w:bCs/>
        </w:rPr>
        <w:t>*************************************************</w:t>
      </w:r>
    </w:p>
    <w:p w:rsidRPr="00C97934" w:rsidR="004B1E57" w:rsidP="008477B9" w:rsidRDefault="004B1E57" w14:paraId="2777F27A" w14:textId="77777777">
      <w:pPr>
        <w:pStyle w:val="DefaultText"/>
        <w:widowControl/>
        <w:jc w:val="center"/>
        <w:rPr>
          <w:rStyle w:val="InitialStyle"/>
          <w:rFonts w:ascii="Arial" w:hAnsi="Arial" w:cs="Arial"/>
          <w:b/>
          <w:bCs/>
        </w:rPr>
      </w:pPr>
    </w:p>
    <w:p w:rsidRPr="00C97934" w:rsidR="00157242" w:rsidP="00F80BEB" w:rsidRDefault="00F80BEB" w14:paraId="3F9E07F7" w14:textId="16DA6623">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Pr="00C97934" w:rsidR="005C3EA1">
        <w:rPr>
          <w:rFonts w:ascii="Arial" w:hAnsi="Arial" w:cs="Arial"/>
          <w:b/>
          <w:sz w:val="28"/>
          <w:szCs w:val="28"/>
          <w:lang w:eastAsia="ja-JP"/>
        </w:rPr>
        <w:lastRenderedPageBreak/>
        <w:t xml:space="preserve">RFP </w:t>
      </w:r>
      <w:r w:rsidRPr="00C97934" w:rsidR="00CD593F">
        <w:rPr>
          <w:rFonts w:ascii="Arial" w:hAnsi="Arial" w:cs="Arial"/>
          <w:b/>
          <w:sz w:val="28"/>
          <w:szCs w:val="28"/>
          <w:lang w:eastAsia="ja-JP"/>
        </w:rPr>
        <w:t>TERMS/ACRONYMS with DEFINITIONS</w:t>
      </w:r>
    </w:p>
    <w:p w:rsidRPr="00C97934" w:rsidR="005C3EA1" w:rsidP="00F80BEB" w:rsidRDefault="005C3EA1" w14:paraId="2CA459CF" w14:textId="77777777">
      <w:pPr>
        <w:pStyle w:val="DefaultText"/>
        <w:widowControl/>
        <w:jc w:val="center"/>
        <w:rPr>
          <w:rStyle w:val="InitialStyle"/>
          <w:rFonts w:ascii="Arial" w:hAnsi="Arial" w:cs="Arial"/>
          <w:b/>
          <w:bCs/>
        </w:rPr>
      </w:pPr>
    </w:p>
    <w:p w:rsidRPr="00C97934" w:rsidR="00F96C9F" w:rsidP="002D1F20" w:rsidRDefault="00F96C9F" w14:paraId="38163430" w14:textId="448E1243">
      <w:pPr>
        <w:widowControl/>
        <w:ind w:left="180"/>
        <w:rPr>
          <w:rFonts w:ascii="Arial" w:hAnsi="Arial" w:cs="Arial"/>
          <w:sz w:val="24"/>
          <w:szCs w:val="24"/>
        </w:rPr>
      </w:pPr>
      <w:r w:rsidRPr="00C97934">
        <w:rPr>
          <w:rFonts w:ascii="Arial" w:hAnsi="Arial" w:cs="Arial"/>
          <w:sz w:val="24"/>
          <w:szCs w:val="24"/>
        </w:rPr>
        <w:t>The following terms</w:t>
      </w:r>
      <w:r w:rsidRPr="00C97934" w:rsidR="007E4883">
        <w:rPr>
          <w:rFonts w:ascii="Arial" w:hAnsi="Arial" w:cs="Arial"/>
          <w:sz w:val="24"/>
          <w:szCs w:val="24"/>
        </w:rPr>
        <w:t xml:space="preserve"> and acronyms</w:t>
      </w:r>
      <w:r w:rsidRPr="00C97934" w:rsidR="002D1F20">
        <w:rPr>
          <w:rFonts w:ascii="Arial" w:hAnsi="Arial" w:cs="Arial"/>
          <w:sz w:val="24"/>
          <w:szCs w:val="24"/>
        </w:rPr>
        <w:t>, as referenced in th</w:t>
      </w:r>
      <w:r w:rsidRPr="00C97934" w:rsidR="00AA460A">
        <w:rPr>
          <w:rFonts w:ascii="Arial" w:hAnsi="Arial" w:cs="Arial"/>
          <w:sz w:val="24"/>
          <w:szCs w:val="24"/>
        </w:rPr>
        <w:t>e</w:t>
      </w:r>
      <w:r w:rsidRPr="00C97934" w:rsidR="002D1F20">
        <w:rPr>
          <w:rFonts w:ascii="Arial" w:hAnsi="Arial" w:cs="Arial"/>
          <w:sz w:val="24"/>
          <w:szCs w:val="24"/>
        </w:rPr>
        <w:t xml:space="preserve"> RFP,</w:t>
      </w:r>
      <w:r w:rsidRPr="00C97934">
        <w:rPr>
          <w:rFonts w:ascii="Arial" w:hAnsi="Arial" w:cs="Arial"/>
          <w:sz w:val="24"/>
          <w:szCs w:val="24"/>
        </w:rPr>
        <w:t xml:space="preserve"> have the meaning</w:t>
      </w:r>
      <w:r w:rsidRPr="00C97934" w:rsidR="0067346F">
        <w:rPr>
          <w:rFonts w:ascii="Arial" w:hAnsi="Arial" w:cs="Arial"/>
          <w:sz w:val="24"/>
          <w:szCs w:val="24"/>
        </w:rPr>
        <w:t>s</w:t>
      </w:r>
      <w:r w:rsidRPr="00C97934">
        <w:rPr>
          <w:rFonts w:ascii="Arial" w:hAnsi="Arial" w:cs="Arial"/>
          <w:sz w:val="24"/>
          <w:szCs w:val="24"/>
        </w:rPr>
        <w:t xml:space="preserve"> indi</w:t>
      </w:r>
      <w:r w:rsidRPr="00C97934" w:rsidR="002D1F20">
        <w:rPr>
          <w:rFonts w:ascii="Arial" w:hAnsi="Arial" w:cs="Arial"/>
          <w:sz w:val="24"/>
          <w:szCs w:val="24"/>
        </w:rPr>
        <w:t>cated below</w:t>
      </w:r>
      <w:r w:rsidRPr="00C97934" w:rsidR="004F0DF5">
        <w:rPr>
          <w:rFonts w:ascii="Arial" w:hAnsi="Arial" w:cs="Arial"/>
          <w:sz w:val="24"/>
          <w:szCs w:val="24"/>
        </w:rPr>
        <w:t>:</w:t>
      </w:r>
    </w:p>
    <w:p w:rsidRPr="00C97934" w:rsidR="00F96C9F" w:rsidP="008477B9" w:rsidRDefault="00F96C9F" w14:paraId="46DCF50C" w14:textId="77777777">
      <w:pPr>
        <w:pStyle w:val="DefaultText"/>
        <w:widowControl/>
        <w:jc w:val="center"/>
        <w:rPr>
          <w:rStyle w:val="InitialStyle"/>
          <w:rFonts w:ascii="Arial" w:hAnsi="Arial" w:cs="Arial"/>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7"/>
        <w:gridCol w:w="7645"/>
      </w:tblGrid>
      <w:tr w:rsidRPr="00C97934" w:rsidR="00B51518" w:rsidTr="002D1F20" w14:paraId="5CE67F99" w14:textId="77777777">
        <w:trPr>
          <w:trHeight w:val="449"/>
        </w:trPr>
        <w:tc>
          <w:tcPr>
            <w:tcW w:w="2497" w:type="dxa"/>
            <w:shd w:val="clear" w:color="auto" w:fill="BDD6EE"/>
            <w:vAlign w:val="center"/>
          </w:tcPr>
          <w:p w:rsidRPr="00C97934" w:rsidR="00B51518" w:rsidP="00E932B5" w:rsidRDefault="00B51518" w14:paraId="25B19E82" w14:textId="77777777">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rsidRPr="00C97934" w:rsidR="00B51518" w:rsidP="00E932B5" w:rsidRDefault="00B51518" w14:paraId="2A1AB034" w14:textId="77777777">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Pr="00C97934" w:rsidR="007B5A96" w:rsidTr="00BA4F52" w14:paraId="044435C0" w14:textId="77777777">
        <w:tc>
          <w:tcPr>
            <w:tcW w:w="2497" w:type="dxa"/>
            <w:shd w:val="clear" w:color="auto" w:fill="auto"/>
            <w:vAlign w:val="center"/>
          </w:tcPr>
          <w:p w:rsidR="007B5A96" w:rsidP="00B51518" w:rsidRDefault="00774436" w14:paraId="268BA6B1" w14:textId="515CFB8F">
            <w:pPr>
              <w:pStyle w:val="DefaultText"/>
              <w:widowControl/>
              <w:rPr>
                <w:rStyle w:val="InitialStyle"/>
                <w:rFonts w:ascii="Arial" w:hAnsi="Arial" w:cs="Arial"/>
                <w:b/>
                <w:bCs/>
              </w:rPr>
            </w:pPr>
            <w:r>
              <w:rPr>
                <w:rStyle w:val="InitialStyle"/>
                <w:rFonts w:ascii="Arial" w:hAnsi="Arial" w:cs="Arial"/>
                <w:b/>
                <w:bCs/>
              </w:rPr>
              <w:t>ADA</w:t>
            </w:r>
          </w:p>
        </w:tc>
        <w:tc>
          <w:tcPr>
            <w:tcW w:w="7645" w:type="dxa"/>
            <w:shd w:val="clear" w:color="auto" w:fill="auto"/>
            <w:vAlign w:val="center"/>
          </w:tcPr>
          <w:p w:rsidR="007B5A96" w:rsidP="00B51518" w:rsidRDefault="00774436" w14:paraId="56869663" w14:textId="75D685E9">
            <w:pPr>
              <w:pStyle w:val="DefaultText"/>
              <w:widowControl/>
              <w:rPr>
                <w:rStyle w:val="InitialStyle"/>
                <w:rFonts w:ascii="Arial" w:hAnsi="Arial" w:cs="Arial"/>
                <w:bCs/>
              </w:rPr>
            </w:pPr>
            <w:r>
              <w:rPr>
                <w:rStyle w:val="InitialStyle"/>
                <w:rFonts w:ascii="Arial" w:hAnsi="Arial" w:cs="Arial"/>
                <w:bCs/>
              </w:rPr>
              <w:t>Americans with Disabilities Act</w:t>
            </w:r>
          </w:p>
        </w:tc>
      </w:tr>
      <w:tr w:rsidRPr="00C97934" w:rsidR="00ED3BF1" w:rsidTr="00BA4F52" w14:paraId="265142E2" w14:textId="77777777">
        <w:tc>
          <w:tcPr>
            <w:tcW w:w="2497" w:type="dxa"/>
            <w:shd w:val="clear" w:color="auto" w:fill="auto"/>
            <w:vAlign w:val="center"/>
          </w:tcPr>
          <w:p w:rsidR="00ED3BF1" w:rsidP="00B51518" w:rsidRDefault="00EB6562" w14:paraId="67B22D0C" w14:textId="54FD56FB">
            <w:pPr>
              <w:pStyle w:val="DefaultText"/>
              <w:widowControl/>
              <w:rPr>
                <w:rStyle w:val="InitialStyle"/>
                <w:rFonts w:ascii="Arial" w:hAnsi="Arial" w:cs="Arial"/>
                <w:b/>
                <w:bCs/>
              </w:rPr>
            </w:pPr>
            <w:r>
              <w:rPr>
                <w:rStyle w:val="InitialStyle"/>
                <w:rFonts w:ascii="Arial" w:hAnsi="Arial" w:cs="Arial"/>
                <w:b/>
                <w:bCs/>
              </w:rPr>
              <w:t>B</w:t>
            </w:r>
            <w:r w:rsidRPr="00094F4C" w:rsidR="00ED3BF1">
              <w:rPr>
                <w:rStyle w:val="InitialStyle"/>
                <w:rFonts w:ascii="Arial" w:hAnsi="Arial" w:cs="Arial"/>
                <w:b/>
                <w:bCs/>
              </w:rPr>
              <w:t>GR</w:t>
            </w:r>
          </w:p>
        </w:tc>
        <w:tc>
          <w:tcPr>
            <w:tcW w:w="7645" w:type="dxa"/>
            <w:shd w:val="clear" w:color="auto" w:fill="auto"/>
            <w:vAlign w:val="center"/>
          </w:tcPr>
          <w:p w:rsidRPr="00EB6562" w:rsidR="00ED3BF1" w:rsidP="00B51518" w:rsidRDefault="00094F4C" w14:paraId="397706EB" w14:textId="0C0FF7F6">
            <w:pPr>
              <w:pStyle w:val="DefaultText"/>
              <w:widowControl/>
              <w:rPr>
                <w:rStyle w:val="InitialStyle"/>
                <w:rFonts w:ascii="Arial" w:hAnsi="Arial" w:cs="Arial"/>
              </w:rPr>
            </w:pPr>
            <w:r w:rsidRPr="00EB6562">
              <w:rPr>
                <w:rStyle w:val="InitialStyle"/>
                <w:rFonts w:ascii="Arial" w:hAnsi="Arial" w:cs="Arial"/>
              </w:rPr>
              <w:t>Bangor International Airport</w:t>
            </w:r>
          </w:p>
        </w:tc>
      </w:tr>
      <w:tr w:rsidRPr="00C97934" w:rsidR="0093747E" w:rsidTr="00BA4F52" w14:paraId="08973C74" w14:textId="77777777">
        <w:tc>
          <w:tcPr>
            <w:tcW w:w="2497" w:type="dxa"/>
            <w:shd w:val="clear" w:color="auto" w:fill="auto"/>
            <w:vAlign w:val="center"/>
          </w:tcPr>
          <w:p w:rsidRPr="00C97934" w:rsidR="0093747E" w:rsidP="00B51518" w:rsidRDefault="00E82762" w14:paraId="0D151963" w14:textId="553B1996">
            <w:pPr>
              <w:pStyle w:val="DefaultText"/>
              <w:widowControl/>
              <w:rPr>
                <w:rStyle w:val="InitialStyle"/>
                <w:rFonts w:ascii="Arial" w:hAnsi="Arial" w:cs="Arial"/>
                <w:b/>
                <w:bCs/>
              </w:rPr>
            </w:pPr>
            <w:r>
              <w:rPr>
                <w:rStyle w:val="InitialStyle"/>
                <w:rFonts w:ascii="Arial" w:hAnsi="Arial" w:cs="Arial"/>
                <w:b/>
                <w:bCs/>
              </w:rPr>
              <w:t>A/V</w:t>
            </w:r>
          </w:p>
        </w:tc>
        <w:tc>
          <w:tcPr>
            <w:tcW w:w="7645" w:type="dxa"/>
            <w:shd w:val="clear" w:color="auto" w:fill="auto"/>
            <w:vAlign w:val="center"/>
          </w:tcPr>
          <w:p w:rsidRPr="00C97934" w:rsidR="0093747E" w:rsidP="00B51518" w:rsidRDefault="00E82762" w14:paraId="7D7B91D9" w14:textId="44C83E42">
            <w:pPr>
              <w:pStyle w:val="DefaultText"/>
              <w:widowControl/>
              <w:rPr>
                <w:rStyle w:val="InitialStyle"/>
                <w:rFonts w:ascii="Arial" w:hAnsi="Arial" w:cs="Arial"/>
                <w:bCs/>
              </w:rPr>
            </w:pPr>
            <w:r>
              <w:rPr>
                <w:rStyle w:val="InitialStyle"/>
                <w:rFonts w:ascii="Arial" w:hAnsi="Arial" w:cs="Arial"/>
                <w:bCs/>
              </w:rPr>
              <w:t>Audio/Visual</w:t>
            </w:r>
          </w:p>
        </w:tc>
      </w:tr>
      <w:tr w:rsidRPr="00C97934" w:rsidR="00E82762" w:rsidTr="00BA4F52" w14:paraId="550077A8" w14:textId="77777777">
        <w:tc>
          <w:tcPr>
            <w:tcW w:w="2497" w:type="dxa"/>
            <w:shd w:val="clear" w:color="auto" w:fill="auto"/>
            <w:vAlign w:val="center"/>
          </w:tcPr>
          <w:p w:rsidR="00E82762" w:rsidP="00E82762" w:rsidRDefault="00E82762" w14:paraId="51C8D60F" w14:textId="6BC23B4A">
            <w:pPr>
              <w:pStyle w:val="DefaultText"/>
              <w:widowControl/>
              <w:rPr>
                <w:rStyle w:val="InitialStyle"/>
                <w:rFonts w:ascii="Arial" w:hAnsi="Arial" w:cs="Arial"/>
                <w:b/>
                <w:bCs/>
              </w:rPr>
            </w:pPr>
            <w:r>
              <w:rPr>
                <w:rStyle w:val="InitialStyle"/>
                <w:rFonts w:ascii="Arial" w:hAnsi="Arial" w:cs="Arial"/>
                <w:b/>
                <w:bCs/>
              </w:rPr>
              <w:t>BHS</w:t>
            </w:r>
          </w:p>
        </w:tc>
        <w:tc>
          <w:tcPr>
            <w:tcW w:w="7645" w:type="dxa"/>
            <w:shd w:val="clear" w:color="auto" w:fill="auto"/>
            <w:vAlign w:val="center"/>
          </w:tcPr>
          <w:p w:rsidR="00E82762" w:rsidP="00E82762" w:rsidRDefault="00E82762" w14:paraId="20C8DE2F" w14:textId="15697F92">
            <w:pPr>
              <w:pStyle w:val="DefaultText"/>
              <w:widowControl/>
              <w:rPr>
                <w:rStyle w:val="InitialStyle"/>
                <w:rFonts w:ascii="Arial" w:hAnsi="Arial" w:cs="Arial"/>
                <w:bCs/>
              </w:rPr>
            </w:pPr>
            <w:r>
              <w:rPr>
                <w:rStyle w:val="InitialStyle"/>
                <w:rFonts w:ascii="Arial" w:hAnsi="Arial" w:cs="Arial"/>
                <w:bCs/>
              </w:rPr>
              <w:t>Bureau of Highway Safety</w:t>
            </w:r>
          </w:p>
        </w:tc>
      </w:tr>
      <w:tr w:rsidRPr="00C97934" w:rsidR="005C5F57" w:rsidTr="00BA4F52" w14:paraId="681E005D" w14:textId="77777777">
        <w:tc>
          <w:tcPr>
            <w:tcW w:w="2497" w:type="dxa"/>
            <w:shd w:val="clear" w:color="auto" w:fill="auto"/>
            <w:vAlign w:val="center"/>
          </w:tcPr>
          <w:p w:rsidR="005C5F57" w:rsidP="00E82762" w:rsidRDefault="005C5F57" w14:paraId="4E7CBBC1" w14:textId="261F019B">
            <w:pPr>
              <w:pStyle w:val="DefaultText"/>
              <w:widowControl/>
              <w:rPr>
                <w:rStyle w:val="InitialStyle"/>
                <w:rFonts w:ascii="Arial" w:hAnsi="Arial" w:cs="Arial"/>
                <w:b/>
                <w:bCs/>
              </w:rPr>
            </w:pPr>
            <w:r>
              <w:rPr>
                <w:rStyle w:val="InitialStyle"/>
                <w:rFonts w:ascii="Arial" w:hAnsi="Arial" w:cs="Arial"/>
                <w:b/>
                <w:bCs/>
              </w:rPr>
              <w:t>Bureau</w:t>
            </w:r>
          </w:p>
        </w:tc>
        <w:tc>
          <w:tcPr>
            <w:tcW w:w="7645" w:type="dxa"/>
            <w:shd w:val="clear" w:color="auto" w:fill="auto"/>
            <w:vAlign w:val="center"/>
          </w:tcPr>
          <w:p w:rsidR="005C5F57" w:rsidP="00E82762" w:rsidRDefault="005C5F57" w14:paraId="223BB867" w14:textId="77888974">
            <w:pPr>
              <w:pStyle w:val="DefaultText"/>
              <w:widowControl/>
              <w:rPr>
                <w:rStyle w:val="InitialStyle"/>
                <w:rFonts w:ascii="Arial" w:hAnsi="Arial" w:cs="Arial"/>
                <w:bCs/>
              </w:rPr>
            </w:pPr>
            <w:r>
              <w:rPr>
                <w:rStyle w:val="InitialStyle"/>
                <w:rFonts w:ascii="Arial" w:hAnsi="Arial" w:cs="Arial"/>
                <w:bCs/>
              </w:rPr>
              <w:t>Bureau of Highway Safety</w:t>
            </w:r>
          </w:p>
        </w:tc>
      </w:tr>
      <w:tr w:rsidRPr="00C97934" w:rsidR="00E82762" w:rsidTr="00BA4F52" w14:paraId="1068FEB8" w14:textId="77777777">
        <w:tc>
          <w:tcPr>
            <w:tcW w:w="2497" w:type="dxa"/>
            <w:shd w:val="clear" w:color="auto" w:fill="auto"/>
            <w:vAlign w:val="center"/>
          </w:tcPr>
          <w:p w:rsidRPr="00C97934" w:rsidR="00E82762" w:rsidP="00E82762" w:rsidRDefault="00E82762" w14:paraId="30A9CF20" w14:textId="06557D17">
            <w:pPr>
              <w:pStyle w:val="DefaultText"/>
              <w:widowControl/>
              <w:rPr>
                <w:rStyle w:val="InitialStyle"/>
                <w:rFonts w:ascii="Arial" w:hAnsi="Arial" w:cs="Arial"/>
                <w:b/>
                <w:bCs/>
              </w:rPr>
            </w:pPr>
            <w:r>
              <w:rPr>
                <w:rStyle w:val="InitialStyle"/>
                <w:rFonts w:ascii="Arial" w:hAnsi="Arial" w:cs="Arial"/>
                <w:b/>
                <w:bCs/>
              </w:rPr>
              <w:t>CPS</w:t>
            </w:r>
          </w:p>
        </w:tc>
        <w:tc>
          <w:tcPr>
            <w:tcW w:w="7645" w:type="dxa"/>
            <w:shd w:val="clear" w:color="auto" w:fill="auto"/>
            <w:vAlign w:val="center"/>
          </w:tcPr>
          <w:p w:rsidRPr="00C97934" w:rsidR="00E82762" w:rsidP="00E82762" w:rsidRDefault="00E82762" w14:paraId="7D7BC607" w14:textId="18AC7D00">
            <w:pPr>
              <w:pStyle w:val="DefaultText"/>
              <w:widowControl/>
              <w:rPr>
                <w:rStyle w:val="InitialStyle"/>
                <w:rFonts w:ascii="Arial" w:hAnsi="Arial" w:cs="Arial"/>
                <w:bCs/>
              </w:rPr>
            </w:pPr>
            <w:r>
              <w:rPr>
                <w:rStyle w:val="InitialStyle"/>
                <w:rFonts w:ascii="Arial" w:hAnsi="Arial" w:cs="Arial"/>
                <w:bCs/>
              </w:rPr>
              <w:t>Child Passenger Safety</w:t>
            </w:r>
          </w:p>
        </w:tc>
      </w:tr>
      <w:tr w:rsidRPr="00C97934" w:rsidR="00B51518" w:rsidTr="00BA4F52" w14:paraId="02F0E214" w14:textId="77777777">
        <w:tc>
          <w:tcPr>
            <w:tcW w:w="2497" w:type="dxa"/>
            <w:shd w:val="clear" w:color="auto" w:fill="auto"/>
            <w:vAlign w:val="center"/>
          </w:tcPr>
          <w:p w:rsidRPr="00C97934" w:rsidR="00B51518" w:rsidP="00B51518" w:rsidRDefault="00B51518" w14:paraId="11BA0014" w14:textId="77777777">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rsidRPr="00C97934" w:rsidR="00B51518" w:rsidP="00B51518" w:rsidRDefault="00B51518" w14:paraId="27A1BD88" w14:textId="7E15695F">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560980">
              <w:rPr>
                <w:rStyle w:val="InitialStyle"/>
                <w:rFonts w:ascii="Arial" w:hAnsi="Arial" w:cs="Arial"/>
                <w:bCs/>
              </w:rPr>
              <w:t>Public Safety</w:t>
            </w:r>
          </w:p>
        </w:tc>
      </w:tr>
      <w:tr w:rsidRPr="00C97934" w:rsidR="00560980" w:rsidTr="00BA4F52" w14:paraId="6A63EF89" w14:textId="77777777">
        <w:tc>
          <w:tcPr>
            <w:tcW w:w="2497" w:type="dxa"/>
            <w:shd w:val="clear" w:color="auto" w:fill="auto"/>
            <w:vAlign w:val="center"/>
          </w:tcPr>
          <w:p w:rsidRPr="00C97934" w:rsidR="00560980" w:rsidP="00E932B5" w:rsidRDefault="00560980" w14:paraId="23D3DB07" w14:textId="6EDF68C1">
            <w:pPr>
              <w:pStyle w:val="DefaultText"/>
              <w:widowControl/>
              <w:rPr>
                <w:rStyle w:val="InitialStyle"/>
                <w:rFonts w:ascii="Arial" w:hAnsi="Arial" w:cs="Arial"/>
                <w:b/>
                <w:bCs/>
              </w:rPr>
            </w:pPr>
            <w:r>
              <w:rPr>
                <w:rStyle w:val="InitialStyle"/>
                <w:rFonts w:ascii="Arial" w:hAnsi="Arial" w:cs="Arial"/>
                <w:b/>
                <w:bCs/>
              </w:rPr>
              <w:t>MeBHS</w:t>
            </w:r>
          </w:p>
        </w:tc>
        <w:tc>
          <w:tcPr>
            <w:tcW w:w="7645" w:type="dxa"/>
            <w:shd w:val="clear" w:color="auto" w:fill="auto"/>
            <w:vAlign w:val="center"/>
          </w:tcPr>
          <w:p w:rsidRPr="00C97934" w:rsidR="00560980" w:rsidP="00E932B5" w:rsidRDefault="00560980" w14:paraId="11865B29" w14:textId="48D41B22">
            <w:pPr>
              <w:pStyle w:val="DefaultText"/>
              <w:widowControl/>
              <w:rPr>
                <w:rStyle w:val="InitialStyle"/>
                <w:rFonts w:ascii="Arial" w:hAnsi="Arial" w:cs="Arial"/>
                <w:bCs/>
              </w:rPr>
            </w:pPr>
            <w:r>
              <w:rPr>
                <w:rStyle w:val="InitialStyle"/>
                <w:rFonts w:ascii="Arial" w:hAnsi="Arial" w:cs="Arial"/>
                <w:bCs/>
              </w:rPr>
              <w:t>Maine Bureau of Highway Safety</w:t>
            </w:r>
          </w:p>
        </w:tc>
      </w:tr>
      <w:tr w:rsidRPr="00C97934" w:rsidR="00E623DE" w:rsidTr="00BA4F52" w14:paraId="25364D2C" w14:textId="77777777">
        <w:tc>
          <w:tcPr>
            <w:tcW w:w="2497" w:type="dxa"/>
            <w:shd w:val="clear" w:color="auto" w:fill="auto"/>
            <w:vAlign w:val="center"/>
          </w:tcPr>
          <w:p w:rsidR="00E623DE" w:rsidP="00E623DE" w:rsidRDefault="00E623DE" w14:paraId="44956603" w14:textId="0917F763">
            <w:pPr>
              <w:pStyle w:val="DefaultText"/>
              <w:widowControl/>
              <w:rPr>
                <w:rStyle w:val="InitialStyle"/>
                <w:rFonts w:ascii="Arial" w:hAnsi="Arial" w:cs="Arial"/>
                <w:b/>
                <w:bCs/>
              </w:rPr>
            </w:pPr>
            <w:r>
              <w:rPr>
                <w:rStyle w:val="InitialStyle"/>
                <w:rFonts w:ascii="Arial" w:hAnsi="Arial" w:cs="Arial"/>
                <w:b/>
                <w:bCs/>
              </w:rPr>
              <w:t>NETS</w:t>
            </w:r>
          </w:p>
        </w:tc>
        <w:tc>
          <w:tcPr>
            <w:tcW w:w="7645" w:type="dxa"/>
            <w:shd w:val="clear" w:color="auto" w:fill="auto"/>
            <w:vAlign w:val="center"/>
          </w:tcPr>
          <w:p w:rsidR="00E623DE" w:rsidP="00E623DE" w:rsidRDefault="00E623DE" w14:paraId="327748F2" w14:textId="777A549F">
            <w:pPr>
              <w:pStyle w:val="DefaultText"/>
              <w:widowControl/>
              <w:rPr>
                <w:rStyle w:val="InitialStyle"/>
                <w:rFonts w:ascii="Arial" w:hAnsi="Arial" w:cs="Arial"/>
                <w:bCs/>
              </w:rPr>
            </w:pPr>
            <w:r>
              <w:rPr>
                <w:rStyle w:val="InitialStyle"/>
                <w:rFonts w:ascii="Arial" w:hAnsi="Arial" w:cs="Arial"/>
                <w:bCs/>
              </w:rPr>
              <w:t>Network of Employers for Traffic Safety</w:t>
            </w:r>
          </w:p>
        </w:tc>
      </w:tr>
      <w:tr w:rsidRPr="00C97934" w:rsidR="00E623DE" w:rsidTr="00BA4F52" w14:paraId="18D3DADF" w14:textId="77777777">
        <w:tc>
          <w:tcPr>
            <w:tcW w:w="2497" w:type="dxa"/>
            <w:shd w:val="clear" w:color="auto" w:fill="auto"/>
            <w:vAlign w:val="center"/>
          </w:tcPr>
          <w:p w:rsidR="00E623DE" w:rsidP="00E623DE" w:rsidRDefault="00E623DE" w14:paraId="3D790CE6" w14:textId="2B0D58CA">
            <w:pPr>
              <w:pStyle w:val="DefaultText"/>
              <w:widowControl/>
              <w:rPr>
                <w:rStyle w:val="InitialStyle"/>
                <w:rFonts w:ascii="Arial" w:hAnsi="Arial" w:cs="Arial"/>
                <w:b/>
                <w:bCs/>
              </w:rPr>
            </w:pPr>
            <w:r>
              <w:rPr>
                <w:rStyle w:val="InitialStyle"/>
                <w:rFonts w:ascii="Arial" w:hAnsi="Arial" w:cs="Arial"/>
                <w:b/>
                <w:bCs/>
              </w:rPr>
              <w:t>NHTSA</w:t>
            </w:r>
          </w:p>
        </w:tc>
        <w:tc>
          <w:tcPr>
            <w:tcW w:w="7645" w:type="dxa"/>
            <w:shd w:val="clear" w:color="auto" w:fill="auto"/>
            <w:vAlign w:val="center"/>
          </w:tcPr>
          <w:p w:rsidR="00E623DE" w:rsidP="00E623DE" w:rsidRDefault="00E623DE" w14:paraId="67F0B81B" w14:textId="3A140F21">
            <w:pPr>
              <w:pStyle w:val="DefaultText"/>
              <w:widowControl/>
              <w:rPr>
                <w:rStyle w:val="InitialStyle"/>
                <w:rFonts w:ascii="Arial" w:hAnsi="Arial" w:cs="Arial"/>
                <w:bCs/>
              </w:rPr>
            </w:pPr>
            <w:r>
              <w:rPr>
                <w:rStyle w:val="InitialStyle"/>
                <w:rFonts w:ascii="Arial" w:hAnsi="Arial" w:cs="Arial"/>
                <w:bCs/>
              </w:rPr>
              <w:t>National Highway Traffic Safety Administration</w:t>
            </w:r>
          </w:p>
        </w:tc>
      </w:tr>
      <w:tr w:rsidRPr="00C97934" w:rsidR="00EB6562" w:rsidTr="00BA4F52" w14:paraId="0B965679" w14:textId="77777777">
        <w:tc>
          <w:tcPr>
            <w:tcW w:w="2497" w:type="dxa"/>
            <w:shd w:val="clear" w:color="auto" w:fill="auto"/>
            <w:vAlign w:val="center"/>
          </w:tcPr>
          <w:p w:rsidRPr="00C97934" w:rsidR="00EB6562" w:rsidP="00E623DE" w:rsidRDefault="00EB6562" w14:paraId="3818809F" w14:textId="09A27FAD">
            <w:pPr>
              <w:pStyle w:val="DefaultText"/>
              <w:widowControl/>
              <w:rPr>
                <w:rStyle w:val="InitialStyle"/>
                <w:rFonts w:ascii="Arial" w:hAnsi="Arial" w:cs="Arial"/>
                <w:b/>
                <w:bCs/>
              </w:rPr>
            </w:pPr>
            <w:r>
              <w:rPr>
                <w:rStyle w:val="InitialStyle"/>
                <w:rFonts w:ascii="Arial" w:hAnsi="Arial" w:cs="Arial"/>
                <w:b/>
                <w:bCs/>
              </w:rPr>
              <w:t>PWM</w:t>
            </w:r>
          </w:p>
        </w:tc>
        <w:tc>
          <w:tcPr>
            <w:tcW w:w="7645" w:type="dxa"/>
            <w:shd w:val="clear" w:color="auto" w:fill="auto"/>
            <w:vAlign w:val="center"/>
          </w:tcPr>
          <w:p w:rsidRPr="00C97934" w:rsidR="00EB6562" w:rsidP="00E623DE" w:rsidRDefault="00EB6562" w14:paraId="1F0B3253" w14:textId="680B7821">
            <w:pPr>
              <w:pStyle w:val="DefaultText"/>
              <w:widowControl/>
              <w:rPr>
                <w:rStyle w:val="InitialStyle"/>
                <w:rFonts w:ascii="Arial" w:hAnsi="Arial" w:cs="Arial"/>
                <w:bCs/>
              </w:rPr>
            </w:pPr>
            <w:r>
              <w:rPr>
                <w:rStyle w:val="InitialStyle"/>
                <w:rFonts w:ascii="Arial" w:hAnsi="Arial" w:cs="Arial"/>
                <w:bCs/>
              </w:rPr>
              <w:t>Portland International Airport</w:t>
            </w:r>
          </w:p>
        </w:tc>
      </w:tr>
      <w:tr w:rsidRPr="00C97934" w:rsidR="00E623DE" w:rsidTr="00BA4F52" w14:paraId="4B7AEA07" w14:textId="77777777">
        <w:tc>
          <w:tcPr>
            <w:tcW w:w="2497" w:type="dxa"/>
            <w:shd w:val="clear" w:color="auto" w:fill="auto"/>
            <w:vAlign w:val="center"/>
          </w:tcPr>
          <w:p w:rsidRPr="00C97934" w:rsidR="00E623DE" w:rsidP="00E623DE" w:rsidRDefault="00E623DE" w14:paraId="6E1DBA4E" w14:textId="77777777">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rsidRPr="00C97934" w:rsidR="00E623DE" w:rsidP="00E623DE" w:rsidRDefault="00E623DE" w14:paraId="05814684" w14:textId="0C21B29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Pr="00C97934" w:rsidR="00E623DE" w:rsidTr="00BA4F52" w14:paraId="7DFE3C5E" w14:textId="77777777">
        <w:tc>
          <w:tcPr>
            <w:tcW w:w="2497" w:type="dxa"/>
            <w:shd w:val="clear" w:color="auto" w:fill="auto"/>
            <w:vAlign w:val="center"/>
          </w:tcPr>
          <w:p w:rsidRPr="00C97934" w:rsidR="00E623DE" w:rsidP="00E623DE" w:rsidRDefault="00E623DE" w14:paraId="4570F199" w14:textId="77777777">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rsidRPr="00C97934" w:rsidR="00E623DE" w:rsidP="00E623DE" w:rsidRDefault="00E623DE" w14:paraId="18F1595E" w14:textId="77777777">
            <w:pPr>
              <w:pStyle w:val="DefaultText"/>
              <w:widowControl/>
              <w:rPr>
                <w:rStyle w:val="InitialStyle"/>
                <w:rFonts w:ascii="Arial" w:hAnsi="Arial" w:cs="Arial"/>
                <w:bCs/>
              </w:rPr>
            </w:pPr>
            <w:r w:rsidRPr="00C97934">
              <w:rPr>
                <w:rStyle w:val="InitialStyle"/>
                <w:rFonts w:ascii="Arial" w:hAnsi="Arial" w:cs="Arial"/>
                <w:bCs/>
              </w:rPr>
              <w:t>State of Maine</w:t>
            </w:r>
          </w:p>
        </w:tc>
      </w:tr>
    </w:tbl>
    <w:p w:rsidRPr="00C97934" w:rsidR="00F96C9F" w:rsidP="00B51518" w:rsidRDefault="00F96C9F" w14:paraId="1D5EDE75" w14:textId="77777777">
      <w:pPr>
        <w:pStyle w:val="DefaultText"/>
        <w:widowControl/>
        <w:spacing w:line="276" w:lineRule="auto"/>
        <w:rPr>
          <w:rStyle w:val="InitialStyle"/>
          <w:rFonts w:ascii="Arial" w:hAnsi="Arial" w:cs="Arial"/>
          <w:b/>
          <w:bCs/>
          <w:color w:val="FF0000"/>
        </w:rPr>
      </w:pPr>
    </w:p>
    <w:p w:rsidR="00742E63" w:rsidP="00D82630" w:rsidRDefault="00D82630" w14:paraId="7C62AA7C" w14:textId="7777777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Pr="00C97934" w:rsidR="00DB2372">
        <w:rPr>
          <w:rStyle w:val="InitialStyle"/>
          <w:rFonts w:ascii="Arial" w:hAnsi="Arial" w:cs="Arial"/>
          <w:b/>
          <w:bCs/>
          <w:sz w:val="28"/>
          <w:szCs w:val="28"/>
        </w:rPr>
        <w:lastRenderedPageBreak/>
        <w:t xml:space="preserve">State of </w:t>
      </w:r>
      <w:r w:rsidRPr="00C97934" w:rsidR="00E82FB4">
        <w:rPr>
          <w:rStyle w:val="InitialStyle"/>
          <w:rFonts w:ascii="Arial" w:hAnsi="Arial" w:cs="Arial"/>
          <w:b/>
          <w:bCs/>
          <w:sz w:val="28"/>
          <w:szCs w:val="28"/>
        </w:rPr>
        <w:t>Maine</w:t>
      </w:r>
    </w:p>
    <w:p w:rsidRPr="00451C97" w:rsidR="00E82FB4" w:rsidP="00D82630" w:rsidRDefault="00E82FB4" w14:paraId="5B88EF2A" w14:textId="1EDA44D9">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Pr="00451C97" w:rsidR="00AE49AF">
        <w:rPr>
          <w:rStyle w:val="InitialStyle"/>
          <w:rFonts w:ascii="Arial" w:hAnsi="Arial" w:cs="Arial"/>
          <w:b/>
          <w:bCs/>
          <w:sz w:val="28"/>
          <w:szCs w:val="28"/>
        </w:rPr>
        <w:t>Public Safety</w:t>
      </w:r>
    </w:p>
    <w:p w:rsidRPr="00451C97" w:rsidR="00477943" w:rsidP="00D82630" w:rsidRDefault="00AE49AF" w14:paraId="2F4C1518" w14:textId="61DA58E4">
      <w:pPr>
        <w:pStyle w:val="DefaultText"/>
        <w:widowControl/>
        <w:jc w:val="center"/>
        <w:rPr>
          <w:rStyle w:val="InitialStyle"/>
          <w:rFonts w:ascii="Arial" w:hAnsi="Arial" w:cs="Arial"/>
          <w:b/>
          <w:bCs/>
          <w:sz w:val="28"/>
          <w:szCs w:val="28"/>
        </w:rPr>
      </w:pPr>
      <w:r w:rsidRPr="00451C97">
        <w:rPr>
          <w:rStyle w:val="InitialStyle"/>
          <w:rFonts w:ascii="Arial" w:hAnsi="Arial" w:cs="Arial"/>
          <w:bCs/>
          <w:i/>
          <w:sz w:val="28"/>
          <w:szCs w:val="28"/>
        </w:rPr>
        <w:t>Bureau of Highway Safety</w:t>
      </w:r>
    </w:p>
    <w:p w:rsidRPr="00C97934" w:rsidR="00E82FB4" w:rsidP="00D82630" w:rsidRDefault="00BD5044" w14:paraId="14D216B5" w14:textId="491C03C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Pr="00C97934" w:rsidR="00DB2372">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Pr="005B2B0C" w:rsidR="005B2B0C">
        <w:rPr>
          <w:rStyle w:val="InitialStyle"/>
          <w:rFonts w:ascii="Arial" w:hAnsi="Arial" w:cs="Arial"/>
          <w:b/>
          <w:bCs/>
          <w:sz w:val="28"/>
          <w:szCs w:val="28"/>
        </w:rPr>
        <w:t>202412214</w:t>
      </w:r>
    </w:p>
    <w:p w:rsidRPr="000E0244" w:rsidR="00E82FB4" w:rsidP="00D82630" w:rsidRDefault="00AE49AF" w14:paraId="5ABDE130" w14:textId="05B508BB">
      <w:pPr>
        <w:pStyle w:val="DefaultText"/>
        <w:widowControl/>
        <w:jc w:val="center"/>
        <w:rPr>
          <w:rStyle w:val="InitialStyle"/>
          <w:rFonts w:ascii="Arial" w:hAnsi="Arial" w:cs="Arial"/>
          <w:b/>
          <w:bCs/>
          <w:sz w:val="28"/>
          <w:szCs w:val="28"/>
          <w:u w:val="single"/>
        </w:rPr>
      </w:pPr>
      <w:r w:rsidRPr="000E0244">
        <w:rPr>
          <w:rStyle w:val="InitialStyle"/>
          <w:rFonts w:ascii="Arial" w:hAnsi="Arial" w:cs="Arial"/>
          <w:b/>
          <w:bCs/>
          <w:sz w:val="28"/>
          <w:szCs w:val="28"/>
          <w:u w:val="single"/>
        </w:rPr>
        <w:t>Child Passenger Safety Conference</w:t>
      </w:r>
    </w:p>
    <w:p w:rsidRPr="00C97934" w:rsidR="00E82FB4" w:rsidP="008477B9" w:rsidRDefault="00E82FB4" w14:paraId="4174DA8F" w14:textId="77777777">
      <w:pPr>
        <w:pStyle w:val="DefaultText"/>
        <w:widowControl/>
        <w:jc w:val="center"/>
        <w:rPr>
          <w:rStyle w:val="InitialStyle"/>
          <w:rFonts w:ascii="Arial" w:hAnsi="Arial" w:cs="Arial"/>
          <w:bCs/>
        </w:rPr>
      </w:pPr>
    </w:p>
    <w:p w:rsidRPr="00C97934" w:rsidR="00E82FB4" w:rsidP="004F0520" w:rsidRDefault="00F53B75" w14:paraId="5D7824F1" w14:textId="17DCDB5E">
      <w:pPr>
        <w:rPr>
          <w:rFonts w:ascii="Arial" w:hAnsi="Arial" w:cs="Arial"/>
          <w:b/>
          <w:sz w:val="24"/>
          <w:szCs w:val="24"/>
        </w:rPr>
      </w:pPr>
      <w:bookmarkStart w:name="_Toc367174722" w:id="2"/>
      <w:bookmarkStart w:name="_Toc397069190" w:id="3"/>
      <w:r w:rsidRPr="00C97934">
        <w:rPr>
          <w:rFonts w:ascii="Arial" w:hAnsi="Arial" w:cs="Arial"/>
          <w:b/>
          <w:sz w:val="24"/>
          <w:szCs w:val="24"/>
        </w:rPr>
        <w:t>PART I</w:t>
      </w:r>
      <w:r w:rsidRPr="00C97934">
        <w:rPr>
          <w:rFonts w:ascii="Arial" w:hAnsi="Arial" w:cs="Arial"/>
          <w:b/>
          <w:sz w:val="24"/>
          <w:szCs w:val="24"/>
        </w:rPr>
        <w:tab/>
      </w:r>
      <w:r w:rsidRPr="00C97934" w:rsidR="00E82FB4">
        <w:rPr>
          <w:rFonts w:ascii="Arial" w:hAnsi="Arial" w:cs="Arial"/>
          <w:b/>
          <w:sz w:val="24"/>
          <w:szCs w:val="24"/>
        </w:rPr>
        <w:t>INTRODUCTION</w:t>
      </w:r>
      <w:bookmarkEnd w:id="2"/>
      <w:bookmarkEnd w:id="3"/>
    </w:p>
    <w:p w:rsidRPr="00C97934" w:rsidR="00E82FB4" w:rsidP="004F0520" w:rsidRDefault="00E82FB4" w14:paraId="652E0E76" w14:textId="77777777">
      <w:pPr>
        <w:rPr>
          <w:rFonts w:ascii="Arial" w:hAnsi="Arial" w:cs="Arial"/>
          <w:sz w:val="24"/>
          <w:szCs w:val="24"/>
        </w:rPr>
      </w:pPr>
    </w:p>
    <w:p w:rsidRPr="00C97934" w:rsidR="00E82FB4" w:rsidP="00B03502" w:rsidRDefault="00E82FB4" w14:paraId="32EDA7B3" w14:textId="6778CC39">
      <w:pPr>
        <w:pStyle w:val="ListParagraph"/>
        <w:numPr>
          <w:ilvl w:val="0"/>
          <w:numId w:val="11"/>
        </w:numPr>
        <w:rPr>
          <w:rFonts w:ascii="Arial" w:hAnsi="Arial" w:cs="Arial"/>
          <w:b/>
          <w:sz w:val="24"/>
          <w:szCs w:val="24"/>
        </w:rPr>
      </w:pPr>
      <w:bookmarkStart w:name="_Toc367174723" w:id="4"/>
      <w:bookmarkStart w:name="_Toc397069191" w:id="5"/>
      <w:r w:rsidRPr="00C97934">
        <w:rPr>
          <w:rFonts w:ascii="Arial" w:hAnsi="Arial" w:cs="Arial"/>
          <w:b/>
          <w:sz w:val="24"/>
          <w:szCs w:val="24"/>
        </w:rPr>
        <w:t>P</w:t>
      </w:r>
      <w:r w:rsidRPr="00C97934" w:rsidR="001E0868">
        <w:rPr>
          <w:rFonts w:ascii="Arial" w:hAnsi="Arial" w:cs="Arial"/>
          <w:b/>
          <w:sz w:val="24"/>
          <w:szCs w:val="24"/>
        </w:rPr>
        <w:t>urpose and Background</w:t>
      </w:r>
      <w:bookmarkEnd w:id="4"/>
      <w:bookmarkEnd w:id="5"/>
    </w:p>
    <w:p w:rsidRPr="00C97934" w:rsidR="00E82FB4" w:rsidP="004F0520" w:rsidRDefault="00E82FB4" w14:paraId="624747E8" w14:textId="77777777">
      <w:pPr>
        <w:rPr>
          <w:rFonts w:ascii="Arial" w:hAnsi="Arial" w:cs="Arial"/>
          <w:sz w:val="24"/>
          <w:szCs w:val="24"/>
        </w:rPr>
      </w:pPr>
    </w:p>
    <w:p w:rsidR="00A8350B" w:rsidP="00E33B75" w:rsidRDefault="00E82FB4" w14:paraId="57BD6CF8" w14:textId="4A262689">
      <w:pPr>
        <w:rPr>
          <w:rFonts w:ascii="Arial" w:hAnsi="Arial" w:cs="Arial"/>
          <w:sz w:val="24"/>
          <w:szCs w:val="24"/>
        </w:rPr>
      </w:pPr>
      <w:r w:rsidRPr="00C97934">
        <w:rPr>
          <w:rFonts w:ascii="Arial" w:hAnsi="Arial" w:cs="Arial"/>
          <w:sz w:val="24"/>
          <w:szCs w:val="24"/>
        </w:rPr>
        <w:t xml:space="preserve">The </w:t>
      </w:r>
      <w:r w:rsidRPr="00451C97" w:rsidR="00995A5D">
        <w:rPr>
          <w:rFonts w:ascii="Arial" w:hAnsi="Arial" w:cs="Arial"/>
          <w:sz w:val="24"/>
          <w:szCs w:val="24"/>
        </w:rPr>
        <w:t>Department of Public Safety</w:t>
      </w:r>
      <w:r w:rsidRPr="00451C97" w:rsidR="00F360C7">
        <w:rPr>
          <w:rFonts w:ascii="Arial" w:hAnsi="Arial" w:cs="Arial"/>
          <w:sz w:val="24"/>
          <w:szCs w:val="24"/>
        </w:rPr>
        <w:t xml:space="preserve"> </w:t>
      </w:r>
      <w:r w:rsidRPr="00C97934" w:rsidR="00AD7C80">
        <w:rPr>
          <w:rFonts w:ascii="Arial" w:hAnsi="Arial" w:cs="Arial"/>
          <w:sz w:val="24"/>
          <w:szCs w:val="24"/>
        </w:rPr>
        <w:t>(Department</w:t>
      </w:r>
      <w:r w:rsidRPr="00C97934" w:rsidR="00A21745">
        <w:rPr>
          <w:rFonts w:ascii="Arial" w:hAnsi="Arial" w:cs="Arial"/>
          <w:sz w:val="24"/>
          <w:szCs w:val="24"/>
        </w:rPr>
        <w:t>)</w:t>
      </w:r>
      <w:r w:rsidR="00995A5D">
        <w:rPr>
          <w:rFonts w:ascii="Arial" w:hAnsi="Arial" w:cs="Arial"/>
          <w:sz w:val="24"/>
          <w:szCs w:val="24"/>
        </w:rPr>
        <w:t>, Bureau of Highway Safety (BHS)</w:t>
      </w:r>
      <w:r w:rsidRPr="00C97934" w:rsidR="00A21745">
        <w:rPr>
          <w:rFonts w:ascii="Arial" w:hAnsi="Arial" w:cs="Arial"/>
          <w:sz w:val="24"/>
          <w:szCs w:val="24"/>
        </w:rPr>
        <w:t xml:space="preserve"> </w:t>
      </w:r>
      <w:r w:rsidRPr="00C97934">
        <w:rPr>
          <w:rFonts w:ascii="Arial" w:hAnsi="Arial" w:cs="Arial"/>
          <w:sz w:val="24"/>
          <w:szCs w:val="24"/>
        </w:rPr>
        <w:t xml:space="preserve">is seeking </w:t>
      </w:r>
      <w:r w:rsidRPr="00451C97" w:rsidR="005208C0">
        <w:rPr>
          <w:rFonts w:ascii="Arial" w:hAnsi="Arial" w:cs="Arial"/>
          <w:sz w:val="24"/>
          <w:szCs w:val="24"/>
        </w:rPr>
        <w:t>proposals for conference services</w:t>
      </w:r>
      <w:r w:rsidRPr="00451C97" w:rsidR="00BD7F4C">
        <w:rPr>
          <w:rFonts w:ascii="Arial" w:hAnsi="Arial" w:cs="Arial"/>
          <w:sz w:val="24"/>
          <w:szCs w:val="24"/>
        </w:rPr>
        <w:t xml:space="preserve"> </w:t>
      </w:r>
      <w:r w:rsidRPr="00C97934" w:rsidR="00BD7F4C">
        <w:rPr>
          <w:rFonts w:ascii="Arial" w:hAnsi="Arial" w:cs="Arial"/>
          <w:sz w:val="24"/>
          <w:szCs w:val="24"/>
        </w:rPr>
        <w:t>as</w:t>
      </w:r>
      <w:r w:rsidRPr="00C97934">
        <w:rPr>
          <w:rFonts w:ascii="Arial" w:hAnsi="Arial" w:cs="Arial"/>
          <w:sz w:val="24"/>
          <w:szCs w:val="24"/>
        </w:rPr>
        <w:t xml:space="preserve"> </w:t>
      </w:r>
      <w:r w:rsidRPr="00C97934" w:rsidR="00095BA3">
        <w:rPr>
          <w:rFonts w:ascii="Arial" w:hAnsi="Arial" w:cs="Arial"/>
          <w:sz w:val="24"/>
          <w:szCs w:val="24"/>
        </w:rPr>
        <w:t>defined in this Request for Proposal</w:t>
      </w:r>
      <w:r w:rsidR="00D55D4A">
        <w:rPr>
          <w:rFonts w:ascii="Arial" w:hAnsi="Arial" w:cs="Arial"/>
          <w:sz w:val="24"/>
          <w:szCs w:val="24"/>
        </w:rPr>
        <w:t>s</w:t>
      </w:r>
      <w:r w:rsidRPr="00C97934" w:rsidR="00095BA3">
        <w:rPr>
          <w:rFonts w:ascii="Arial" w:hAnsi="Arial" w:cs="Arial"/>
          <w:sz w:val="24"/>
          <w:szCs w:val="24"/>
        </w:rPr>
        <w:t xml:space="preserve"> (RFP)</w:t>
      </w:r>
      <w:r w:rsidRPr="00C97934" w:rsidR="00DB2372">
        <w:rPr>
          <w:rFonts w:ascii="Arial" w:hAnsi="Arial" w:cs="Arial"/>
          <w:sz w:val="24"/>
          <w:szCs w:val="24"/>
        </w:rPr>
        <w:t xml:space="preserve"> document</w:t>
      </w:r>
      <w:r w:rsidRPr="00C97934" w:rsidR="00095BA3">
        <w:rPr>
          <w:rFonts w:ascii="Arial" w:hAnsi="Arial" w:cs="Arial"/>
          <w:sz w:val="24"/>
          <w:szCs w:val="24"/>
        </w:rPr>
        <w:t>.</w:t>
      </w:r>
      <w:r w:rsidRPr="00C97934" w:rsidR="00735C0A">
        <w:rPr>
          <w:rFonts w:ascii="Arial" w:hAnsi="Arial" w:cs="Arial"/>
          <w:sz w:val="24"/>
          <w:szCs w:val="24"/>
        </w:rPr>
        <w:t xml:space="preserve"> </w:t>
      </w:r>
      <w:r w:rsidRPr="00C97934">
        <w:rPr>
          <w:rFonts w:ascii="Arial" w:hAnsi="Arial" w:cs="Arial"/>
          <w:sz w:val="24"/>
          <w:szCs w:val="24"/>
        </w:rPr>
        <w:t xml:space="preserve">This document </w:t>
      </w:r>
      <w:r w:rsidRPr="00C97934" w:rsidR="00BD7F4C">
        <w:rPr>
          <w:rFonts w:ascii="Arial" w:hAnsi="Arial" w:cs="Arial"/>
          <w:sz w:val="24"/>
          <w:szCs w:val="24"/>
        </w:rPr>
        <w:t xml:space="preserve">provides </w:t>
      </w:r>
      <w:r w:rsidRPr="00C97934">
        <w:rPr>
          <w:rFonts w:ascii="Arial" w:hAnsi="Arial" w:cs="Arial"/>
          <w:sz w:val="24"/>
          <w:szCs w:val="24"/>
        </w:rPr>
        <w:t>instructions for subm</w:t>
      </w:r>
      <w:r w:rsidRPr="00C97934" w:rsidR="00BD7F4C">
        <w:rPr>
          <w:rFonts w:ascii="Arial" w:hAnsi="Arial" w:cs="Arial"/>
          <w:sz w:val="24"/>
          <w:szCs w:val="24"/>
        </w:rPr>
        <w:t xml:space="preserve">itting proposals, the procedure and criteria by which the </w:t>
      </w:r>
      <w:r w:rsidRPr="00C97934" w:rsidR="001435F6">
        <w:rPr>
          <w:rFonts w:ascii="Arial" w:hAnsi="Arial" w:cs="Arial"/>
          <w:sz w:val="24"/>
          <w:szCs w:val="24"/>
        </w:rPr>
        <w:t>awarded Bidder</w:t>
      </w:r>
      <w:r w:rsidRPr="00C97934" w:rsidR="00BD7F4C">
        <w:rPr>
          <w:rFonts w:ascii="Arial" w:hAnsi="Arial" w:cs="Arial"/>
          <w:sz w:val="24"/>
          <w:szCs w:val="24"/>
        </w:rPr>
        <w:t xml:space="preserve"> will be selected</w:t>
      </w:r>
      <w:r w:rsidR="002B4FD5">
        <w:rPr>
          <w:rFonts w:ascii="Arial" w:hAnsi="Arial" w:cs="Arial"/>
          <w:sz w:val="24"/>
          <w:szCs w:val="24"/>
        </w:rPr>
        <w:t>,</w:t>
      </w:r>
      <w:r w:rsidRPr="00C97934" w:rsidR="00BD7F4C">
        <w:rPr>
          <w:rFonts w:ascii="Arial" w:hAnsi="Arial" w:cs="Arial"/>
          <w:sz w:val="24"/>
          <w:szCs w:val="24"/>
        </w:rPr>
        <w:t xml:space="preserve"> and the contractual terms which will govern the relationship between the State of Maine</w:t>
      </w:r>
      <w:r w:rsidRPr="00C97934" w:rsidR="00AD7C80">
        <w:rPr>
          <w:rFonts w:ascii="Arial" w:hAnsi="Arial" w:cs="Arial"/>
          <w:sz w:val="24"/>
          <w:szCs w:val="24"/>
        </w:rPr>
        <w:t xml:space="preserve"> (</w:t>
      </w:r>
      <w:r w:rsidRPr="00C97934" w:rsidR="00CB7768">
        <w:rPr>
          <w:rFonts w:ascii="Arial" w:hAnsi="Arial" w:cs="Arial"/>
          <w:sz w:val="24"/>
          <w:szCs w:val="24"/>
        </w:rPr>
        <w:t>State)</w:t>
      </w:r>
      <w:r w:rsidRPr="00C97934" w:rsidR="00BD7F4C">
        <w:rPr>
          <w:rFonts w:ascii="Arial" w:hAnsi="Arial" w:cs="Arial"/>
          <w:sz w:val="24"/>
          <w:szCs w:val="24"/>
        </w:rPr>
        <w:t xml:space="preserve"> and the awarded </w:t>
      </w:r>
      <w:r w:rsidRPr="00C97934" w:rsidR="00CB7768">
        <w:rPr>
          <w:rFonts w:ascii="Arial" w:hAnsi="Arial" w:cs="Arial"/>
          <w:sz w:val="24"/>
          <w:szCs w:val="24"/>
        </w:rPr>
        <w:t>Bidder</w:t>
      </w:r>
      <w:r w:rsidRPr="00C97934" w:rsidR="00433A19">
        <w:rPr>
          <w:rFonts w:ascii="Arial" w:hAnsi="Arial" w:cs="Arial"/>
          <w:sz w:val="24"/>
          <w:szCs w:val="24"/>
        </w:rPr>
        <w:t>.</w:t>
      </w:r>
      <w:bookmarkStart w:name="_Hlk71031929" w:id="6"/>
    </w:p>
    <w:p w:rsidR="007B5F3D" w:rsidP="00E33B75" w:rsidRDefault="007B5F3D" w14:paraId="6965D657" w14:textId="77777777">
      <w:pPr>
        <w:rPr>
          <w:rFonts w:ascii="Arial" w:hAnsi="Arial" w:cs="Arial"/>
          <w:sz w:val="24"/>
          <w:szCs w:val="24"/>
        </w:rPr>
      </w:pPr>
    </w:p>
    <w:p w:rsidR="007B5F3D" w:rsidP="00E33B75" w:rsidRDefault="004853DC" w14:paraId="16E89931" w14:textId="0C7D072B">
      <w:pPr>
        <w:rPr>
          <w:rFonts w:ascii="Arial" w:hAnsi="Arial" w:cs="Arial"/>
          <w:sz w:val="24"/>
          <w:szCs w:val="24"/>
        </w:rPr>
      </w:pPr>
      <w:r>
        <w:rPr>
          <w:rFonts w:ascii="Arial" w:hAnsi="Arial" w:cs="Arial"/>
          <w:sz w:val="24"/>
          <w:szCs w:val="24"/>
        </w:rPr>
        <w:t xml:space="preserve">The Maine Bureau of Highway Safety is seeking proposals for conference services to </w:t>
      </w:r>
      <w:proofErr w:type="gramStart"/>
      <w:r>
        <w:rPr>
          <w:rFonts w:ascii="Arial" w:hAnsi="Arial" w:cs="Arial"/>
          <w:sz w:val="24"/>
          <w:szCs w:val="24"/>
        </w:rPr>
        <w:t>include;</w:t>
      </w:r>
      <w:proofErr w:type="gramEnd"/>
      <w:r>
        <w:rPr>
          <w:rFonts w:ascii="Arial" w:hAnsi="Arial" w:cs="Arial"/>
          <w:sz w:val="24"/>
          <w:szCs w:val="24"/>
        </w:rPr>
        <w:t xml:space="preserve"> general session room, boardroom for the conference planning committee, meals and beverage breaks, up to 10 exhibitor booths, audio and visual equipment and support, lodging, and related services defined herein. The Provider will be responsible for one arrival day and a one-day conference. Attendance will be approximately 200 people, including technicians, technician workers, speakers</w:t>
      </w:r>
      <w:r w:rsidR="007373F4">
        <w:rPr>
          <w:rFonts w:ascii="Arial" w:hAnsi="Arial" w:cs="Arial"/>
          <w:sz w:val="24"/>
          <w:szCs w:val="24"/>
        </w:rPr>
        <w:t>,</w:t>
      </w:r>
      <w:r>
        <w:rPr>
          <w:rFonts w:ascii="Arial" w:hAnsi="Arial" w:cs="Arial"/>
          <w:sz w:val="24"/>
          <w:szCs w:val="24"/>
        </w:rPr>
        <w:t xml:space="preserve"> and Bureau staff.</w:t>
      </w:r>
    </w:p>
    <w:p w:rsidR="001B09A1" w:rsidP="00E33B75" w:rsidRDefault="001B09A1" w14:paraId="4A7AFB60" w14:textId="77777777">
      <w:pPr>
        <w:rPr>
          <w:rFonts w:ascii="Arial" w:hAnsi="Arial" w:cs="Arial"/>
          <w:sz w:val="24"/>
          <w:szCs w:val="24"/>
        </w:rPr>
      </w:pPr>
    </w:p>
    <w:p w:rsidRPr="00B47A12" w:rsidR="001B09A1" w:rsidP="001B09A1" w:rsidRDefault="001B09A1" w14:paraId="7B1372BA" w14:textId="77777777">
      <w:pPr>
        <w:rPr>
          <w:rFonts w:ascii="Arial" w:hAnsi="Arial" w:cs="Arial"/>
          <w:sz w:val="24"/>
          <w:szCs w:val="24"/>
        </w:rPr>
      </w:pPr>
      <w:r w:rsidRPr="00CE7D2C">
        <w:rPr>
          <w:rFonts w:ascii="Arial" w:hAnsi="Arial" w:cs="Arial"/>
          <w:sz w:val="24"/>
          <w:szCs w:val="24"/>
        </w:rPr>
        <w:t>As the sponsor of the Conference, we are looking for reasonable cost of meals and facility rental fees and utilization. We will work with the successful Bidder on a specific agenda including changes in sessions, room, etc.</w:t>
      </w:r>
    </w:p>
    <w:bookmarkEnd w:id="6"/>
    <w:p w:rsidRPr="00C97934" w:rsidR="00095BA3" w:rsidP="004F0520" w:rsidRDefault="00095BA3" w14:paraId="47DA2B58" w14:textId="77777777">
      <w:pPr>
        <w:rPr>
          <w:rFonts w:ascii="Arial" w:hAnsi="Arial" w:cs="Arial"/>
          <w:sz w:val="24"/>
          <w:szCs w:val="24"/>
        </w:rPr>
      </w:pPr>
    </w:p>
    <w:p w:rsidRPr="00C97934" w:rsidR="005669D1" w:rsidP="00B03502" w:rsidRDefault="005669D1" w14:paraId="17BDAA75" w14:textId="2BE6B885">
      <w:pPr>
        <w:pStyle w:val="ListParagraph"/>
        <w:numPr>
          <w:ilvl w:val="0"/>
          <w:numId w:val="11"/>
        </w:numPr>
        <w:rPr>
          <w:rFonts w:ascii="Arial" w:hAnsi="Arial" w:cs="Arial"/>
          <w:b/>
          <w:sz w:val="24"/>
          <w:szCs w:val="24"/>
        </w:rPr>
      </w:pPr>
      <w:bookmarkStart w:name="_Toc367174724" w:id="7"/>
      <w:bookmarkStart w:name="_Toc397069192" w:id="8"/>
      <w:r w:rsidRPr="00C97934">
        <w:rPr>
          <w:rFonts w:ascii="Arial" w:hAnsi="Arial" w:cs="Arial"/>
          <w:b/>
          <w:sz w:val="24"/>
          <w:szCs w:val="24"/>
        </w:rPr>
        <w:t>General Provisions</w:t>
      </w:r>
      <w:bookmarkEnd w:id="7"/>
      <w:bookmarkEnd w:id="8"/>
    </w:p>
    <w:p w:rsidRPr="00C97934" w:rsidR="005669D1" w:rsidP="004F0520" w:rsidRDefault="005669D1" w14:paraId="62411C06" w14:textId="77777777">
      <w:pPr>
        <w:rPr>
          <w:rFonts w:ascii="Arial" w:hAnsi="Arial" w:cs="Arial"/>
          <w:sz w:val="24"/>
          <w:szCs w:val="24"/>
        </w:rPr>
      </w:pPr>
    </w:p>
    <w:p w:rsidRPr="00C97934" w:rsidR="007557FA" w:rsidP="00B03502" w:rsidRDefault="00FC3AEA" w14:paraId="0AF065B1" w14:textId="626B3B57">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Pr="00C97934" w:rsidR="00AA460A">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Pr="00C97934" w:rsidR="00AA460A">
        <w:rPr>
          <w:rFonts w:ascii="Arial" w:hAnsi="Arial" w:cs="Arial"/>
          <w:sz w:val="24"/>
          <w:szCs w:val="24"/>
        </w:rPr>
        <w:t>e</w:t>
      </w:r>
      <w:r w:rsidRPr="00C97934">
        <w:rPr>
          <w:rFonts w:ascii="Arial" w:hAnsi="Arial" w:cs="Arial"/>
          <w:sz w:val="24"/>
          <w:szCs w:val="24"/>
        </w:rPr>
        <w:t xml:space="preserve"> RFP must be made through the RF</w:t>
      </w:r>
      <w:r w:rsidRPr="00C97934" w:rsidR="000B553E">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Pr="00C97934" w:rsidR="00AA460A">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rsidRPr="00C97934" w:rsidR="007557FA" w:rsidP="00B03502" w:rsidRDefault="0072095F" w14:paraId="3399626C" w14:textId="03C0C8CD">
      <w:pPr>
        <w:pStyle w:val="ListParagraph"/>
        <w:numPr>
          <w:ilvl w:val="1"/>
          <w:numId w:val="11"/>
        </w:numPr>
        <w:rPr>
          <w:rFonts w:ascii="Arial" w:hAnsi="Arial" w:cs="Arial"/>
          <w:sz w:val="24"/>
          <w:szCs w:val="24"/>
        </w:rPr>
      </w:pPr>
      <w:r w:rsidRPr="00C97934">
        <w:rPr>
          <w:rFonts w:ascii="Arial" w:hAnsi="Arial" w:cs="Arial"/>
          <w:sz w:val="24"/>
          <w:szCs w:val="24"/>
        </w:rPr>
        <w:t>Issuance of th</w:t>
      </w:r>
      <w:r w:rsidRPr="00C97934" w:rsidR="00AA460A">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Pr="00C97934" w:rsidR="00AA460A">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rsidRPr="00C97934" w:rsidR="007557FA" w:rsidP="00B03502" w:rsidRDefault="002F6E86" w14:paraId="5C1B9095" w14:textId="5ABEAF9E">
      <w:pPr>
        <w:pStyle w:val="ListParagraph"/>
        <w:numPr>
          <w:ilvl w:val="1"/>
          <w:numId w:val="11"/>
        </w:numPr>
        <w:rPr>
          <w:rFonts w:ascii="Arial" w:hAnsi="Arial" w:cs="Arial"/>
          <w:sz w:val="24"/>
          <w:szCs w:val="24"/>
        </w:rPr>
      </w:pPr>
      <w:r w:rsidRPr="00C97934">
        <w:rPr>
          <w:rFonts w:ascii="Arial" w:hAnsi="Arial" w:cs="Arial"/>
          <w:sz w:val="24"/>
          <w:szCs w:val="24"/>
        </w:rPr>
        <w:t>A</w:t>
      </w:r>
      <w:r w:rsidRPr="00C97934" w:rsidR="005D4303">
        <w:rPr>
          <w:rFonts w:ascii="Arial" w:hAnsi="Arial" w:cs="Arial"/>
          <w:sz w:val="24"/>
          <w:szCs w:val="24"/>
        </w:rPr>
        <w:t xml:space="preserve">ll proposals </w:t>
      </w:r>
      <w:r w:rsidRPr="00C97934" w:rsidR="00F910F5">
        <w:rPr>
          <w:rFonts w:ascii="Arial" w:hAnsi="Arial" w:cs="Arial"/>
          <w:sz w:val="24"/>
          <w:szCs w:val="24"/>
        </w:rPr>
        <w:t xml:space="preserve">must </w:t>
      </w:r>
      <w:r w:rsidRPr="00C97934" w:rsidR="005D4303">
        <w:rPr>
          <w:rFonts w:ascii="Arial" w:hAnsi="Arial" w:cs="Arial"/>
          <w:sz w:val="24"/>
          <w:szCs w:val="24"/>
        </w:rPr>
        <w:t>adhere</w:t>
      </w:r>
      <w:r w:rsidRPr="00C97934" w:rsidR="005669D1">
        <w:rPr>
          <w:rFonts w:ascii="Arial" w:hAnsi="Arial" w:cs="Arial"/>
          <w:sz w:val="24"/>
          <w:szCs w:val="24"/>
        </w:rPr>
        <w:t xml:space="preserve"> to the instructions and format requirements outlined in th</w:t>
      </w:r>
      <w:r w:rsidRPr="00C97934" w:rsidR="00AA460A">
        <w:rPr>
          <w:rFonts w:ascii="Arial" w:hAnsi="Arial" w:cs="Arial"/>
          <w:sz w:val="24"/>
          <w:szCs w:val="24"/>
        </w:rPr>
        <w:t>e</w:t>
      </w:r>
      <w:r w:rsidRPr="00C97934" w:rsidR="005669D1">
        <w:rPr>
          <w:rFonts w:ascii="Arial" w:hAnsi="Arial" w:cs="Arial"/>
          <w:sz w:val="24"/>
          <w:szCs w:val="24"/>
        </w:rPr>
        <w:t xml:space="preserve"> RFP and all written supplements and amendments</w:t>
      </w:r>
      <w:r w:rsidRPr="00C97934">
        <w:rPr>
          <w:rFonts w:ascii="Arial" w:hAnsi="Arial" w:cs="Arial"/>
          <w:sz w:val="24"/>
          <w:szCs w:val="24"/>
        </w:rPr>
        <w:t xml:space="preserve"> (</w:t>
      </w:r>
      <w:r w:rsidRPr="00C97934" w:rsidR="005669D1">
        <w:rPr>
          <w:rFonts w:ascii="Arial" w:hAnsi="Arial" w:cs="Arial"/>
          <w:sz w:val="24"/>
          <w:szCs w:val="24"/>
        </w:rPr>
        <w:t xml:space="preserve">such as the </w:t>
      </w:r>
      <w:r w:rsidRPr="00C97934">
        <w:rPr>
          <w:rFonts w:ascii="Arial" w:hAnsi="Arial" w:cs="Arial"/>
          <w:sz w:val="24"/>
          <w:szCs w:val="24"/>
        </w:rPr>
        <w:t xml:space="preserve">Summary of </w:t>
      </w:r>
      <w:r w:rsidRPr="00C97934" w:rsidR="005669D1">
        <w:rPr>
          <w:rFonts w:ascii="Arial" w:hAnsi="Arial" w:cs="Arial"/>
          <w:sz w:val="24"/>
          <w:szCs w:val="24"/>
        </w:rPr>
        <w:t>Questions and Answers</w:t>
      </w:r>
      <w:r w:rsidRPr="00C97934">
        <w:rPr>
          <w:rFonts w:ascii="Arial" w:hAnsi="Arial" w:cs="Arial"/>
          <w:sz w:val="24"/>
          <w:szCs w:val="24"/>
        </w:rPr>
        <w:t>)</w:t>
      </w:r>
      <w:r w:rsidRPr="00C97934" w:rsidR="005669D1">
        <w:rPr>
          <w:rFonts w:ascii="Arial" w:hAnsi="Arial" w:cs="Arial"/>
          <w:sz w:val="24"/>
          <w:szCs w:val="24"/>
        </w:rPr>
        <w:t xml:space="preserve">, issued by the Department.  </w:t>
      </w:r>
      <w:r w:rsidRPr="00C97934" w:rsidR="009558DD">
        <w:rPr>
          <w:rFonts w:ascii="Arial" w:hAnsi="Arial" w:cs="Arial"/>
          <w:sz w:val="24"/>
          <w:szCs w:val="24"/>
        </w:rPr>
        <w:t>P</w:t>
      </w:r>
      <w:r w:rsidRPr="00C97934" w:rsidR="005669D1">
        <w:rPr>
          <w:rFonts w:ascii="Arial" w:hAnsi="Arial" w:cs="Arial"/>
          <w:sz w:val="24"/>
          <w:szCs w:val="24"/>
        </w:rPr>
        <w:t>roposal</w:t>
      </w:r>
      <w:r w:rsidRPr="00C97934" w:rsidR="009558DD">
        <w:rPr>
          <w:rFonts w:ascii="Arial" w:hAnsi="Arial" w:cs="Arial"/>
          <w:sz w:val="24"/>
          <w:szCs w:val="24"/>
        </w:rPr>
        <w:t>s</w:t>
      </w:r>
      <w:r w:rsidRPr="00C97934" w:rsidR="005669D1">
        <w:rPr>
          <w:rFonts w:ascii="Arial" w:hAnsi="Arial" w:cs="Arial"/>
          <w:sz w:val="24"/>
          <w:szCs w:val="24"/>
        </w:rPr>
        <w:t xml:space="preserve"> </w:t>
      </w:r>
      <w:r w:rsidRPr="00C97934" w:rsidR="009558DD">
        <w:rPr>
          <w:rFonts w:ascii="Arial" w:hAnsi="Arial" w:cs="Arial"/>
          <w:sz w:val="24"/>
          <w:szCs w:val="24"/>
        </w:rPr>
        <w:t>are to</w:t>
      </w:r>
      <w:r w:rsidRPr="00C97934" w:rsidR="005669D1">
        <w:rPr>
          <w:rFonts w:ascii="Arial" w:hAnsi="Arial" w:cs="Arial"/>
          <w:sz w:val="24"/>
          <w:szCs w:val="24"/>
        </w:rPr>
        <w:t xml:space="preserve"> follow the format and respond to all questions</w:t>
      </w:r>
      <w:r w:rsidRPr="00C97934" w:rsidR="00203AEE">
        <w:rPr>
          <w:rFonts w:ascii="Arial" w:hAnsi="Arial" w:cs="Arial"/>
          <w:sz w:val="24"/>
          <w:szCs w:val="24"/>
        </w:rPr>
        <w:t xml:space="preserve"> and instructions specified below in the</w:t>
      </w:r>
      <w:r w:rsidRPr="00C97934">
        <w:rPr>
          <w:rFonts w:ascii="Arial" w:hAnsi="Arial" w:cs="Arial"/>
          <w:sz w:val="24"/>
          <w:szCs w:val="24"/>
        </w:rPr>
        <w:t xml:space="preserve"> “</w:t>
      </w:r>
      <w:r w:rsidRPr="00C97934" w:rsidR="000636A9">
        <w:rPr>
          <w:rFonts w:ascii="Arial" w:hAnsi="Arial" w:cs="Arial"/>
          <w:sz w:val="24"/>
          <w:szCs w:val="24"/>
        </w:rPr>
        <w:t>Proposal Submis</w:t>
      </w:r>
      <w:r w:rsidRPr="00C97934" w:rsidR="000B553E">
        <w:rPr>
          <w:rFonts w:ascii="Arial" w:hAnsi="Arial" w:cs="Arial"/>
          <w:sz w:val="24"/>
          <w:szCs w:val="24"/>
        </w:rPr>
        <w:t>sion Requirements</w:t>
      </w:r>
      <w:r w:rsidRPr="00C97934">
        <w:rPr>
          <w:rFonts w:ascii="Arial" w:hAnsi="Arial" w:cs="Arial"/>
          <w:sz w:val="24"/>
          <w:szCs w:val="24"/>
        </w:rPr>
        <w:t>”</w:t>
      </w:r>
      <w:r w:rsidRPr="00C97934" w:rsidR="00203AEE">
        <w:rPr>
          <w:rFonts w:ascii="Arial" w:hAnsi="Arial" w:cs="Arial"/>
          <w:sz w:val="24"/>
          <w:szCs w:val="24"/>
        </w:rPr>
        <w:t xml:space="preserve"> section of th</w:t>
      </w:r>
      <w:r w:rsidRPr="00C97934" w:rsidR="00AA460A">
        <w:rPr>
          <w:rFonts w:ascii="Arial" w:hAnsi="Arial" w:cs="Arial"/>
          <w:sz w:val="24"/>
          <w:szCs w:val="24"/>
        </w:rPr>
        <w:t>e</w:t>
      </w:r>
      <w:r w:rsidRPr="00C97934" w:rsidR="00203AEE">
        <w:rPr>
          <w:rFonts w:ascii="Arial" w:hAnsi="Arial" w:cs="Arial"/>
          <w:sz w:val="24"/>
          <w:szCs w:val="24"/>
        </w:rPr>
        <w:t xml:space="preserve"> RFP</w:t>
      </w:r>
      <w:r w:rsidRPr="00C97934" w:rsidR="005669D1">
        <w:rPr>
          <w:rFonts w:ascii="Arial" w:hAnsi="Arial" w:cs="Arial"/>
          <w:sz w:val="24"/>
          <w:szCs w:val="24"/>
        </w:rPr>
        <w:t>.</w:t>
      </w:r>
    </w:p>
    <w:p w:rsidRPr="00C97934" w:rsidR="007557FA" w:rsidP="00B03502" w:rsidRDefault="006C42EB" w14:paraId="6732F500" w14:textId="319DCB2E">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Pr="00C97934" w:rsidR="00FF2A48">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Pr="00C97934" w:rsidR="00AA460A">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Pr="00C97934" w:rsidR="00F34F17">
        <w:rPr>
          <w:rFonts w:ascii="Arial" w:hAnsi="Arial" w:cs="Arial"/>
          <w:sz w:val="24"/>
          <w:szCs w:val="24"/>
        </w:rPr>
        <w:t>’s experience and capabilities.</w:t>
      </w:r>
    </w:p>
    <w:p w:rsidRPr="00C97934" w:rsidR="007557FA" w:rsidP="00B03502" w:rsidRDefault="006C42EB" w14:paraId="56ECC57D" w14:textId="79ADDDDB">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Pr="00C97934" w:rsidR="00FF2A48">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Pr="00C97934" w:rsidR="00FF2A48">
        <w:rPr>
          <w:rFonts w:ascii="Arial" w:hAnsi="Arial" w:cs="Arial"/>
          <w:sz w:val="24"/>
          <w:szCs w:val="24"/>
        </w:rPr>
        <w:t xml:space="preserve">must </w:t>
      </w:r>
      <w:r w:rsidRPr="00C97934">
        <w:rPr>
          <w:rFonts w:ascii="Arial" w:hAnsi="Arial" w:cs="Arial"/>
          <w:sz w:val="24"/>
          <w:szCs w:val="24"/>
        </w:rPr>
        <w:lastRenderedPageBreak/>
        <w:t>contain a statement that the proposal and the pricing contained therein will remain valid and binding for a period of 180 days from the date and time of the bid opening.</w:t>
      </w:r>
    </w:p>
    <w:p w:rsidRPr="00C97934" w:rsidR="00616DCB" w:rsidP="00616DCB" w:rsidRDefault="007A344B" w14:paraId="7C85BD42" w14:textId="77777777">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Pr="00C97934" w:rsidR="001435F6">
        <w:rPr>
          <w:rFonts w:ascii="Arial" w:hAnsi="Arial" w:cs="Arial"/>
          <w:sz w:val="24"/>
          <w:szCs w:val="24"/>
        </w:rPr>
        <w:t>awarded</w:t>
      </w:r>
      <w:r w:rsidRPr="00C97934">
        <w:rPr>
          <w:rFonts w:ascii="Arial" w:hAnsi="Arial" w:cs="Arial"/>
          <w:sz w:val="24"/>
          <w:szCs w:val="24"/>
        </w:rPr>
        <w:t xml:space="preserve"> Bidder’s proposal, including all appendices or attachments, </w:t>
      </w:r>
      <w:r w:rsidRPr="00C97934" w:rsidR="00FF2A48">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rsidR="003B1648" w:rsidP="003B1648" w:rsidRDefault="00E95D0F" w14:paraId="18CD114D" w14:textId="77777777">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w:history="1" r:id="rId16">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rsidRPr="003B1648" w:rsidR="00E95D0F" w:rsidP="003B1648" w:rsidRDefault="003B1648" w14:paraId="0A6D07D7" w14:textId="7B9F1EAC">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r w:rsidR="007F7F78">
        <w:rPr>
          <w:rStyle w:val="InitialStyle"/>
          <w:rFonts w:ascii="Arial" w:hAnsi="Arial" w:cs="Arial"/>
          <w:sz w:val="24"/>
          <w:szCs w:val="24"/>
        </w:rPr>
        <w:t>accordingly and</w:t>
      </w:r>
      <w:r>
        <w:rPr>
          <w:rStyle w:val="InitialStyle"/>
          <w:rFonts w:ascii="Arial" w:hAnsi="Arial" w:cs="Arial"/>
          <w:sz w:val="24"/>
          <w:szCs w:val="24"/>
        </w:rPr>
        <w:t xml:space="preserve">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rsidRPr="00C97934" w:rsidR="007557FA" w:rsidP="00B03502" w:rsidRDefault="005669D1" w14:paraId="144A527A" w14:textId="2310F171">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Pr="00C97934" w:rsidR="009C3380">
        <w:rPr>
          <w:rFonts w:ascii="Arial" w:hAnsi="Arial" w:cs="Arial"/>
          <w:sz w:val="24"/>
          <w:szCs w:val="24"/>
        </w:rPr>
        <w:t>Department</w:t>
      </w:r>
      <w:r w:rsidRPr="00C97934">
        <w:rPr>
          <w:rFonts w:ascii="Arial" w:hAnsi="Arial" w:cs="Arial"/>
          <w:sz w:val="24"/>
          <w:szCs w:val="24"/>
        </w:rPr>
        <w:t>, at its sole discretion, reserves the right to recognize and waive minor i</w:t>
      </w:r>
      <w:r w:rsidRPr="00C97934" w:rsidR="00E3589A">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Pr="00C97934" w:rsidR="00AA460A">
        <w:rPr>
          <w:rFonts w:ascii="Arial" w:hAnsi="Arial" w:cs="Arial"/>
          <w:sz w:val="24"/>
          <w:szCs w:val="24"/>
        </w:rPr>
        <w:t>e</w:t>
      </w:r>
      <w:r w:rsidRPr="00C97934">
        <w:rPr>
          <w:rFonts w:ascii="Arial" w:hAnsi="Arial" w:cs="Arial"/>
          <w:sz w:val="24"/>
          <w:szCs w:val="24"/>
        </w:rPr>
        <w:t xml:space="preserve"> RFP.</w:t>
      </w:r>
    </w:p>
    <w:p w:rsidRPr="00C97934" w:rsidR="007557FA" w:rsidP="00B03502" w:rsidRDefault="000D50AE" w14:paraId="046ABF0F" w14:textId="5B5325AA">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Pr="00C97934" w:rsidR="00FF2A48">
        <w:rPr>
          <w:rFonts w:ascii="Arial" w:hAnsi="Arial" w:cs="Arial"/>
          <w:sz w:val="24"/>
          <w:szCs w:val="24"/>
        </w:rPr>
        <w:t>are</w:t>
      </w:r>
      <w:r w:rsidRPr="00C97934">
        <w:rPr>
          <w:rFonts w:ascii="Arial" w:hAnsi="Arial" w:cs="Arial"/>
          <w:sz w:val="24"/>
          <w:szCs w:val="24"/>
        </w:rPr>
        <w:t xml:space="preserve"> included by this reference</w:t>
      </w:r>
      <w:r w:rsidRPr="00C97934" w:rsidR="00060D94">
        <w:rPr>
          <w:rFonts w:ascii="Arial" w:hAnsi="Arial" w:cs="Arial"/>
          <w:sz w:val="24"/>
          <w:szCs w:val="24"/>
        </w:rPr>
        <w:t xml:space="preserve">.  It </w:t>
      </w:r>
      <w:r w:rsidRPr="00C97934" w:rsidR="00FF2A48">
        <w:rPr>
          <w:rFonts w:ascii="Arial" w:hAnsi="Arial" w:cs="Arial"/>
          <w:sz w:val="24"/>
          <w:szCs w:val="24"/>
        </w:rPr>
        <w:t>is</w:t>
      </w:r>
      <w:r w:rsidRPr="00C97934" w:rsidR="00060D9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name="_Toc367174725" w:id="9"/>
      <w:bookmarkStart w:name="_Toc397069193" w:id="10"/>
    </w:p>
    <w:p w:rsidRPr="00C97934" w:rsidR="007557FA" w:rsidP="007557FA" w:rsidRDefault="007557FA" w14:paraId="7040638B" w14:textId="77777777">
      <w:pPr>
        <w:pStyle w:val="ListParagraph"/>
        <w:rPr>
          <w:rFonts w:ascii="Arial" w:hAnsi="Arial" w:cs="Arial"/>
          <w:sz w:val="24"/>
          <w:szCs w:val="24"/>
        </w:rPr>
      </w:pPr>
    </w:p>
    <w:p w:rsidRPr="00C17671" w:rsidR="00E82FB4" w:rsidP="00B03502" w:rsidRDefault="00E82FB4" w14:paraId="50166CEC" w14:textId="656E05BE">
      <w:pPr>
        <w:pStyle w:val="ListParagraph"/>
        <w:numPr>
          <w:ilvl w:val="0"/>
          <w:numId w:val="11"/>
        </w:numPr>
        <w:rPr>
          <w:rFonts w:ascii="Arial" w:hAnsi="Arial" w:cs="Arial"/>
          <w:b/>
          <w:sz w:val="24"/>
          <w:szCs w:val="24"/>
        </w:rPr>
      </w:pPr>
      <w:r w:rsidRPr="00C17671">
        <w:rPr>
          <w:rFonts w:ascii="Arial" w:hAnsi="Arial" w:cs="Arial"/>
          <w:b/>
          <w:sz w:val="24"/>
          <w:szCs w:val="24"/>
        </w:rPr>
        <w:t>E</w:t>
      </w:r>
      <w:r w:rsidRPr="00C17671" w:rsidR="009C3380">
        <w:rPr>
          <w:rFonts w:ascii="Arial" w:hAnsi="Arial" w:cs="Arial"/>
          <w:b/>
          <w:sz w:val="24"/>
          <w:szCs w:val="24"/>
        </w:rPr>
        <w:t>ligibility</w:t>
      </w:r>
      <w:r w:rsidRPr="00C17671" w:rsidR="00735C0A">
        <w:rPr>
          <w:rFonts w:ascii="Arial" w:hAnsi="Arial" w:cs="Arial"/>
          <w:b/>
          <w:sz w:val="24"/>
          <w:szCs w:val="24"/>
        </w:rPr>
        <w:t xml:space="preserve"> t</w:t>
      </w:r>
      <w:r w:rsidRPr="00C17671" w:rsidR="001E0868">
        <w:rPr>
          <w:rFonts w:ascii="Arial" w:hAnsi="Arial" w:cs="Arial"/>
          <w:b/>
          <w:sz w:val="24"/>
          <w:szCs w:val="24"/>
        </w:rPr>
        <w:t>o Submit Bids</w:t>
      </w:r>
      <w:bookmarkEnd w:id="9"/>
      <w:bookmarkEnd w:id="10"/>
    </w:p>
    <w:p w:rsidRPr="004853DC" w:rsidR="00C249BB" w:rsidP="004F0520" w:rsidRDefault="00C249BB" w14:paraId="2C899B82" w14:textId="77777777">
      <w:pPr>
        <w:rPr>
          <w:rFonts w:ascii="Arial" w:hAnsi="Arial" w:cs="Arial"/>
          <w:sz w:val="24"/>
          <w:szCs w:val="24"/>
          <w:highlight w:val="yellow"/>
        </w:rPr>
      </w:pPr>
    </w:p>
    <w:p w:rsidRPr="00C17671" w:rsidR="004D0EE9" w:rsidP="004F0520" w:rsidRDefault="00C17671" w14:paraId="76060607" w14:textId="205D629D">
      <w:pPr>
        <w:rPr>
          <w:rFonts w:ascii="Arial" w:hAnsi="Arial" w:cs="Arial"/>
          <w:sz w:val="24"/>
          <w:szCs w:val="24"/>
        </w:rPr>
      </w:pPr>
      <w:r w:rsidRPr="6022C733">
        <w:rPr>
          <w:rFonts w:ascii="Arial" w:hAnsi="Arial" w:cs="Arial"/>
          <w:sz w:val="24"/>
          <w:szCs w:val="24"/>
        </w:rPr>
        <w:t xml:space="preserve">All interested parties are invited to submit bids in response to this Request for Proposals. Only Bidders who are able to provide lodging at no more than the allowable government GSA per diem rate for up to </w:t>
      </w:r>
      <w:r w:rsidRPr="6022C733" w:rsidR="00CE7D2C">
        <w:rPr>
          <w:rFonts w:ascii="Arial" w:hAnsi="Arial" w:cs="Arial"/>
          <w:sz w:val="24"/>
          <w:szCs w:val="24"/>
        </w:rPr>
        <w:t>1</w:t>
      </w:r>
      <w:r w:rsidRPr="6022C733">
        <w:rPr>
          <w:rFonts w:ascii="Arial" w:hAnsi="Arial" w:cs="Arial"/>
          <w:sz w:val="24"/>
          <w:szCs w:val="24"/>
        </w:rPr>
        <w:t xml:space="preserve">0 individual rooms will be considered. </w:t>
      </w:r>
    </w:p>
    <w:p w:rsidR="6022C733" w:rsidP="6022C733" w:rsidRDefault="6022C733" w14:paraId="3639B8F2" w14:textId="7DE8EFEF">
      <w:pPr>
        <w:rPr>
          <w:rFonts w:ascii="Arial" w:hAnsi="Arial" w:cs="Arial"/>
          <w:sz w:val="24"/>
          <w:szCs w:val="24"/>
        </w:rPr>
      </w:pPr>
    </w:p>
    <w:p w:rsidR="368A5073" w:rsidP="6022C733" w:rsidRDefault="009006E8" w14:paraId="329F6269" w14:textId="31408734">
      <w:pPr>
        <w:rPr>
          <w:rFonts w:ascii="Arial" w:hAnsi="Arial" w:cs="Arial"/>
          <w:sz w:val="24"/>
          <w:szCs w:val="24"/>
        </w:rPr>
      </w:pPr>
      <w:r>
        <w:rPr>
          <w:rFonts w:ascii="Arial" w:hAnsi="Arial" w:cs="Arial"/>
          <w:sz w:val="24"/>
          <w:szCs w:val="24"/>
        </w:rPr>
        <w:t xml:space="preserve">Bidders must be available for </w:t>
      </w:r>
      <w:r w:rsidR="00672498">
        <w:rPr>
          <w:rFonts w:ascii="Arial" w:hAnsi="Arial" w:cs="Arial"/>
          <w:sz w:val="24"/>
          <w:szCs w:val="24"/>
        </w:rPr>
        <w:t xml:space="preserve">the </w:t>
      </w:r>
      <w:r w:rsidRPr="6022C733" w:rsidR="368A5073">
        <w:rPr>
          <w:rFonts w:ascii="Arial" w:hAnsi="Arial" w:cs="Arial"/>
          <w:sz w:val="24"/>
          <w:szCs w:val="24"/>
        </w:rPr>
        <w:t xml:space="preserve">initial term conference dates </w:t>
      </w:r>
      <w:r w:rsidR="00672498">
        <w:rPr>
          <w:rFonts w:ascii="Arial" w:hAnsi="Arial" w:cs="Arial"/>
          <w:sz w:val="24"/>
          <w:szCs w:val="24"/>
        </w:rPr>
        <w:t>on</w:t>
      </w:r>
      <w:r w:rsidRPr="6022C733" w:rsidR="368A5073">
        <w:rPr>
          <w:rFonts w:ascii="Arial" w:hAnsi="Arial" w:cs="Arial"/>
          <w:sz w:val="24"/>
          <w:szCs w:val="24"/>
        </w:rPr>
        <w:t xml:space="preserve"> September</w:t>
      </w:r>
      <w:r w:rsidRPr="6022C733" w:rsidR="1AA96D0D">
        <w:rPr>
          <w:rFonts w:ascii="Arial" w:hAnsi="Arial" w:cs="Arial"/>
          <w:sz w:val="24"/>
          <w:szCs w:val="24"/>
        </w:rPr>
        <w:t xml:space="preserve"> 21 &amp; 22, 2025. The </w:t>
      </w:r>
      <w:r w:rsidR="00CF0C37">
        <w:rPr>
          <w:rFonts w:ascii="Arial" w:hAnsi="Arial" w:cs="Arial"/>
          <w:sz w:val="24"/>
          <w:szCs w:val="24"/>
        </w:rPr>
        <w:t xml:space="preserve">Bureau will work with the Vendor to determine the </w:t>
      </w:r>
      <w:r w:rsidR="00A725D9">
        <w:rPr>
          <w:rFonts w:ascii="Arial" w:hAnsi="Arial" w:cs="Arial"/>
          <w:sz w:val="24"/>
          <w:szCs w:val="24"/>
        </w:rPr>
        <w:t xml:space="preserve">two </w:t>
      </w:r>
      <w:r w:rsidR="0058331D">
        <w:rPr>
          <w:rFonts w:ascii="Arial" w:hAnsi="Arial" w:cs="Arial"/>
          <w:sz w:val="24"/>
          <w:szCs w:val="24"/>
        </w:rPr>
        <w:t>renewal dates</w:t>
      </w:r>
      <w:r w:rsidRPr="6022C733" w:rsidR="1AA96D0D">
        <w:rPr>
          <w:rFonts w:ascii="Arial" w:hAnsi="Arial" w:cs="Arial"/>
          <w:sz w:val="24"/>
          <w:szCs w:val="24"/>
        </w:rPr>
        <w:t>.</w:t>
      </w:r>
    </w:p>
    <w:p w:rsidRPr="00C97934" w:rsidR="00735C0A" w:rsidP="004F0520" w:rsidRDefault="00735C0A" w14:paraId="735A7C31" w14:textId="77777777">
      <w:pPr>
        <w:rPr>
          <w:rFonts w:ascii="Arial" w:hAnsi="Arial" w:cs="Arial"/>
          <w:sz w:val="24"/>
          <w:szCs w:val="24"/>
        </w:rPr>
      </w:pPr>
    </w:p>
    <w:p w:rsidRPr="00C17671" w:rsidR="00F53B75" w:rsidP="007955F7" w:rsidRDefault="001E028B" w14:paraId="38874C83" w14:textId="669D5743">
      <w:pPr>
        <w:pStyle w:val="ListParagraph"/>
        <w:numPr>
          <w:ilvl w:val="0"/>
          <w:numId w:val="11"/>
        </w:numPr>
        <w:rPr>
          <w:rFonts w:ascii="Arial" w:hAnsi="Arial" w:cs="Arial"/>
          <w:sz w:val="24"/>
          <w:szCs w:val="24"/>
        </w:rPr>
      </w:pPr>
      <w:bookmarkStart w:name="_Toc367174726" w:id="11"/>
      <w:bookmarkStart w:name="_Toc397069194" w:id="12"/>
      <w:r w:rsidRPr="00C17671">
        <w:rPr>
          <w:rFonts w:ascii="Arial" w:hAnsi="Arial" w:cs="Arial"/>
          <w:b/>
          <w:sz w:val="24"/>
          <w:szCs w:val="24"/>
        </w:rPr>
        <w:t>Contract Term</w:t>
      </w:r>
      <w:bookmarkStart w:name="_Toc367174727" w:id="13"/>
      <w:bookmarkStart w:name="_Toc397069195" w:id="14"/>
      <w:bookmarkEnd w:id="11"/>
      <w:bookmarkEnd w:id="12"/>
    </w:p>
    <w:p w:rsidRPr="00C97934" w:rsidR="00F53B75" w:rsidP="00F53B75" w:rsidRDefault="00F53B75" w14:paraId="3D299E0D" w14:textId="77777777">
      <w:pPr>
        <w:pStyle w:val="ListParagraph"/>
        <w:ind w:left="360"/>
        <w:rPr>
          <w:rFonts w:ascii="Arial" w:hAnsi="Arial" w:cs="Arial"/>
          <w:sz w:val="24"/>
          <w:szCs w:val="24"/>
        </w:rPr>
      </w:pPr>
    </w:p>
    <w:p w:rsidRPr="00C97934" w:rsidR="00F53B75" w:rsidP="00F53B75" w:rsidRDefault="00F53B75" w14:paraId="4DC51E87" w14:textId="23CDC943">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Pr="00C97934" w:rsidR="00AA460A">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rsidRPr="00C97934" w:rsidR="00F53B75" w:rsidP="00F53B75" w:rsidRDefault="00F53B75" w14:paraId="1E30EF32" w14:textId="77777777">
      <w:pPr>
        <w:pStyle w:val="ListParagraph"/>
        <w:ind w:left="360"/>
        <w:rPr>
          <w:rFonts w:ascii="Arial" w:hAnsi="Arial" w:cs="Arial"/>
          <w:sz w:val="24"/>
          <w:szCs w:val="24"/>
        </w:rPr>
      </w:pPr>
    </w:p>
    <w:p w:rsidRPr="00C97934" w:rsidR="00F53B75" w:rsidP="00F53B75" w:rsidRDefault="00F53B75" w14:paraId="565515F2" w14:textId="5CA9C45A">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Pr="00C17671" w:rsidR="00C17671">
        <w:rPr>
          <w:rFonts w:ascii="Arial" w:hAnsi="Arial" w:cs="Arial"/>
          <w:sz w:val="24"/>
          <w:szCs w:val="24"/>
        </w:rPr>
        <w:t>2</w:t>
      </w:r>
      <w:r w:rsidR="00C17671">
        <w:rPr>
          <w:rFonts w:ascii="Arial" w:hAnsi="Arial" w:cs="Arial"/>
          <w:color w:val="FF0000"/>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rsidRPr="00C97934" w:rsidR="00F53B75" w:rsidP="00F53B75" w:rsidRDefault="00F53B75" w14:paraId="14965CA6" w14:textId="77777777">
      <w:pPr>
        <w:pStyle w:val="ListParagraph"/>
        <w:ind w:left="360"/>
        <w:rPr>
          <w:rFonts w:ascii="Arial" w:hAnsi="Arial" w:cs="Arial"/>
          <w:sz w:val="24"/>
          <w:szCs w:val="24"/>
        </w:rPr>
      </w:pPr>
    </w:p>
    <w:p w:rsidRPr="00C97934" w:rsidR="00F53B75" w:rsidP="00F53B75" w:rsidRDefault="00F53B75" w14:paraId="1937DB61" w14:textId="3EEC1760">
      <w:pPr>
        <w:rPr>
          <w:rFonts w:ascii="Arial" w:hAnsi="Arial" w:cs="Arial"/>
          <w:sz w:val="24"/>
          <w:szCs w:val="24"/>
        </w:rPr>
      </w:pPr>
      <w:r w:rsidRPr="00C97934">
        <w:rPr>
          <w:rFonts w:ascii="Arial" w:hAnsi="Arial" w:cs="Arial"/>
          <w:sz w:val="24"/>
          <w:szCs w:val="24"/>
        </w:rPr>
        <w:t>The term of the anticipated contract, resulting from th</w:t>
      </w:r>
      <w:r w:rsidRPr="00C97934" w:rsidR="00AA460A">
        <w:rPr>
          <w:rFonts w:ascii="Arial" w:hAnsi="Arial" w:cs="Arial"/>
          <w:sz w:val="24"/>
          <w:szCs w:val="24"/>
        </w:rPr>
        <w:t>e</w:t>
      </w:r>
      <w:r w:rsidRPr="00C97934">
        <w:rPr>
          <w:rFonts w:ascii="Arial" w:hAnsi="Arial" w:cs="Arial"/>
          <w:sz w:val="24"/>
          <w:szCs w:val="24"/>
        </w:rPr>
        <w:t xml:space="preserve"> RFP, is defined as follows:</w:t>
      </w:r>
    </w:p>
    <w:p w:rsidRPr="00C97934" w:rsidR="00F53B75" w:rsidP="00F53B75" w:rsidRDefault="00F53B75" w14:paraId="0EE7D263" w14:textId="77777777">
      <w:pPr>
        <w:pStyle w:val="ListParagraph"/>
        <w:ind w:left="360"/>
        <w:rPr>
          <w:rFonts w:ascii="Arial" w:hAnsi="Arial" w:cs="Arial"/>
          <w:sz w:val="24"/>
          <w:szCs w:val="24"/>
        </w:rPr>
      </w:pPr>
    </w:p>
    <w:tbl>
      <w:tblPr>
        <w:tblW w:w="1024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5385"/>
        <w:gridCol w:w="2340"/>
        <w:gridCol w:w="2520"/>
      </w:tblGrid>
      <w:tr w:rsidRPr="00C97934" w:rsidR="00F53B75" w:rsidTr="000F753F" w14:paraId="56D8DFAE" w14:textId="77777777">
        <w:trPr>
          <w:trHeight w:val="276"/>
        </w:trPr>
        <w:tc>
          <w:tcPr>
            <w:tcW w:w="5385" w:type="dxa"/>
            <w:tcBorders>
              <w:top w:val="double" w:color="auto" w:sz="4" w:space="0"/>
              <w:left w:val="double" w:color="auto" w:sz="4" w:space="0"/>
              <w:bottom w:val="double" w:color="auto" w:sz="4" w:space="0"/>
              <w:right w:val="single" w:color="auto" w:sz="4" w:space="0"/>
            </w:tcBorders>
            <w:shd w:val="clear" w:color="auto" w:fill="C6D9F1"/>
          </w:tcPr>
          <w:p w:rsidRPr="00C97934" w:rsidR="00F53B75" w:rsidP="00583A7B" w:rsidRDefault="00F53B75" w14:paraId="6E7ED1A4" w14:textId="77777777">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color="auto" w:sz="4" w:space="0"/>
              <w:left w:val="single" w:color="auto" w:sz="4" w:space="0"/>
              <w:bottom w:val="double" w:color="auto" w:sz="4" w:space="0"/>
              <w:right w:val="single" w:color="auto" w:sz="4" w:space="0"/>
            </w:tcBorders>
            <w:shd w:val="clear" w:color="auto" w:fill="C6D9F1"/>
            <w:vAlign w:val="center"/>
          </w:tcPr>
          <w:p w:rsidRPr="00C97934" w:rsidR="00F53B75" w:rsidP="000F753F" w:rsidRDefault="00F53B75" w14:paraId="123D6AD4" w14:textId="77777777">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color="auto" w:sz="4" w:space="0"/>
              <w:left w:val="single" w:color="auto" w:sz="4" w:space="0"/>
              <w:bottom w:val="double" w:color="auto" w:sz="4" w:space="0"/>
              <w:right w:val="double" w:color="auto" w:sz="4" w:space="0"/>
            </w:tcBorders>
            <w:shd w:val="clear" w:color="auto" w:fill="C6D9F1"/>
            <w:vAlign w:val="center"/>
          </w:tcPr>
          <w:p w:rsidRPr="00C97934" w:rsidR="00F53B75" w:rsidP="000F753F" w:rsidRDefault="00F53B75" w14:paraId="5938105F" w14:textId="77777777">
            <w:pPr>
              <w:jc w:val="center"/>
              <w:rPr>
                <w:rFonts w:ascii="Arial" w:hAnsi="Arial" w:cs="Arial"/>
                <w:b/>
                <w:sz w:val="24"/>
                <w:szCs w:val="24"/>
              </w:rPr>
            </w:pPr>
            <w:r w:rsidRPr="00C97934">
              <w:rPr>
                <w:rFonts w:ascii="Arial" w:hAnsi="Arial" w:cs="Arial"/>
                <w:b/>
                <w:sz w:val="24"/>
                <w:szCs w:val="24"/>
              </w:rPr>
              <w:t>End Date</w:t>
            </w:r>
          </w:p>
        </w:tc>
      </w:tr>
      <w:tr w:rsidRPr="00C97934" w:rsidR="00F53B75" w:rsidTr="000F753F" w14:paraId="666BB468" w14:textId="77777777">
        <w:trPr>
          <w:trHeight w:val="276"/>
        </w:trPr>
        <w:tc>
          <w:tcPr>
            <w:tcW w:w="5385" w:type="dxa"/>
            <w:tcBorders>
              <w:top w:val="double" w:color="auto" w:sz="4" w:space="0"/>
            </w:tcBorders>
            <w:shd w:val="clear" w:color="auto" w:fill="auto"/>
            <w:vAlign w:val="center"/>
          </w:tcPr>
          <w:p w:rsidRPr="00C97934" w:rsidR="00F53B75" w:rsidP="000F753F" w:rsidRDefault="00F53B75" w14:paraId="590A07E0" w14:textId="7777777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color="auto" w:sz="4" w:space="0"/>
            </w:tcBorders>
            <w:shd w:val="clear" w:color="auto" w:fill="auto"/>
            <w:vAlign w:val="center"/>
          </w:tcPr>
          <w:p w:rsidRPr="00C17671" w:rsidR="00F53B75" w:rsidP="000F753F" w:rsidRDefault="00CE7D2C" w14:paraId="70DD0B44" w14:textId="4B7500F7">
            <w:pPr>
              <w:jc w:val="center"/>
              <w:rPr>
                <w:rFonts w:ascii="Arial" w:hAnsi="Arial" w:cs="Arial"/>
                <w:sz w:val="24"/>
                <w:szCs w:val="24"/>
              </w:rPr>
            </w:pPr>
            <w:r>
              <w:rPr>
                <w:rFonts w:ascii="Arial" w:hAnsi="Arial" w:cs="Arial"/>
                <w:sz w:val="24"/>
                <w:szCs w:val="24"/>
              </w:rPr>
              <w:t>0</w:t>
            </w:r>
            <w:r w:rsidR="00462A4D">
              <w:rPr>
                <w:rFonts w:ascii="Arial" w:hAnsi="Arial" w:cs="Arial"/>
                <w:sz w:val="24"/>
                <w:szCs w:val="24"/>
              </w:rPr>
              <w:t>3</w:t>
            </w:r>
            <w:r w:rsidRPr="00C17671" w:rsidR="00C17671">
              <w:rPr>
                <w:rFonts w:ascii="Arial" w:hAnsi="Arial" w:cs="Arial"/>
                <w:sz w:val="24"/>
                <w:szCs w:val="24"/>
              </w:rPr>
              <w:t>/01/202</w:t>
            </w:r>
            <w:r>
              <w:rPr>
                <w:rFonts w:ascii="Arial" w:hAnsi="Arial" w:cs="Arial"/>
                <w:sz w:val="24"/>
                <w:szCs w:val="24"/>
              </w:rPr>
              <w:t>5</w:t>
            </w:r>
          </w:p>
        </w:tc>
        <w:tc>
          <w:tcPr>
            <w:tcW w:w="2520" w:type="dxa"/>
            <w:tcBorders>
              <w:top w:val="double" w:color="auto" w:sz="4" w:space="0"/>
            </w:tcBorders>
            <w:shd w:val="clear" w:color="auto" w:fill="auto"/>
            <w:vAlign w:val="center"/>
          </w:tcPr>
          <w:p w:rsidRPr="00C17671" w:rsidR="00F53B75" w:rsidP="000F753F" w:rsidRDefault="00C17671" w14:paraId="6B06294F" w14:textId="5C8E4274">
            <w:pPr>
              <w:jc w:val="center"/>
              <w:rPr>
                <w:rFonts w:ascii="Arial" w:hAnsi="Arial" w:cs="Arial"/>
                <w:sz w:val="24"/>
                <w:szCs w:val="24"/>
              </w:rPr>
            </w:pPr>
            <w:r w:rsidRPr="00C17671">
              <w:rPr>
                <w:rFonts w:ascii="Arial" w:hAnsi="Arial" w:cs="Arial"/>
                <w:sz w:val="24"/>
                <w:szCs w:val="24"/>
              </w:rPr>
              <w:t>09/30/2025</w:t>
            </w:r>
          </w:p>
        </w:tc>
      </w:tr>
      <w:tr w:rsidRPr="00C97934" w:rsidR="00F53B75" w:rsidTr="000F753F" w14:paraId="1BBAD6AB" w14:textId="77777777">
        <w:trPr>
          <w:trHeight w:val="276"/>
        </w:trPr>
        <w:tc>
          <w:tcPr>
            <w:tcW w:w="5385" w:type="dxa"/>
            <w:shd w:val="clear" w:color="auto" w:fill="auto"/>
            <w:vAlign w:val="center"/>
          </w:tcPr>
          <w:p w:rsidRPr="00C97934" w:rsidR="00F53B75" w:rsidP="000F753F" w:rsidRDefault="00F53B75" w14:paraId="4CF4EB99" w14:textId="7777777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rsidRPr="00C17671" w:rsidR="00F53B75" w:rsidP="000F753F" w:rsidRDefault="00C17671" w14:paraId="6AFF230C" w14:textId="5F889DD7">
            <w:pPr>
              <w:jc w:val="center"/>
              <w:rPr>
                <w:rFonts w:ascii="Arial" w:hAnsi="Arial" w:cs="Arial"/>
                <w:sz w:val="24"/>
                <w:szCs w:val="24"/>
              </w:rPr>
            </w:pPr>
            <w:r w:rsidRPr="00C17671">
              <w:rPr>
                <w:rFonts w:ascii="Arial" w:hAnsi="Arial" w:cs="Arial"/>
                <w:sz w:val="24"/>
                <w:szCs w:val="24"/>
              </w:rPr>
              <w:t>10/01/2026</w:t>
            </w:r>
          </w:p>
        </w:tc>
        <w:tc>
          <w:tcPr>
            <w:tcW w:w="2520" w:type="dxa"/>
            <w:shd w:val="clear" w:color="auto" w:fill="auto"/>
            <w:vAlign w:val="center"/>
          </w:tcPr>
          <w:p w:rsidRPr="00C17671" w:rsidR="00F53B75" w:rsidP="000F753F" w:rsidRDefault="00C17671" w14:paraId="58F074BA" w14:textId="0D03450B">
            <w:pPr>
              <w:jc w:val="center"/>
              <w:rPr>
                <w:rFonts w:ascii="Arial" w:hAnsi="Arial" w:cs="Arial"/>
                <w:sz w:val="24"/>
                <w:szCs w:val="24"/>
              </w:rPr>
            </w:pPr>
            <w:r w:rsidRPr="00C17671">
              <w:rPr>
                <w:rFonts w:ascii="Arial" w:hAnsi="Arial" w:cs="Arial"/>
                <w:sz w:val="24"/>
                <w:szCs w:val="24"/>
              </w:rPr>
              <w:t>09/30/2027</w:t>
            </w:r>
          </w:p>
        </w:tc>
      </w:tr>
      <w:tr w:rsidRPr="00C97934" w:rsidR="00F53B75" w:rsidTr="000F753F" w14:paraId="580C9936" w14:textId="77777777">
        <w:trPr>
          <w:trHeight w:val="276"/>
        </w:trPr>
        <w:tc>
          <w:tcPr>
            <w:tcW w:w="5385" w:type="dxa"/>
            <w:shd w:val="clear" w:color="auto" w:fill="auto"/>
            <w:vAlign w:val="center"/>
          </w:tcPr>
          <w:p w:rsidRPr="00C97934" w:rsidR="00F53B75" w:rsidP="000F753F" w:rsidRDefault="00F53B75" w14:paraId="69CA2274" w14:textId="7777777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rsidRPr="00C17671" w:rsidR="00F53B75" w:rsidP="000F753F" w:rsidRDefault="00C17671" w14:paraId="0A98AF29" w14:textId="55568D4A">
            <w:pPr>
              <w:jc w:val="center"/>
              <w:rPr>
                <w:rFonts w:ascii="Arial" w:hAnsi="Arial" w:cs="Arial"/>
                <w:sz w:val="24"/>
                <w:szCs w:val="24"/>
              </w:rPr>
            </w:pPr>
            <w:r w:rsidRPr="00C17671">
              <w:rPr>
                <w:rFonts w:ascii="Arial" w:hAnsi="Arial" w:cs="Arial"/>
                <w:sz w:val="24"/>
                <w:szCs w:val="24"/>
              </w:rPr>
              <w:t>10/01/2028</w:t>
            </w:r>
          </w:p>
        </w:tc>
        <w:tc>
          <w:tcPr>
            <w:tcW w:w="2520" w:type="dxa"/>
            <w:shd w:val="clear" w:color="auto" w:fill="auto"/>
            <w:vAlign w:val="center"/>
          </w:tcPr>
          <w:p w:rsidRPr="00C17671" w:rsidR="00F53B75" w:rsidP="000F753F" w:rsidRDefault="00C17671" w14:paraId="1E846468" w14:textId="43078143">
            <w:pPr>
              <w:jc w:val="center"/>
              <w:rPr>
                <w:rFonts w:ascii="Arial" w:hAnsi="Arial" w:cs="Arial"/>
                <w:sz w:val="24"/>
                <w:szCs w:val="24"/>
              </w:rPr>
            </w:pPr>
            <w:r w:rsidRPr="00C17671">
              <w:rPr>
                <w:rFonts w:ascii="Arial" w:hAnsi="Arial" w:cs="Arial"/>
                <w:sz w:val="24"/>
                <w:szCs w:val="24"/>
              </w:rPr>
              <w:t>09/30/2029</w:t>
            </w:r>
          </w:p>
        </w:tc>
      </w:tr>
    </w:tbl>
    <w:p w:rsidRPr="00C97934" w:rsidR="00F53B75" w:rsidP="00F53B75" w:rsidRDefault="00F53B75" w14:paraId="401878EE" w14:textId="77777777">
      <w:pPr>
        <w:pStyle w:val="ListParagraph"/>
        <w:ind w:left="360"/>
        <w:rPr>
          <w:rFonts w:ascii="Arial" w:hAnsi="Arial" w:cs="Arial"/>
          <w:sz w:val="24"/>
          <w:szCs w:val="24"/>
        </w:rPr>
      </w:pPr>
    </w:p>
    <w:p w:rsidRPr="00C17671" w:rsidR="00224755" w:rsidP="007955F7" w:rsidRDefault="00224755" w14:paraId="571BC726" w14:textId="7F6749CD">
      <w:pPr>
        <w:pStyle w:val="ListParagraph"/>
        <w:numPr>
          <w:ilvl w:val="0"/>
          <w:numId w:val="11"/>
        </w:numPr>
        <w:rPr>
          <w:rFonts w:ascii="Arial" w:hAnsi="Arial" w:cs="Arial"/>
          <w:b/>
          <w:sz w:val="24"/>
          <w:szCs w:val="24"/>
        </w:rPr>
      </w:pPr>
      <w:r w:rsidRPr="00C17671">
        <w:rPr>
          <w:rFonts w:ascii="Arial" w:hAnsi="Arial" w:cs="Arial"/>
          <w:b/>
          <w:sz w:val="24"/>
          <w:szCs w:val="24"/>
        </w:rPr>
        <w:t>Number of Awards</w:t>
      </w:r>
      <w:bookmarkEnd w:id="13"/>
      <w:bookmarkEnd w:id="14"/>
    </w:p>
    <w:p w:rsidRPr="00034236" w:rsidR="008F6D65" w:rsidP="004F0520" w:rsidRDefault="008F6D65" w14:paraId="5FB3DAC3" w14:textId="77777777">
      <w:pPr>
        <w:rPr>
          <w:rFonts w:ascii="Arial" w:hAnsi="Arial" w:cs="Arial"/>
          <w:sz w:val="24"/>
          <w:szCs w:val="24"/>
          <w:highlight w:val="yellow"/>
        </w:rPr>
      </w:pPr>
    </w:p>
    <w:p w:rsidRPr="00C97934" w:rsidR="0031580B" w:rsidP="0031580B" w:rsidRDefault="0031580B" w14:paraId="7D699AE5" w14:textId="3BCCE6DA">
      <w:pPr>
        <w:rPr>
          <w:rFonts w:ascii="Arial" w:hAnsi="Arial" w:cs="Arial"/>
          <w:sz w:val="24"/>
          <w:szCs w:val="24"/>
        </w:rPr>
      </w:pPr>
      <w:r w:rsidRPr="00C97934">
        <w:rPr>
          <w:rFonts w:ascii="Arial" w:hAnsi="Arial" w:cs="Arial"/>
          <w:sz w:val="24"/>
          <w:szCs w:val="24"/>
        </w:rPr>
        <w:t>The Department anticipates mak</w:t>
      </w:r>
      <w:r w:rsidRPr="0031580B">
        <w:rPr>
          <w:rFonts w:ascii="Arial" w:hAnsi="Arial" w:cs="Arial"/>
          <w:sz w:val="24"/>
          <w:szCs w:val="24"/>
        </w:rPr>
        <w:t xml:space="preserve">ing one (1) award </w:t>
      </w:r>
      <w:proofErr w:type="gramStart"/>
      <w:r w:rsidRPr="0031580B">
        <w:rPr>
          <w:rFonts w:ascii="Arial" w:hAnsi="Arial" w:cs="Arial"/>
          <w:sz w:val="24"/>
          <w:szCs w:val="24"/>
        </w:rPr>
        <w:t>as a result of</w:t>
      </w:r>
      <w:proofErr w:type="gramEnd"/>
      <w:r w:rsidRPr="0031580B">
        <w:rPr>
          <w:rFonts w:ascii="Arial" w:hAnsi="Arial" w:cs="Arial"/>
          <w:sz w:val="24"/>
          <w:szCs w:val="24"/>
        </w:rPr>
        <w:t xml:space="preserve"> this RFP process.</w:t>
      </w:r>
    </w:p>
    <w:p w:rsidRPr="00C97934" w:rsidR="00273D85" w:rsidP="004F0520" w:rsidRDefault="00E82FB4" w14:paraId="4EBBA569" w14:textId="77777777">
      <w:pPr>
        <w:rPr>
          <w:rFonts w:ascii="Arial" w:hAnsi="Arial" w:cs="Arial"/>
          <w:sz w:val="24"/>
          <w:szCs w:val="24"/>
        </w:rPr>
      </w:pPr>
      <w:r w:rsidRPr="00C97934">
        <w:rPr>
          <w:rFonts w:ascii="Arial" w:hAnsi="Arial" w:cs="Arial"/>
          <w:sz w:val="24"/>
          <w:szCs w:val="24"/>
        </w:rPr>
        <w:br w:type="page"/>
      </w:r>
    </w:p>
    <w:p w:rsidRPr="00C97934" w:rsidR="00E82FB4" w:rsidP="004F0520" w:rsidRDefault="00F53B75" w14:paraId="0FC58FFA" w14:textId="6CD6872C">
      <w:pPr>
        <w:rPr>
          <w:rFonts w:ascii="Arial" w:hAnsi="Arial" w:cs="Arial"/>
          <w:b/>
          <w:sz w:val="24"/>
          <w:szCs w:val="24"/>
        </w:rPr>
      </w:pPr>
      <w:bookmarkStart w:name="_Toc367174728" w:id="15"/>
      <w:bookmarkStart w:name="_Toc397069196" w:id="16"/>
      <w:r w:rsidRPr="00C97934">
        <w:rPr>
          <w:rFonts w:ascii="Arial" w:hAnsi="Arial" w:cs="Arial"/>
          <w:b/>
          <w:sz w:val="24"/>
          <w:szCs w:val="24"/>
        </w:rPr>
        <w:lastRenderedPageBreak/>
        <w:t>PART II</w:t>
      </w:r>
      <w:r w:rsidRPr="00C97934">
        <w:rPr>
          <w:rFonts w:ascii="Arial" w:hAnsi="Arial" w:cs="Arial"/>
          <w:b/>
          <w:sz w:val="24"/>
          <w:szCs w:val="24"/>
        </w:rPr>
        <w:tab/>
      </w:r>
      <w:r w:rsidRPr="00C97934" w:rsidR="00F40973">
        <w:rPr>
          <w:rFonts w:ascii="Arial" w:hAnsi="Arial" w:cs="Arial"/>
          <w:b/>
          <w:sz w:val="24"/>
          <w:szCs w:val="24"/>
        </w:rPr>
        <w:t>SCOPE OF SERVICES</w:t>
      </w:r>
      <w:bookmarkEnd w:id="15"/>
      <w:r w:rsidRPr="00C97934" w:rsidR="00B14DB7">
        <w:rPr>
          <w:rFonts w:ascii="Arial" w:hAnsi="Arial" w:cs="Arial"/>
          <w:b/>
          <w:sz w:val="24"/>
          <w:szCs w:val="24"/>
        </w:rPr>
        <w:t xml:space="preserve"> TO BE PROVIDED</w:t>
      </w:r>
      <w:bookmarkEnd w:id="16"/>
      <w:r w:rsidRPr="00C97934" w:rsidR="00E82FB4">
        <w:rPr>
          <w:rFonts w:ascii="Arial" w:hAnsi="Arial" w:cs="Arial"/>
          <w:b/>
          <w:sz w:val="24"/>
          <w:szCs w:val="24"/>
        </w:rPr>
        <w:tab/>
      </w:r>
    </w:p>
    <w:p w:rsidRPr="00C97934" w:rsidR="00511540" w:rsidP="004F0520" w:rsidRDefault="00511540" w14:paraId="6197967E" w14:textId="0F75575D">
      <w:pPr>
        <w:rPr>
          <w:rFonts w:ascii="Arial" w:hAnsi="Arial" w:cs="Arial"/>
          <w:color w:val="FF0000"/>
          <w:sz w:val="24"/>
          <w:szCs w:val="24"/>
        </w:rPr>
      </w:pPr>
    </w:p>
    <w:p w:rsidR="0095730D" w:rsidP="0095730D" w:rsidRDefault="0095730D" w14:paraId="14349EB0" w14:textId="6AD885A7">
      <w:pPr>
        <w:pStyle w:val="ListParagraph"/>
        <w:widowControl/>
        <w:numPr>
          <w:ilvl w:val="0"/>
          <w:numId w:val="25"/>
        </w:numPr>
        <w:autoSpaceDE/>
        <w:autoSpaceDN/>
        <w:rPr>
          <w:rFonts w:ascii="Arial" w:hAnsi="Arial" w:cs="Arial"/>
          <w:b/>
          <w:sz w:val="24"/>
          <w:szCs w:val="24"/>
        </w:rPr>
      </w:pPr>
      <w:bookmarkStart w:name="_Toc367174729" w:id="17"/>
      <w:bookmarkStart w:name="_Toc397069197" w:id="18"/>
      <w:r w:rsidRPr="0095730D">
        <w:rPr>
          <w:rFonts w:ascii="Arial" w:hAnsi="Arial" w:cs="Arial"/>
          <w:b/>
          <w:sz w:val="24"/>
          <w:szCs w:val="24"/>
        </w:rPr>
        <w:t>Conference Details</w:t>
      </w:r>
    </w:p>
    <w:p w:rsidRPr="0095730D" w:rsidR="0095730D" w:rsidP="0095730D" w:rsidRDefault="0095730D" w14:paraId="61A6535E" w14:textId="77777777">
      <w:pPr>
        <w:pStyle w:val="ListParagraph"/>
        <w:widowControl/>
        <w:autoSpaceDE/>
        <w:autoSpaceDN/>
        <w:ind w:left="360"/>
        <w:rPr>
          <w:rFonts w:ascii="Arial" w:hAnsi="Arial" w:cs="Arial"/>
          <w:b/>
          <w:sz w:val="24"/>
          <w:szCs w:val="24"/>
        </w:rPr>
      </w:pPr>
    </w:p>
    <w:p w:rsidRPr="00527D23" w:rsidR="0095730D" w:rsidP="0095730D" w:rsidRDefault="0095730D" w14:paraId="2F2335D3" w14:textId="0E37F813">
      <w:pPr>
        <w:pStyle w:val="ListParagraph"/>
        <w:widowControl/>
        <w:autoSpaceDE/>
        <w:autoSpaceDN/>
        <w:ind w:left="360"/>
        <w:rPr>
          <w:rFonts w:ascii="Arial" w:hAnsi="Arial" w:cs="Arial"/>
          <w:bCs/>
          <w:sz w:val="24"/>
          <w:szCs w:val="24"/>
        </w:rPr>
      </w:pPr>
      <w:r w:rsidRPr="00527D23">
        <w:rPr>
          <w:rFonts w:ascii="Arial" w:hAnsi="Arial" w:cs="Arial"/>
          <w:bCs/>
          <w:sz w:val="24"/>
          <w:szCs w:val="24"/>
        </w:rPr>
        <w:t>Conference hosting will include event planning and management, overnight accommodations, meals, spaces for conference related presentations/activities, and audio/visual (AV) and computer network infrastructure. The successful Bidder will be required to coordinate, oversee and manage, daily, all aspects of the conference hosting, including event flow, staging, and room setup.</w:t>
      </w:r>
    </w:p>
    <w:p w:rsidR="0095730D" w:rsidP="0095730D" w:rsidRDefault="0095730D" w14:paraId="74D4AD5A" w14:textId="77777777">
      <w:pPr>
        <w:pStyle w:val="ListParagraph"/>
        <w:widowControl/>
        <w:autoSpaceDE/>
        <w:autoSpaceDN/>
        <w:ind w:left="360"/>
        <w:rPr>
          <w:rFonts w:ascii="Arial" w:hAnsi="Arial" w:cs="Arial"/>
          <w:bCs/>
          <w:sz w:val="24"/>
          <w:szCs w:val="24"/>
        </w:rPr>
      </w:pPr>
      <w:r w:rsidRPr="00527D23">
        <w:rPr>
          <w:rFonts w:ascii="Arial" w:hAnsi="Arial" w:cs="Arial"/>
          <w:bCs/>
          <w:sz w:val="24"/>
          <w:szCs w:val="24"/>
        </w:rPr>
        <w:t xml:space="preserve">All spaces, including, but not limited to, presentation spaces, parking and restrooms must be accessible for individuals with disabilities as per the Americans with Disabilities Act (ADA) </w:t>
      </w:r>
      <w:hyperlink w:history="1" r:id="rId17">
        <w:r w:rsidRPr="00527D23">
          <w:rPr>
            <w:rStyle w:val="Hyperlink"/>
            <w:rFonts w:ascii="Arial" w:hAnsi="Arial" w:cs="Arial"/>
            <w:bCs/>
            <w:sz w:val="24"/>
            <w:szCs w:val="24"/>
          </w:rPr>
          <w:t>http://www.ada.gov/</w:t>
        </w:r>
      </w:hyperlink>
      <w:r w:rsidRPr="00527D23">
        <w:rPr>
          <w:rFonts w:ascii="Arial" w:hAnsi="Arial" w:cs="Arial"/>
          <w:bCs/>
          <w:sz w:val="24"/>
          <w:szCs w:val="24"/>
        </w:rPr>
        <w:t xml:space="preserve">. </w:t>
      </w:r>
    </w:p>
    <w:p w:rsidRPr="00527D23" w:rsidR="0095730D" w:rsidP="0095730D" w:rsidRDefault="0095730D" w14:paraId="103532A7" w14:textId="77777777">
      <w:pPr>
        <w:pStyle w:val="ListParagraph"/>
        <w:widowControl/>
        <w:autoSpaceDE/>
        <w:autoSpaceDN/>
        <w:ind w:left="360"/>
        <w:rPr>
          <w:rFonts w:ascii="Arial" w:hAnsi="Arial" w:cs="Arial"/>
          <w:bCs/>
          <w:sz w:val="24"/>
          <w:szCs w:val="24"/>
        </w:rPr>
      </w:pPr>
    </w:p>
    <w:p w:rsidRPr="0095730D" w:rsidR="0095730D" w:rsidP="0095730D" w:rsidRDefault="0095730D" w14:paraId="56AB655F" w14:textId="1E9A6F55">
      <w:pPr>
        <w:pStyle w:val="ListParagraph"/>
        <w:numPr>
          <w:ilvl w:val="0"/>
          <w:numId w:val="25"/>
        </w:numPr>
        <w:rPr>
          <w:rFonts w:ascii="Arial" w:hAnsi="Arial" w:cs="Arial"/>
          <w:b/>
          <w:bCs/>
          <w:sz w:val="24"/>
          <w:szCs w:val="24"/>
        </w:rPr>
      </w:pPr>
      <w:r w:rsidRPr="0095730D">
        <w:rPr>
          <w:rFonts w:ascii="Arial" w:hAnsi="Arial" w:cs="Arial"/>
          <w:b/>
          <w:bCs/>
          <w:sz w:val="24"/>
          <w:szCs w:val="24"/>
        </w:rPr>
        <w:t>Location</w:t>
      </w:r>
    </w:p>
    <w:p w:rsidR="0095730D" w:rsidP="00155228" w:rsidRDefault="0095730D" w14:paraId="085CD5AA" w14:textId="79E310EC">
      <w:pPr>
        <w:ind w:left="360"/>
        <w:rPr>
          <w:rFonts w:ascii="Arial" w:hAnsi="Arial" w:cs="Arial"/>
          <w:sz w:val="24"/>
          <w:szCs w:val="24"/>
        </w:rPr>
      </w:pPr>
    </w:p>
    <w:p w:rsidR="008D37F7" w:rsidP="00155228" w:rsidRDefault="00155228" w14:paraId="492DB82F" w14:textId="4E088EFA">
      <w:pPr>
        <w:ind w:left="360"/>
        <w:rPr>
          <w:rFonts w:ascii="Arial" w:hAnsi="Arial" w:cs="Arial"/>
          <w:sz w:val="24"/>
          <w:szCs w:val="24"/>
        </w:rPr>
      </w:pPr>
      <w:r>
        <w:rPr>
          <w:rFonts w:ascii="Arial" w:hAnsi="Arial" w:cs="Arial"/>
          <w:sz w:val="24"/>
          <w:szCs w:val="24"/>
        </w:rPr>
        <w:t xml:space="preserve">The Bureau is </w:t>
      </w:r>
      <w:r w:rsidR="00926669">
        <w:rPr>
          <w:rFonts w:ascii="Arial" w:hAnsi="Arial" w:cs="Arial"/>
          <w:sz w:val="24"/>
          <w:szCs w:val="24"/>
        </w:rPr>
        <w:t xml:space="preserve">specifically </w:t>
      </w:r>
      <w:r>
        <w:rPr>
          <w:rFonts w:ascii="Arial" w:hAnsi="Arial" w:cs="Arial"/>
          <w:sz w:val="24"/>
          <w:szCs w:val="24"/>
        </w:rPr>
        <w:t>seeking proposals from Bidders with venues geographically located within a 25-mile radius of Portland</w:t>
      </w:r>
      <w:r w:rsidR="00C17671">
        <w:rPr>
          <w:rFonts w:ascii="Arial" w:hAnsi="Arial" w:cs="Arial"/>
          <w:sz w:val="24"/>
          <w:szCs w:val="24"/>
        </w:rPr>
        <w:t xml:space="preserve"> International Airport (PWM) or the Bangor International Airport (BGR), </w:t>
      </w:r>
      <w:r>
        <w:rPr>
          <w:rFonts w:ascii="Arial" w:hAnsi="Arial" w:cs="Arial"/>
          <w:sz w:val="24"/>
          <w:szCs w:val="24"/>
        </w:rPr>
        <w:t>Maine.</w:t>
      </w:r>
      <w:r w:rsidR="00BD0C3B">
        <w:rPr>
          <w:rFonts w:ascii="Arial" w:hAnsi="Arial" w:cs="Arial"/>
          <w:sz w:val="24"/>
          <w:szCs w:val="24"/>
        </w:rPr>
        <w:t xml:space="preserve"> </w:t>
      </w:r>
      <w:r w:rsidR="008D37F7">
        <w:rPr>
          <w:rFonts w:ascii="Arial" w:hAnsi="Arial" w:cs="Arial"/>
          <w:sz w:val="24"/>
          <w:szCs w:val="24"/>
        </w:rPr>
        <w:t xml:space="preserve">This </w:t>
      </w:r>
      <w:r w:rsidR="002A38CB">
        <w:rPr>
          <w:rFonts w:ascii="Arial" w:hAnsi="Arial" w:cs="Arial"/>
          <w:sz w:val="24"/>
          <w:szCs w:val="24"/>
        </w:rPr>
        <w:t>preference</w:t>
      </w:r>
      <w:r w:rsidR="008D37F7">
        <w:rPr>
          <w:rFonts w:ascii="Arial" w:hAnsi="Arial" w:cs="Arial"/>
          <w:sz w:val="24"/>
          <w:szCs w:val="24"/>
        </w:rPr>
        <w:t xml:space="preserve"> allows for easier access for speakers and manufacturers to reach the location. </w:t>
      </w:r>
      <w:r w:rsidR="006704B6">
        <w:rPr>
          <w:rFonts w:ascii="Arial" w:hAnsi="Arial" w:cs="Arial"/>
          <w:sz w:val="24"/>
          <w:szCs w:val="24"/>
        </w:rPr>
        <w:t xml:space="preserve">Being within </w:t>
      </w:r>
      <w:r w:rsidR="0094566B">
        <w:rPr>
          <w:rFonts w:ascii="Arial" w:hAnsi="Arial" w:cs="Arial"/>
          <w:sz w:val="24"/>
          <w:szCs w:val="24"/>
        </w:rPr>
        <w:t>a 25-mile radius of the airports listed above allows for t</w:t>
      </w:r>
      <w:r w:rsidR="003C1D7C">
        <w:rPr>
          <w:rFonts w:ascii="Arial" w:hAnsi="Arial" w:cs="Arial"/>
          <w:sz w:val="24"/>
          <w:szCs w:val="24"/>
        </w:rPr>
        <w:t>he largest number of attendees possible.</w:t>
      </w:r>
    </w:p>
    <w:p w:rsidR="00155228" w:rsidP="00155228" w:rsidRDefault="00155228" w14:paraId="7EB22A71" w14:textId="77777777">
      <w:pPr>
        <w:ind w:left="360"/>
        <w:rPr>
          <w:rFonts w:ascii="Arial" w:hAnsi="Arial" w:cs="Arial"/>
          <w:sz w:val="24"/>
          <w:szCs w:val="24"/>
        </w:rPr>
      </w:pPr>
    </w:p>
    <w:p w:rsidRPr="00155228" w:rsidR="00155228" w:rsidP="00155228" w:rsidRDefault="00155228" w14:paraId="3E7AE630" w14:textId="002D1B80">
      <w:pPr>
        <w:pStyle w:val="ListParagraph"/>
        <w:numPr>
          <w:ilvl w:val="0"/>
          <w:numId w:val="25"/>
        </w:numPr>
        <w:rPr>
          <w:rFonts w:ascii="Arial" w:hAnsi="Arial" w:cs="Arial"/>
          <w:b/>
          <w:bCs/>
          <w:sz w:val="24"/>
          <w:szCs w:val="24"/>
        </w:rPr>
      </w:pPr>
      <w:r w:rsidRPr="00155228">
        <w:rPr>
          <w:rFonts w:ascii="Arial" w:hAnsi="Arial" w:cs="Arial"/>
          <w:b/>
          <w:bCs/>
          <w:sz w:val="24"/>
          <w:szCs w:val="24"/>
        </w:rPr>
        <w:t>Conference Facilities Requirements</w:t>
      </w:r>
    </w:p>
    <w:p w:rsidRPr="00800B9A" w:rsidR="0095730D" w:rsidP="00800B9A" w:rsidRDefault="0095730D" w14:paraId="6C7DA0AA" w14:textId="7AE3FCB3">
      <w:pPr>
        <w:pStyle w:val="ListParagraph"/>
        <w:numPr>
          <w:ilvl w:val="1"/>
          <w:numId w:val="25"/>
        </w:numPr>
        <w:rPr>
          <w:rFonts w:ascii="Arial" w:hAnsi="Arial" w:cs="Arial"/>
          <w:b/>
          <w:bCs/>
          <w:sz w:val="24"/>
          <w:szCs w:val="24"/>
        </w:rPr>
      </w:pPr>
      <w:r w:rsidRPr="00800B9A">
        <w:rPr>
          <w:rFonts w:ascii="Arial" w:hAnsi="Arial" w:cs="Arial"/>
          <w:sz w:val="24"/>
          <w:szCs w:val="24"/>
        </w:rPr>
        <w:t xml:space="preserve"> </w:t>
      </w:r>
      <w:r w:rsidRPr="00800B9A" w:rsidR="00155228">
        <w:rPr>
          <w:rFonts w:ascii="Arial" w:hAnsi="Arial" w:cs="Arial"/>
          <w:b/>
          <w:bCs/>
          <w:sz w:val="24"/>
          <w:szCs w:val="24"/>
        </w:rPr>
        <w:t xml:space="preserve">Registration </w:t>
      </w:r>
      <w:r w:rsidRPr="00800B9A" w:rsidR="00003208">
        <w:rPr>
          <w:rFonts w:ascii="Arial" w:hAnsi="Arial" w:cs="Arial"/>
          <w:b/>
          <w:bCs/>
          <w:sz w:val="24"/>
          <w:szCs w:val="24"/>
        </w:rPr>
        <w:t>Table</w:t>
      </w:r>
    </w:p>
    <w:p w:rsidR="0095730D" w:rsidP="00003208" w:rsidRDefault="00155228" w14:paraId="78D94715" w14:textId="414401CA">
      <w:pPr>
        <w:pStyle w:val="ListParagraph"/>
        <w:ind w:left="1080"/>
        <w:rPr>
          <w:rFonts w:ascii="Arial" w:hAnsi="Arial" w:cs="Arial"/>
          <w:sz w:val="24"/>
          <w:szCs w:val="24"/>
        </w:rPr>
      </w:pPr>
      <w:r>
        <w:rPr>
          <w:rFonts w:ascii="Arial" w:hAnsi="Arial" w:cs="Arial"/>
          <w:sz w:val="24"/>
          <w:szCs w:val="24"/>
        </w:rPr>
        <w:t>The successful Bidder maintains a location for registration. Registration should be located centrally and be able to accommodate the number of attendees arriving during pre-conference registration. The Bidder must describe the proposed space, including size, capacity, network capabilities, and set-up. The Bureau will staff the registration table, but the successful Bidder must have at least one assigned contact to assist with facilities issues, should the</w:t>
      </w:r>
      <w:r w:rsidR="00BD0C3B">
        <w:rPr>
          <w:rFonts w:ascii="Arial" w:hAnsi="Arial" w:cs="Arial"/>
          <w:sz w:val="24"/>
          <w:szCs w:val="24"/>
        </w:rPr>
        <w:t>y</w:t>
      </w:r>
      <w:r>
        <w:rPr>
          <w:rFonts w:ascii="Arial" w:hAnsi="Arial" w:cs="Arial"/>
          <w:sz w:val="24"/>
          <w:szCs w:val="24"/>
        </w:rPr>
        <w:t xml:space="preserve"> occur. Conference staff will need access to the registration </w:t>
      </w:r>
      <w:r w:rsidR="00003208">
        <w:rPr>
          <w:rFonts w:ascii="Arial" w:hAnsi="Arial" w:cs="Arial"/>
          <w:sz w:val="24"/>
          <w:szCs w:val="24"/>
        </w:rPr>
        <w:t>table</w:t>
      </w:r>
      <w:r>
        <w:rPr>
          <w:rFonts w:ascii="Arial" w:hAnsi="Arial" w:cs="Arial"/>
          <w:sz w:val="24"/>
          <w:szCs w:val="24"/>
        </w:rPr>
        <w:t xml:space="preserve"> at least one hour before registration start time. </w:t>
      </w:r>
    </w:p>
    <w:p w:rsidRPr="00003208" w:rsidR="00003208" w:rsidP="00003208" w:rsidRDefault="00003208" w14:paraId="386964F4" w14:textId="77777777">
      <w:pPr>
        <w:pStyle w:val="ListParagraph"/>
        <w:ind w:left="1080"/>
        <w:rPr>
          <w:rFonts w:ascii="Arial" w:hAnsi="Arial" w:cs="Arial"/>
          <w:sz w:val="24"/>
          <w:szCs w:val="24"/>
        </w:rPr>
      </w:pPr>
    </w:p>
    <w:p w:rsidRPr="00800B9A" w:rsidR="0095730D" w:rsidP="00800B9A" w:rsidRDefault="0095730D" w14:paraId="4288F4A7" w14:textId="0CEF92DD">
      <w:pPr>
        <w:pStyle w:val="ListParagraph"/>
        <w:numPr>
          <w:ilvl w:val="1"/>
          <w:numId w:val="25"/>
        </w:numPr>
        <w:rPr>
          <w:rFonts w:ascii="Arial" w:hAnsi="Arial" w:cs="Arial"/>
          <w:sz w:val="24"/>
          <w:szCs w:val="24"/>
        </w:rPr>
      </w:pPr>
      <w:r w:rsidRPr="00800B9A">
        <w:rPr>
          <w:rFonts w:ascii="Arial" w:hAnsi="Arial" w:cs="Arial"/>
          <w:sz w:val="24"/>
          <w:szCs w:val="24"/>
        </w:rPr>
        <w:t xml:space="preserve"> </w:t>
      </w:r>
      <w:r w:rsidRPr="00800B9A" w:rsidR="00003208">
        <w:rPr>
          <w:rFonts w:ascii="Arial" w:hAnsi="Arial" w:cs="Arial"/>
          <w:b/>
          <w:bCs/>
          <w:sz w:val="24"/>
          <w:szCs w:val="24"/>
        </w:rPr>
        <w:t>Wireless Internet Access</w:t>
      </w:r>
    </w:p>
    <w:p w:rsidR="00003208" w:rsidP="00003208" w:rsidRDefault="00003208" w14:paraId="0B043559" w14:textId="1D51C0E6">
      <w:pPr>
        <w:pStyle w:val="ListParagraph"/>
        <w:ind w:left="1080"/>
        <w:rPr>
          <w:rFonts w:ascii="Arial" w:hAnsi="Arial" w:cs="Arial"/>
          <w:sz w:val="24"/>
          <w:szCs w:val="24"/>
        </w:rPr>
      </w:pPr>
      <w:r>
        <w:rPr>
          <w:rFonts w:ascii="Arial" w:hAnsi="Arial" w:cs="Arial"/>
          <w:sz w:val="24"/>
          <w:szCs w:val="24"/>
        </w:rPr>
        <w:t>All meeting facilities must include sufficient wireless internet access. Overnight lodging rooms must also provide participants</w:t>
      </w:r>
      <w:r w:rsidR="00BD0C3B">
        <w:rPr>
          <w:rFonts w:ascii="Arial" w:hAnsi="Arial" w:cs="Arial"/>
          <w:sz w:val="24"/>
          <w:szCs w:val="24"/>
        </w:rPr>
        <w:t xml:space="preserve"> </w:t>
      </w:r>
      <w:r>
        <w:rPr>
          <w:rFonts w:ascii="Arial" w:hAnsi="Arial" w:cs="Arial"/>
          <w:sz w:val="24"/>
          <w:szCs w:val="24"/>
        </w:rPr>
        <w:t>wireless internet access</w:t>
      </w:r>
      <w:r w:rsidR="00BD0C3B">
        <w:rPr>
          <w:rFonts w:ascii="Arial" w:hAnsi="Arial" w:cs="Arial"/>
          <w:sz w:val="24"/>
          <w:szCs w:val="24"/>
        </w:rPr>
        <w:t xml:space="preserve"> at no cost</w:t>
      </w:r>
      <w:r>
        <w:rPr>
          <w:rFonts w:ascii="Arial" w:hAnsi="Arial" w:cs="Arial"/>
          <w:sz w:val="24"/>
          <w:szCs w:val="24"/>
        </w:rPr>
        <w:t>.</w:t>
      </w:r>
      <w:r w:rsidR="00BD0C3B">
        <w:rPr>
          <w:rFonts w:ascii="Arial" w:hAnsi="Arial" w:cs="Arial"/>
          <w:sz w:val="24"/>
          <w:szCs w:val="24"/>
        </w:rPr>
        <w:t xml:space="preserve"> The </w:t>
      </w:r>
      <w:r>
        <w:rPr>
          <w:rFonts w:ascii="Arial" w:hAnsi="Arial" w:cs="Arial"/>
          <w:sz w:val="24"/>
          <w:szCs w:val="24"/>
        </w:rPr>
        <w:t>Bidder must describe its wireless internet capacity and its overall internet connectivity speed in its meeting facilities.</w:t>
      </w:r>
    </w:p>
    <w:p w:rsidR="00003208" w:rsidP="00003208" w:rsidRDefault="00003208" w14:paraId="7BD6DEA3" w14:textId="77777777">
      <w:pPr>
        <w:pStyle w:val="ListParagraph"/>
        <w:ind w:left="1080"/>
        <w:rPr>
          <w:rFonts w:ascii="Arial" w:hAnsi="Arial" w:cs="Arial"/>
          <w:sz w:val="24"/>
          <w:szCs w:val="24"/>
        </w:rPr>
      </w:pPr>
    </w:p>
    <w:p w:rsidRPr="00800B9A" w:rsidR="00003208" w:rsidP="00800B9A" w:rsidRDefault="00003208" w14:paraId="0660D77B" w14:textId="64F8696B">
      <w:pPr>
        <w:pStyle w:val="ListParagraph"/>
        <w:numPr>
          <w:ilvl w:val="1"/>
          <w:numId w:val="25"/>
        </w:numPr>
        <w:rPr>
          <w:rFonts w:ascii="Arial" w:hAnsi="Arial" w:cs="Arial"/>
          <w:sz w:val="24"/>
          <w:szCs w:val="24"/>
        </w:rPr>
      </w:pPr>
      <w:r w:rsidRPr="00800B9A">
        <w:rPr>
          <w:rFonts w:ascii="Arial" w:hAnsi="Arial" w:cs="Arial"/>
          <w:b/>
          <w:bCs/>
          <w:sz w:val="24"/>
          <w:szCs w:val="24"/>
        </w:rPr>
        <w:t>General Session Conference Room</w:t>
      </w:r>
    </w:p>
    <w:p w:rsidR="00003208" w:rsidP="00003208" w:rsidRDefault="00BD0C3B" w14:paraId="432A0FD1" w14:textId="4090F4A9">
      <w:pPr>
        <w:pStyle w:val="ListParagraph"/>
        <w:ind w:left="1080"/>
        <w:rPr>
          <w:rFonts w:ascii="Arial" w:hAnsi="Arial" w:cs="Arial"/>
          <w:sz w:val="24"/>
          <w:szCs w:val="24"/>
        </w:rPr>
      </w:pPr>
      <w:r>
        <w:rPr>
          <w:rFonts w:ascii="Arial" w:hAnsi="Arial" w:cs="Arial"/>
          <w:sz w:val="24"/>
          <w:szCs w:val="24"/>
        </w:rPr>
        <w:t xml:space="preserve">The Bidder must </w:t>
      </w:r>
      <w:r w:rsidR="00003208">
        <w:rPr>
          <w:rFonts w:ascii="Arial" w:hAnsi="Arial" w:cs="Arial"/>
          <w:sz w:val="24"/>
          <w:szCs w:val="24"/>
        </w:rPr>
        <w:t xml:space="preserve">have sufficient capacity to accommodate all attendees with round tables (banquet style). There needs to be multiple microphones, a podium, tables and chairs, and </w:t>
      </w:r>
      <w:r>
        <w:rPr>
          <w:rFonts w:ascii="Arial" w:hAnsi="Arial" w:cs="Arial"/>
          <w:sz w:val="24"/>
          <w:szCs w:val="24"/>
        </w:rPr>
        <w:t xml:space="preserve">a </w:t>
      </w:r>
      <w:r w:rsidR="00003208">
        <w:rPr>
          <w:rFonts w:ascii="Arial" w:hAnsi="Arial" w:cs="Arial"/>
          <w:sz w:val="24"/>
          <w:szCs w:val="24"/>
        </w:rPr>
        <w:t>screen for any speakers and an additional table for an awards ceremony.</w:t>
      </w:r>
      <w:r>
        <w:rPr>
          <w:rFonts w:ascii="Arial" w:hAnsi="Arial" w:cs="Arial"/>
          <w:sz w:val="24"/>
          <w:szCs w:val="24"/>
        </w:rPr>
        <w:t xml:space="preserve"> </w:t>
      </w:r>
      <w:r w:rsidR="00003208">
        <w:rPr>
          <w:rFonts w:ascii="Arial" w:hAnsi="Arial" w:cs="Arial"/>
          <w:sz w:val="24"/>
          <w:szCs w:val="24"/>
        </w:rPr>
        <w:t>The room must have AV equipment, including digital projection equipment, standard laptop computers, projection screen, and table for presenter.</w:t>
      </w:r>
      <w:r>
        <w:rPr>
          <w:rFonts w:ascii="Arial" w:hAnsi="Arial" w:cs="Arial"/>
          <w:sz w:val="24"/>
          <w:szCs w:val="24"/>
        </w:rPr>
        <w:t xml:space="preserve"> </w:t>
      </w:r>
      <w:r w:rsidR="00003208">
        <w:rPr>
          <w:rFonts w:ascii="Arial" w:hAnsi="Arial" w:cs="Arial"/>
          <w:sz w:val="24"/>
          <w:szCs w:val="24"/>
        </w:rPr>
        <w:t>The successful Bidder will provide an additional table at the back of each room and shall supply all paper, pens, pitchers of water</w:t>
      </w:r>
      <w:r w:rsidR="00E9143D">
        <w:rPr>
          <w:rFonts w:ascii="Arial" w:hAnsi="Arial" w:cs="Arial"/>
          <w:sz w:val="24"/>
          <w:szCs w:val="24"/>
        </w:rPr>
        <w:t>,</w:t>
      </w:r>
      <w:r w:rsidR="00003208">
        <w:rPr>
          <w:rFonts w:ascii="Arial" w:hAnsi="Arial" w:cs="Arial"/>
          <w:sz w:val="24"/>
          <w:szCs w:val="24"/>
        </w:rPr>
        <w:t xml:space="preserve"> and candies; and replenish as needed. Bidder</w:t>
      </w:r>
      <w:r>
        <w:rPr>
          <w:rFonts w:ascii="Arial" w:hAnsi="Arial" w:cs="Arial"/>
          <w:sz w:val="24"/>
          <w:szCs w:val="24"/>
        </w:rPr>
        <w:t>s</w:t>
      </w:r>
      <w:r w:rsidR="00003208">
        <w:rPr>
          <w:rFonts w:ascii="Arial" w:hAnsi="Arial" w:cs="Arial"/>
          <w:sz w:val="24"/>
          <w:szCs w:val="24"/>
        </w:rPr>
        <w:t xml:space="preserve"> must describe available space(s), including room set-up, AV equipment including digital projection equipment, standard laptop computer, and network capabilities.</w:t>
      </w:r>
    </w:p>
    <w:p w:rsidR="004D64AF" w:rsidP="00003208" w:rsidRDefault="004D64AF" w14:paraId="49C331DD" w14:textId="77777777">
      <w:pPr>
        <w:pStyle w:val="ListParagraph"/>
        <w:ind w:left="1080"/>
        <w:rPr>
          <w:rFonts w:ascii="Arial" w:hAnsi="Arial" w:cs="Arial"/>
          <w:sz w:val="24"/>
          <w:szCs w:val="24"/>
        </w:rPr>
      </w:pPr>
    </w:p>
    <w:p w:rsidRPr="00BD0C3B" w:rsidR="00BD0C3B" w:rsidP="00800B9A" w:rsidRDefault="004D64AF" w14:paraId="59CF3619" w14:textId="77777777">
      <w:pPr>
        <w:pStyle w:val="ListParagraph"/>
        <w:numPr>
          <w:ilvl w:val="1"/>
          <w:numId w:val="25"/>
        </w:numPr>
        <w:rPr>
          <w:rFonts w:ascii="Arial" w:hAnsi="Arial" w:cs="Arial"/>
          <w:sz w:val="24"/>
          <w:szCs w:val="24"/>
        </w:rPr>
      </w:pPr>
      <w:r w:rsidRPr="00800B9A">
        <w:rPr>
          <w:rFonts w:ascii="Arial" w:hAnsi="Arial" w:cs="Arial"/>
          <w:b/>
          <w:bCs/>
          <w:sz w:val="24"/>
          <w:szCs w:val="24"/>
        </w:rPr>
        <w:t>Conference Headquarters</w:t>
      </w:r>
    </w:p>
    <w:p w:rsidRPr="00800B9A" w:rsidR="004D64AF" w:rsidP="00BD0C3B" w:rsidRDefault="004D64AF" w14:paraId="69F15A26" w14:textId="3C0B6667">
      <w:pPr>
        <w:pStyle w:val="ListParagraph"/>
        <w:ind w:left="1080"/>
        <w:rPr>
          <w:rFonts w:ascii="Arial" w:hAnsi="Arial" w:cs="Arial"/>
          <w:sz w:val="24"/>
          <w:szCs w:val="24"/>
        </w:rPr>
      </w:pPr>
      <w:r w:rsidRPr="00800B9A">
        <w:rPr>
          <w:rFonts w:ascii="Arial" w:hAnsi="Arial" w:cs="Arial"/>
          <w:sz w:val="24"/>
          <w:szCs w:val="24"/>
        </w:rPr>
        <w:t xml:space="preserve">Must have one boardroom in a convenient location for Bureau event staff. This will </w:t>
      </w:r>
      <w:r w:rsidRPr="00800B9A">
        <w:rPr>
          <w:rFonts w:ascii="Arial" w:hAnsi="Arial" w:cs="Arial"/>
          <w:sz w:val="24"/>
          <w:szCs w:val="24"/>
        </w:rPr>
        <w:lastRenderedPageBreak/>
        <w:t>become headquarters for storage of paperwork and supplies and a place for the conference planning staff to convene before, during, and after daily conference activities. There needs to be a key provided to one conference planning staffer for access. The room should have at least one table and be able to seat up to 10 individuals comfortabl</w:t>
      </w:r>
      <w:r w:rsidR="00E9143D">
        <w:rPr>
          <w:rFonts w:ascii="Arial" w:hAnsi="Arial" w:cs="Arial"/>
          <w:sz w:val="24"/>
          <w:szCs w:val="24"/>
        </w:rPr>
        <w:t>y</w:t>
      </w:r>
      <w:r w:rsidRPr="00800B9A">
        <w:rPr>
          <w:rFonts w:ascii="Arial" w:hAnsi="Arial" w:cs="Arial"/>
          <w:sz w:val="24"/>
          <w:szCs w:val="24"/>
        </w:rPr>
        <w:t>. Bidder must describe available space(s), including set-up, capacity and network capabilities.</w:t>
      </w:r>
    </w:p>
    <w:p w:rsidR="00E244D6" w:rsidP="00E244D6" w:rsidRDefault="00E244D6" w14:paraId="35AB4AF7" w14:textId="77777777">
      <w:pPr>
        <w:pStyle w:val="ListParagraph"/>
        <w:ind w:left="1080"/>
        <w:rPr>
          <w:rFonts w:ascii="Arial" w:hAnsi="Arial" w:cs="Arial"/>
          <w:sz w:val="24"/>
          <w:szCs w:val="24"/>
        </w:rPr>
      </w:pPr>
    </w:p>
    <w:p w:rsidRPr="00800B9A" w:rsidR="004D64AF" w:rsidP="00800B9A" w:rsidRDefault="006A06CB" w14:paraId="6B7BE5EE" w14:textId="135A3894">
      <w:pPr>
        <w:pStyle w:val="ListParagraph"/>
        <w:numPr>
          <w:ilvl w:val="1"/>
          <w:numId w:val="25"/>
        </w:numPr>
        <w:rPr>
          <w:rFonts w:ascii="Arial" w:hAnsi="Arial" w:cs="Arial"/>
          <w:sz w:val="24"/>
          <w:szCs w:val="24"/>
        </w:rPr>
      </w:pPr>
      <w:r w:rsidRPr="00800B9A">
        <w:rPr>
          <w:rFonts w:ascii="Arial" w:hAnsi="Arial" w:cs="Arial"/>
          <w:b/>
          <w:bCs/>
          <w:sz w:val="24"/>
          <w:szCs w:val="24"/>
        </w:rPr>
        <w:t>Signage</w:t>
      </w:r>
    </w:p>
    <w:p w:rsidR="006A06CB" w:rsidP="006A06CB" w:rsidRDefault="0075683F" w14:paraId="0898CAB2" w14:textId="6DA0030A">
      <w:pPr>
        <w:pStyle w:val="ListParagraph"/>
        <w:ind w:left="1080"/>
        <w:rPr>
          <w:rFonts w:ascii="Arial" w:hAnsi="Arial" w:cs="Arial"/>
          <w:sz w:val="24"/>
          <w:szCs w:val="24"/>
        </w:rPr>
      </w:pPr>
      <w:r>
        <w:rPr>
          <w:rFonts w:ascii="Arial" w:hAnsi="Arial" w:cs="Arial"/>
          <w:sz w:val="24"/>
          <w:szCs w:val="24"/>
        </w:rPr>
        <w:t xml:space="preserve">The </w:t>
      </w:r>
      <w:r w:rsidR="00E244D6">
        <w:rPr>
          <w:rFonts w:ascii="Arial" w:hAnsi="Arial" w:cs="Arial"/>
          <w:sz w:val="24"/>
          <w:szCs w:val="24"/>
        </w:rPr>
        <w:t>Bidder must maintain indoor and outdoor signage, where appropriate, to assist attendees in locating registration area, large general session area, dining area, potential outdoor activity areas, parking locations</w:t>
      </w:r>
      <w:r w:rsidR="00943C04">
        <w:rPr>
          <w:rFonts w:ascii="Arial" w:hAnsi="Arial" w:cs="Arial"/>
          <w:sz w:val="24"/>
          <w:szCs w:val="24"/>
        </w:rPr>
        <w:t>,</w:t>
      </w:r>
      <w:r w:rsidR="00E244D6">
        <w:rPr>
          <w:rFonts w:ascii="Arial" w:hAnsi="Arial" w:cs="Arial"/>
          <w:sz w:val="24"/>
          <w:szCs w:val="24"/>
        </w:rPr>
        <w:t xml:space="preserve"> and overnight accommodations. </w:t>
      </w:r>
    </w:p>
    <w:p w:rsidRPr="006A06CB" w:rsidR="00E244D6" w:rsidP="006A06CB" w:rsidRDefault="00E244D6" w14:paraId="6D2F6AE0" w14:textId="77777777">
      <w:pPr>
        <w:pStyle w:val="ListParagraph"/>
        <w:ind w:left="1080"/>
        <w:rPr>
          <w:rFonts w:ascii="Arial" w:hAnsi="Arial" w:cs="Arial"/>
          <w:sz w:val="24"/>
          <w:szCs w:val="24"/>
        </w:rPr>
      </w:pPr>
    </w:p>
    <w:p w:rsidRPr="00800B9A" w:rsidR="004D64AF" w:rsidP="00800B9A" w:rsidRDefault="00E244D6" w14:paraId="3C9C8E15" w14:textId="726CF8C4">
      <w:pPr>
        <w:pStyle w:val="ListParagraph"/>
        <w:numPr>
          <w:ilvl w:val="1"/>
          <w:numId w:val="25"/>
        </w:numPr>
        <w:rPr>
          <w:rFonts w:ascii="Arial" w:hAnsi="Arial" w:cs="Arial"/>
          <w:sz w:val="24"/>
          <w:szCs w:val="24"/>
        </w:rPr>
      </w:pPr>
      <w:r w:rsidRPr="00800B9A">
        <w:rPr>
          <w:rFonts w:ascii="Arial" w:hAnsi="Arial" w:cs="Arial"/>
          <w:b/>
          <w:bCs/>
          <w:sz w:val="24"/>
          <w:szCs w:val="24"/>
        </w:rPr>
        <w:t>Outdoor Hands-On Activity</w:t>
      </w:r>
    </w:p>
    <w:p w:rsidR="00E244D6" w:rsidP="00E244D6" w:rsidRDefault="0075683F" w14:paraId="61914279" w14:textId="67FCF0D8">
      <w:pPr>
        <w:pStyle w:val="ListParagraph"/>
        <w:ind w:left="1080"/>
        <w:rPr>
          <w:rFonts w:ascii="Arial" w:hAnsi="Arial" w:cs="Arial"/>
          <w:sz w:val="24"/>
          <w:szCs w:val="24"/>
        </w:rPr>
      </w:pPr>
      <w:r>
        <w:rPr>
          <w:rFonts w:ascii="Arial" w:hAnsi="Arial" w:cs="Arial"/>
          <w:sz w:val="24"/>
          <w:szCs w:val="24"/>
        </w:rPr>
        <w:t xml:space="preserve">The </w:t>
      </w:r>
      <w:r w:rsidR="00E244D6">
        <w:rPr>
          <w:rFonts w:ascii="Arial" w:hAnsi="Arial" w:cs="Arial"/>
          <w:sz w:val="24"/>
          <w:szCs w:val="24"/>
        </w:rPr>
        <w:t>Bidder must have at least 20 parking spaces reserved for technician car seat installation testing with Instructors.</w:t>
      </w:r>
    </w:p>
    <w:p w:rsidRPr="004D64AF" w:rsidR="00E244D6" w:rsidP="00E244D6" w:rsidRDefault="00E244D6" w14:paraId="00ABC3A7" w14:textId="77777777">
      <w:pPr>
        <w:pStyle w:val="ListParagraph"/>
        <w:ind w:left="1080"/>
        <w:rPr>
          <w:rFonts w:ascii="Arial" w:hAnsi="Arial" w:cs="Arial"/>
          <w:sz w:val="24"/>
          <w:szCs w:val="24"/>
        </w:rPr>
      </w:pPr>
    </w:p>
    <w:p w:rsidRPr="00800B9A" w:rsidR="004D64AF" w:rsidP="00800B9A" w:rsidRDefault="00E244D6" w14:paraId="5C6BFF0A" w14:textId="3DFF31E1">
      <w:pPr>
        <w:pStyle w:val="ListParagraph"/>
        <w:numPr>
          <w:ilvl w:val="1"/>
          <w:numId w:val="25"/>
        </w:numPr>
        <w:rPr>
          <w:rFonts w:ascii="Arial" w:hAnsi="Arial" w:cs="Arial"/>
          <w:sz w:val="24"/>
          <w:szCs w:val="24"/>
        </w:rPr>
      </w:pPr>
      <w:r w:rsidRPr="00800B9A">
        <w:rPr>
          <w:rFonts w:ascii="Arial" w:hAnsi="Arial" w:cs="Arial"/>
          <w:b/>
          <w:bCs/>
          <w:sz w:val="24"/>
          <w:szCs w:val="24"/>
        </w:rPr>
        <w:t>Dining/Catering Services</w:t>
      </w:r>
    </w:p>
    <w:p w:rsidR="00E244D6" w:rsidP="00E244D6" w:rsidRDefault="0075683F" w14:paraId="5900EB3C" w14:textId="6FAAF653">
      <w:pPr>
        <w:pStyle w:val="ListParagraph"/>
        <w:ind w:left="1080"/>
        <w:rPr>
          <w:rFonts w:ascii="Arial" w:hAnsi="Arial" w:cs="Arial"/>
          <w:sz w:val="24"/>
          <w:szCs w:val="24"/>
        </w:rPr>
      </w:pPr>
      <w:r>
        <w:rPr>
          <w:rFonts w:ascii="Arial" w:hAnsi="Arial" w:cs="Arial"/>
          <w:sz w:val="24"/>
          <w:szCs w:val="24"/>
        </w:rPr>
        <w:t>The Bidder must provide a</w:t>
      </w:r>
      <w:r w:rsidR="00E244D6">
        <w:rPr>
          <w:rFonts w:ascii="Arial" w:hAnsi="Arial" w:cs="Arial"/>
          <w:sz w:val="24"/>
          <w:szCs w:val="24"/>
        </w:rPr>
        <w:t xml:space="preserve"> separate meal/break serving area that neither setup, nor cleanup, will interfere with presentations. It is desirable to have this area located near the exhibitor booths. The Bureau will consider all bidder recommendations.</w:t>
      </w:r>
    </w:p>
    <w:p w:rsidR="00E244D6" w:rsidP="00E244D6" w:rsidRDefault="00E244D6" w14:paraId="1D89BC7C" w14:textId="77777777">
      <w:pPr>
        <w:pStyle w:val="ListParagraph"/>
        <w:ind w:left="1080"/>
        <w:rPr>
          <w:rFonts w:ascii="Arial" w:hAnsi="Arial" w:cs="Arial"/>
          <w:sz w:val="24"/>
          <w:szCs w:val="24"/>
        </w:rPr>
      </w:pPr>
    </w:p>
    <w:p w:rsidRPr="00800B9A" w:rsidR="00E244D6" w:rsidP="00800B9A" w:rsidRDefault="00E244D6" w14:paraId="3FBFA31C" w14:textId="7F8BCCF6">
      <w:pPr>
        <w:pStyle w:val="ListParagraph"/>
        <w:numPr>
          <w:ilvl w:val="1"/>
          <w:numId w:val="25"/>
        </w:numPr>
        <w:rPr>
          <w:rFonts w:ascii="Arial" w:hAnsi="Arial" w:cs="Arial"/>
          <w:sz w:val="24"/>
          <w:szCs w:val="24"/>
        </w:rPr>
      </w:pPr>
      <w:r w:rsidRPr="00800B9A">
        <w:rPr>
          <w:rFonts w:ascii="Arial" w:hAnsi="Arial" w:cs="Arial"/>
          <w:b/>
          <w:bCs/>
          <w:sz w:val="24"/>
          <w:szCs w:val="24"/>
        </w:rPr>
        <w:t>Exhibitor Booth/Tables</w:t>
      </w:r>
    </w:p>
    <w:p w:rsidR="0095730D" w:rsidP="00E244D6" w:rsidRDefault="0075683F" w14:paraId="1B1E869C" w14:textId="7D4AEDDD">
      <w:pPr>
        <w:pStyle w:val="ListParagraph"/>
        <w:ind w:left="1080"/>
        <w:rPr>
          <w:rFonts w:ascii="Arial" w:hAnsi="Arial" w:cs="Arial"/>
          <w:sz w:val="24"/>
          <w:szCs w:val="24"/>
        </w:rPr>
      </w:pPr>
      <w:r>
        <w:rPr>
          <w:rFonts w:ascii="Arial" w:hAnsi="Arial" w:cs="Arial"/>
          <w:sz w:val="24"/>
          <w:szCs w:val="24"/>
        </w:rPr>
        <w:t xml:space="preserve">The </w:t>
      </w:r>
      <w:r w:rsidRPr="00CE7D2C" w:rsidR="00E244D6">
        <w:rPr>
          <w:rFonts w:ascii="Arial" w:hAnsi="Arial" w:cs="Arial"/>
          <w:sz w:val="24"/>
          <w:szCs w:val="24"/>
        </w:rPr>
        <w:t>Bidder must be able to accommodate up to 10 exhibitor booths/tables (8’ x 10’ or 10’x 10’), including linen and two chairs at each booth space. Exhibitors must be allowed to ship car seats to the venue prior to the conference and be able to set up booth/table areas.</w:t>
      </w:r>
      <w:r w:rsidR="00E244D6">
        <w:rPr>
          <w:rFonts w:ascii="Arial" w:hAnsi="Arial" w:cs="Arial"/>
          <w:sz w:val="24"/>
          <w:szCs w:val="24"/>
        </w:rPr>
        <w:br/>
      </w:r>
    </w:p>
    <w:p w:rsidRPr="00800B9A" w:rsidR="00E244D6" w:rsidP="00800B9A" w:rsidRDefault="00E244D6" w14:paraId="318A086B" w14:textId="202FC75C">
      <w:pPr>
        <w:pStyle w:val="ListParagraph"/>
        <w:numPr>
          <w:ilvl w:val="1"/>
          <w:numId w:val="25"/>
        </w:numPr>
        <w:rPr>
          <w:rFonts w:ascii="Arial" w:hAnsi="Arial" w:cs="Arial"/>
          <w:b/>
          <w:bCs/>
          <w:sz w:val="24"/>
          <w:szCs w:val="24"/>
        </w:rPr>
      </w:pPr>
      <w:r w:rsidRPr="00800B9A">
        <w:rPr>
          <w:rFonts w:ascii="Arial" w:hAnsi="Arial" w:cs="Arial"/>
          <w:b/>
          <w:bCs/>
          <w:sz w:val="24"/>
          <w:szCs w:val="24"/>
        </w:rPr>
        <w:t>Trailer Storage</w:t>
      </w:r>
    </w:p>
    <w:p w:rsidR="00E244D6" w:rsidP="00E244D6" w:rsidRDefault="00E31CE8" w14:paraId="706C8CE3" w14:textId="53EA2CD8">
      <w:pPr>
        <w:pStyle w:val="ListParagraph"/>
        <w:ind w:left="1080"/>
        <w:rPr>
          <w:rFonts w:ascii="Arial" w:hAnsi="Arial" w:cs="Arial"/>
          <w:sz w:val="24"/>
          <w:szCs w:val="24"/>
        </w:rPr>
      </w:pPr>
      <w:r>
        <w:rPr>
          <w:rFonts w:ascii="Arial" w:hAnsi="Arial" w:cs="Arial"/>
          <w:sz w:val="24"/>
          <w:szCs w:val="24"/>
        </w:rPr>
        <w:t xml:space="preserve">The </w:t>
      </w:r>
      <w:r w:rsidRPr="00D31A99" w:rsidR="00E244D6">
        <w:rPr>
          <w:rFonts w:ascii="Arial" w:hAnsi="Arial" w:cs="Arial"/>
          <w:sz w:val="24"/>
          <w:szCs w:val="24"/>
        </w:rPr>
        <w:t xml:space="preserve">Bidder must have a parking space reserved closest to the conference areas for a supply trailer to be stored at least two (2) days prior, during, and two (2) days after the conference closes. A Bureau contractor will haul </w:t>
      </w:r>
      <w:r w:rsidRPr="00D31A99" w:rsidR="00D31A99">
        <w:rPr>
          <w:rFonts w:ascii="Arial" w:hAnsi="Arial" w:cs="Arial"/>
          <w:sz w:val="24"/>
          <w:szCs w:val="24"/>
        </w:rPr>
        <w:t>the training trailer to and from the venue.</w:t>
      </w:r>
      <w:r w:rsidR="00D31A99">
        <w:rPr>
          <w:rFonts w:ascii="Arial" w:hAnsi="Arial" w:cs="Arial"/>
          <w:sz w:val="24"/>
          <w:szCs w:val="24"/>
        </w:rPr>
        <w:t xml:space="preserve"> The trailer measures 7</w:t>
      </w:r>
      <w:r w:rsidR="00721217">
        <w:rPr>
          <w:rFonts w:ascii="Arial" w:hAnsi="Arial" w:cs="Arial"/>
          <w:sz w:val="24"/>
          <w:szCs w:val="24"/>
        </w:rPr>
        <w:t>.</w:t>
      </w:r>
      <w:r w:rsidR="00D31A99">
        <w:rPr>
          <w:rFonts w:ascii="Arial" w:hAnsi="Arial" w:cs="Arial"/>
          <w:sz w:val="24"/>
          <w:szCs w:val="24"/>
        </w:rPr>
        <w:t xml:space="preserve">5’ wide and </w:t>
      </w:r>
      <w:r w:rsidR="00CD30EC">
        <w:rPr>
          <w:rFonts w:ascii="Arial" w:hAnsi="Arial" w:cs="Arial"/>
          <w:sz w:val="24"/>
          <w:szCs w:val="24"/>
        </w:rPr>
        <w:t>22</w:t>
      </w:r>
      <w:r w:rsidR="00D31A99">
        <w:rPr>
          <w:rFonts w:ascii="Arial" w:hAnsi="Arial" w:cs="Arial"/>
          <w:sz w:val="24"/>
          <w:szCs w:val="24"/>
        </w:rPr>
        <w:t>’ long.</w:t>
      </w:r>
    </w:p>
    <w:p w:rsidR="00D31A99" w:rsidP="00E244D6" w:rsidRDefault="00D31A99" w14:paraId="2176DB0E" w14:textId="77777777">
      <w:pPr>
        <w:pStyle w:val="ListParagraph"/>
        <w:ind w:left="1080"/>
        <w:rPr>
          <w:rFonts w:ascii="Arial" w:hAnsi="Arial" w:cs="Arial"/>
          <w:sz w:val="24"/>
          <w:szCs w:val="24"/>
        </w:rPr>
      </w:pPr>
    </w:p>
    <w:p w:rsidRPr="00800B9A" w:rsidR="00D31A99" w:rsidP="00800B9A" w:rsidRDefault="00863D0F" w14:paraId="0F6C16BA" w14:textId="130A5330">
      <w:pPr>
        <w:pStyle w:val="ListParagraph"/>
        <w:numPr>
          <w:ilvl w:val="1"/>
          <w:numId w:val="25"/>
        </w:numPr>
        <w:rPr>
          <w:rFonts w:ascii="Arial" w:hAnsi="Arial" w:cs="Arial"/>
          <w:sz w:val="24"/>
          <w:szCs w:val="24"/>
        </w:rPr>
      </w:pPr>
      <w:r w:rsidRPr="00800B9A">
        <w:rPr>
          <w:rFonts w:ascii="Arial" w:hAnsi="Arial" w:cs="Arial"/>
          <w:b/>
          <w:bCs/>
          <w:sz w:val="24"/>
          <w:szCs w:val="24"/>
        </w:rPr>
        <w:t>Shuttle Transport</w:t>
      </w:r>
    </w:p>
    <w:p w:rsidR="00863D0F" w:rsidP="00863D0F" w:rsidRDefault="00863D0F" w14:paraId="6C5BF81A" w14:textId="2A8EE3AA">
      <w:pPr>
        <w:pStyle w:val="ListParagraph"/>
        <w:ind w:left="1080"/>
        <w:rPr>
          <w:rFonts w:ascii="Arial" w:hAnsi="Arial" w:cs="Arial"/>
          <w:sz w:val="24"/>
          <w:szCs w:val="24"/>
        </w:rPr>
      </w:pPr>
      <w:r>
        <w:rPr>
          <w:rFonts w:ascii="Arial" w:hAnsi="Arial" w:cs="Arial"/>
          <w:sz w:val="24"/>
          <w:szCs w:val="24"/>
        </w:rPr>
        <w:t xml:space="preserve">Ideally, the successful Bidder will have </w:t>
      </w:r>
      <w:r w:rsidR="00637CD5">
        <w:rPr>
          <w:rFonts w:ascii="Arial" w:hAnsi="Arial" w:cs="Arial"/>
          <w:sz w:val="24"/>
          <w:szCs w:val="24"/>
        </w:rPr>
        <w:t>a shuttle option to pick up and drop off speakers at the Portland Jetport or Bangor International Airport and to transport technicians to a potential local area location for public car seat check event at pre-determined times.</w:t>
      </w:r>
    </w:p>
    <w:p w:rsidR="00637CD5" w:rsidP="00637CD5" w:rsidRDefault="00637CD5" w14:paraId="369044B3" w14:textId="5BCCB39C">
      <w:pPr>
        <w:rPr>
          <w:rFonts w:ascii="Arial" w:hAnsi="Arial" w:cs="Arial"/>
          <w:sz w:val="24"/>
          <w:szCs w:val="24"/>
        </w:rPr>
      </w:pPr>
    </w:p>
    <w:p w:rsidRPr="00800B9A" w:rsidR="00637CD5" w:rsidP="00800B9A" w:rsidRDefault="00637CD5" w14:paraId="5D147C73" w14:textId="694DC488">
      <w:pPr>
        <w:pStyle w:val="ListParagraph"/>
        <w:numPr>
          <w:ilvl w:val="1"/>
          <w:numId w:val="25"/>
        </w:numPr>
        <w:rPr>
          <w:rFonts w:ascii="Arial" w:hAnsi="Arial" w:cs="Arial"/>
          <w:sz w:val="24"/>
          <w:szCs w:val="24"/>
        </w:rPr>
      </w:pPr>
      <w:r w:rsidRPr="00800B9A">
        <w:rPr>
          <w:rFonts w:ascii="Arial" w:hAnsi="Arial" w:cs="Arial"/>
          <w:b/>
          <w:bCs/>
          <w:sz w:val="24"/>
          <w:szCs w:val="24"/>
        </w:rPr>
        <w:t>Conference Facility Accessibility</w:t>
      </w:r>
    </w:p>
    <w:p w:rsidR="00637CD5" w:rsidP="00637CD5" w:rsidRDefault="00481C0B" w14:paraId="09A98BD6" w14:textId="7B4309AF">
      <w:pPr>
        <w:pStyle w:val="ListParagraph"/>
        <w:ind w:left="1080"/>
        <w:rPr>
          <w:rFonts w:ascii="Arial" w:hAnsi="Arial" w:cs="Arial"/>
          <w:sz w:val="24"/>
          <w:szCs w:val="24"/>
        </w:rPr>
      </w:pPr>
      <w:r>
        <w:rPr>
          <w:rFonts w:ascii="Arial" w:hAnsi="Arial" w:cs="Arial"/>
          <w:sz w:val="24"/>
          <w:szCs w:val="24"/>
        </w:rPr>
        <w:t xml:space="preserve">The </w:t>
      </w:r>
      <w:r w:rsidR="00637CD5">
        <w:rPr>
          <w:rFonts w:ascii="Arial" w:hAnsi="Arial" w:cs="Arial"/>
          <w:sz w:val="24"/>
          <w:szCs w:val="24"/>
        </w:rPr>
        <w:t>Bidders must describe the venue’s accessibility or shortcomings for all facilities that will be part of the event, identify if there are any barriers and what accommodations will be necessary (for example, use of an alternative entrance, shuttle between meeting areas and lodging), distances between separate facilities, and whether lodging facilities include accessible bathrooms.</w:t>
      </w:r>
    </w:p>
    <w:p w:rsidRPr="00637CD5" w:rsidR="00637CD5" w:rsidP="00637CD5" w:rsidRDefault="00637CD5" w14:paraId="2802E1F2" w14:textId="77777777">
      <w:pPr>
        <w:pStyle w:val="ListParagraph"/>
        <w:ind w:left="1080"/>
        <w:rPr>
          <w:rFonts w:ascii="Arial" w:hAnsi="Arial" w:cs="Arial"/>
          <w:sz w:val="24"/>
          <w:szCs w:val="24"/>
        </w:rPr>
      </w:pPr>
    </w:p>
    <w:p w:rsidRPr="00CE7D2C" w:rsidR="0095730D" w:rsidP="0095730D" w:rsidRDefault="0095730D" w14:paraId="7D1EBD46" w14:textId="3A6DDD3B">
      <w:pPr>
        <w:pStyle w:val="ListParagraph"/>
        <w:numPr>
          <w:ilvl w:val="0"/>
          <w:numId w:val="25"/>
        </w:numPr>
        <w:rPr>
          <w:rFonts w:ascii="Arial" w:hAnsi="Arial" w:cs="Arial"/>
          <w:sz w:val="24"/>
          <w:szCs w:val="24"/>
        </w:rPr>
      </w:pPr>
      <w:r w:rsidRPr="00F75CBC">
        <w:rPr>
          <w:rFonts w:ascii="Arial" w:hAnsi="Arial" w:cs="Arial"/>
          <w:sz w:val="24"/>
          <w:szCs w:val="24"/>
        </w:rPr>
        <w:t xml:space="preserve"> </w:t>
      </w:r>
      <w:r w:rsidRPr="00CE7D2C" w:rsidR="00546060">
        <w:rPr>
          <w:rFonts w:ascii="Arial" w:hAnsi="Arial" w:cs="Arial"/>
          <w:b/>
          <w:bCs/>
          <w:sz w:val="24"/>
          <w:szCs w:val="24"/>
        </w:rPr>
        <w:t>S</w:t>
      </w:r>
      <w:r w:rsidRPr="00CE7D2C" w:rsidR="00385887">
        <w:rPr>
          <w:rFonts w:ascii="Arial" w:hAnsi="Arial" w:cs="Arial"/>
          <w:b/>
          <w:bCs/>
          <w:sz w:val="24"/>
          <w:szCs w:val="24"/>
        </w:rPr>
        <w:t>upport and Technical Requirements</w:t>
      </w:r>
    </w:p>
    <w:p w:rsidR="0095730D" w:rsidP="0095730D" w:rsidRDefault="00481C0B" w14:paraId="1F5025E3" w14:textId="3BFB360F">
      <w:pPr>
        <w:pStyle w:val="ListParagraph"/>
        <w:numPr>
          <w:ilvl w:val="1"/>
          <w:numId w:val="25"/>
        </w:numPr>
        <w:rPr>
          <w:rFonts w:ascii="Arial" w:hAnsi="Arial" w:cs="Arial"/>
          <w:sz w:val="24"/>
          <w:szCs w:val="24"/>
        </w:rPr>
      </w:pPr>
      <w:r>
        <w:rPr>
          <w:rFonts w:ascii="Arial" w:hAnsi="Arial" w:cs="Arial"/>
          <w:sz w:val="24"/>
          <w:szCs w:val="24"/>
        </w:rPr>
        <w:t>The s</w:t>
      </w:r>
      <w:r w:rsidR="00BD75DA">
        <w:rPr>
          <w:rFonts w:ascii="Arial" w:hAnsi="Arial" w:cs="Arial"/>
          <w:sz w:val="24"/>
          <w:szCs w:val="24"/>
        </w:rPr>
        <w:t xml:space="preserve">uccessful Bidder will have at least one onsite technical expert available to provide technical support to presenters and attendees for network and internet connectivity. Technical assistance will be needed throughout the entire period of the conference 8am – </w:t>
      </w:r>
      <w:r w:rsidR="00BD75DA">
        <w:rPr>
          <w:rFonts w:ascii="Arial" w:hAnsi="Arial" w:cs="Arial"/>
          <w:sz w:val="24"/>
          <w:szCs w:val="24"/>
        </w:rPr>
        <w:lastRenderedPageBreak/>
        <w:t xml:space="preserve">5pm. </w:t>
      </w:r>
      <w:r>
        <w:rPr>
          <w:rFonts w:ascii="Arial" w:hAnsi="Arial" w:cs="Arial"/>
          <w:sz w:val="24"/>
          <w:szCs w:val="24"/>
        </w:rPr>
        <w:t xml:space="preserve">The </w:t>
      </w:r>
      <w:r w:rsidR="00BD75DA">
        <w:rPr>
          <w:rFonts w:ascii="Arial" w:hAnsi="Arial" w:cs="Arial"/>
          <w:sz w:val="24"/>
          <w:szCs w:val="24"/>
        </w:rPr>
        <w:t>Bidder must indicate the number of tech staff available.</w:t>
      </w:r>
    </w:p>
    <w:p w:rsidR="00800B9A" w:rsidP="0095730D" w:rsidRDefault="00481C0B" w14:paraId="18A30EC0" w14:textId="2F341267">
      <w:pPr>
        <w:pStyle w:val="ListParagraph"/>
        <w:numPr>
          <w:ilvl w:val="1"/>
          <w:numId w:val="25"/>
        </w:numPr>
        <w:rPr>
          <w:rFonts w:ascii="Arial" w:hAnsi="Arial" w:cs="Arial"/>
          <w:sz w:val="24"/>
          <w:szCs w:val="24"/>
        </w:rPr>
      </w:pPr>
      <w:r>
        <w:rPr>
          <w:rFonts w:ascii="Arial" w:hAnsi="Arial" w:cs="Arial"/>
          <w:sz w:val="24"/>
          <w:szCs w:val="24"/>
        </w:rPr>
        <w:t>The successful</w:t>
      </w:r>
      <w:r w:rsidR="00BD75DA">
        <w:rPr>
          <w:rFonts w:ascii="Arial" w:hAnsi="Arial" w:cs="Arial"/>
          <w:sz w:val="24"/>
          <w:szCs w:val="24"/>
        </w:rPr>
        <w:t xml:space="preserve"> Bidd</w:t>
      </w:r>
      <w:r w:rsidR="00800B9A">
        <w:rPr>
          <w:rFonts w:ascii="Arial" w:hAnsi="Arial" w:cs="Arial"/>
          <w:sz w:val="24"/>
          <w:szCs w:val="24"/>
        </w:rPr>
        <w:t>er</w:t>
      </w:r>
      <w:r w:rsidR="00BD75DA">
        <w:rPr>
          <w:rFonts w:ascii="Arial" w:hAnsi="Arial" w:cs="Arial"/>
          <w:sz w:val="24"/>
          <w:szCs w:val="24"/>
        </w:rPr>
        <w:t xml:space="preserve"> will work with the Bureau to ensure websites/programs required for the event are available on the network infrastructure. The conference will require regular access to the public worldwide web as well as to stand</w:t>
      </w:r>
      <w:r w:rsidR="00800B9A">
        <w:rPr>
          <w:rFonts w:ascii="Arial" w:hAnsi="Arial" w:cs="Arial"/>
          <w:sz w:val="24"/>
          <w:szCs w:val="24"/>
        </w:rPr>
        <w:t>ard email servers. If there is filtering or blocking there should be an option to turn it off for the conference, if needed.</w:t>
      </w:r>
    </w:p>
    <w:p w:rsidRPr="00F75CBC" w:rsidR="00BD75DA" w:rsidP="0095730D" w:rsidRDefault="00E848A8" w14:paraId="5F35434E" w14:textId="386E8FFB">
      <w:pPr>
        <w:pStyle w:val="ListParagraph"/>
        <w:numPr>
          <w:ilvl w:val="1"/>
          <w:numId w:val="25"/>
        </w:numPr>
        <w:rPr>
          <w:rFonts w:ascii="Arial" w:hAnsi="Arial" w:cs="Arial"/>
          <w:sz w:val="24"/>
          <w:szCs w:val="24"/>
        </w:rPr>
      </w:pPr>
      <w:r>
        <w:rPr>
          <w:rFonts w:ascii="Arial" w:hAnsi="Arial" w:cs="Arial"/>
          <w:sz w:val="24"/>
          <w:szCs w:val="24"/>
        </w:rPr>
        <w:t>The general</w:t>
      </w:r>
      <w:r w:rsidR="00800B9A">
        <w:rPr>
          <w:rFonts w:ascii="Arial" w:hAnsi="Arial" w:cs="Arial"/>
          <w:sz w:val="24"/>
          <w:szCs w:val="24"/>
        </w:rPr>
        <w:t xml:space="preserve"> session room will need projectors, laptops, screens and extension cords (when applicable), as well as tech support available as needed.  </w:t>
      </w:r>
    </w:p>
    <w:p w:rsidR="0095730D" w:rsidP="00800B9A" w:rsidRDefault="0095730D" w14:paraId="60CA27E4" w14:textId="3D7707B9">
      <w:pPr>
        <w:rPr>
          <w:rFonts w:ascii="Arial" w:hAnsi="Arial" w:cs="Arial"/>
          <w:sz w:val="24"/>
          <w:szCs w:val="24"/>
        </w:rPr>
      </w:pPr>
    </w:p>
    <w:p w:rsidRPr="008C6AE2" w:rsidR="00800B9A" w:rsidP="00800B9A" w:rsidRDefault="00800B9A" w14:paraId="68EB7F84" w14:textId="3EC0DB49">
      <w:pPr>
        <w:pStyle w:val="ListParagraph"/>
        <w:numPr>
          <w:ilvl w:val="0"/>
          <w:numId w:val="25"/>
        </w:numPr>
        <w:rPr>
          <w:rFonts w:ascii="Arial" w:hAnsi="Arial" w:cs="Arial"/>
          <w:b/>
          <w:bCs/>
          <w:sz w:val="24"/>
          <w:szCs w:val="24"/>
        </w:rPr>
      </w:pPr>
      <w:r w:rsidRPr="008C6AE2">
        <w:rPr>
          <w:rFonts w:ascii="Arial" w:hAnsi="Arial" w:cs="Arial"/>
          <w:b/>
          <w:bCs/>
          <w:sz w:val="24"/>
          <w:szCs w:val="24"/>
        </w:rPr>
        <w:t>Lodging, Parking and Meal Requirements</w:t>
      </w:r>
    </w:p>
    <w:p w:rsidR="00800B9A" w:rsidP="00800B9A" w:rsidRDefault="00800B9A" w14:paraId="6E90C0DF" w14:textId="34C2268D">
      <w:pPr>
        <w:pStyle w:val="ListParagraph"/>
        <w:numPr>
          <w:ilvl w:val="1"/>
          <w:numId w:val="25"/>
        </w:numPr>
        <w:rPr>
          <w:rFonts w:ascii="Arial" w:hAnsi="Arial" w:cs="Arial"/>
          <w:sz w:val="24"/>
          <w:szCs w:val="24"/>
        </w:rPr>
      </w:pPr>
      <w:r>
        <w:rPr>
          <w:rFonts w:ascii="Arial" w:hAnsi="Arial" w:cs="Arial"/>
          <w:sz w:val="24"/>
          <w:szCs w:val="24"/>
        </w:rPr>
        <w:t>Lodging</w:t>
      </w:r>
    </w:p>
    <w:p w:rsidR="00800B9A" w:rsidP="00800B9A" w:rsidRDefault="00E848A8" w14:paraId="23641419" w14:textId="32D6A302">
      <w:pPr>
        <w:pStyle w:val="ListParagraph"/>
        <w:numPr>
          <w:ilvl w:val="2"/>
          <w:numId w:val="25"/>
        </w:numPr>
        <w:rPr>
          <w:rFonts w:ascii="Arial" w:hAnsi="Arial" w:cs="Arial"/>
          <w:sz w:val="24"/>
          <w:szCs w:val="24"/>
        </w:rPr>
      </w:pPr>
      <w:r>
        <w:rPr>
          <w:rFonts w:ascii="Arial" w:hAnsi="Arial" w:cs="Arial"/>
          <w:sz w:val="24"/>
          <w:szCs w:val="24"/>
        </w:rPr>
        <w:t>The s</w:t>
      </w:r>
      <w:r w:rsidR="00800B9A">
        <w:rPr>
          <w:rFonts w:ascii="Arial" w:hAnsi="Arial" w:cs="Arial"/>
          <w:sz w:val="24"/>
          <w:szCs w:val="24"/>
        </w:rPr>
        <w:t xml:space="preserve">uccessful Bidder will have a sufficient number of overnight rooms to accommodate a portion of the expected number of conference participants. The lodging requirement would be for up to 10 individual rooms, on site, at no more than the GSA per diem rate. The rooms will be booked individually by the attendees. The remaining attendees will be free to reserve lodging at their choice, but Bidders are encouraged to offer a discounted rate at their facility. Accommodation will be the responsibility of conference participants, the exception being State of Maine employees, applicable conference planning staff and conference speakers. Confirmed State of Maine employees, planning staff and speakers will need to be included on the conference master account at no more than federal government per diem rate, </w:t>
      </w:r>
      <w:hyperlink w:history="1" r:id="rId18">
        <w:r w:rsidRPr="006C184A" w:rsidR="00800B9A">
          <w:rPr>
            <w:rStyle w:val="Hyperlink"/>
            <w:rFonts w:ascii="Arial" w:hAnsi="Arial" w:cs="Arial"/>
            <w:sz w:val="24"/>
            <w:szCs w:val="24"/>
          </w:rPr>
          <w:t>http://www.gsa.gov/portal/content/104877</w:t>
        </w:r>
      </w:hyperlink>
      <w:r w:rsidR="00800B9A">
        <w:rPr>
          <w:rFonts w:ascii="Arial" w:hAnsi="Arial" w:cs="Arial"/>
          <w:sz w:val="24"/>
          <w:szCs w:val="24"/>
        </w:rPr>
        <w:t>. The Bidder must describe lodging and bathroom facilities.</w:t>
      </w:r>
    </w:p>
    <w:p w:rsidR="008C6AE2" w:rsidP="008C6AE2" w:rsidRDefault="00E848A8" w14:paraId="5AEB3CDB" w14:textId="72DC82D4">
      <w:pPr>
        <w:pStyle w:val="ListParagraph"/>
        <w:numPr>
          <w:ilvl w:val="2"/>
          <w:numId w:val="25"/>
        </w:numPr>
        <w:rPr>
          <w:rFonts w:ascii="Arial" w:hAnsi="Arial" w:cs="Arial"/>
          <w:sz w:val="24"/>
          <w:szCs w:val="24"/>
        </w:rPr>
      </w:pPr>
      <w:r>
        <w:rPr>
          <w:rFonts w:ascii="Arial" w:hAnsi="Arial" w:cs="Arial"/>
          <w:sz w:val="24"/>
          <w:szCs w:val="24"/>
        </w:rPr>
        <w:t>The s</w:t>
      </w:r>
      <w:r w:rsidR="00800B9A">
        <w:rPr>
          <w:rFonts w:ascii="Arial" w:hAnsi="Arial" w:cs="Arial"/>
          <w:sz w:val="24"/>
          <w:szCs w:val="24"/>
        </w:rPr>
        <w:t xml:space="preserve">uccessful Bidder will manage overnight room assignments for the conference participants. Speakers will not have a required timeframe for check-in, and the rooms for speakers will not be released to other individuals for the pre-determined timeframe listed in 4a above. </w:t>
      </w:r>
    </w:p>
    <w:p w:rsidR="008C6AE2" w:rsidP="008C6AE2" w:rsidRDefault="008C6AE2" w14:paraId="6A49955B" w14:textId="048B8A7B">
      <w:pPr>
        <w:pStyle w:val="ListParagraph"/>
        <w:numPr>
          <w:ilvl w:val="1"/>
          <w:numId w:val="25"/>
        </w:numPr>
        <w:rPr>
          <w:rFonts w:ascii="Arial" w:hAnsi="Arial" w:cs="Arial"/>
          <w:sz w:val="24"/>
          <w:szCs w:val="24"/>
        </w:rPr>
      </w:pPr>
      <w:r>
        <w:rPr>
          <w:rFonts w:ascii="Arial" w:hAnsi="Arial" w:cs="Arial"/>
          <w:sz w:val="24"/>
          <w:szCs w:val="24"/>
        </w:rPr>
        <w:t>Parking</w:t>
      </w:r>
    </w:p>
    <w:p w:rsidR="008C6AE2" w:rsidP="008C6AE2" w:rsidRDefault="008C6AE2" w14:paraId="204FF109" w14:textId="6B7D3401">
      <w:pPr>
        <w:pStyle w:val="ListParagraph"/>
        <w:numPr>
          <w:ilvl w:val="2"/>
          <w:numId w:val="25"/>
        </w:numPr>
        <w:rPr>
          <w:rFonts w:ascii="Arial" w:hAnsi="Arial" w:cs="Arial"/>
          <w:sz w:val="24"/>
          <w:szCs w:val="24"/>
        </w:rPr>
      </w:pPr>
      <w:r>
        <w:rPr>
          <w:rFonts w:ascii="Arial" w:hAnsi="Arial" w:cs="Arial"/>
          <w:sz w:val="24"/>
          <w:szCs w:val="24"/>
        </w:rPr>
        <w:t>The Bidder must describe their parking facility capacity. Conference participants attending during the day, or those staying overnight, will require parking facilities. There should not be parking fees or valet requirements for conference participants and/or the Bureau staff.</w:t>
      </w:r>
    </w:p>
    <w:p w:rsidR="008C6AE2" w:rsidP="008C6AE2" w:rsidRDefault="008C6AE2" w14:paraId="0108E7FB" w14:textId="4B01D110">
      <w:pPr>
        <w:pStyle w:val="ListParagraph"/>
        <w:numPr>
          <w:ilvl w:val="1"/>
          <w:numId w:val="25"/>
        </w:numPr>
        <w:rPr>
          <w:rFonts w:ascii="Arial" w:hAnsi="Arial" w:cs="Arial"/>
          <w:sz w:val="24"/>
          <w:szCs w:val="24"/>
        </w:rPr>
      </w:pPr>
      <w:r>
        <w:rPr>
          <w:rFonts w:ascii="Arial" w:hAnsi="Arial" w:cs="Arial"/>
          <w:sz w:val="24"/>
          <w:szCs w:val="24"/>
        </w:rPr>
        <w:t>Meals</w:t>
      </w:r>
    </w:p>
    <w:p w:rsidR="008C6AE2" w:rsidP="008C6AE2" w:rsidRDefault="00E848A8" w14:paraId="5D08FCBF" w14:textId="651AC711">
      <w:pPr>
        <w:pStyle w:val="ListParagraph"/>
        <w:numPr>
          <w:ilvl w:val="2"/>
          <w:numId w:val="25"/>
        </w:numPr>
        <w:rPr>
          <w:rFonts w:ascii="Arial" w:hAnsi="Arial" w:cs="Arial"/>
          <w:sz w:val="24"/>
          <w:szCs w:val="24"/>
        </w:rPr>
      </w:pPr>
      <w:r>
        <w:rPr>
          <w:rFonts w:ascii="Arial" w:hAnsi="Arial" w:cs="Arial"/>
          <w:sz w:val="24"/>
          <w:szCs w:val="24"/>
        </w:rPr>
        <w:t>The s</w:t>
      </w:r>
      <w:r w:rsidR="008C6AE2">
        <w:rPr>
          <w:rFonts w:ascii="Arial" w:hAnsi="Arial" w:cs="Arial"/>
          <w:sz w:val="24"/>
          <w:szCs w:val="24"/>
        </w:rPr>
        <w:t xml:space="preserve">uccessful Bidder will maintain dining facilities able to accommodate the total expected number of conference participants and staff at the state per diem rate. The Bidder must describe purposed dining space, including size, capacity, room set-up and hours of operation. Per diem rates can be found here: </w:t>
      </w:r>
      <w:hyperlink w:history="1" r:id="rId19">
        <w:r w:rsidRPr="006C184A" w:rsidR="008C6AE2">
          <w:rPr>
            <w:rStyle w:val="Hyperlink"/>
            <w:rFonts w:ascii="Arial" w:hAnsi="Arial" w:cs="Arial"/>
            <w:sz w:val="24"/>
            <w:szCs w:val="24"/>
          </w:rPr>
          <w:t>https://www.gsa.gov/travel/plan-book/per-diem-rates</w:t>
        </w:r>
      </w:hyperlink>
      <w:r w:rsidR="008C6AE2">
        <w:rPr>
          <w:rFonts w:ascii="Arial" w:hAnsi="Arial" w:cs="Arial"/>
          <w:sz w:val="24"/>
          <w:szCs w:val="24"/>
        </w:rPr>
        <w:t xml:space="preserve">. </w:t>
      </w:r>
    </w:p>
    <w:p w:rsidR="00B47A12" w:rsidP="008C6AE2" w:rsidRDefault="00E848A8" w14:paraId="13DBD3D5" w14:textId="2F8EE659">
      <w:pPr>
        <w:pStyle w:val="ListParagraph"/>
        <w:numPr>
          <w:ilvl w:val="2"/>
          <w:numId w:val="25"/>
        </w:numPr>
        <w:rPr>
          <w:rFonts w:ascii="Arial" w:hAnsi="Arial" w:cs="Arial"/>
          <w:sz w:val="24"/>
          <w:szCs w:val="24"/>
        </w:rPr>
      </w:pPr>
      <w:r>
        <w:rPr>
          <w:rFonts w:ascii="Arial" w:hAnsi="Arial" w:cs="Arial"/>
          <w:sz w:val="24"/>
          <w:szCs w:val="24"/>
        </w:rPr>
        <w:t>The s</w:t>
      </w:r>
      <w:r w:rsidR="00B47A12">
        <w:rPr>
          <w:rFonts w:ascii="Arial" w:hAnsi="Arial" w:cs="Arial"/>
          <w:sz w:val="24"/>
          <w:szCs w:val="24"/>
        </w:rPr>
        <w:t>uccessful Bidder will ensure meal preparations and service able to provide a buffet breakfast and buffet lunch. There will be an additional need for a beverage break all day for the total expected number of conference participants and staff.</w:t>
      </w:r>
    </w:p>
    <w:p w:rsidR="00B47A12" w:rsidP="008C6AE2" w:rsidRDefault="00E848A8" w14:paraId="1E1EE5E3" w14:textId="22FD8167">
      <w:pPr>
        <w:pStyle w:val="ListParagraph"/>
        <w:numPr>
          <w:ilvl w:val="2"/>
          <w:numId w:val="25"/>
        </w:numPr>
        <w:rPr>
          <w:rFonts w:ascii="Arial" w:hAnsi="Arial" w:cs="Arial"/>
          <w:sz w:val="24"/>
          <w:szCs w:val="24"/>
        </w:rPr>
      </w:pPr>
      <w:r>
        <w:rPr>
          <w:rFonts w:ascii="Arial" w:hAnsi="Arial" w:cs="Arial"/>
          <w:sz w:val="24"/>
          <w:szCs w:val="24"/>
        </w:rPr>
        <w:t>The s</w:t>
      </w:r>
      <w:r w:rsidR="00B47A12">
        <w:rPr>
          <w:rFonts w:ascii="Arial" w:hAnsi="Arial" w:cs="Arial"/>
          <w:sz w:val="24"/>
          <w:szCs w:val="24"/>
        </w:rPr>
        <w:t>uccessful Bidder will provide meals for participants requiring special dietary needs, such as food allergies or special dietary requirements (vegetarian, vegan, etc.). The Bidder must note how much advance noticed required to provide meals for participants with special dietary needs.</w:t>
      </w:r>
    </w:p>
    <w:p w:rsidRPr="00CE7D2C" w:rsidR="00B47A12" w:rsidP="008C6AE2" w:rsidRDefault="00E848A8" w14:paraId="1A4CB8DE" w14:textId="4A45EA10">
      <w:pPr>
        <w:pStyle w:val="ListParagraph"/>
        <w:numPr>
          <w:ilvl w:val="2"/>
          <w:numId w:val="25"/>
        </w:numPr>
        <w:rPr>
          <w:rFonts w:ascii="Arial" w:hAnsi="Arial" w:cs="Arial"/>
          <w:sz w:val="24"/>
          <w:szCs w:val="24"/>
        </w:rPr>
      </w:pPr>
      <w:r>
        <w:rPr>
          <w:rFonts w:ascii="Arial" w:hAnsi="Arial" w:cs="Arial"/>
          <w:sz w:val="24"/>
          <w:szCs w:val="24"/>
        </w:rPr>
        <w:t>The s</w:t>
      </w:r>
      <w:r w:rsidRPr="00CE7D2C" w:rsidR="00B47A12">
        <w:rPr>
          <w:rFonts w:ascii="Arial" w:hAnsi="Arial" w:cs="Arial"/>
          <w:sz w:val="24"/>
          <w:szCs w:val="24"/>
        </w:rPr>
        <w:t>uccessful Bidder will provide morning and/or afternoon beverage stations located near exhibitor areas on the day of the main conference. Snack and/or beverage stations will be available 30 minutes once the station is set up. This will allow conference participants time to get additional items, as needed.</w:t>
      </w:r>
    </w:p>
    <w:p w:rsidRPr="000C77C5" w:rsidR="0095730D" w:rsidP="000C77C5" w:rsidRDefault="00B47A12" w14:paraId="587CF249" w14:textId="5A5ACF69">
      <w:pPr>
        <w:pStyle w:val="ListParagraph"/>
        <w:numPr>
          <w:ilvl w:val="2"/>
          <w:numId w:val="25"/>
        </w:numPr>
        <w:rPr>
          <w:rFonts w:ascii="Arial" w:hAnsi="Arial" w:cs="Arial"/>
          <w:sz w:val="24"/>
          <w:szCs w:val="24"/>
        </w:rPr>
      </w:pPr>
      <w:r w:rsidRPr="00CE7D2C">
        <w:rPr>
          <w:rFonts w:ascii="Arial" w:hAnsi="Arial" w:cs="Arial"/>
          <w:sz w:val="24"/>
          <w:szCs w:val="24"/>
        </w:rPr>
        <w:t>The Bidder shall offer menu options that provide for a balanced diet with a variety of choices.</w:t>
      </w:r>
      <w:r w:rsidRPr="000C77C5" w:rsidR="0095730D">
        <w:rPr>
          <w:rFonts w:ascii="Arial" w:hAnsi="Arial" w:cs="Arial"/>
          <w:sz w:val="24"/>
          <w:szCs w:val="24"/>
        </w:rPr>
        <w:br w:type="page"/>
      </w:r>
    </w:p>
    <w:p w:rsidRPr="00C97934" w:rsidR="00E82FB4" w:rsidP="004F0520" w:rsidRDefault="00CD0477" w14:paraId="31925913" w14:textId="2EBACB7F">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Pr="00C97934" w:rsidR="007F77E0">
        <w:rPr>
          <w:rFonts w:ascii="Arial" w:hAnsi="Arial" w:cs="Arial"/>
          <w:b/>
          <w:sz w:val="24"/>
          <w:szCs w:val="24"/>
        </w:rPr>
        <w:t>KEY</w:t>
      </w:r>
      <w:r w:rsidRPr="00C97934" w:rsidR="0029027E">
        <w:rPr>
          <w:rFonts w:ascii="Arial" w:hAnsi="Arial" w:cs="Arial"/>
          <w:b/>
          <w:sz w:val="24"/>
          <w:szCs w:val="24"/>
        </w:rPr>
        <w:t xml:space="preserve"> RFP EVENTS</w:t>
      </w:r>
      <w:bookmarkEnd w:id="17"/>
      <w:bookmarkEnd w:id="18"/>
    </w:p>
    <w:p w:rsidRPr="00C97934" w:rsidR="00C249BB" w:rsidP="004F0520" w:rsidRDefault="00C249BB" w14:paraId="04145CAE" w14:textId="55D26A7F">
      <w:pPr>
        <w:rPr>
          <w:rFonts w:ascii="Arial" w:hAnsi="Arial" w:cs="Arial"/>
          <w:sz w:val="24"/>
          <w:szCs w:val="24"/>
        </w:rPr>
      </w:pPr>
    </w:p>
    <w:p w:rsidRPr="00C97934" w:rsidR="007557FA" w:rsidP="00B03502" w:rsidRDefault="00067916" w14:paraId="59B67E4F" w14:textId="491884D9">
      <w:pPr>
        <w:pStyle w:val="ListParagraph"/>
        <w:numPr>
          <w:ilvl w:val="0"/>
          <w:numId w:val="13"/>
        </w:numPr>
        <w:rPr>
          <w:rFonts w:ascii="Arial" w:hAnsi="Arial" w:cs="Arial"/>
          <w:b/>
          <w:sz w:val="24"/>
          <w:szCs w:val="24"/>
        </w:rPr>
      </w:pPr>
      <w:bookmarkStart w:name="_Toc367174732" w:id="19"/>
      <w:bookmarkStart w:name="_Toc397069200" w:id="20"/>
      <w:r w:rsidRPr="00C97934">
        <w:rPr>
          <w:rFonts w:ascii="Arial" w:hAnsi="Arial" w:cs="Arial"/>
          <w:b/>
          <w:sz w:val="24"/>
          <w:szCs w:val="24"/>
        </w:rPr>
        <w:t>Questions</w:t>
      </w:r>
      <w:bookmarkEnd w:id="19"/>
      <w:bookmarkEnd w:id="20"/>
    </w:p>
    <w:p w:rsidRPr="00C97934" w:rsidR="007557FA" w:rsidP="007557FA" w:rsidRDefault="007557FA" w14:paraId="4CAD651A" w14:textId="77777777">
      <w:pPr>
        <w:pStyle w:val="ListParagraph"/>
        <w:ind w:left="360"/>
        <w:rPr>
          <w:rFonts w:ascii="Arial" w:hAnsi="Arial" w:cs="Arial"/>
          <w:sz w:val="24"/>
          <w:szCs w:val="24"/>
        </w:rPr>
      </w:pPr>
    </w:p>
    <w:p w:rsidRPr="00C97934" w:rsidR="007557FA" w:rsidP="00BA4F52" w:rsidRDefault="00067916" w14:paraId="33C6CFFD" w14:textId="1455169D">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Pr="00C97934" w:rsidR="00BA4F52">
        <w:rPr>
          <w:rFonts w:ascii="Arial" w:hAnsi="Arial" w:cs="Arial"/>
          <w:b/>
          <w:sz w:val="24"/>
          <w:szCs w:val="24"/>
        </w:rPr>
        <w:t xml:space="preserve">: </w:t>
      </w:r>
      <w:r w:rsidRPr="00C97934" w:rsidR="00015741">
        <w:rPr>
          <w:rFonts w:ascii="Arial" w:hAnsi="Arial" w:cs="Arial"/>
          <w:sz w:val="24"/>
          <w:szCs w:val="24"/>
        </w:rPr>
        <w:t xml:space="preserve">It is the responsibility of all </w:t>
      </w:r>
      <w:r w:rsidRPr="00C97934" w:rsidR="00FB0C26">
        <w:rPr>
          <w:rFonts w:ascii="Arial" w:hAnsi="Arial" w:cs="Arial"/>
          <w:sz w:val="24"/>
          <w:szCs w:val="24"/>
        </w:rPr>
        <w:t xml:space="preserve">Bidders and other </w:t>
      </w:r>
      <w:r w:rsidRPr="00C97934" w:rsidR="00015741">
        <w:rPr>
          <w:rFonts w:ascii="Arial" w:hAnsi="Arial" w:cs="Arial"/>
          <w:sz w:val="24"/>
          <w:szCs w:val="24"/>
        </w:rPr>
        <w:t xml:space="preserve">interested parties to examine the entire RFP and to seek clarification, in writing, </w:t>
      </w:r>
      <w:r w:rsidRPr="00C97934" w:rsidR="00FB0C26">
        <w:rPr>
          <w:rFonts w:ascii="Arial" w:hAnsi="Arial" w:cs="Arial"/>
          <w:sz w:val="24"/>
          <w:szCs w:val="24"/>
        </w:rPr>
        <w:t>if they do</w:t>
      </w:r>
      <w:r w:rsidRPr="00C97934" w:rsidR="00015741">
        <w:rPr>
          <w:rFonts w:ascii="Arial" w:hAnsi="Arial" w:cs="Arial"/>
          <w:sz w:val="24"/>
          <w:szCs w:val="24"/>
        </w:rPr>
        <w:t xml:space="preserve"> not understand any information or instructions.</w:t>
      </w:r>
    </w:p>
    <w:p w:rsidRPr="00C97934" w:rsidR="007557FA" w:rsidP="00B03502" w:rsidRDefault="00D061BE" w14:paraId="2CC58035" w14:textId="12DB55AA">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Pr="00C97934" w:rsidR="00015741">
        <w:rPr>
          <w:rFonts w:ascii="Arial" w:hAnsi="Arial" w:cs="Arial"/>
          <w:sz w:val="24"/>
          <w:szCs w:val="24"/>
        </w:rPr>
        <w:t xml:space="preserve"> interested parties </w:t>
      </w:r>
      <w:r w:rsidR="00F273D7">
        <w:rPr>
          <w:rFonts w:ascii="Arial" w:hAnsi="Arial" w:cs="Arial"/>
          <w:sz w:val="24"/>
          <w:szCs w:val="24"/>
        </w:rPr>
        <w:t>should</w:t>
      </w:r>
      <w:r w:rsidRPr="00C97934" w:rsidR="00F910F5">
        <w:rPr>
          <w:rFonts w:ascii="Arial" w:hAnsi="Arial" w:cs="Arial"/>
          <w:sz w:val="24"/>
          <w:szCs w:val="24"/>
        </w:rPr>
        <w:t xml:space="preserve"> </w:t>
      </w:r>
      <w:r w:rsidRPr="00C97934" w:rsidR="00015741">
        <w:rPr>
          <w:rFonts w:ascii="Arial" w:hAnsi="Arial" w:cs="Arial"/>
          <w:sz w:val="24"/>
          <w:szCs w:val="24"/>
        </w:rPr>
        <w:t xml:space="preserve">use </w:t>
      </w:r>
      <w:r w:rsidRPr="00C97934" w:rsidR="00015741">
        <w:rPr>
          <w:rFonts w:ascii="Arial" w:hAnsi="Arial" w:cs="Arial"/>
          <w:b/>
          <w:sz w:val="24"/>
          <w:szCs w:val="24"/>
        </w:rPr>
        <w:t xml:space="preserve">Appendix </w:t>
      </w:r>
      <w:r w:rsidRPr="00C97934" w:rsidR="00CD5593">
        <w:rPr>
          <w:rFonts w:ascii="Arial" w:hAnsi="Arial" w:cs="Arial"/>
          <w:b/>
          <w:sz w:val="24"/>
          <w:szCs w:val="24"/>
        </w:rPr>
        <w:t>E</w:t>
      </w:r>
      <w:r w:rsidRPr="00C97934" w:rsidR="00015741">
        <w:rPr>
          <w:rFonts w:ascii="Arial" w:hAnsi="Arial" w:cs="Arial"/>
          <w:sz w:val="24"/>
          <w:szCs w:val="24"/>
        </w:rPr>
        <w:t xml:space="preserve"> </w:t>
      </w:r>
      <w:r w:rsidR="00F273D7">
        <w:rPr>
          <w:rFonts w:ascii="Arial" w:hAnsi="Arial" w:cs="Arial"/>
          <w:sz w:val="24"/>
          <w:szCs w:val="24"/>
        </w:rPr>
        <w:t>(</w:t>
      </w:r>
      <w:r w:rsidRPr="00C97934" w:rsidR="00015741">
        <w:rPr>
          <w:rFonts w:ascii="Arial" w:hAnsi="Arial" w:cs="Arial"/>
          <w:sz w:val="24"/>
          <w:szCs w:val="24"/>
        </w:rPr>
        <w:t>Submitted Questions Form</w:t>
      </w:r>
      <w:r w:rsidR="00F273D7">
        <w:rPr>
          <w:rFonts w:ascii="Arial" w:hAnsi="Arial" w:cs="Arial"/>
          <w:sz w:val="24"/>
          <w:szCs w:val="24"/>
        </w:rPr>
        <w:t>)</w:t>
      </w:r>
      <w:r w:rsidRPr="00C97934" w:rsidR="00015741">
        <w:rPr>
          <w:rFonts w:ascii="Arial" w:hAnsi="Arial" w:cs="Arial"/>
          <w:sz w:val="24"/>
          <w:szCs w:val="24"/>
        </w:rPr>
        <w:t xml:space="preserve"> for submission of questions.</w:t>
      </w:r>
      <w:r w:rsidRPr="00C97934" w:rsidR="007F2673">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Pr="00C97934" w:rsidR="007F2673">
        <w:rPr>
          <w:rFonts w:ascii="Arial" w:hAnsi="Arial" w:cs="Arial"/>
          <w:sz w:val="24"/>
          <w:szCs w:val="24"/>
        </w:rPr>
        <w:t>he form is to be submitted as a WORD document.</w:t>
      </w:r>
    </w:p>
    <w:p w:rsidRPr="00C97934" w:rsidR="007557FA" w:rsidP="00B03502" w:rsidRDefault="00920EB7" w14:paraId="6367413A" w14:textId="4B64D0C7">
      <w:pPr>
        <w:pStyle w:val="ListParagraph"/>
        <w:numPr>
          <w:ilvl w:val="2"/>
          <w:numId w:val="13"/>
        </w:numPr>
        <w:rPr>
          <w:rFonts w:ascii="Arial" w:hAnsi="Arial" w:cs="Arial"/>
          <w:sz w:val="24"/>
          <w:szCs w:val="24"/>
        </w:rPr>
      </w:pPr>
      <w:r>
        <w:rPr>
          <w:rFonts w:ascii="Arial" w:hAnsi="Arial" w:cs="Arial"/>
          <w:sz w:val="24"/>
          <w:szCs w:val="24"/>
        </w:rPr>
        <w:t xml:space="preserve">Questions </w:t>
      </w:r>
      <w:r w:rsidRPr="00C97934" w:rsidR="00015741">
        <w:rPr>
          <w:rFonts w:ascii="Arial" w:hAnsi="Arial" w:cs="Arial"/>
          <w:sz w:val="24"/>
          <w:szCs w:val="24"/>
        </w:rPr>
        <w:t>must be submitted</w:t>
      </w:r>
      <w:r w:rsidRPr="00C97934" w:rsidR="007F2673">
        <w:rPr>
          <w:rFonts w:ascii="Arial" w:hAnsi="Arial" w:cs="Arial"/>
          <w:sz w:val="24"/>
          <w:szCs w:val="24"/>
        </w:rPr>
        <w:t>,</w:t>
      </w:r>
      <w:r w:rsidRPr="00C97934" w:rsidR="00015741">
        <w:rPr>
          <w:rFonts w:ascii="Arial" w:hAnsi="Arial" w:cs="Arial"/>
          <w:sz w:val="24"/>
          <w:szCs w:val="24"/>
        </w:rPr>
        <w:t xml:space="preserve"> by e-mail</w:t>
      </w:r>
      <w:r w:rsidRPr="00C97934" w:rsidR="007F2673">
        <w:rPr>
          <w:rFonts w:ascii="Arial" w:hAnsi="Arial" w:cs="Arial"/>
          <w:sz w:val="24"/>
          <w:szCs w:val="24"/>
        </w:rPr>
        <w:t>,</w:t>
      </w:r>
      <w:r w:rsidRPr="00C97934" w:rsidR="00015741">
        <w:rPr>
          <w:rFonts w:ascii="Arial" w:hAnsi="Arial" w:cs="Arial"/>
          <w:sz w:val="24"/>
          <w:szCs w:val="24"/>
        </w:rPr>
        <w:t xml:space="preserve"> and received by the RFP Coordinator identified on the cover page of th</w:t>
      </w:r>
      <w:r w:rsidRPr="00C97934" w:rsidR="008C346A">
        <w:rPr>
          <w:rFonts w:ascii="Arial" w:hAnsi="Arial" w:cs="Arial"/>
          <w:sz w:val="24"/>
          <w:szCs w:val="24"/>
        </w:rPr>
        <w:t>e</w:t>
      </w:r>
      <w:r w:rsidRPr="00C97934" w:rsidR="00015741">
        <w:rPr>
          <w:rFonts w:ascii="Arial" w:hAnsi="Arial" w:cs="Arial"/>
          <w:sz w:val="24"/>
          <w:szCs w:val="24"/>
        </w:rPr>
        <w:t xml:space="preserve"> RFP as soon as possible but no later than the date and time specified on the RFP cover page.</w:t>
      </w:r>
    </w:p>
    <w:p w:rsidRPr="00C97934" w:rsidR="007557FA" w:rsidP="00B03502" w:rsidRDefault="00920EB7" w14:paraId="737DDDC6" w14:textId="75AA347D">
      <w:pPr>
        <w:pStyle w:val="ListParagraph"/>
        <w:numPr>
          <w:ilvl w:val="2"/>
          <w:numId w:val="13"/>
        </w:numPr>
        <w:rPr>
          <w:rFonts w:ascii="Arial" w:hAnsi="Arial" w:cs="Arial"/>
          <w:sz w:val="24"/>
          <w:szCs w:val="24"/>
        </w:rPr>
      </w:pPr>
      <w:r>
        <w:rPr>
          <w:rFonts w:ascii="Arial" w:hAnsi="Arial" w:cs="Arial"/>
          <w:sz w:val="24"/>
          <w:szCs w:val="24"/>
        </w:rPr>
        <w:t xml:space="preserve">The </w:t>
      </w:r>
      <w:r w:rsidRPr="00C97934" w:rsidR="00015741">
        <w:rPr>
          <w:rFonts w:ascii="Arial" w:hAnsi="Arial" w:cs="Arial"/>
          <w:sz w:val="24"/>
          <w:szCs w:val="24"/>
        </w:rPr>
        <w:t>RFP Number and Title</w:t>
      </w:r>
      <w:r>
        <w:rPr>
          <w:rFonts w:ascii="Arial" w:hAnsi="Arial" w:cs="Arial"/>
          <w:sz w:val="24"/>
          <w:szCs w:val="24"/>
        </w:rPr>
        <w:t xml:space="preserve"> must be included</w:t>
      </w:r>
      <w:r w:rsidRPr="00C97934" w:rsidR="00015741">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Pr="00C97934" w:rsidR="00015741">
        <w:rPr>
          <w:rFonts w:ascii="Arial" w:hAnsi="Arial" w:cs="Arial"/>
          <w:sz w:val="24"/>
          <w:szCs w:val="24"/>
        </w:rPr>
        <w:t>.  The Department assumes no liability for assuring accurate/complete/on time e-mail transmission and receipt.</w:t>
      </w:r>
    </w:p>
    <w:p w:rsidRPr="00C97934" w:rsidR="007557FA" w:rsidP="007557FA" w:rsidRDefault="007557FA" w14:paraId="4CA2C4B0" w14:textId="77777777">
      <w:pPr>
        <w:pStyle w:val="ListParagraph"/>
        <w:ind w:left="1080"/>
        <w:rPr>
          <w:rFonts w:ascii="Arial" w:hAnsi="Arial" w:cs="Arial"/>
          <w:sz w:val="24"/>
          <w:szCs w:val="24"/>
        </w:rPr>
      </w:pPr>
    </w:p>
    <w:p w:rsidRPr="00C97934" w:rsidR="007557FA" w:rsidP="00B03502" w:rsidRDefault="005B2EA7" w14:paraId="550B3AD2" w14:textId="1ED8F3CC">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w:history="1" r:id="rId20">
        <w:r w:rsidR="000F753F">
          <w:rPr>
            <w:rStyle w:val="Hyperlink"/>
            <w:rFonts w:ascii="Arial" w:hAnsi="Arial" w:cs="Arial"/>
            <w:sz w:val="24"/>
            <w:szCs w:val="24"/>
          </w:rPr>
          <w:t>Office of State</w:t>
        </w:r>
        <w:r w:rsidRPr="00C97934" w:rsidR="00B20D43">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name="_Toc367174733" w:id="21"/>
      <w:bookmarkStart w:name="_Toc397069201" w:id="22"/>
    </w:p>
    <w:p w:rsidRPr="00C97934" w:rsidR="007557FA" w:rsidP="007557FA" w:rsidRDefault="007557FA" w14:paraId="63DA7915" w14:textId="77777777">
      <w:pPr>
        <w:pStyle w:val="ListParagraph"/>
        <w:rPr>
          <w:rFonts w:ascii="Arial" w:hAnsi="Arial" w:cs="Arial"/>
          <w:sz w:val="24"/>
          <w:szCs w:val="24"/>
        </w:rPr>
      </w:pPr>
    </w:p>
    <w:p w:rsidRPr="00C97934" w:rsidR="00536424" w:rsidP="00B03502" w:rsidRDefault="00536424" w14:paraId="25A89094" w14:textId="2DD4BAB3">
      <w:pPr>
        <w:pStyle w:val="ListParagraph"/>
        <w:numPr>
          <w:ilvl w:val="0"/>
          <w:numId w:val="13"/>
        </w:numPr>
        <w:rPr>
          <w:rFonts w:ascii="Arial" w:hAnsi="Arial" w:cs="Arial"/>
          <w:b/>
          <w:sz w:val="24"/>
          <w:szCs w:val="24"/>
        </w:rPr>
      </w:pPr>
      <w:r w:rsidRPr="00C97934">
        <w:rPr>
          <w:rFonts w:ascii="Arial" w:hAnsi="Arial" w:cs="Arial"/>
          <w:b/>
          <w:sz w:val="24"/>
          <w:szCs w:val="24"/>
        </w:rPr>
        <w:t>Amendments</w:t>
      </w:r>
    </w:p>
    <w:p w:rsidRPr="00C97934" w:rsidR="00E81EA0" w:rsidP="004F0520" w:rsidRDefault="00E81EA0" w14:paraId="4EBF4253" w14:textId="77777777">
      <w:pPr>
        <w:rPr>
          <w:rFonts w:ascii="Arial" w:hAnsi="Arial" w:cs="Arial"/>
          <w:sz w:val="24"/>
          <w:szCs w:val="24"/>
        </w:rPr>
      </w:pPr>
    </w:p>
    <w:p w:rsidRPr="00C97934" w:rsidR="00536424" w:rsidP="004F0520" w:rsidRDefault="00536424" w14:paraId="1A604BB6" w14:textId="54100A19">
      <w:pPr>
        <w:rPr>
          <w:rFonts w:ascii="Arial" w:hAnsi="Arial" w:cs="Arial"/>
          <w:sz w:val="24"/>
          <w:szCs w:val="24"/>
          <w:u w:val="single"/>
        </w:rPr>
      </w:pPr>
      <w:r w:rsidRPr="00C97934">
        <w:rPr>
          <w:rFonts w:ascii="Arial" w:hAnsi="Arial" w:cs="Arial"/>
          <w:sz w:val="24"/>
          <w:szCs w:val="24"/>
        </w:rPr>
        <w:t>All amendments released in regard to th</w:t>
      </w:r>
      <w:r w:rsidRPr="00C97934" w:rsidR="00AA460A">
        <w:rPr>
          <w:rFonts w:ascii="Arial" w:hAnsi="Arial" w:cs="Arial"/>
          <w:sz w:val="24"/>
          <w:szCs w:val="24"/>
        </w:rPr>
        <w:t>e</w:t>
      </w:r>
      <w:r w:rsidRPr="00C97934">
        <w:rPr>
          <w:rFonts w:ascii="Arial" w:hAnsi="Arial" w:cs="Arial"/>
          <w:sz w:val="24"/>
          <w:szCs w:val="24"/>
        </w:rPr>
        <w:t xml:space="preserve"> RFP will also be posted on the following website: </w:t>
      </w:r>
      <w:hyperlink w:history="1" r:id="rId21">
        <w:r w:rsidR="000F753F">
          <w:rPr>
            <w:rStyle w:val="Hyperlink"/>
            <w:rFonts w:ascii="Arial" w:hAnsi="Arial" w:cs="Arial"/>
            <w:sz w:val="24"/>
            <w:szCs w:val="24"/>
          </w:rPr>
          <w:t xml:space="preserve">Office of State </w:t>
        </w:r>
        <w:r w:rsidRPr="00C97934" w:rsidR="00B20D43">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Pr="00C97934" w:rsidR="00E34E8D">
        <w:rPr>
          <w:rFonts w:ascii="Arial" w:hAnsi="Arial" w:cs="Arial"/>
          <w:sz w:val="24"/>
          <w:szCs w:val="24"/>
        </w:rPr>
        <w:t>y those amendments</w:t>
      </w:r>
      <w:r w:rsidRPr="00C97934">
        <w:rPr>
          <w:rFonts w:ascii="Arial" w:hAnsi="Arial" w:cs="Arial"/>
          <w:sz w:val="24"/>
          <w:szCs w:val="24"/>
        </w:rPr>
        <w:t xml:space="preserve"> posted on this website are considered binding.</w:t>
      </w:r>
    </w:p>
    <w:p w:rsidRPr="00C97934" w:rsidR="00536424" w:rsidP="004F0520" w:rsidRDefault="00536424" w14:paraId="7B454B9F" w14:textId="77777777">
      <w:pPr>
        <w:rPr>
          <w:rFonts w:ascii="Arial" w:hAnsi="Arial" w:cs="Arial"/>
          <w:sz w:val="24"/>
          <w:szCs w:val="24"/>
        </w:rPr>
      </w:pPr>
    </w:p>
    <w:bookmarkEnd w:id="21"/>
    <w:bookmarkEnd w:id="22"/>
    <w:p w:rsidRPr="00C97934" w:rsidR="007557FA" w:rsidP="00B03502" w:rsidRDefault="00920EB7" w14:paraId="3D642A1C" w14:textId="1DAC8338">
      <w:pPr>
        <w:pStyle w:val="ListParagraph"/>
        <w:numPr>
          <w:ilvl w:val="0"/>
          <w:numId w:val="13"/>
        </w:numPr>
        <w:rPr>
          <w:rFonts w:ascii="Arial" w:hAnsi="Arial" w:cs="Arial"/>
          <w:b/>
          <w:sz w:val="24"/>
          <w:szCs w:val="24"/>
        </w:rPr>
      </w:pPr>
      <w:r>
        <w:rPr>
          <w:rFonts w:ascii="Arial" w:hAnsi="Arial" w:cs="Arial"/>
          <w:b/>
          <w:sz w:val="24"/>
          <w:szCs w:val="24"/>
        </w:rPr>
        <w:t>Proposal Submission</w:t>
      </w:r>
    </w:p>
    <w:p w:rsidRPr="00C97934" w:rsidR="007557FA" w:rsidP="007557FA" w:rsidRDefault="007557FA" w14:paraId="75FDEBA1" w14:textId="77777777">
      <w:pPr>
        <w:pStyle w:val="ListParagraph"/>
        <w:ind w:left="360"/>
        <w:rPr>
          <w:rFonts w:ascii="Arial" w:hAnsi="Arial" w:cs="Arial"/>
          <w:sz w:val="24"/>
          <w:szCs w:val="24"/>
        </w:rPr>
      </w:pPr>
    </w:p>
    <w:p w:rsidRPr="007B53AD" w:rsidR="007B53AD" w:rsidP="00B03502" w:rsidRDefault="003835A0" w14:paraId="7B62AC63" w14:textId="77777777">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Pr="00C97934" w:rsidR="00FC4764">
        <w:rPr>
          <w:rFonts w:ascii="Arial" w:hAnsi="Arial" w:cs="Arial"/>
          <w:b/>
          <w:sz w:val="24"/>
          <w:szCs w:val="24"/>
        </w:rPr>
        <w:t>ue</w:t>
      </w:r>
      <w:r w:rsidRPr="00C97934" w:rsidR="001406CC">
        <w:rPr>
          <w:rFonts w:ascii="Arial" w:hAnsi="Arial" w:cs="Arial"/>
          <w:b/>
          <w:sz w:val="24"/>
          <w:szCs w:val="24"/>
        </w:rPr>
        <w:t>:</w:t>
      </w:r>
      <w:r w:rsidRPr="00C97934" w:rsidR="001406CC">
        <w:rPr>
          <w:rFonts w:ascii="Arial" w:hAnsi="Arial" w:cs="Arial"/>
          <w:sz w:val="24"/>
          <w:szCs w:val="24"/>
        </w:rPr>
        <w:t xml:space="preserve"> </w:t>
      </w:r>
      <w:r w:rsidRPr="00C97934" w:rsidR="001270AA">
        <w:rPr>
          <w:rFonts w:ascii="Arial" w:hAnsi="Arial" w:cs="Arial"/>
          <w:sz w:val="24"/>
          <w:szCs w:val="24"/>
        </w:rPr>
        <w:t xml:space="preserve">Proposals must be </w:t>
      </w:r>
      <w:r w:rsidRPr="00C97934" w:rsidR="001270AA">
        <w:rPr>
          <w:rFonts w:ascii="Arial" w:hAnsi="Arial" w:cs="Arial"/>
          <w:sz w:val="24"/>
          <w:szCs w:val="24"/>
          <w:u w:val="single"/>
        </w:rPr>
        <w:t>received</w:t>
      </w:r>
      <w:r w:rsidRPr="00C97934" w:rsidR="001270AA">
        <w:rPr>
          <w:rFonts w:ascii="Arial" w:hAnsi="Arial" w:cs="Arial"/>
          <w:sz w:val="24"/>
          <w:szCs w:val="24"/>
        </w:rPr>
        <w:t xml:space="preserve"> no later than </w:t>
      </w:r>
      <w:r w:rsidRPr="00C97934" w:rsidR="00C34867">
        <w:rPr>
          <w:rFonts w:ascii="Arial" w:hAnsi="Arial" w:cs="Arial"/>
          <w:sz w:val="24"/>
          <w:szCs w:val="24"/>
        </w:rPr>
        <w:t>11:59</w:t>
      </w:r>
      <w:r w:rsidRPr="00C97934" w:rsidR="001270AA">
        <w:rPr>
          <w:rFonts w:ascii="Arial" w:hAnsi="Arial" w:cs="Arial"/>
          <w:sz w:val="24"/>
          <w:szCs w:val="24"/>
        </w:rPr>
        <w:t xml:space="preserve"> p.m. local time, on the date listed on the cover page of th</w:t>
      </w:r>
      <w:r w:rsidRPr="00C97934" w:rsidR="00AA460A">
        <w:rPr>
          <w:rFonts w:ascii="Arial" w:hAnsi="Arial" w:cs="Arial"/>
          <w:sz w:val="24"/>
          <w:szCs w:val="24"/>
        </w:rPr>
        <w:t>e</w:t>
      </w:r>
      <w:r w:rsidRPr="00C97934" w:rsidR="001270AA">
        <w:rPr>
          <w:rFonts w:ascii="Arial" w:hAnsi="Arial" w:cs="Arial"/>
          <w:sz w:val="24"/>
          <w:szCs w:val="24"/>
        </w:rPr>
        <w:t xml:space="preserve"> RFP.  </w:t>
      </w:r>
    </w:p>
    <w:p w:rsidRPr="007B53AD" w:rsidR="007557FA" w:rsidP="007B53AD" w:rsidRDefault="007B53AD" w14:paraId="51D8DA8D" w14:textId="59D92B65">
      <w:pPr>
        <w:pStyle w:val="ListParagraph"/>
        <w:numPr>
          <w:ilvl w:val="2"/>
          <w:numId w:val="13"/>
        </w:numPr>
        <w:rPr>
          <w:rFonts w:ascii="Arial" w:hAnsi="Arial" w:cs="Arial"/>
          <w:sz w:val="24"/>
          <w:szCs w:val="24"/>
        </w:rPr>
      </w:pPr>
      <w:r w:rsidRPr="007B53AD">
        <w:rPr>
          <w:rFonts w:ascii="Arial" w:hAnsi="Arial" w:cs="Arial"/>
          <w:sz w:val="24"/>
          <w:szCs w:val="24"/>
        </w:rPr>
        <w:t>Any e</w:t>
      </w:r>
      <w:r w:rsidRPr="007B53AD" w:rsidR="007F2673">
        <w:rPr>
          <w:rFonts w:ascii="Arial" w:hAnsi="Arial" w:cs="Arial"/>
          <w:sz w:val="24"/>
          <w:szCs w:val="24"/>
        </w:rPr>
        <w:t>-mails</w:t>
      </w:r>
      <w:r w:rsidRPr="007B53AD" w:rsidR="000F3A64">
        <w:rPr>
          <w:rFonts w:ascii="Arial" w:hAnsi="Arial" w:cs="Arial"/>
          <w:sz w:val="24"/>
          <w:szCs w:val="24"/>
        </w:rPr>
        <w:t xml:space="preserve"> containing original proposal submissions or any additional or revised proposal files,</w:t>
      </w:r>
      <w:r w:rsidRPr="007B53AD" w:rsidR="001270AA">
        <w:rPr>
          <w:rFonts w:ascii="Arial" w:hAnsi="Arial" w:cs="Arial"/>
          <w:sz w:val="24"/>
          <w:szCs w:val="24"/>
        </w:rPr>
        <w:t xml:space="preserve"> received after the </w:t>
      </w:r>
      <w:r w:rsidRPr="007B53AD" w:rsidR="00C34867">
        <w:rPr>
          <w:rFonts w:ascii="Arial" w:hAnsi="Arial" w:cs="Arial"/>
          <w:sz w:val="24"/>
          <w:szCs w:val="24"/>
        </w:rPr>
        <w:t>11:59</w:t>
      </w:r>
      <w:r w:rsidRPr="007B53AD" w:rsidR="001270AA">
        <w:rPr>
          <w:rFonts w:ascii="Arial" w:hAnsi="Arial" w:cs="Arial"/>
          <w:sz w:val="24"/>
          <w:szCs w:val="24"/>
        </w:rPr>
        <w:t xml:space="preserve"> p.m. deadline</w:t>
      </w:r>
      <w:r w:rsidRPr="007B53AD">
        <w:rPr>
          <w:rFonts w:ascii="Arial" w:hAnsi="Arial" w:cs="Arial"/>
          <w:sz w:val="24"/>
          <w:szCs w:val="24"/>
        </w:rPr>
        <w:t>,</w:t>
      </w:r>
      <w:r w:rsidRPr="007B53AD" w:rsidR="001270AA">
        <w:rPr>
          <w:rFonts w:ascii="Arial" w:hAnsi="Arial" w:cs="Arial"/>
          <w:sz w:val="24"/>
          <w:szCs w:val="24"/>
        </w:rPr>
        <w:t xml:space="preserve"> </w:t>
      </w:r>
      <w:r w:rsidRPr="007A3858" w:rsidR="001270AA">
        <w:rPr>
          <w:rFonts w:ascii="Arial" w:hAnsi="Arial" w:cs="Arial"/>
          <w:sz w:val="24"/>
          <w:szCs w:val="24"/>
          <w:u w:val="single"/>
        </w:rPr>
        <w:t>will be rejected without exception</w:t>
      </w:r>
      <w:r w:rsidRPr="007B53AD" w:rsidR="001270AA">
        <w:rPr>
          <w:rFonts w:ascii="Arial" w:hAnsi="Arial" w:cs="Arial"/>
          <w:sz w:val="24"/>
          <w:szCs w:val="24"/>
        </w:rPr>
        <w:t>.</w:t>
      </w:r>
    </w:p>
    <w:p w:rsidRPr="00C97934" w:rsidR="000F3A64" w:rsidP="007557FA" w:rsidRDefault="000F3A64" w14:paraId="3B445240" w14:textId="77777777">
      <w:pPr>
        <w:pStyle w:val="ListParagraph"/>
        <w:rPr>
          <w:rFonts w:ascii="Arial" w:hAnsi="Arial" w:cs="Arial"/>
          <w:sz w:val="24"/>
          <w:szCs w:val="24"/>
        </w:rPr>
      </w:pPr>
    </w:p>
    <w:p w:rsidRPr="00C97934" w:rsidR="007557FA" w:rsidP="00B03502" w:rsidRDefault="000A64F0" w14:paraId="33BC6E8C" w14:textId="7E32ACB8">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Pr="00C97934" w:rsidR="00C332B2">
        <w:rPr>
          <w:rFonts w:ascii="Arial" w:hAnsi="Arial" w:cs="Arial"/>
          <w:b/>
          <w:sz w:val="24"/>
          <w:szCs w:val="24"/>
        </w:rPr>
        <w:t>:</w:t>
      </w:r>
      <w:r w:rsidRPr="00C97934" w:rsidR="00C332B2">
        <w:rPr>
          <w:rFonts w:ascii="Arial" w:hAnsi="Arial" w:cs="Arial"/>
          <w:sz w:val="24"/>
          <w:szCs w:val="24"/>
        </w:rPr>
        <w:t xml:space="preserve"> </w:t>
      </w:r>
      <w:r w:rsidRPr="00C97934" w:rsidR="00A11DC9">
        <w:rPr>
          <w:rFonts w:ascii="Arial" w:hAnsi="Arial" w:cs="Arial"/>
          <w:sz w:val="24"/>
          <w:szCs w:val="24"/>
        </w:rPr>
        <w:t>E</w:t>
      </w:r>
      <w:r w:rsidRPr="00C97934" w:rsidR="000E1A07">
        <w:rPr>
          <w:rFonts w:ascii="Arial" w:hAnsi="Arial" w:cs="Arial"/>
          <w:sz w:val="24"/>
          <w:szCs w:val="24"/>
        </w:rPr>
        <w:t>-</w:t>
      </w:r>
      <w:r w:rsidRPr="00C97934" w:rsidR="00A11DC9">
        <w:rPr>
          <w:rFonts w:ascii="Arial" w:hAnsi="Arial" w:cs="Arial"/>
          <w:sz w:val="24"/>
          <w:szCs w:val="24"/>
        </w:rPr>
        <w:t xml:space="preserve">mail </w:t>
      </w:r>
      <w:r w:rsidRPr="00C97934" w:rsidR="006B428A">
        <w:rPr>
          <w:rFonts w:ascii="Arial" w:hAnsi="Arial" w:cs="Arial"/>
          <w:sz w:val="24"/>
          <w:szCs w:val="24"/>
        </w:rPr>
        <w:t>p</w:t>
      </w:r>
      <w:r w:rsidRPr="00C97934" w:rsidR="00A11DC9">
        <w:rPr>
          <w:rFonts w:ascii="Arial" w:hAnsi="Arial" w:cs="Arial"/>
          <w:sz w:val="24"/>
          <w:szCs w:val="24"/>
        </w:rPr>
        <w:t xml:space="preserve">roposal submissions </w:t>
      </w:r>
      <w:r w:rsidR="00920EB7">
        <w:rPr>
          <w:rFonts w:ascii="Arial" w:hAnsi="Arial" w:cs="Arial"/>
          <w:sz w:val="24"/>
          <w:szCs w:val="24"/>
        </w:rPr>
        <w:t>must</w:t>
      </w:r>
      <w:r w:rsidRPr="00C97934" w:rsidR="00A11DC9">
        <w:rPr>
          <w:rFonts w:ascii="Arial" w:hAnsi="Arial" w:cs="Arial"/>
          <w:sz w:val="24"/>
          <w:szCs w:val="24"/>
        </w:rPr>
        <w:t xml:space="preserve"> be submitted to the </w:t>
      </w:r>
      <w:r w:rsidR="0027290D">
        <w:rPr>
          <w:rFonts w:ascii="Arial" w:hAnsi="Arial" w:cs="Arial"/>
          <w:sz w:val="24"/>
          <w:szCs w:val="24"/>
        </w:rPr>
        <w:t>Office of State</w:t>
      </w:r>
      <w:r w:rsidRPr="00C97934" w:rsidR="00A11DC9">
        <w:rPr>
          <w:rFonts w:ascii="Arial" w:hAnsi="Arial" w:cs="Arial"/>
          <w:sz w:val="24"/>
          <w:szCs w:val="24"/>
        </w:rPr>
        <w:t xml:space="preserve"> Procurement Services</w:t>
      </w:r>
      <w:r w:rsidRPr="00C97934" w:rsidR="000F3A64">
        <w:rPr>
          <w:rFonts w:ascii="Arial" w:hAnsi="Arial" w:cs="Arial"/>
          <w:sz w:val="24"/>
          <w:szCs w:val="24"/>
        </w:rPr>
        <w:t xml:space="preserve"> at </w:t>
      </w:r>
      <w:hyperlink w:history="1" r:id="rId22">
        <w:r w:rsidRPr="00C97934" w:rsidR="00CD5593">
          <w:rPr>
            <w:rStyle w:val="Hyperlink"/>
            <w:rFonts w:ascii="Arial" w:hAnsi="Arial" w:cs="Arial"/>
            <w:sz w:val="24"/>
            <w:szCs w:val="24"/>
          </w:rPr>
          <w:t>Proposals@maine.gov</w:t>
        </w:r>
      </w:hyperlink>
      <w:r w:rsidRPr="00C97934" w:rsidR="00CD5593">
        <w:rPr>
          <w:rFonts w:ascii="Arial" w:hAnsi="Arial" w:cs="Arial"/>
          <w:sz w:val="24"/>
          <w:szCs w:val="24"/>
        </w:rPr>
        <w:t>.</w:t>
      </w:r>
    </w:p>
    <w:p w:rsidR="007557FA" w:rsidP="00B03502" w:rsidRDefault="00A11DC9" w14:paraId="21987DD3" w14:textId="3433262B">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Pr="00C97934" w:rsidR="000F3A6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Pr="00C97934" w:rsidR="000E1A07">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rsidRPr="00C97934" w:rsidR="007A3858" w:rsidP="007A3858" w:rsidRDefault="007A3858" w14:paraId="294C0DA0" w14:textId="3B96EC6D">
      <w:pPr>
        <w:pStyle w:val="ListParagraph"/>
        <w:numPr>
          <w:ilvl w:val="3"/>
          <w:numId w:val="13"/>
        </w:numPr>
        <w:rPr>
          <w:rFonts w:ascii="Arial" w:hAnsi="Arial" w:cs="Arial"/>
          <w:sz w:val="24"/>
          <w:szCs w:val="24"/>
        </w:rPr>
      </w:pPr>
      <w:bookmarkStart w:name="_Hlk159397533" w:id="2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w:history="1" r:id="rId23">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rsidRPr="00C97934" w:rsidR="000E1A07" w:rsidP="000E1A07" w:rsidRDefault="000E1A07" w14:paraId="43D7DD89" w14:textId="7E862334">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Pr="00C97934" w:rsidR="000F3A6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rsidR="00623B25" w:rsidP="008A7224" w:rsidRDefault="0018241E" w14:paraId="214E99C0" w14:textId="77777777">
      <w:pPr>
        <w:pStyle w:val="ListParagraph"/>
        <w:numPr>
          <w:ilvl w:val="2"/>
          <w:numId w:val="13"/>
        </w:numPr>
        <w:rPr>
          <w:rFonts w:ascii="Arial" w:hAnsi="Arial" w:cs="Arial"/>
          <w:sz w:val="24"/>
          <w:szCs w:val="24"/>
        </w:rPr>
      </w:pPr>
      <w:bookmarkStart w:name="_Hlk62561509" w:id="24"/>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Pr="00C97934" w:rsidR="006F6F69">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Pr="00C97934" w:rsidR="006F6F69">
        <w:rPr>
          <w:rFonts w:ascii="Arial" w:hAnsi="Arial" w:cs="Arial"/>
          <w:sz w:val="24"/>
          <w:szCs w:val="24"/>
        </w:rPr>
        <w:t>.</w:t>
      </w:r>
    </w:p>
    <w:bookmarkEnd w:id="24"/>
    <w:p w:rsidR="00CA6A04" w:rsidP="008A7224" w:rsidRDefault="00CA6A04" w14:paraId="659C842A" w14:textId="5F6D27DA">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rsidR="00E913E9" w:rsidP="00623B25" w:rsidRDefault="00E913E9" w14:paraId="47F70067" w14:textId="574D0105">
      <w:pPr>
        <w:pStyle w:val="ListParagraph"/>
        <w:ind w:left="1080"/>
        <w:rPr>
          <w:rFonts w:ascii="Arial" w:hAnsi="Arial" w:cs="Arial"/>
          <w:sz w:val="24"/>
          <w:szCs w:val="24"/>
        </w:rPr>
      </w:pPr>
    </w:p>
    <w:p w:rsidRPr="00623B25" w:rsidR="00E913E9" w:rsidP="00623B25" w:rsidRDefault="00E913E9" w14:paraId="5D5E38A9" w14:textId="6E1FD918">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rsidRPr="00C97934" w:rsidR="000A6AFC" w:rsidP="00E913E9" w:rsidRDefault="00112042" w14:paraId="171FD116" w14:textId="3F95645C">
      <w:pPr>
        <w:pStyle w:val="ListParagraph"/>
        <w:numPr>
          <w:ilvl w:val="2"/>
          <w:numId w:val="13"/>
        </w:numPr>
        <w:rPr>
          <w:rFonts w:ascii="Arial" w:hAnsi="Arial" w:cs="Arial"/>
          <w:b/>
          <w:sz w:val="24"/>
          <w:szCs w:val="24"/>
        </w:rPr>
      </w:pPr>
      <w:r w:rsidRPr="00C97934">
        <w:rPr>
          <w:rFonts w:ascii="Arial" w:hAnsi="Arial" w:cs="Arial"/>
          <w:sz w:val="24"/>
          <w:szCs w:val="24"/>
        </w:rPr>
        <w:t>Bidder</w:t>
      </w:r>
      <w:r w:rsidRPr="00C97934" w:rsidR="00A11DC9">
        <w:rPr>
          <w:rFonts w:ascii="Arial" w:hAnsi="Arial" w:cs="Arial"/>
          <w:sz w:val="24"/>
          <w:szCs w:val="24"/>
        </w:rPr>
        <w:t>s are to insert the following into the subject line of their e</w:t>
      </w:r>
      <w:r w:rsidRPr="00C97934" w:rsidR="000E1A07">
        <w:rPr>
          <w:rFonts w:ascii="Arial" w:hAnsi="Arial" w:cs="Arial"/>
          <w:sz w:val="24"/>
          <w:szCs w:val="24"/>
        </w:rPr>
        <w:t>-</w:t>
      </w:r>
      <w:r w:rsidRPr="00C97934" w:rsidR="00A11DC9">
        <w:rPr>
          <w:rFonts w:ascii="Arial" w:hAnsi="Arial" w:cs="Arial"/>
          <w:sz w:val="24"/>
          <w:szCs w:val="24"/>
        </w:rPr>
        <w:t xml:space="preserve">mail </w:t>
      </w:r>
      <w:r w:rsidRPr="00C97934" w:rsidR="000F3A64">
        <w:rPr>
          <w:rFonts w:ascii="Arial" w:hAnsi="Arial" w:cs="Arial"/>
          <w:sz w:val="24"/>
          <w:szCs w:val="24"/>
        </w:rPr>
        <w:t xml:space="preserve">proposal </w:t>
      </w:r>
      <w:r w:rsidRPr="00C97934" w:rsidR="00A11DC9">
        <w:rPr>
          <w:rFonts w:ascii="Arial" w:hAnsi="Arial" w:cs="Arial"/>
          <w:sz w:val="24"/>
          <w:szCs w:val="24"/>
        </w:rPr>
        <w:t>submission:</w:t>
      </w:r>
      <w:r w:rsidRPr="00C97934" w:rsidR="00C249BB">
        <w:rPr>
          <w:rFonts w:ascii="Arial" w:hAnsi="Arial" w:cs="Arial"/>
          <w:sz w:val="24"/>
          <w:szCs w:val="24"/>
        </w:rPr>
        <w:t xml:space="preserve"> </w:t>
      </w:r>
      <w:r w:rsidRPr="00C97934" w:rsidR="00A11DC9">
        <w:rPr>
          <w:rFonts w:ascii="Arial" w:hAnsi="Arial" w:cs="Arial"/>
          <w:b/>
          <w:sz w:val="24"/>
          <w:szCs w:val="24"/>
        </w:rPr>
        <w:t xml:space="preserve">“RFP# </w:t>
      </w:r>
      <w:r w:rsidRPr="005B2B0C" w:rsidR="005B2B0C">
        <w:rPr>
          <w:rStyle w:val="InitialStyle"/>
          <w:rFonts w:ascii="Arial" w:hAnsi="Arial" w:cs="Arial"/>
          <w:b/>
          <w:bCs/>
          <w:sz w:val="24"/>
          <w:szCs w:val="24"/>
        </w:rPr>
        <w:t>202412214</w:t>
      </w:r>
      <w:r w:rsidRPr="00C97934" w:rsidR="00A11DC9">
        <w:rPr>
          <w:rFonts w:ascii="Arial" w:hAnsi="Arial" w:cs="Arial"/>
          <w:b/>
          <w:sz w:val="24"/>
          <w:szCs w:val="24"/>
        </w:rPr>
        <w:t xml:space="preserve"> Proposal Submission</w:t>
      </w:r>
      <w:r w:rsidRPr="00C97934" w:rsidR="009807E6">
        <w:rPr>
          <w:rFonts w:ascii="Arial" w:hAnsi="Arial" w:cs="Arial"/>
          <w:b/>
          <w:sz w:val="24"/>
          <w:szCs w:val="24"/>
        </w:rPr>
        <w:t xml:space="preserve"> – [Bidder</w:t>
      </w:r>
      <w:r w:rsidRPr="00C97934" w:rsidR="008C346A">
        <w:rPr>
          <w:rFonts w:ascii="Arial" w:hAnsi="Arial" w:cs="Arial"/>
          <w:b/>
          <w:sz w:val="24"/>
          <w:szCs w:val="24"/>
        </w:rPr>
        <w:t>’s</w:t>
      </w:r>
      <w:r w:rsidRPr="00C97934" w:rsidR="009807E6">
        <w:rPr>
          <w:rFonts w:ascii="Arial" w:hAnsi="Arial" w:cs="Arial"/>
          <w:b/>
          <w:sz w:val="24"/>
          <w:szCs w:val="24"/>
        </w:rPr>
        <w:t xml:space="preserve"> Name]</w:t>
      </w:r>
      <w:r w:rsidRPr="00C97934" w:rsidR="00A11DC9">
        <w:rPr>
          <w:rFonts w:ascii="Arial" w:hAnsi="Arial" w:cs="Arial"/>
          <w:b/>
          <w:sz w:val="24"/>
          <w:szCs w:val="24"/>
        </w:rPr>
        <w:t>”</w:t>
      </w:r>
    </w:p>
    <w:p w:rsidRPr="00C97934" w:rsidR="000A6AFC" w:rsidP="00E913E9" w:rsidRDefault="00112042" w14:paraId="3DC120CC" w14:textId="17C0C390">
      <w:pPr>
        <w:pStyle w:val="ListParagraph"/>
        <w:numPr>
          <w:ilvl w:val="2"/>
          <w:numId w:val="13"/>
        </w:numPr>
        <w:rPr>
          <w:rFonts w:ascii="Arial" w:hAnsi="Arial" w:cs="Arial"/>
          <w:sz w:val="24"/>
          <w:szCs w:val="24"/>
        </w:rPr>
      </w:pPr>
      <w:r w:rsidRPr="00C97934">
        <w:rPr>
          <w:rFonts w:ascii="Arial" w:hAnsi="Arial" w:cs="Arial"/>
          <w:sz w:val="24"/>
          <w:szCs w:val="24"/>
        </w:rPr>
        <w:t>Bidder</w:t>
      </w:r>
      <w:r w:rsidRPr="00C97934" w:rsidR="00A11DC9">
        <w:rPr>
          <w:rFonts w:ascii="Arial" w:hAnsi="Arial" w:cs="Arial"/>
          <w:sz w:val="24"/>
          <w:szCs w:val="24"/>
        </w:rPr>
        <w:t>’s</w:t>
      </w:r>
      <w:r w:rsidRPr="00C97934" w:rsidR="006B428A">
        <w:rPr>
          <w:rFonts w:ascii="Arial" w:hAnsi="Arial" w:cs="Arial"/>
          <w:sz w:val="24"/>
          <w:szCs w:val="24"/>
        </w:rPr>
        <w:t xml:space="preserve"> proposal</w:t>
      </w:r>
      <w:r w:rsidRPr="00C97934" w:rsidR="000F3A64">
        <w:rPr>
          <w:rFonts w:ascii="Arial" w:hAnsi="Arial" w:cs="Arial"/>
          <w:sz w:val="24"/>
          <w:szCs w:val="24"/>
        </w:rPr>
        <w:t xml:space="preserve"> submissions</w:t>
      </w:r>
      <w:r w:rsidRPr="00C97934" w:rsidR="006B428A">
        <w:rPr>
          <w:rFonts w:ascii="Arial" w:hAnsi="Arial" w:cs="Arial"/>
          <w:sz w:val="24"/>
          <w:szCs w:val="24"/>
        </w:rPr>
        <w:t xml:space="preserve"> are to be broken down into multiple files</w:t>
      </w:r>
      <w:r w:rsidRPr="00C97934" w:rsidR="00B24FC4">
        <w:rPr>
          <w:rFonts w:ascii="Arial" w:hAnsi="Arial" w:cs="Arial"/>
          <w:sz w:val="24"/>
          <w:szCs w:val="24"/>
        </w:rPr>
        <w:t>,</w:t>
      </w:r>
      <w:r w:rsidRPr="00C97934" w:rsidR="006B428A">
        <w:rPr>
          <w:rFonts w:ascii="Arial" w:hAnsi="Arial" w:cs="Arial"/>
          <w:sz w:val="24"/>
          <w:szCs w:val="24"/>
        </w:rPr>
        <w:t xml:space="preserve"> </w:t>
      </w:r>
      <w:r w:rsidRPr="00C97934" w:rsidR="0055724D">
        <w:rPr>
          <w:rFonts w:ascii="Arial" w:hAnsi="Arial" w:cs="Arial"/>
          <w:sz w:val="24"/>
          <w:szCs w:val="24"/>
        </w:rPr>
        <w:t xml:space="preserve">with each file named </w:t>
      </w:r>
      <w:r w:rsidRPr="00C97934" w:rsidR="006B428A">
        <w:rPr>
          <w:rFonts w:ascii="Arial" w:hAnsi="Arial" w:cs="Arial"/>
          <w:sz w:val="24"/>
          <w:szCs w:val="24"/>
        </w:rPr>
        <w:t>as</w:t>
      </w:r>
      <w:r w:rsidRPr="00C97934" w:rsidR="0055724D">
        <w:rPr>
          <w:rFonts w:ascii="Arial" w:hAnsi="Arial" w:cs="Arial"/>
          <w:sz w:val="24"/>
          <w:szCs w:val="24"/>
        </w:rPr>
        <w:t xml:space="preserve"> it is</w:t>
      </w:r>
      <w:r w:rsidRPr="00C97934" w:rsidR="006B428A">
        <w:rPr>
          <w:rFonts w:ascii="Arial" w:hAnsi="Arial" w:cs="Arial"/>
          <w:sz w:val="24"/>
          <w:szCs w:val="24"/>
        </w:rPr>
        <w:t xml:space="preserve"> </w:t>
      </w:r>
      <w:r w:rsidRPr="00C97934" w:rsidR="0001618E">
        <w:rPr>
          <w:rFonts w:ascii="Arial" w:hAnsi="Arial" w:cs="Arial"/>
          <w:sz w:val="24"/>
          <w:szCs w:val="24"/>
        </w:rPr>
        <w:t>titled in bold below</w:t>
      </w:r>
      <w:r w:rsidRPr="00C97934" w:rsidR="00117E93">
        <w:rPr>
          <w:rFonts w:ascii="Arial" w:hAnsi="Arial" w:cs="Arial"/>
          <w:sz w:val="24"/>
          <w:szCs w:val="24"/>
        </w:rPr>
        <w:t>,</w:t>
      </w:r>
      <w:r w:rsidRPr="00C97934" w:rsidR="006B428A">
        <w:rPr>
          <w:rFonts w:ascii="Arial" w:hAnsi="Arial" w:cs="Arial"/>
          <w:sz w:val="24"/>
          <w:szCs w:val="24"/>
        </w:rPr>
        <w:t xml:space="preserve"> and</w:t>
      </w:r>
      <w:r w:rsidRPr="00C97934" w:rsidR="0001618E">
        <w:rPr>
          <w:rFonts w:ascii="Arial" w:hAnsi="Arial" w:cs="Arial"/>
          <w:sz w:val="24"/>
          <w:szCs w:val="24"/>
        </w:rPr>
        <w:t xml:space="preserve"> </w:t>
      </w:r>
      <w:r w:rsidRPr="00C97934" w:rsidR="00A11DC9">
        <w:rPr>
          <w:rFonts w:ascii="Arial" w:hAnsi="Arial" w:cs="Arial"/>
          <w:sz w:val="24"/>
          <w:szCs w:val="24"/>
        </w:rPr>
        <w:t>include:</w:t>
      </w:r>
    </w:p>
    <w:p w:rsidRPr="00C97934" w:rsidR="000A6AFC" w:rsidP="000A6AFC" w:rsidRDefault="000A6AFC" w14:paraId="3C7A4408" w14:textId="77777777">
      <w:pPr>
        <w:pStyle w:val="ListParagraph"/>
        <w:ind w:left="1080"/>
        <w:rPr>
          <w:rFonts w:ascii="Arial" w:hAnsi="Arial" w:cs="Arial"/>
          <w:sz w:val="24"/>
          <w:szCs w:val="24"/>
        </w:rPr>
      </w:pPr>
    </w:p>
    <w:p w:rsidRPr="00C97934" w:rsidR="001013A2" w:rsidP="001013A2" w:rsidRDefault="000A6AFC" w14:paraId="568F8F90" w14:textId="7276441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Pr="00C97934" w:rsidR="00B24FC4">
        <w:rPr>
          <w:rFonts w:ascii="Arial" w:hAnsi="Arial" w:cs="Arial"/>
          <w:b/>
          <w:sz w:val="24"/>
          <w:szCs w:val="24"/>
          <w:u w:val="single"/>
        </w:rPr>
        <w:t>ile 1</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1013A2">
        <w:rPr>
          <w:rFonts w:ascii="Arial" w:hAnsi="Arial" w:cs="Arial"/>
          <w:b/>
          <w:sz w:val="24"/>
          <w:szCs w:val="24"/>
          <w:u w:val="single"/>
        </w:rPr>
        <w:t xml:space="preserve"> </w:t>
      </w:r>
      <w:r w:rsidRPr="00C97934" w:rsidR="00117E93">
        <w:rPr>
          <w:rFonts w:ascii="Arial" w:hAnsi="Arial" w:cs="Arial"/>
          <w:b/>
          <w:sz w:val="24"/>
          <w:szCs w:val="24"/>
          <w:u w:val="single"/>
        </w:rPr>
        <w:t>–</w:t>
      </w:r>
      <w:r w:rsidRPr="00C97934" w:rsidR="001013A2">
        <w:rPr>
          <w:rFonts w:ascii="Arial" w:hAnsi="Arial" w:cs="Arial"/>
          <w:b/>
          <w:sz w:val="24"/>
          <w:szCs w:val="24"/>
          <w:u w:val="single"/>
        </w:rPr>
        <w:t xml:space="preserve"> </w:t>
      </w:r>
      <w:r w:rsidRPr="00C97934" w:rsidR="00190216">
        <w:rPr>
          <w:rFonts w:ascii="Arial" w:hAnsi="Arial" w:cs="Arial"/>
          <w:b/>
          <w:sz w:val="24"/>
          <w:szCs w:val="24"/>
          <w:u w:val="single"/>
        </w:rPr>
        <w:t>Preliminary Information</w:t>
      </w:r>
      <w:r w:rsidRPr="00C97934" w:rsidR="00B24FC4">
        <w:rPr>
          <w:rFonts w:ascii="Arial" w:hAnsi="Arial" w:cs="Arial"/>
          <w:b/>
          <w:sz w:val="24"/>
          <w:szCs w:val="24"/>
          <w:u w:val="single"/>
        </w:rPr>
        <w:t>:</w:t>
      </w:r>
      <w:r w:rsidRPr="00C97934" w:rsidR="00B24FC4">
        <w:rPr>
          <w:rFonts w:ascii="Arial" w:hAnsi="Arial" w:cs="Arial"/>
          <w:sz w:val="24"/>
          <w:szCs w:val="24"/>
        </w:rPr>
        <w:t xml:space="preserve"> </w:t>
      </w:r>
    </w:p>
    <w:p w:rsidRPr="00C97934" w:rsidR="009A5CE8" w:rsidP="00404918" w:rsidRDefault="009A5CE8" w14:paraId="1BF261CC" w14:textId="40E9708C">
      <w:pPr>
        <w:pStyle w:val="ListParagraph"/>
        <w:ind w:left="1440"/>
        <w:rPr>
          <w:rFonts w:ascii="Arial" w:hAnsi="Arial" w:cs="Arial"/>
          <w:sz w:val="24"/>
          <w:szCs w:val="24"/>
        </w:rPr>
      </w:pPr>
      <w:r w:rsidRPr="00C97934">
        <w:rPr>
          <w:rFonts w:ascii="Arial" w:hAnsi="Arial" w:cs="Arial"/>
          <w:i/>
          <w:sz w:val="24"/>
          <w:szCs w:val="24"/>
        </w:rPr>
        <w:t>PDF format preferred</w:t>
      </w:r>
    </w:p>
    <w:p w:rsidRPr="00C97934" w:rsidR="009A5CE8" w:rsidP="001013A2" w:rsidRDefault="001013A2" w14:paraId="3C9EA2E1" w14:textId="71C94A86">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Pr="00C97934" w:rsidR="00A11DC9">
        <w:rPr>
          <w:rFonts w:ascii="Arial" w:hAnsi="Arial" w:cs="Arial"/>
          <w:sz w:val="24"/>
          <w:szCs w:val="24"/>
        </w:rPr>
        <w:t>Proposal Cover Page</w:t>
      </w:r>
      <w:r w:rsidRPr="00C97934">
        <w:rPr>
          <w:rFonts w:ascii="Arial" w:hAnsi="Arial" w:cs="Arial"/>
          <w:sz w:val="24"/>
          <w:szCs w:val="24"/>
        </w:rPr>
        <w:t>)</w:t>
      </w:r>
    </w:p>
    <w:p w:rsidRPr="00C97934" w:rsidR="009A5CE8" w:rsidP="001013A2" w:rsidRDefault="001013A2" w14:paraId="2CDB6E6D" w14:textId="62639809">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Pr="2222360A" w:rsidR="643174CE">
        <w:rPr>
          <w:rFonts w:ascii="Arial" w:hAnsi="Arial" w:cs="Arial"/>
          <w:sz w:val="24"/>
          <w:szCs w:val="24"/>
        </w:rPr>
        <w:t>Responsible Bidder</w:t>
      </w:r>
      <w:r w:rsidRPr="2222360A" w:rsidR="00B24FC4">
        <w:rPr>
          <w:rFonts w:ascii="Arial" w:hAnsi="Arial" w:cs="Arial"/>
          <w:sz w:val="24"/>
          <w:szCs w:val="24"/>
        </w:rPr>
        <w:t xml:space="preserve"> Certification</w:t>
      </w:r>
      <w:r w:rsidRPr="2222360A">
        <w:rPr>
          <w:rFonts w:ascii="Arial" w:hAnsi="Arial" w:cs="Arial"/>
          <w:sz w:val="24"/>
          <w:szCs w:val="24"/>
        </w:rPr>
        <w:t>)</w:t>
      </w:r>
    </w:p>
    <w:p w:rsidRPr="00C97934" w:rsidR="00963F3B" w:rsidP="001013A2" w:rsidRDefault="00963F3B" w14:paraId="3F728284" w14:textId="27F8D556">
      <w:pPr>
        <w:ind w:left="1440"/>
        <w:rPr>
          <w:rFonts w:ascii="Arial" w:hAnsi="Arial" w:cs="Arial"/>
          <w:sz w:val="24"/>
          <w:szCs w:val="24"/>
        </w:rPr>
      </w:pPr>
      <w:r w:rsidRPr="00C97934">
        <w:rPr>
          <w:rFonts w:ascii="Arial" w:hAnsi="Arial" w:cs="Arial"/>
          <w:sz w:val="24"/>
          <w:szCs w:val="24"/>
        </w:rPr>
        <w:t xml:space="preserve">All </w:t>
      </w:r>
      <w:r w:rsidRPr="00C97934" w:rsidR="00E652C3">
        <w:rPr>
          <w:rFonts w:ascii="Arial" w:hAnsi="Arial" w:cs="Arial"/>
          <w:sz w:val="24"/>
          <w:szCs w:val="24"/>
        </w:rPr>
        <w:t xml:space="preserve">required </w:t>
      </w:r>
      <w:r w:rsidRPr="00C97934">
        <w:rPr>
          <w:rFonts w:ascii="Arial" w:hAnsi="Arial" w:cs="Arial"/>
          <w:sz w:val="24"/>
          <w:szCs w:val="24"/>
        </w:rPr>
        <w:t xml:space="preserve">eligibility documentation </w:t>
      </w:r>
      <w:r w:rsidRPr="00C97934" w:rsidR="0055472F">
        <w:rPr>
          <w:rFonts w:ascii="Arial" w:hAnsi="Arial" w:cs="Arial"/>
          <w:sz w:val="24"/>
          <w:szCs w:val="24"/>
        </w:rPr>
        <w:t>stated in PART IV, Section I</w:t>
      </w:r>
      <w:r w:rsidR="007A3858">
        <w:rPr>
          <w:rFonts w:ascii="Arial" w:hAnsi="Arial" w:cs="Arial"/>
          <w:sz w:val="24"/>
          <w:szCs w:val="24"/>
        </w:rPr>
        <w:t>.</w:t>
      </w:r>
    </w:p>
    <w:p w:rsidRPr="00C97934" w:rsidR="009A5CE8" w:rsidP="001013A2" w:rsidRDefault="009A5CE8" w14:paraId="79281985" w14:textId="77777777">
      <w:pPr>
        <w:ind w:left="1440"/>
        <w:rPr>
          <w:rFonts w:ascii="Arial" w:hAnsi="Arial" w:cs="Arial"/>
          <w:sz w:val="24"/>
          <w:szCs w:val="24"/>
        </w:rPr>
      </w:pPr>
    </w:p>
    <w:p w:rsidRPr="00C97934" w:rsidR="001013A2" w:rsidP="001013A2" w:rsidRDefault="00B24FC4" w14:paraId="3A0BC4C8" w14:textId="0D0AA190">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1013A2">
        <w:rPr>
          <w:rFonts w:ascii="Arial" w:hAnsi="Arial" w:cs="Arial"/>
          <w:b/>
          <w:sz w:val="24"/>
          <w:szCs w:val="24"/>
          <w:u w:val="single"/>
        </w:rPr>
        <w:t xml:space="preserve"> </w:t>
      </w:r>
      <w:r w:rsidRPr="00C97934" w:rsidR="001F44D6">
        <w:rPr>
          <w:rFonts w:ascii="Arial" w:hAnsi="Arial" w:cs="Arial"/>
          <w:b/>
          <w:sz w:val="24"/>
          <w:szCs w:val="24"/>
          <w:u w:val="single"/>
        </w:rPr>
        <w:t xml:space="preserve">– </w:t>
      </w:r>
      <w:r w:rsidRPr="00C97934" w:rsidR="001013A2">
        <w:rPr>
          <w:rFonts w:ascii="Arial" w:hAnsi="Arial" w:cs="Arial"/>
          <w:b/>
          <w:sz w:val="24"/>
          <w:szCs w:val="24"/>
          <w:u w:val="single"/>
        </w:rPr>
        <w:t>Organization Qualifications and Experience</w:t>
      </w:r>
      <w:r w:rsidRPr="00C97934">
        <w:rPr>
          <w:rFonts w:ascii="Arial" w:hAnsi="Arial" w:cs="Arial"/>
          <w:b/>
          <w:sz w:val="24"/>
          <w:szCs w:val="24"/>
          <w:u w:val="single"/>
        </w:rPr>
        <w:t>:</w:t>
      </w:r>
    </w:p>
    <w:p w:rsidRPr="00C97934" w:rsidR="00AC25CE" w:rsidP="001013A2" w:rsidRDefault="00AC25CE" w14:paraId="1267FFED" w14:textId="1AC95D44">
      <w:pPr>
        <w:pStyle w:val="ListParagraph"/>
        <w:ind w:left="1440"/>
        <w:rPr>
          <w:rFonts w:ascii="Arial" w:hAnsi="Arial" w:cs="Arial"/>
          <w:sz w:val="24"/>
          <w:szCs w:val="24"/>
        </w:rPr>
      </w:pPr>
      <w:r w:rsidRPr="00C97934">
        <w:rPr>
          <w:rFonts w:ascii="Arial" w:hAnsi="Arial" w:cs="Arial"/>
          <w:i/>
          <w:sz w:val="24"/>
          <w:szCs w:val="24"/>
        </w:rPr>
        <w:t>PDF format preferred</w:t>
      </w:r>
    </w:p>
    <w:p w:rsidRPr="00C97934" w:rsidR="00A11DC9" w:rsidP="001013A2" w:rsidRDefault="00A11DC9" w14:paraId="3AD1DD45" w14:textId="6840AE91">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Pr="00C97934" w:rsidR="001013A2">
        <w:rPr>
          <w:rFonts w:ascii="Arial" w:hAnsi="Arial" w:cs="Arial"/>
          <w:sz w:val="24"/>
          <w:szCs w:val="24"/>
        </w:rPr>
        <w:t xml:space="preserve">(Organization Qualifications and Experience Form) </w:t>
      </w:r>
      <w:r w:rsidRPr="00C97934">
        <w:rPr>
          <w:rFonts w:ascii="Arial" w:hAnsi="Arial" w:cs="Arial"/>
          <w:sz w:val="24"/>
          <w:szCs w:val="24"/>
        </w:rPr>
        <w:t>and all</w:t>
      </w:r>
      <w:r w:rsidRPr="00C97934" w:rsidR="000A6AFC">
        <w:rPr>
          <w:rFonts w:ascii="Arial" w:hAnsi="Arial" w:cs="Arial"/>
          <w:sz w:val="24"/>
          <w:szCs w:val="24"/>
        </w:rPr>
        <w:t xml:space="preserve"> </w:t>
      </w:r>
      <w:r w:rsidRPr="00C97934">
        <w:rPr>
          <w:rFonts w:ascii="Arial" w:hAnsi="Arial" w:cs="Arial"/>
          <w:sz w:val="24"/>
          <w:szCs w:val="24"/>
        </w:rPr>
        <w:t xml:space="preserve">required </w:t>
      </w:r>
      <w:r w:rsidRPr="00C97934" w:rsidR="001013A2">
        <w:rPr>
          <w:rFonts w:ascii="Arial" w:hAnsi="Arial" w:cs="Arial"/>
          <w:sz w:val="24"/>
          <w:szCs w:val="24"/>
        </w:rPr>
        <w:t xml:space="preserve">information and </w:t>
      </w:r>
      <w:r w:rsidRPr="00C97934">
        <w:rPr>
          <w:rFonts w:ascii="Arial" w:hAnsi="Arial" w:cs="Arial"/>
          <w:sz w:val="24"/>
          <w:szCs w:val="24"/>
        </w:rPr>
        <w:t>attachments</w:t>
      </w:r>
      <w:r w:rsidRPr="00C97934" w:rsidR="00FB1397">
        <w:rPr>
          <w:rFonts w:ascii="Arial" w:hAnsi="Arial" w:cs="Arial"/>
          <w:sz w:val="24"/>
          <w:szCs w:val="24"/>
        </w:rPr>
        <w:t xml:space="preserve"> stated in PART IV, Section I</w:t>
      </w:r>
      <w:r w:rsidRPr="00C97934" w:rsidR="0055472F">
        <w:rPr>
          <w:rFonts w:ascii="Arial" w:hAnsi="Arial" w:cs="Arial"/>
          <w:sz w:val="24"/>
          <w:szCs w:val="24"/>
        </w:rPr>
        <w:t>I</w:t>
      </w:r>
      <w:r w:rsidRPr="00C97934" w:rsidR="00FB1397">
        <w:rPr>
          <w:rFonts w:ascii="Arial" w:hAnsi="Arial" w:cs="Arial"/>
          <w:sz w:val="24"/>
          <w:szCs w:val="24"/>
        </w:rPr>
        <w:t>.</w:t>
      </w:r>
    </w:p>
    <w:p w:rsidRPr="00C97934" w:rsidR="009A5CE8" w:rsidP="001013A2" w:rsidRDefault="009A5CE8" w14:paraId="2022866C" w14:textId="77777777">
      <w:pPr>
        <w:ind w:left="1440"/>
        <w:rPr>
          <w:rFonts w:ascii="Arial" w:hAnsi="Arial" w:cs="Arial"/>
          <w:sz w:val="24"/>
          <w:szCs w:val="24"/>
        </w:rPr>
      </w:pPr>
    </w:p>
    <w:p w:rsidRPr="00C97934" w:rsidR="001013A2" w:rsidP="001013A2" w:rsidRDefault="00B24FC4" w14:paraId="0C432828" w14:textId="2D55CFD9">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1013A2">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rsidRPr="00C97934" w:rsidR="00AC25CE" w:rsidP="00D15916" w:rsidRDefault="00AC25CE" w14:paraId="678B955B" w14:textId="02DDA658">
      <w:pPr>
        <w:pStyle w:val="ListParagraph"/>
        <w:ind w:left="1440"/>
        <w:rPr>
          <w:rFonts w:ascii="Arial" w:hAnsi="Arial" w:cs="Arial"/>
          <w:sz w:val="24"/>
          <w:szCs w:val="24"/>
        </w:rPr>
      </w:pPr>
      <w:r w:rsidRPr="00C97934">
        <w:rPr>
          <w:rFonts w:ascii="Arial" w:hAnsi="Arial" w:cs="Arial"/>
          <w:i/>
          <w:sz w:val="24"/>
          <w:szCs w:val="24"/>
        </w:rPr>
        <w:t>PDF format preferred</w:t>
      </w:r>
    </w:p>
    <w:p w:rsidRPr="00C97934" w:rsidR="00B24FC4" w:rsidP="001013A2" w:rsidRDefault="001013A2" w14:paraId="70ED9FC5" w14:textId="020E88FE">
      <w:pPr>
        <w:ind w:left="1440"/>
        <w:rPr>
          <w:rFonts w:ascii="Arial" w:hAnsi="Arial" w:cs="Arial"/>
          <w:sz w:val="24"/>
          <w:szCs w:val="24"/>
        </w:rPr>
      </w:pPr>
      <w:r w:rsidRPr="00C97934">
        <w:rPr>
          <w:rFonts w:ascii="Arial" w:hAnsi="Arial" w:cs="Arial"/>
          <w:sz w:val="24"/>
          <w:szCs w:val="24"/>
        </w:rPr>
        <w:t>A</w:t>
      </w:r>
      <w:r w:rsidRPr="00C97934" w:rsidR="00526145">
        <w:rPr>
          <w:rFonts w:ascii="Arial" w:hAnsi="Arial" w:cs="Arial"/>
          <w:sz w:val="24"/>
          <w:szCs w:val="24"/>
        </w:rPr>
        <w:t xml:space="preserve">ll required </w:t>
      </w:r>
      <w:r w:rsidRPr="00C97934" w:rsidR="00346DBE">
        <w:rPr>
          <w:rFonts w:ascii="Arial" w:hAnsi="Arial" w:cs="Arial"/>
          <w:sz w:val="24"/>
          <w:szCs w:val="24"/>
        </w:rPr>
        <w:t xml:space="preserve">information and </w:t>
      </w:r>
      <w:r w:rsidRPr="00C97934" w:rsidR="00526145">
        <w:rPr>
          <w:rFonts w:ascii="Arial" w:hAnsi="Arial" w:cs="Arial"/>
          <w:sz w:val="24"/>
          <w:szCs w:val="24"/>
        </w:rPr>
        <w:t>attachments</w:t>
      </w:r>
      <w:r w:rsidRPr="00C97934" w:rsidR="00611901">
        <w:rPr>
          <w:rFonts w:ascii="Arial" w:hAnsi="Arial" w:cs="Arial"/>
          <w:sz w:val="24"/>
          <w:szCs w:val="24"/>
        </w:rPr>
        <w:t xml:space="preserve"> stated in PART IV, Section II</w:t>
      </w:r>
      <w:r w:rsidRPr="00C97934" w:rsidR="0055472F">
        <w:rPr>
          <w:rFonts w:ascii="Arial" w:hAnsi="Arial" w:cs="Arial"/>
          <w:sz w:val="24"/>
          <w:szCs w:val="24"/>
        </w:rPr>
        <w:t>I</w:t>
      </w:r>
      <w:r w:rsidRPr="00C97934" w:rsidR="00611901">
        <w:rPr>
          <w:rFonts w:ascii="Arial" w:hAnsi="Arial" w:cs="Arial"/>
          <w:sz w:val="24"/>
          <w:szCs w:val="24"/>
        </w:rPr>
        <w:t>.</w:t>
      </w:r>
    </w:p>
    <w:p w:rsidRPr="00C97934" w:rsidR="009A5CE8" w:rsidP="001013A2" w:rsidRDefault="009A5CE8" w14:paraId="67172EFE" w14:textId="77777777">
      <w:pPr>
        <w:ind w:left="1440"/>
        <w:rPr>
          <w:rFonts w:ascii="Arial" w:hAnsi="Arial" w:cs="Arial"/>
          <w:sz w:val="24"/>
          <w:szCs w:val="24"/>
        </w:rPr>
      </w:pPr>
    </w:p>
    <w:p w:rsidRPr="00C97934" w:rsidR="001013A2" w:rsidP="001013A2" w:rsidRDefault="00B24FC4" w14:paraId="460A55EF" w14:textId="15479905">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346DBE">
        <w:rPr>
          <w:rFonts w:ascii="Arial" w:hAnsi="Arial" w:cs="Arial"/>
          <w:b/>
          <w:sz w:val="24"/>
          <w:szCs w:val="24"/>
          <w:u w:val="single"/>
        </w:rPr>
        <w:t xml:space="preserve"> – Cost Proposal</w:t>
      </w:r>
      <w:r w:rsidRPr="00C97934">
        <w:rPr>
          <w:rFonts w:ascii="Arial" w:hAnsi="Arial" w:cs="Arial"/>
          <w:b/>
          <w:sz w:val="24"/>
          <w:szCs w:val="24"/>
          <w:u w:val="single"/>
        </w:rPr>
        <w:t>:</w:t>
      </w:r>
    </w:p>
    <w:p w:rsidRPr="00C97934" w:rsidR="00AC25CE" w:rsidP="00D15916" w:rsidRDefault="00B51518" w14:paraId="7F72ABCC" w14:textId="5EFE766E">
      <w:pPr>
        <w:pStyle w:val="ListParagraph"/>
        <w:ind w:left="1440"/>
        <w:rPr>
          <w:rFonts w:ascii="Arial" w:hAnsi="Arial" w:cs="Arial"/>
          <w:sz w:val="24"/>
          <w:szCs w:val="24"/>
        </w:rPr>
      </w:pPr>
      <w:r w:rsidRPr="00CE7D2C">
        <w:rPr>
          <w:rFonts w:ascii="Arial" w:hAnsi="Arial" w:cs="Arial"/>
          <w:i/>
          <w:sz w:val="24"/>
          <w:szCs w:val="24"/>
        </w:rPr>
        <w:t>PDF</w:t>
      </w:r>
      <w:r w:rsidRPr="00C97934" w:rsidR="00AC25CE">
        <w:rPr>
          <w:rFonts w:ascii="Arial" w:hAnsi="Arial" w:cs="Arial"/>
          <w:i/>
          <w:color w:val="FF0000"/>
          <w:sz w:val="24"/>
          <w:szCs w:val="24"/>
        </w:rPr>
        <w:t xml:space="preserve"> </w:t>
      </w:r>
      <w:r w:rsidRPr="00C97934" w:rsidR="00AC25CE">
        <w:rPr>
          <w:rFonts w:ascii="Arial" w:hAnsi="Arial" w:cs="Arial"/>
          <w:i/>
          <w:sz w:val="24"/>
          <w:szCs w:val="24"/>
        </w:rPr>
        <w:t>format preferred</w:t>
      </w:r>
    </w:p>
    <w:p w:rsidRPr="00C97934" w:rsidR="00527EF4" w:rsidP="001013A2" w:rsidRDefault="001013A2" w14:paraId="6D35B608" w14:textId="375CACD8">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Pr="00C97934" w:rsidR="00A11DC9">
        <w:rPr>
          <w:rFonts w:ascii="Arial" w:hAnsi="Arial" w:cs="Arial"/>
          <w:sz w:val="24"/>
          <w:szCs w:val="24"/>
        </w:rPr>
        <w:t>Cost Proposal</w:t>
      </w:r>
      <w:r w:rsidRPr="00C97934" w:rsidR="00963F3B">
        <w:rPr>
          <w:rFonts w:ascii="Arial" w:hAnsi="Arial" w:cs="Arial"/>
          <w:sz w:val="24"/>
          <w:szCs w:val="24"/>
        </w:rPr>
        <w:t xml:space="preserve"> Form</w:t>
      </w:r>
      <w:r w:rsidRPr="00C97934">
        <w:rPr>
          <w:rFonts w:ascii="Arial" w:hAnsi="Arial" w:cs="Arial"/>
          <w:sz w:val="24"/>
          <w:szCs w:val="24"/>
        </w:rPr>
        <w:t>)</w:t>
      </w:r>
      <w:r w:rsidRPr="00C97934" w:rsidR="00A11DC9">
        <w:rPr>
          <w:rFonts w:ascii="Arial" w:hAnsi="Arial" w:cs="Arial"/>
          <w:sz w:val="24"/>
          <w:szCs w:val="24"/>
        </w:rPr>
        <w:t xml:space="preserve"> </w:t>
      </w:r>
      <w:r w:rsidRPr="00C97934" w:rsidR="00716F23">
        <w:rPr>
          <w:rFonts w:ascii="Arial" w:hAnsi="Arial" w:cs="Arial"/>
          <w:sz w:val="24"/>
          <w:szCs w:val="24"/>
        </w:rPr>
        <w:t xml:space="preserve">and all required </w:t>
      </w:r>
      <w:r w:rsidRPr="00C97934" w:rsidR="00346DBE">
        <w:rPr>
          <w:rFonts w:ascii="Arial" w:hAnsi="Arial" w:cs="Arial"/>
          <w:sz w:val="24"/>
          <w:szCs w:val="24"/>
        </w:rPr>
        <w:t xml:space="preserve">information and </w:t>
      </w:r>
      <w:r w:rsidRPr="00C97934" w:rsidR="00716F23">
        <w:rPr>
          <w:rFonts w:ascii="Arial" w:hAnsi="Arial" w:cs="Arial"/>
          <w:sz w:val="24"/>
          <w:szCs w:val="24"/>
        </w:rPr>
        <w:t>attachments</w:t>
      </w:r>
      <w:r w:rsidRPr="00C97934" w:rsidR="00611901">
        <w:rPr>
          <w:rFonts w:ascii="Arial" w:hAnsi="Arial" w:cs="Arial"/>
          <w:sz w:val="24"/>
          <w:szCs w:val="24"/>
        </w:rPr>
        <w:t xml:space="preserve"> stated in PART IV, Section I</w:t>
      </w:r>
      <w:r w:rsidRPr="00C97934" w:rsidR="0055472F">
        <w:rPr>
          <w:rFonts w:ascii="Arial" w:hAnsi="Arial" w:cs="Arial"/>
          <w:sz w:val="24"/>
          <w:szCs w:val="24"/>
        </w:rPr>
        <w:t>V</w:t>
      </w:r>
      <w:r w:rsidRPr="00C97934" w:rsidR="00611901">
        <w:rPr>
          <w:rFonts w:ascii="Arial" w:hAnsi="Arial" w:cs="Arial"/>
          <w:sz w:val="24"/>
          <w:szCs w:val="24"/>
        </w:rPr>
        <w:t>.</w:t>
      </w:r>
    </w:p>
    <w:p w:rsidRPr="00C97934" w:rsidR="00E82FB4" w:rsidP="004F0520" w:rsidRDefault="00E82FB4" w14:paraId="4BF54B8E" w14:textId="712D3098">
      <w:pPr>
        <w:rPr>
          <w:rFonts w:ascii="Arial" w:hAnsi="Arial" w:cs="Arial"/>
          <w:b/>
          <w:sz w:val="24"/>
          <w:szCs w:val="24"/>
        </w:rPr>
      </w:pPr>
      <w:r w:rsidRPr="00C97934">
        <w:rPr>
          <w:rFonts w:ascii="Arial" w:hAnsi="Arial" w:cs="Arial"/>
          <w:sz w:val="24"/>
          <w:szCs w:val="24"/>
        </w:rPr>
        <w:br w:type="page"/>
      </w:r>
      <w:bookmarkStart w:name="_Toc367174734" w:id="25"/>
      <w:bookmarkStart w:name="_Toc397069202" w:id="26"/>
      <w:r w:rsidRPr="00C97934" w:rsidR="00D74331">
        <w:rPr>
          <w:rFonts w:ascii="Arial" w:hAnsi="Arial" w:cs="Arial"/>
          <w:b/>
          <w:sz w:val="24"/>
          <w:szCs w:val="24"/>
        </w:rPr>
        <w:lastRenderedPageBreak/>
        <w:t xml:space="preserve">PART IV </w:t>
      </w:r>
      <w:r w:rsidRPr="00C97934" w:rsidR="00D74331">
        <w:rPr>
          <w:rFonts w:ascii="Arial" w:hAnsi="Arial" w:cs="Arial"/>
          <w:b/>
          <w:sz w:val="24"/>
          <w:szCs w:val="24"/>
        </w:rPr>
        <w:tab/>
      </w:r>
      <w:r w:rsidRPr="00C97934" w:rsidR="0029027E">
        <w:rPr>
          <w:rFonts w:ascii="Arial" w:hAnsi="Arial" w:cs="Arial"/>
          <w:b/>
          <w:sz w:val="24"/>
          <w:szCs w:val="24"/>
        </w:rPr>
        <w:t>PROPOSAL SUBMISSION REQUIREMENTS</w:t>
      </w:r>
      <w:bookmarkEnd w:id="25"/>
      <w:bookmarkEnd w:id="26"/>
    </w:p>
    <w:p w:rsidRPr="00C97934" w:rsidR="00670E78" w:rsidP="004F0520" w:rsidRDefault="00670E78" w14:paraId="1C605231" w14:textId="77777777">
      <w:pPr>
        <w:rPr>
          <w:rFonts w:ascii="Arial" w:hAnsi="Arial" w:cs="Arial"/>
          <w:sz w:val="24"/>
          <w:szCs w:val="24"/>
        </w:rPr>
      </w:pPr>
    </w:p>
    <w:p w:rsidRPr="00C97934" w:rsidR="00942CF6" w:rsidP="004F0520" w:rsidRDefault="00E9067E" w14:paraId="5A97AD8A" w14:textId="59B213E8">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Pr="00C97934" w:rsidR="00942CF6">
        <w:rPr>
          <w:rFonts w:ascii="Arial" w:hAnsi="Arial" w:cs="Arial"/>
          <w:sz w:val="24"/>
          <w:szCs w:val="24"/>
        </w:rPr>
        <w:t xml:space="preserve">The Department seeks </w:t>
      </w:r>
      <w:r w:rsidRPr="00C97934" w:rsidR="00942CF6">
        <w:rPr>
          <w:rFonts w:ascii="Arial" w:hAnsi="Arial" w:cs="Arial"/>
          <w:sz w:val="24"/>
          <w:szCs w:val="24"/>
          <w:u w:val="single"/>
        </w:rPr>
        <w:t>detailed yet succinct</w:t>
      </w:r>
      <w:r w:rsidRPr="00C97934" w:rsidR="00942CF6">
        <w:rPr>
          <w:rFonts w:ascii="Arial" w:hAnsi="Arial" w:cs="Arial"/>
          <w:sz w:val="24"/>
          <w:szCs w:val="24"/>
        </w:rPr>
        <w:t xml:space="preserve"> responses that demonstrate the Bidder’s qualifications, experience, and ability to perform the requirements specified throughout the RFP.</w:t>
      </w:r>
    </w:p>
    <w:p w:rsidRPr="00C97934" w:rsidR="00942CF6" w:rsidP="004F0520" w:rsidRDefault="00942CF6" w14:paraId="22E0381A" w14:textId="77777777">
      <w:pPr>
        <w:rPr>
          <w:rFonts w:ascii="Arial" w:hAnsi="Arial" w:cs="Arial"/>
          <w:sz w:val="24"/>
          <w:szCs w:val="24"/>
        </w:rPr>
      </w:pPr>
    </w:p>
    <w:p w:rsidRPr="00C97934" w:rsidR="00E9067E" w:rsidP="004F0520" w:rsidRDefault="006F6F69" w14:paraId="363DDFD8" w14:textId="402CF828">
      <w:pPr>
        <w:rPr>
          <w:rFonts w:ascii="Arial" w:hAnsi="Arial" w:cs="Arial"/>
          <w:sz w:val="24"/>
          <w:szCs w:val="24"/>
        </w:rPr>
      </w:pPr>
      <w:r>
        <w:rPr>
          <w:rFonts w:ascii="Arial" w:hAnsi="Arial" w:cs="Arial"/>
          <w:sz w:val="24"/>
          <w:szCs w:val="24"/>
        </w:rPr>
        <w:t>Bidders’ proposals</w:t>
      </w:r>
      <w:r w:rsidRPr="00C97934" w:rsidR="00E9067E">
        <w:rPr>
          <w:rFonts w:ascii="Arial" w:hAnsi="Arial" w:cs="Arial"/>
          <w:sz w:val="24"/>
          <w:szCs w:val="24"/>
        </w:rPr>
        <w:t xml:space="preserve"> must follow the outline used below, including the numbering</w:t>
      </w:r>
      <w:r w:rsidRPr="00C97934" w:rsidR="00942CF6">
        <w:rPr>
          <w:rFonts w:ascii="Arial" w:hAnsi="Arial" w:cs="Arial"/>
          <w:sz w:val="24"/>
          <w:szCs w:val="24"/>
        </w:rPr>
        <w:t>,</w:t>
      </w:r>
      <w:r w:rsidRPr="00C97934" w:rsidR="00E9067E">
        <w:rPr>
          <w:rFonts w:ascii="Arial" w:hAnsi="Arial" w:cs="Arial"/>
          <w:sz w:val="24"/>
          <w:szCs w:val="24"/>
        </w:rPr>
        <w:t xml:space="preserve"> section</w:t>
      </w:r>
      <w:r w:rsidRPr="00C97934" w:rsidR="00942CF6">
        <w:rPr>
          <w:rFonts w:ascii="Arial" w:hAnsi="Arial" w:cs="Arial"/>
          <w:sz w:val="24"/>
          <w:szCs w:val="24"/>
        </w:rPr>
        <w:t>,</w:t>
      </w:r>
      <w:r w:rsidRPr="00C97934" w:rsidR="00E9067E">
        <w:rPr>
          <w:rFonts w:ascii="Arial" w:hAnsi="Arial" w:cs="Arial"/>
          <w:sz w:val="24"/>
          <w:szCs w:val="24"/>
        </w:rPr>
        <w:t xml:space="preserve"> and sub-section headings.  Failure to use the outline specified in </w:t>
      </w:r>
      <w:r w:rsidRPr="00C97934" w:rsidR="007D3784">
        <w:rPr>
          <w:rFonts w:ascii="Arial" w:hAnsi="Arial" w:cs="Arial"/>
          <w:sz w:val="24"/>
          <w:szCs w:val="24"/>
        </w:rPr>
        <w:t>PART IV</w:t>
      </w:r>
      <w:r w:rsidRPr="00C97934" w:rsidR="00844E2E">
        <w:rPr>
          <w:rFonts w:ascii="Arial" w:hAnsi="Arial" w:cs="Arial"/>
          <w:sz w:val="24"/>
          <w:szCs w:val="24"/>
        </w:rPr>
        <w:t>,</w:t>
      </w:r>
      <w:r w:rsidRPr="00C97934" w:rsidR="00E9067E">
        <w:rPr>
          <w:rFonts w:ascii="Arial" w:hAnsi="Arial" w:cs="Arial"/>
          <w:sz w:val="24"/>
          <w:szCs w:val="24"/>
        </w:rPr>
        <w:t xml:space="preserve"> or </w:t>
      </w:r>
      <w:r w:rsidRPr="00C97934" w:rsidR="00117E93">
        <w:rPr>
          <w:rFonts w:ascii="Arial" w:hAnsi="Arial" w:cs="Arial"/>
          <w:sz w:val="24"/>
          <w:szCs w:val="24"/>
        </w:rPr>
        <w:t xml:space="preserve">failure </w:t>
      </w:r>
      <w:r w:rsidRPr="00C97934" w:rsidR="00E9067E">
        <w:rPr>
          <w:rFonts w:ascii="Arial" w:hAnsi="Arial" w:cs="Arial"/>
          <w:sz w:val="24"/>
          <w:szCs w:val="24"/>
        </w:rPr>
        <w:t xml:space="preserve">to respond to all questions and instructions throughout </w:t>
      </w:r>
      <w:r w:rsidRPr="00C97934" w:rsidR="00AA460A">
        <w:rPr>
          <w:rFonts w:ascii="Arial" w:hAnsi="Arial" w:cs="Arial"/>
          <w:sz w:val="24"/>
          <w:szCs w:val="24"/>
        </w:rPr>
        <w:t>the RFP</w:t>
      </w:r>
      <w:r w:rsidRPr="00C97934" w:rsidR="00844E2E">
        <w:rPr>
          <w:rFonts w:ascii="Arial" w:hAnsi="Arial" w:cs="Arial"/>
          <w:sz w:val="24"/>
          <w:szCs w:val="24"/>
        </w:rPr>
        <w:t>,</w:t>
      </w:r>
      <w:r w:rsidRPr="00C97934" w:rsidR="00E9067E">
        <w:rPr>
          <w:rFonts w:ascii="Arial" w:hAnsi="Arial" w:cs="Arial"/>
          <w:sz w:val="24"/>
          <w:szCs w:val="24"/>
        </w:rPr>
        <w:t xml:space="preserve"> may result in the proposal being disqualified as non-responsive or receiving a reduced score.  The Department</w:t>
      </w:r>
      <w:r w:rsidRPr="00C97934" w:rsidR="00844E2E">
        <w:rPr>
          <w:rFonts w:ascii="Arial" w:hAnsi="Arial" w:cs="Arial"/>
          <w:sz w:val="24"/>
          <w:szCs w:val="24"/>
        </w:rPr>
        <w:t>,</w:t>
      </w:r>
      <w:r w:rsidRPr="00C97934" w:rsidR="00E9067E">
        <w:rPr>
          <w:rFonts w:ascii="Arial" w:hAnsi="Arial" w:cs="Arial"/>
          <w:sz w:val="24"/>
          <w:szCs w:val="24"/>
        </w:rPr>
        <w:t xml:space="preserve"> and its evaluation team</w:t>
      </w:r>
      <w:r w:rsidRPr="00C97934" w:rsidR="00844E2E">
        <w:rPr>
          <w:rFonts w:ascii="Arial" w:hAnsi="Arial" w:cs="Arial"/>
          <w:sz w:val="24"/>
          <w:szCs w:val="24"/>
        </w:rPr>
        <w:t>, has</w:t>
      </w:r>
      <w:r w:rsidRPr="00C97934" w:rsidR="00E9067E">
        <w:rPr>
          <w:rFonts w:ascii="Arial" w:hAnsi="Arial" w:cs="Arial"/>
          <w:sz w:val="24"/>
          <w:szCs w:val="24"/>
        </w:rPr>
        <w:t xml:space="preserve"> sole discretion to determine whether a variance from the RFP specifications </w:t>
      </w:r>
      <w:r w:rsidRPr="00C97934" w:rsidR="00F910F5">
        <w:rPr>
          <w:rFonts w:ascii="Arial" w:hAnsi="Arial" w:cs="Arial"/>
          <w:sz w:val="24"/>
          <w:szCs w:val="24"/>
        </w:rPr>
        <w:t xml:space="preserve">will </w:t>
      </w:r>
      <w:r w:rsidRPr="00C97934" w:rsidR="00E9067E">
        <w:rPr>
          <w:rFonts w:ascii="Arial" w:hAnsi="Arial" w:cs="Arial"/>
          <w:sz w:val="24"/>
          <w:szCs w:val="24"/>
        </w:rPr>
        <w:t xml:space="preserve">result either </w:t>
      </w:r>
      <w:r w:rsidRPr="00C97934" w:rsidR="00AA460A">
        <w:rPr>
          <w:rFonts w:ascii="Arial" w:hAnsi="Arial" w:cs="Arial"/>
          <w:sz w:val="24"/>
          <w:szCs w:val="24"/>
        </w:rPr>
        <w:t xml:space="preserve">in </w:t>
      </w:r>
      <w:r w:rsidRPr="00C97934" w:rsidR="00E9067E">
        <w:rPr>
          <w:rFonts w:ascii="Arial" w:hAnsi="Arial" w:cs="Arial"/>
          <w:sz w:val="24"/>
          <w:szCs w:val="24"/>
        </w:rPr>
        <w:t>disqualification or reduction in scoring of a proposal.  Rephrasing of the content provided in th</w:t>
      </w:r>
      <w:r w:rsidRPr="00C97934" w:rsidR="00AA460A">
        <w:rPr>
          <w:rFonts w:ascii="Arial" w:hAnsi="Arial" w:cs="Arial"/>
          <w:sz w:val="24"/>
          <w:szCs w:val="24"/>
        </w:rPr>
        <w:t>e</w:t>
      </w:r>
      <w:r w:rsidRPr="00C97934" w:rsidR="00E9067E">
        <w:rPr>
          <w:rFonts w:ascii="Arial" w:hAnsi="Arial" w:cs="Arial"/>
          <w:sz w:val="24"/>
          <w:szCs w:val="24"/>
        </w:rPr>
        <w:t xml:space="preserve"> RFP will, at best, be considered minimally responsive.</w:t>
      </w:r>
    </w:p>
    <w:p w:rsidRPr="00C97934" w:rsidR="007D3784" w:rsidP="007D3784" w:rsidRDefault="007D3784" w14:paraId="2C780D20" w14:textId="77777777">
      <w:pPr>
        <w:pStyle w:val="ListParagraph"/>
        <w:ind w:left="360"/>
        <w:rPr>
          <w:rFonts w:ascii="Arial" w:hAnsi="Arial" w:cs="Arial"/>
          <w:b/>
          <w:sz w:val="24"/>
          <w:szCs w:val="24"/>
        </w:rPr>
      </w:pPr>
      <w:bookmarkStart w:name="_Hlk32488622" w:id="27"/>
    </w:p>
    <w:p w:rsidRPr="00C97934" w:rsidR="00EA18AB" w:rsidP="00B90357" w:rsidRDefault="00EE7EE0" w14:paraId="2F380B8B" w14:textId="1838DA1F">
      <w:pPr>
        <w:rPr>
          <w:rFonts w:ascii="Arial" w:hAnsi="Arial" w:cs="Arial"/>
          <w:sz w:val="24"/>
          <w:szCs w:val="24"/>
        </w:rPr>
      </w:pPr>
      <w:r w:rsidRPr="00C97934">
        <w:rPr>
          <w:rFonts w:ascii="Arial" w:hAnsi="Arial" w:cs="Arial"/>
          <w:sz w:val="24"/>
          <w:szCs w:val="24"/>
        </w:rPr>
        <w:t>Bidders</w:t>
      </w:r>
      <w:r w:rsidRPr="00C97934" w:rsidR="00351845">
        <w:rPr>
          <w:rFonts w:ascii="Arial" w:hAnsi="Arial" w:cs="Arial"/>
          <w:sz w:val="24"/>
          <w:szCs w:val="24"/>
        </w:rPr>
        <w:t xml:space="preserve"> </w:t>
      </w:r>
      <w:r w:rsidRPr="00C97934" w:rsidR="007D3784">
        <w:rPr>
          <w:rFonts w:ascii="Arial" w:hAnsi="Arial" w:cs="Arial"/>
          <w:sz w:val="24"/>
          <w:szCs w:val="24"/>
        </w:rPr>
        <w:t>are</w:t>
      </w:r>
      <w:r w:rsidRPr="00C97934" w:rsidR="00351845">
        <w:rPr>
          <w:rFonts w:ascii="Arial" w:hAnsi="Arial" w:cs="Arial"/>
          <w:sz w:val="24"/>
          <w:szCs w:val="24"/>
        </w:rPr>
        <w:t xml:space="preserve"> not </w:t>
      </w:r>
      <w:r w:rsidRPr="00C97934" w:rsidR="007D3784">
        <w:rPr>
          <w:rFonts w:ascii="Arial" w:hAnsi="Arial" w:cs="Arial"/>
          <w:sz w:val="24"/>
          <w:szCs w:val="24"/>
        </w:rPr>
        <w:t xml:space="preserve">to </w:t>
      </w:r>
      <w:r w:rsidRPr="00C97934" w:rsidR="00252FFC">
        <w:rPr>
          <w:rFonts w:ascii="Arial" w:hAnsi="Arial" w:cs="Arial"/>
          <w:sz w:val="24"/>
          <w:szCs w:val="24"/>
        </w:rPr>
        <w:t>provide</w:t>
      </w:r>
      <w:r w:rsidRPr="00C97934" w:rsidR="00351845">
        <w:rPr>
          <w:rFonts w:ascii="Arial" w:hAnsi="Arial" w:cs="Arial"/>
          <w:sz w:val="24"/>
          <w:szCs w:val="24"/>
        </w:rPr>
        <w:t xml:space="preserve"> additional attachments beyond those specified in the RFP for the purpose of extending their response.</w:t>
      </w:r>
      <w:r w:rsidRPr="00C97934" w:rsidR="000D4179">
        <w:rPr>
          <w:rFonts w:ascii="Arial" w:hAnsi="Arial" w:cs="Arial"/>
          <w:sz w:val="24"/>
          <w:szCs w:val="24"/>
        </w:rPr>
        <w:t xml:space="preserve">  </w:t>
      </w:r>
      <w:r w:rsidRPr="00C97934" w:rsidR="008A7C6B">
        <w:rPr>
          <w:rFonts w:ascii="Arial" w:hAnsi="Arial" w:cs="Arial"/>
          <w:sz w:val="24"/>
          <w:szCs w:val="24"/>
        </w:rPr>
        <w:t xml:space="preserve">Additional materials </w:t>
      </w:r>
      <w:r w:rsidRPr="00C97934" w:rsidR="000D4179">
        <w:rPr>
          <w:rFonts w:ascii="Arial" w:hAnsi="Arial" w:cs="Arial"/>
          <w:sz w:val="24"/>
          <w:szCs w:val="24"/>
        </w:rPr>
        <w:t xml:space="preserve">not requested </w:t>
      </w:r>
      <w:r w:rsidRPr="00C97934" w:rsidR="008A7C6B">
        <w:rPr>
          <w:rFonts w:ascii="Arial" w:hAnsi="Arial" w:cs="Arial"/>
          <w:sz w:val="24"/>
          <w:szCs w:val="24"/>
        </w:rPr>
        <w:t>will not be considered part of the proposal and will not be evaluated</w:t>
      </w:r>
      <w:r w:rsidRPr="00C97934" w:rsidR="00351845">
        <w:rPr>
          <w:rFonts w:ascii="Arial" w:hAnsi="Arial" w:cs="Arial"/>
          <w:sz w:val="24"/>
          <w:szCs w:val="24"/>
        </w:rPr>
        <w:t>.</w:t>
      </w:r>
      <w:r w:rsidRPr="00C97934" w:rsidR="00B90357">
        <w:rPr>
          <w:rFonts w:ascii="Arial" w:hAnsi="Arial" w:cs="Arial"/>
          <w:sz w:val="24"/>
          <w:szCs w:val="24"/>
        </w:rPr>
        <w:t xml:space="preserve"> </w:t>
      </w:r>
      <w:r w:rsidR="006F6F69">
        <w:rPr>
          <w:rFonts w:ascii="Arial" w:hAnsi="Arial" w:cs="Arial"/>
          <w:sz w:val="24"/>
          <w:szCs w:val="24"/>
        </w:rPr>
        <w:t>Bidders must i</w:t>
      </w:r>
      <w:r w:rsidRPr="00C97934" w:rsidR="00351845">
        <w:rPr>
          <w:rFonts w:ascii="Arial" w:hAnsi="Arial" w:cs="Arial"/>
          <w:sz w:val="24"/>
          <w:szCs w:val="24"/>
        </w:rPr>
        <w:t>nclude any forms pro</w:t>
      </w:r>
      <w:r w:rsidRPr="00C97934" w:rsidR="00032ABA">
        <w:rPr>
          <w:rFonts w:ascii="Arial" w:hAnsi="Arial" w:cs="Arial"/>
          <w:sz w:val="24"/>
          <w:szCs w:val="24"/>
        </w:rPr>
        <w:t>vided in the submission</w:t>
      </w:r>
      <w:r w:rsidRPr="00C97934" w:rsidR="00351845">
        <w:rPr>
          <w:rFonts w:ascii="Arial" w:hAnsi="Arial" w:cs="Arial"/>
          <w:sz w:val="24"/>
          <w:szCs w:val="24"/>
        </w:rPr>
        <w:t xml:space="preserve"> package or reproduce those forms as closely as</w:t>
      </w:r>
      <w:r w:rsidRPr="00C97934" w:rsidR="0004203E">
        <w:rPr>
          <w:rFonts w:ascii="Arial" w:hAnsi="Arial" w:cs="Arial"/>
          <w:sz w:val="24"/>
          <w:szCs w:val="24"/>
        </w:rPr>
        <w:t xml:space="preserve"> possible.  All information </w:t>
      </w:r>
      <w:r w:rsidRPr="00C97934" w:rsidR="00F910F5">
        <w:rPr>
          <w:rFonts w:ascii="Arial" w:hAnsi="Arial" w:cs="Arial"/>
          <w:sz w:val="24"/>
          <w:szCs w:val="24"/>
        </w:rPr>
        <w:t xml:space="preserve">must </w:t>
      </w:r>
      <w:r w:rsidRPr="00C97934" w:rsidR="00351845">
        <w:rPr>
          <w:rFonts w:ascii="Arial" w:hAnsi="Arial" w:cs="Arial"/>
          <w:sz w:val="24"/>
          <w:szCs w:val="24"/>
        </w:rPr>
        <w:t>be presente</w:t>
      </w:r>
      <w:r w:rsidRPr="00C97934" w:rsidR="0004203E">
        <w:rPr>
          <w:rFonts w:ascii="Arial" w:hAnsi="Arial" w:cs="Arial"/>
          <w:sz w:val="24"/>
          <w:szCs w:val="24"/>
        </w:rPr>
        <w:t>d in the same order and</w:t>
      </w:r>
      <w:r w:rsidRPr="00C97934" w:rsidR="00FE5FB2">
        <w:rPr>
          <w:rFonts w:ascii="Arial" w:hAnsi="Arial" w:cs="Arial"/>
          <w:sz w:val="24"/>
          <w:szCs w:val="24"/>
        </w:rPr>
        <w:t xml:space="preserve"> format as described in the RFP.</w:t>
      </w:r>
    </w:p>
    <w:p w:rsidRPr="00C97934" w:rsidR="00EA18AB" w:rsidP="00EA18AB" w:rsidRDefault="00EA18AB" w14:paraId="511BEC32" w14:textId="77777777">
      <w:pPr>
        <w:pStyle w:val="ListParagraph"/>
        <w:rPr>
          <w:rFonts w:ascii="Arial" w:hAnsi="Arial" w:cs="Arial"/>
          <w:sz w:val="24"/>
          <w:szCs w:val="24"/>
        </w:rPr>
      </w:pPr>
      <w:bookmarkStart w:name="_Toc367174736" w:id="28"/>
      <w:bookmarkStart w:name="_Toc397069205" w:id="29"/>
      <w:bookmarkEnd w:id="27"/>
    </w:p>
    <w:p w:rsidRPr="00C97934" w:rsidR="00273D85" w:rsidP="00B90357" w:rsidRDefault="00C56860" w14:paraId="34FE300F" w14:textId="0658842A">
      <w:pPr>
        <w:rPr>
          <w:rFonts w:ascii="Arial" w:hAnsi="Arial" w:cs="Arial"/>
          <w:b/>
          <w:sz w:val="24"/>
          <w:szCs w:val="24"/>
        </w:rPr>
      </w:pPr>
      <w:r w:rsidRPr="00C97934">
        <w:rPr>
          <w:rFonts w:ascii="Arial" w:hAnsi="Arial" w:cs="Arial"/>
          <w:b/>
          <w:sz w:val="24"/>
          <w:szCs w:val="24"/>
        </w:rPr>
        <w:t xml:space="preserve">Proposal </w:t>
      </w:r>
      <w:r w:rsidRPr="00C97934" w:rsidR="00117E93">
        <w:rPr>
          <w:rFonts w:ascii="Arial" w:hAnsi="Arial" w:cs="Arial"/>
          <w:b/>
          <w:sz w:val="24"/>
          <w:szCs w:val="24"/>
        </w:rPr>
        <w:t xml:space="preserve">Format and </w:t>
      </w:r>
      <w:r w:rsidRPr="00C97934">
        <w:rPr>
          <w:rFonts w:ascii="Arial" w:hAnsi="Arial" w:cs="Arial"/>
          <w:b/>
          <w:sz w:val="24"/>
          <w:szCs w:val="24"/>
        </w:rPr>
        <w:t>Contents</w:t>
      </w:r>
      <w:bookmarkEnd w:id="28"/>
      <w:bookmarkEnd w:id="29"/>
      <w:r w:rsidRPr="00C97934" w:rsidR="00DE6455">
        <w:rPr>
          <w:rFonts w:ascii="Arial" w:hAnsi="Arial" w:cs="Arial"/>
          <w:b/>
          <w:sz w:val="24"/>
          <w:szCs w:val="24"/>
        </w:rPr>
        <w:t xml:space="preserve"> </w:t>
      </w:r>
    </w:p>
    <w:p w:rsidRPr="00C97934" w:rsidR="00724810" w:rsidP="004F0520" w:rsidRDefault="00724810" w14:paraId="16868E50" w14:textId="693A4330">
      <w:pPr>
        <w:rPr>
          <w:rFonts w:ascii="Arial" w:hAnsi="Arial" w:cs="Arial"/>
          <w:sz w:val="24"/>
          <w:szCs w:val="24"/>
        </w:rPr>
      </w:pPr>
    </w:p>
    <w:p w:rsidRPr="00C97934" w:rsidR="0055472F" w:rsidP="004F0520" w:rsidRDefault="0055472F" w14:paraId="7B308A6F" w14:textId="09493D1F">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Pr="00C97934" w:rsidR="00190216">
        <w:rPr>
          <w:rFonts w:ascii="Arial" w:hAnsi="Arial" w:cs="Arial"/>
          <w:b/>
          <w:sz w:val="24"/>
          <w:szCs w:val="24"/>
        </w:rPr>
        <w:t>Preliminary Information</w:t>
      </w:r>
      <w:r w:rsidRPr="00C97934" w:rsidR="00C43A42">
        <w:rPr>
          <w:rFonts w:ascii="Arial" w:hAnsi="Arial" w:cs="Arial"/>
          <w:b/>
          <w:sz w:val="24"/>
          <w:szCs w:val="24"/>
        </w:rPr>
        <w:t xml:space="preserve"> </w:t>
      </w:r>
      <w:r w:rsidRPr="00C97934" w:rsidR="00C43A42">
        <w:rPr>
          <w:rFonts w:ascii="Arial" w:hAnsi="Arial" w:cs="Arial"/>
          <w:sz w:val="24"/>
          <w:szCs w:val="24"/>
        </w:rPr>
        <w:t>(File #1)</w:t>
      </w:r>
    </w:p>
    <w:p w:rsidRPr="00C97934" w:rsidR="0055472F" w:rsidP="004F0520" w:rsidRDefault="0055472F" w14:paraId="665E39E8" w14:textId="742F072E">
      <w:pPr>
        <w:rPr>
          <w:rFonts w:ascii="Arial" w:hAnsi="Arial" w:cs="Arial"/>
          <w:b/>
          <w:sz w:val="24"/>
          <w:szCs w:val="24"/>
        </w:rPr>
      </w:pPr>
    </w:p>
    <w:p w:rsidRPr="00C97934" w:rsidR="0055472F" w:rsidP="0055472F" w:rsidRDefault="0055472F" w14:paraId="4B3374C9" w14:textId="15A3E4E5">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rsidRPr="00C97934" w:rsidR="0055472F" w:rsidP="0055472F" w:rsidRDefault="0055472F" w14:paraId="4B90EFAB" w14:textId="2E1F05F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Pr="00C97934" w:rsidR="008E1466">
        <w:rPr>
          <w:rFonts w:ascii="Arial" w:hAnsi="Arial" w:cs="Arial"/>
          <w:sz w:val="24"/>
          <w:szCs w:val="24"/>
        </w:rPr>
        <w:t>(Proposal Cover Page)</w:t>
      </w:r>
      <w:r w:rsidRPr="00C97934">
        <w:rPr>
          <w:rFonts w:ascii="Arial" w:hAnsi="Arial" w:cs="Arial"/>
          <w:sz w:val="24"/>
          <w:szCs w:val="24"/>
        </w:rPr>
        <w:t xml:space="preserve">.  It is </w:t>
      </w:r>
      <w:r w:rsidRPr="00C97934" w:rsidR="00F47027">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Pr="00C97934" w:rsidR="007D3784">
        <w:rPr>
          <w:rFonts w:ascii="Arial" w:hAnsi="Arial" w:cs="Arial"/>
          <w:sz w:val="24"/>
          <w:szCs w:val="24"/>
        </w:rPr>
        <w:t>P</w:t>
      </w:r>
      <w:r w:rsidRPr="00C97934">
        <w:rPr>
          <w:rFonts w:ascii="Arial" w:hAnsi="Arial" w:cs="Arial"/>
          <w:sz w:val="24"/>
          <w:szCs w:val="24"/>
        </w:rPr>
        <w:t xml:space="preserve">roposal </w:t>
      </w:r>
      <w:r w:rsidRPr="00C97934" w:rsidR="007D3784">
        <w:rPr>
          <w:rFonts w:ascii="Arial" w:hAnsi="Arial" w:cs="Arial"/>
          <w:sz w:val="24"/>
          <w:szCs w:val="24"/>
        </w:rPr>
        <w:t>C</w:t>
      </w:r>
      <w:r w:rsidRPr="00C97934">
        <w:rPr>
          <w:rFonts w:ascii="Arial" w:hAnsi="Arial" w:cs="Arial"/>
          <w:sz w:val="24"/>
          <w:szCs w:val="24"/>
        </w:rPr>
        <w:t xml:space="preserve">over </w:t>
      </w:r>
      <w:r w:rsidRPr="00C97934" w:rsidR="007D378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rsidRPr="00C97934" w:rsidR="0055472F" w:rsidP="0055472F" w:rsidRDefault="0055472F" w14:paraId="69CFA349" w14:textId="77777777">
      <w:pPr>
        <w:pStyle w:val="ListParagraph"/>
        <w:rPr>
          <w:rFonts w:ascii="Arial" w:hAnsi="Arial" w:cs="Arial"/>
          <w:sz w:val="24"/>
          <w:szCs w:val="24"/>
        </w:rPr>
      </w:pPr>
    </w:p>
    <w:p w:rsidRPr="00C97934" w:rsidR="0055472F" w:rsidP="2222360A" w:rsidRDefault="2B40F88A" w14:paraId="48AC50C8" w14:textId="2219FBA7">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Pr="2222360A" w:rsidR="0055472F">
        <w:rPr>
          <w:rFonts w:ascii="Arial" w:hAnsi="Arial" w:cs="Arial"/>
          <w:b/>
          <w:bCs/>
          <w:sz w:val="24"/>
          <w:szCs w:val="24"/>
        </w:rPr>
        <w:t xml:space="preserve"> Certification</w:t>
      </w:r>
    </w:p>
    <w:p w:rsidRPr="00C97934" w:rsidR="007D3784" w:rsidP="007D3784" w:rsidRDefault="0055472F" w14:paraId="2215779A" w14:textId="09D8193D">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Pr="00C97934" w:rsidR="008E1466">
        <w:rPr>
          <w:rFonts w:ascii="Arial" w:hAnsi="Arial" w:cs="Arial"/>
          <w:b/>
          <w:sz w:val="24"/>
          <w:szCs w:val="24"/>
        </w:rPr>
        <w:t xml:space="preserve"> </w:t>
      </w:r>
      <w:r w:rsidRPr="00C97934" w:rsidR="008E1466">
        <w:rPr>
          <w:rFonts w:ascii="Arial" w:hAnsi="Arial" w:cs="Arial"/>
          <w:bCs/>
          <w:sz w:val="24"/>
          <w:szCs w:val="24"/>
        </w:rPr>
        <w:t>(</w:t>
      </w:r>
      <w:r w:rsidR="00E913E9">
        <w:rPr>
          <w:rFonts w:ascii="Arial" w:hAnsi="Arial" w:cs="Arial"/>
          <w:sz w:val="24"/>
          <w:szCs w:val="24"/>
        </w:rPr>
        <w:t>Responsible Bidder Certification</w:t>
      </w:r>
      <w:r w:rsidRPr="00C97934" w:rsidR="008E1466">
        <w:rPr>
          <w:rFonts w:ascii="Arial" w:hAnsi="Arial" w:cs="Arial"/>
          <w:sz w:val="24"/>
          <w:szCs w:val="24"/>
        </w:rPr>
        <w:t>)</w:t>
      </w:r>
      <w:r w:rsidRPr="00C97934">
        <w:rPr>
          <w:rFonts w:ascii="Arial" w:hAnsi="Arial" w:cs="Arial"/>
          <w:sz w:val="24"/>
          <w:szCs w:val="24"/>
        </w:rPr>
        <w:t>.</w:t>
      </w:r>
      <w:r w:rsidRPr="00C97934" w:rsidR="007D3784">
        <w:rPr>
          <w:rFonts w:ascii="Arial" w:hAnsi="Arial" w:cs="Arial"/>
          <w:sz w:val="24"/>
          <w:szCs w:val="24"/>
        </w:rPr>
        <w:t xml:space="preserve"> The </w:t>
      </w:r>
      <w:r w:rsidR="00E913E9">
        <w:rPr>
          <w:rFonts w:ascii="Arial" w:hAnsi="Arial" w:cs="Arial"/>
          <w:sz w:val="24"/>
          <w:szCs w:val="24"/>
        </w:rPr>
        <w:t>Responsible Bidder</w:t>
      </w:r>
      <w:r w:rsidRPr="00C97934" w:rsidR="007D3784">
        <w:rPr>
          <w:rFonts w:ascii="Arial" w:hAnsi="Arial" w:cs="Arial"/>
          <w:sz w:val="24"/>
          <w:szCs w:val="24"/>
        </w:rPr>
        <w:t xml:space="preserve"> </w:t>
      </w:r>
      <w:r w:rsidR="00E913E9">
        <w:rPr>
          <w:rFonts w:ascii="Arial" w:hAnsi="Arial" w:cs="Arial"/>
          <w:sz w:val="24"/>
          <w:szCs w:val="24"/>
        </w:rPr>
        <w:t>Certification</w:t>
      </w:r>
      <w:r w:rsidRPr="00C97934" w:rsidR="00E913E9">
        <w:rPr>
          <w:rFonts w:ascii="Arial" w:hAnsi="Arial" w:cs="Arial"/>
          <w:sz w:val="24"/>
          <w:szCs w:val="24"/>
        </w:rPr>
        <w:t xml:space="preserve"> </w:t>
      </w:r>
      <w:r w:rsidRPr="00C97934" w:rsidR="007D3784">
        <w:rPr>
          <w:rFonts w:ascii="Arial" w:hAnsi="Arial" w:cs="Arial"/>
          <w:sz w:val="24"/>
          <w:szCs w:val="24"/>
        </w:rPr>
        <w:t>must be dated and signed by a person authorized to enter into contracts on behalf of the Bidder.</w:t>
      </w:r>
    </w:p>
    <w:p w:rsidRPr="00753C92" w:rsidR="00362031" w:rsidP="00753C92" w:rsidRDefault="00362031" w14:paraId="07235AD0" w14:textId="77777777">
      <w:pPr>
        <w:rPr>
          <w:rFonts w:ascii="Arial" w:hAnsi="Arial" w:cs="Arial"/>
          <w:sz w:val="24"/>
          <w:szCs w:val="24"/>
        </w:rPr>
      </w:pPr>
    </w:p>
    <w:p w:rsidRPr="00C97934" w:rsidR="00A57282" w:rsidP="004F0520" w:rsidRDefault="00A57282" w14:paraId="121FD8B4" w14:textId="77777777">
      <w:pPr>
        <w:rPr>
          <w:rFonts w:ascii="Arial" w:hAnsi="Arial" w:cs="Arial"/>
          <w:b/>
          <w:sz w:val="24"/>
          <w:szCs w:val="24"/>
        </w:rPr>
      </w:pPr>
    </w:p>
    <w:p w:rsidRPr="00C97934" w:rsidR="00F17D71" w:rsidP="004F0520" w:rsidRDefault="006C712B" w14:paraId="430E44E4" w14:textId="08236E73">
      <w:pPr>
        <w:rPr>
          <w:rFonts w:ascii="Arial" w:hAnsi="Arial" w:cs="Arial"/>
          <w:b/>
          <w:sz w:val="24"/>
          <w:szCs w:val="24"/>
        </w:rPr>
      </w:pPr>
      <w:r w:rsidRPr="00C97934">
        <w:rPr>
          <w:rFonts w:ascii="Arial" w:hAnsi="Arial" w:cs="Arial"/>
          <w:b/>
          <w:sz w:val="24"/>
          <w:szCs w:val="24"/>
        </w:rPr>
        <w:t>Section I</w:t>
      </w:r>
      <w:r w:rsidRPr="00C97934" w:rsidR="0055472F">
        <w:rPr>
          <w:rFonts w:ascii="Arial" w:hAnsi="Arial" w:cs="Arial"/>
          <w:b/>
          <w:sz w:val="24"/>
          <w:szCs w:val="24"/>
        </w:rPr>
        <w:t>I</w:t>
      </w:r>
      <w:r w:rsidRPr="00C97934">
        <w:rPr>
          <w:rFonts w:ascii="Arial" w:hAnsi="Arial" w:cs="Arial"/>
          <w:b/>
          <w:sz w:val="24"/>
          <w:szCs w:val="24"/>
        </w:rPr>
        <w:tab/>
      </w:r>
      <w:r w:rsidRPr="00C97934" w:rsidR="00F17D71">
        <w:rPr>
          <w:rFonts w:ascii="Arial" w:hAnsi="Arial" w:cs="Arial"/>
          <w:b/>
          <w:sz w:val="24"/>
          <w:szCs w:val="24"/>
        </w:rPr>
        <w:t>Organization Qualifications and Experience</w:t>
      </w:r>
      <w:r w:rsidRPr="00C97934" w:rsidR="00C43A42">
        <w:rPr>
          <w:rFonts w:ascii="Arial" w:hAnsi="Arial" w:cs="Arial"/>
          <w:b/>
          <w:sz w:val="24"/>
          <w:szCs w:val="24"/>
        </w:rPr>
        <w:t xml:space="preserve"> </w:t>
      </w:r>
      <w:r w:rsidRPr="00C97934" w:rsidR="00C43A42">
        <w:rPr>
          <w:rFonts w:ascii="Arial" w:hAnsi="Arial" w:cs="Arial"/>
          <w:sz w:val="24"/>
          <w:szCs w:val="24"/>
        </w:rPr>
        <w:t>(File #2)</w:t>
      </w:r>
    </w:p>
    <w:p w:rsidRPr="00C97934" w:rsidR="00F17D71" w:rsidP="004F0520" w:rsidRDefault="00F17D71" w14:paraId="1575B0A7" w14:textId="77777777">
      <w:pPr>
        <w:rPr>
          <w:rFonts w:ascii="Arial" w:hAnsi="Arial" w:cs="Arial"/>
          <w:sz w:val="24"/>
          <w:szCs w:val="24"/>
        </w:rPr>
      </w:pPr>
    </w:p>
    <w:p w:rsidRPr="00C97934" w:rsidR="00C249BB" w:rsidP="0055472F" w:rsidRDefault="00F17D71" w14:paraId="715DBA58" w14:textId="77777777">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rsidRPr="00C97934" w:rsidR="00F17D71" w:rsidP="00EA18AB" w:rsidRDefault="00EE7EE0" w14:paraId="1FBF87D6" w14:textId="3C547AD4">
      <w:pPr>
        <w:ind w:left="720"/>
        <w:rPr>
          <w:rFonts w:ascii="Arial" w:hAnsi="Arial" w:cs="Arial"/>
          <w:sz w:val="24"/>
          <w:szCs w:val="24"/>
        </w:rPr>
      </w:pPr>
      <w:r w:rsidRPr="00C97934">
        <w:rPr>
          <w:rFonts w:ascii="Arial" w:hAnsi="Arial" w:cs="Arial"/>
          <w:sz w:val="24"/>
          <w:szCs w:val="24"/>
        </w:rPr>
        <w:t>Bidders must</w:t>
      </w:r>
      <w:r w:rsidRPr="00C97934" w:rsidR="00F17D71">
        <w:rPr>
          <w:rFonts w:ascii="Arial" w:hAnsi="Arial" w:cs="Arial"/>
          <w:sz w:val="24"/>
          <w:szCs w:val="24"/>
        </w:rPr>
        <w:t xml:space="preserve"> complete </w:t>
      </w:r>
      <w:r w:rsidRPr="00C97934" w:rsidR="00F17D71">
        <w:rPr>
          <w:rFonts w:ascii="Arial" w:hAnsi="Arial" w:cs="Arial"/>
          <w:b/>
          <w:sz w:val="24"/>
          <w:szCs w:val="24"/>
        </w:rPr>
        <w:t>Appendix C</w:t>
      </w:r>
      <w:r w:rsidRPr="00C97934" w:rsidR="00F17D71">
        <w:rPr>
          <w:rFonts w:ascii="Arial" w:hAnsi="Arial" w:cs="Arial"/>
          <w:sz w:val="24"/>
          <w:szCs w:val="24"/>
        </w:rPr>
        <w:t xml:space="preserve"> (Qualifications and Experience Form) describing their qualifications and skills to provide the requested services in th</w:t>
      </w:r>
      <w:r w:rsidRPr="00C97934" w:rsidR="00AA460A">
        <w:rPr>
          <w:rFonts w:ascii="Arial" w:hAnsi="Arial" w:cs="Arial"/>
          <w:sz w:val="24"/>
          <w:szCs w:val="24"/>
        </w:rPr>
        <w:t>e</w:t>
      </w:r>
      <w:r w:rsidRPr="00C97934" w:rsidR="00F17D71">
        <w:rPr>
          <w:rFonts w:ascii="Arial" w:hAnsi="Arial" w:cs="Arial"/>
          <w:sz w:val="24"/>
          <w:szCs w:val="24"/>
        </w:rPr>
        <w:t xml:space="preserve"> RFP.  </w:t>
      </w:r>
      <w:r w:rsidRPr="00C97934">
        <w:rPr>
          <w:rFonts w:ascii="Arial" w:hAnsi="Arial" w:cs="Arial"/>
          <w:sz w:val="24"/>
          <w:szCs w:val="24"/>
        </w:rPr>
        <w:t>Bidders must</w:t>
      </w:r>
      <w:r w:rsidRPr="00C97934" w:rsidR="00F17D71">
        <w:rPr>
          <w:rFonts w:ascii="Arial" w:hAnsi="Arial" w:cs="Arial"/>
          <w:sz w:val="24"/>
          <w:szCs w:val="24"/>
        </w:rPr>
        <w:t xml:space="preserve"> include three</w:t>
      </w:r>
      <w:r w:rsidR="006F6F69">
        <w:rPr>
          <w:rFonts w:ascii="Arial" w:hAnsi="Arial" w:cs="Arial"/>
          <w:sz w:val="24"/>
          <w:szCs w:val="24"/>
        </w:rPr>
        <w:t xml:space="preserve"> (3)</w:t>
      </w:r>
      <w:r w:rsidRPr="00C97934" w:rsidR="00F17D71">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Pr="00C97934" w:rsidR="00F17D71">
        <w:rPr>
          <w:rFonts w:ascii="Arial" w:hAnsi="Arial" w:cs="Arial"/>
          <w:sz w:val="24"/>
          <w:szCs w:val="24"/>
        </w:rPr>
        <w:t xml:space="preserve"> as well as highlighting the Bidder’s stated qualifications and skills.</w:t>
      </w:r>
    </w:p>
    <w:p w:rsidRPr="00C97934" w:rsidR="00F17D71" w:rsidP="004F0520" w:rsidRDefault="00F17D71" w14:paraId="11CAE93F" w14:textId="77777777">
      <w:pPr>
        <w:rPr>
          <w:rFonts w:ascii="Arial" w:hAnsi="Arial" w:cs="Arial"/>
          <w:sz w:val="24"/>
          <w:szCs w:val="24"/>
        </w:rPr>
      </w:pPr>
    </w:p>
    <w:p w:rsidRPr="00C97934" w:rsidR="00C249BB" w:rsidP="0055472F" w:rsidRDefault="00F17D71" w14:paraId="74FAB619" w14:textId="77777777">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rsidRPr="00C97934" w:rsidR="00F17D71" w:rsidP="00EA18AB" w:rsidRDefault="00F17D71" w14:paraId="5B718853" w14:textId="39E11013">
      <w:pPr>
        <w:ind w:left="720"/>
        <w:rPr>
          <w:rFonts w:ascii="Arial" w:hAnsi="Arial" w:cs="Arial"/>
          <w:sz w:val="24"/>
          <w:szCs w:val="24"/>
        </w:rPr>
      </w:pPr>
      <w:r w:rsidRPr="00C97934">
        <w:rPr>
          <w:rFonts w:ascii="Arial" w:hAnsi="Arial" w:cs="Arial"/>
          <w:sz w:val="24"/>
          <w:szCs w:val="24"/>
        </w:rPr>
        <w:t xml:space="preserve">If subcontractors are to be used, </w:t>
      </w:r>
      <w:r w:rsidRPr="00C97934" w:rsidR="00AA460A">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rsidRPr="00C97934" w:rsidR="00526145" w:rsidP="004F0520" w:rsidRDefault="00526145" w14:paraId="2D87B06B" w14:textId="77777777">
      <w:pPr>
        <w:rPr>
          <w:rFonts w:ascii="Arial" w:hAnsi="Arial" w:cs="Arial"/>
          <w:sz w:val="24"/>
          <w:szCs w:val="24"/>
        </w:rPr>
      </w:pPr>
    </w:p>
    <w:p w:rsidRPr="00C97934" w:rsidR="00526145" w:rsidP="0055472F" w:rsidRDefault="00526145" w14:paraId="4987D1A9" w14:textId="77777777">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rsidRPr="00C97934" w:rsidR="00526145" w:rsidP="00EA18AB" w:rsidRDefault="00AA460A" w14:paraId="7A832399" w14:textId="0C10C047">
      <w:pPr>
        <w:ind w:left="720"/>
        <w:rPr>
          <w:rFonts w:ascii="Arial" w:hAnsi="Arial" w:cs="Arial"/>
          <w:sz w:val="24"/>
          <w:szCs w:val="24"/>
        </w:rPr>
      </w:pPr>
      <w:r w:rsidRPr="00C97934">
        <w:rPr>
          <w:rFonts w:ascii="Arial" w:hAnsi="Arial" w:cs="Arial"/>
          <w:sz w:val="24"/>
          <w:szCs w:val="24"/>
        </w:rPr>
        <w:t>Bidders must p</w:t>
      </w:r>
      <w:r w:rsidRPr="00C97934" w:rsidR="00526145">
        <w:rPr>
          <w:rFonts w:ascii="Arial" w:hAnsi="Arial" w:cs="Arial"/>
          <w:sz w:val="24"/>
          <w:szCs w:val="24"/>
        </w:rPr>
        <w:t>rovide an organizational chart.  The organization</w:t>
      </w:r>
      <w:r w:rsidR="00C97934">
        <w:rPr>
          <w:rFonts w:ascii="Arial" w:hAnsi="Arial" w:cs="Arial"/>
          <w:sz w:val="24"/>
          <w:szCs w:val="24"/>
        </w:rPr>
        <w:t>al</w:t>
      </w:r>
      <w:r w:rsidRPr="00C97934" w:rsidR="00526145">
        <w:rPr>
          <w:rFonts w:ascii="Arial" w:hAnsi="Arial" w:cs="Arial"/>
          <w:sz w:val="24"/>
          <w:szCs w:val="24"/>
        </w:rPr>
        <w:t xml:space="preserve"> chart must include the project being proposed.  Each position must be identified by position title and corresponding to the personnel job description</w:t>
      </w:r>
      <w:r w:rsidRPr="00C97934" w:rsidR="000C1E16">
        <w:rPr>
          <w:rFonts w:ascii="Arial" w:hAnsi="Arial" w:cs="Arial"/>
          <w:sz w:val="24"/>
          <w:szCs w:val="24"/>
        </w:rPr>
        <w:t>s</w:t>
      </w:r>
      <w:r w:rsidRPr="00C97934" w:rsidR="00526145">
        <w:rPr>
          <w:rFonts w:ascii="Arial" w:hAnsi="Arial" w:cs="Arial"/>
          <w:sz w:val="24"/>
          <w:szCs w:val="24"/>
        </w:rPr>
        <w:t>.</w:t>
      </w:r>
    </w:p>
    <w:p w:rsidRPr="00C97934" w:rsidR="00F17D71" w:rsidP="004F0520" w:rsidRDefault="00F17D71" w14:paraId="13F9914E" w14:textId="77777777">
      <w:pPr>
        <w:rPr>
          <w:rFonts w:ascii="Arial" w:hAnsi="Arial" w:cs="Arial"/>
          <w:sz w:val="24"/>
          <w:szCs w:val="24"/>
        </w:rPr>
      </w:pPr>
    </w:p>
    <w:p w:rsidRPr="00C97934" w:rsidR="00F17D71" w:rsidP="0055472F" w:rsidRDefault="00F17D71" w14:paraId="68482664" w14:textId="77777777">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rsidRPr="00C97934" w:rsidR="00F17D71" w:rsidP="00EA18AB" w:rsidRDefault="00AA460A" w14:paraId="32F5A7FD" w14:textId="23E78D21">
      <w:pPr>
        <w:ind w:left="720"/>
        <w:rPr>
          <w:rFonts w:ascii="Arial" w:hAnsi="Arial" w:cs="Arial"/>
          <w:sz w:val="24"/>
          <w:szCs w:val="24"/>
        </w:rPr>
      </w:pPr>
      <w:r w:rsidRPr="00C97934">
        <w:rPr>
          <w:rFonts w:ascii="Arial" w:hAnsi="Arial" w:cs="Arial"/>
          <w:sz w:val="24"/>
          <w:szCs w:val="24"/>
        </w:rPr>
        <w:t>Bidders must a</w:t>
      </w:r>
      <w:r w:rsidRPr="00C97934" w:rsidR="00F17D71">
        <w:rPr>
          <w:rFonts w:ascii="Arial" w:hAnsi="Arial" w:cs="Arial"/>
          <w:sz w:val="24"/>
          <w:szCs w:val="24"/>
        </w:rPr>
        <w:t xml:space="preserve">ttach a list of all current litigation in which the Bidder is named and a list of all closed cases that have closed within the past five (5) years in which </w:t>
      </w:r>
      <w:r w:rsidRPr="00C97934" w:rsidR="00EE7EE0">
        <w:rPr>
          <w:rFonts w:ascii="Arial" w:hAnsi="Arial" w:cs="Arial"/>
          <w:sz w:val="24"/>
          <w:szCs w:val="24"/>
        </w:rPr>
        <w:t xml:space="preserve">the </w:t>
      </w:r>
      <w:r w:rsidRPr="00C97934" w:rsidR="00F17D71">
        <w:rPr>
          <w:rFonts w:ascii="Arial" w:hAnsi="Arial" w:cs="Arial"/>
          <w:sz w:val="24"/>
          <w:szCs w:val="24"/>
        </w:rPr>
        <w:t>Bidder paid the claimant either as part of a settlement or by decree.  For each, list the entity bringing suit, the complaint, the accusation, amount, and outcome.</w:t>
      </w:r>
    </w:p>
    <w:p w:rsidRPr="00C97934" w:rsidR="00F17D71" w:rsidP="004F0520" w:rsidRDefault="00F17D71" w14:paraId="153A70B3" w14:textId="77777777">
      <w:pPr>
        <w:rPr>
          <w:rFonts w:ascii="Arial" w:hAnsi="Arial" w:cs="Arial"/>
          <w:sz w:val="24"/>
          <w:szCs w:val="24"/>
        </w:rPr>
      </w:pPr>
    </w:p>
    <w:p w:rsidRPr="00CE7D2C" w:rsidR="001C0279" w:rsidP="0055472F" w:rsidRDefault="001C0279" w14:paraId="7E024A0E" w14:textId="77777777">
      <w:pPr>
        <w:pStyle w:val="ListParagraph"/>
        <w:numPr>
          <w:ilvl w:val="1"/>
          <w:numId w:val="33"/>
        </w:numPr>
        <w:rPr>
          <w:rFonts w:ascii="Arial" w:hAnsi="Arial" w:cs="Arial"/>
          <w:b/>
          <w:sz w:val="24"/>
          <w:szCs w:val="24"/>
        </w:rPr>
      </w:pPr>
      <w:r w:rsidRPr="00CE7D2C">
        <w:rPr>
          <w:rFonts w:ascii="Arial" w:hAnsi="Arial" w:cs="Arial"/>
          <w:b/>
          <w:sz w:val="24"/>
          <w:szCs w:val="24"/>
        </w:rPr>
        <w:t>Financial</w:t>
      </w:r>
      <w:r w:rsidRPr="00CE7D2C" w:rsidR="00FF42DE">
        <w:rPr>
          <w:rFonts w:ascii="Arial" w:hAnsi="Arial" w:cs="Arial"/>
          <w:b/>
          <w:sz w:val="24"/>
          <w:szCs w:val="24"/>
        </w:rPr>
        <w:t xml:space="preserve"> Viability</w:t>
      </w:r>
    </w:p>
    <w:p w:rsidRPr="00753C92" w:rsidR="00362031" w:rsidP="00753C92" w:rsidRDefault="00CF1074" w14:paraId="34AC4333" w14:textId="07E72F0F">
      <w:pPr>
        <w:ind w:left="720"/>
        <w:rPr>
          <w:rFonts w:ascii="Arial" w:hAnsi="Arial" w:cs="Arial"/>
          <w:sz w:val="24"/>
          <w:szCs w:val="24"/>
        </w:rPr>
      </w:pPr>
      <w:r w:rsidRPr="00CE7D2C">
        <w:rPr>
          <w:rFonts w:ascii="Arial" w:hAnsi="Arial" w:cs="Arial"/>
          <w:sz w:val="24"/>
          <w:szCs w:val="24"/>
        </w:rPr>
        <w:t xml:space="preserve">Bidders must provide a current copy of their Dun &amp; Bradstreet </w:t>
      </w:r>
      <w:r w:rsidRPr="00CE7D2C">
        <w:rPr>
          <w:rFonts w:ascii="Arial" w:hAnsi="Arial" w:cs="Arial"/>
          <w:sz w:val="24"/>
          <w:szCs w:val="24"/>
          <w:u w:val="single"/>
        </w:rPr>
        <w:t>Business Information Report Snapshot</w:t>
      </w:r>
      <w:r w:rsidRPr="00CE7D2C">
        <w:rPr>
          <w:rFonts w:ascii="Arial" w:hAnsi="Arial" w:cs="Arial"/>
          <w:sz w:val="24"/>
          <w:szCs w:val="24"/>
        </w:rPr>
        <w:t>.</w:t>
      </w:r>
    </w:p>
    <w:p w:rsidRPr="00C97934" w:rsidR="00EB0DF1" w:rsidP="004F0520" w:rsidRDefault="00EB0DF1" w14:paraId="5101AEAB" w14:textId="77777777">
      <w:pPr>
        <w:rPr>
          <w:rFonts w:ascii="Arial" w:hAnsi="Arial" w:cs="Arial"/>
          <w:sz w:val="24"/>
          <w:szCs w:val="24"/>
        </w:rPr>
      </w:pPr>
    </w:p>
    <w:p w:rsidRPr="00C97934" w:rsidR="00F17D71" w:rsidP="0055472F" w:rsidRDefault="00F17D71" w14:paraId="4896BD26" w14:textId="77777777">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rsidRPr="00C97934" w:rsidR="00F17D71" w:rsidP="00EA18AB" w:rsidRDefault="007D3784" w14:paraId="59E32B47" w14:textId="4520D092">
      <w:pPr>
        <w:ind w:left="720"/>
        <w:rPr>
          <w:rFonts w:ascii="Arial" w:hAnsi="Arial" w:cs="Arial"/>
          <w:sz w:val="24"/>
          <w:szCs w:val="24"/>
        </w:rPr>
      </w:pPr>
      <w:r w:rsidRPr="00C97934">
        <w:rPr>
          <w:rFonts w:ascii="Arial" w:hAnsi="Arial" w:cs="Arial"/>
          <w:sz w:val="24"/>
          <w:szCs w:val="24"/>
        </w:rPr>
        <w:t>Bidders must p</w:t>
      </w:r>
      <w:r w:rsidRPr="00C97934" w:rsidR="00F17D71">
        <w:rPr>
          <w:rFonts w:ascii="Arial" w:hAnsi="Arial" w:cs="Arial"/>
          <w:sz w:val="24"/>
          <w:szCs w:val="24"/>
        </w:rPr>
        <w:t xml:space="preserve">rovide a certificate of insurance on a standard </w:t>
      </w:r>
      <w:r w:rsidR="00E104A1">
        <w:rPr>
          <w:rFonts w:ascii="Arial" w:hAnsi="Arial" w:cs="Arial"/>
          <w:sz w:val="24"/>
          <w:szCs w:val="24"/>
        </w:rPr>
        <w:t>ACORD</w:t>
      </w:r>
      <w:r w:rsidRPr="00C97934" w:rsidR="00E104A1">
        <w:rPr>
          <w:rFonts w:ascii="Arial" w:hAnsi="Arial" w:cs="Arial"/>
          <w:sz w:val="24"/>
          <w:szCs w:val="24"/>
        </w:rPr>
        <w:t xml:space="preserve"> </w:t>
      </w:r>
      <w:r w:rsidRPr="00C97934" w:rsidR="00F17D71">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rsidRPr="00C97934" w:rsidR="00E82FB4" w:rsidP="004F0520" w:rsidRDefault="00E82FB4" w14:paraId="7B001FC7" w14:textId="77777777">
      <w:pPr>
        <w:rPr>
          <w:rFonts w:ascii="Arial" w:hAnsi="Arial" w:cs="Arial"/>
          <w:sz w:val="24"/>
          <w:szCs w:val="24"/>
        </w:rPr>
      </w:pPr>
      <w:r w:rsidRPr="00C97934">
        <w:rPr>
          <w:rFonts w:ascii="Arial" w:hAnsi="Arial" w:cs="Arial"/>
          <w:sz w:val="24"/>
          <w:szCs w:val="24"/>
        </w:rPr>
        <w:tab/>
      </w:r>
    </w:p>
    <w:p w:rsidRPr="00C97934" w:rsidR="00E82FB4" w:rsidP="004F0520" w:rsidRDefault="006C712B" w14:paraId="4ECFFF17" w14:textId="79BB62B9">
      <w:pPr>
        <w:rPr>
          <w:rFonts w:ascii="Arial" w:hAnsi="Arial" w:cs="Arial"/>
          <w:sz w:val="24"/>
          <w:szCs w:val="24"/>
        </w:rPr>
      </w:pPr>
      <w:r w:rsidRPr="00C97934">
        <w:rPr>
          <w:rFonts w:ascii="Arial" w:hAnsi="Arial" w:cs="Arial"/>
          <w:b/>
          <w:sz w:val="24"/>
          <w:szCs w:val="24"/>
        </w:rPr>
        <w:t>Section II</w:t>
      </w:r>
      <w:r w:rsidRPr="00C97934" w:rsidR="0055472F">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Pr="00C97934" w:rsidR="00B14DB7">
        <w:rPr>
          <w:rFonts w:ascii="Arial" w:hAnsi="Arial" w:cs="Arial"/>
          <w:b/>
          <w:sz w:val="24"/>
          <w:szCs w:val="24"/>
        </w:rPr>
        <w:t>Proposed Services</w:t>
      </w:r>
      <w:r w:rsidRPr="00C97934" w:rsidR="00C43A42">
        <w:rPr>
          <w:rFonts w:ascii="Arial" w:hAnsi="Arial" w:cs="Arial"/>
          <w:b/>
          <w:sz w:val="24"/>
          <w:szCs w:val="24"/>
        </w:rPr>
        <w:t xml:space="preserve"> </w:t>
      </w:r>
      <w:r w:rsidRPr="00C97934" w:rsidR="00C43A42">
        <w:rPr>
          <w:rFonts w:ascii="Arial" w:hAnsi="Arial" w:cs="Arial"/>
          <w:sz w:val="24"/>
          <w:szCs w:val="24"/>
        </w:rPr>
        <w:t>(File #3)</w:t>
      </w:r>
    </w:p>
    <w:p w:rsidRPr="00C97934" w:rsidR="00433698" w:rsidP="004F0520" w:rsidRDefault="00433698" w14:paraId="1C7A017B" w14:textId="77777777">
      <w:pPr>
        <w:rPr>
          <w:rFonts w:ascii="Arial" w:hAnsi="Arial" w:cs="Arial"/>
          <w:sz w:val="24"/>
          <w:szCs w:val="24"/>
        </w:rPr>
      </w:pPr>
    </w:p>
    <w:p w:rsidRPr="00C97934" w:rsidR="000D56AE" w:rsidP="00EA18AB" w:rsidRDefault="000D56AE" w14:paraId="0F978349" w14:textId="77777777">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rsidRPr="00C97934" w:rsidR="00CF2C4F" w:rsidP="00EA18AB" w:rsidRDefault="00D97487" w14:paraId="42943274" w14:textId="01F9E3E6">
      <w:pPr>
        <w:ind w:left="720"/>
        <w:rPr>
          <w:rFonts w:ascii="Arial" w:hAnsi="Arial" w:cs="Arial"/>
          <w:sz w:val="24"/>
          <w:szCs w:val="24"/>
        </w:rPr>
      </w:pPr>
      <w:r>
        <w:rPr>
          <w:rFonts w:ascii="Arial" w:hAnsi="Arial" w:cs="Arial"/>
          <w:sz w:val="24"/>
          <w:szCs w:val="24"/>
        </w:rPr>
        <w:t>Bidders must d</w:t>
      </w:r>
      <w:r w:rsidRPr="00C97934" w:rsidR="009E5B01">
        <w:rPr>
          <w:rFonts w:ascii="Arial" w:hAnsi="Arial" w:cs="Arial"/>
          <w:sz w:val="24"/>
          <w:szCs w:val="24"/>
        </w:rPr>
        <w:t>iscuss the Scope of S</w:t>
      </w:r>
      <w:r w:rsidRPr="00C97934" w:rsidR="000D56AE">
        <w:rPr>
          <w:rFonts w:ascii="Arial" w:hAnsi="Arial" w:cs="Arial"/>
          <w:sz w:val="24"/>
          <w:szCs w:val="24"/>
        </w:rPr>
        <w:t>ervices</w:t>
      </w:r>
      <w:r w:rsidRPr="00C97934" w:rsidR="009E5B01">
        <w:rPr>
          <w:rFonts w:ascii="Arial" w:hAnsi="Arial" w:cs="Arial"/>
          <w:sz w:val="24"/>
          <w:szCs w:val="24"/>
        </w:rPr>
        <w:t xml:space="preserve"> referenced above in </w:t>
      </w:r>
      <w:r w:rsidRPr="00C97934" w:rsidR="00681DF2">
        <w:rPr>
          <w:rFonts w:ascii="Arial" w:hAnsi="Arial" w:cs="Arial"/>
          <w:sz w:val="24"/>
          <w:szCs w:val="24"/>
        </w:rPr>
        <w:t xml:space="preserve">Part II of </w:t>
      </w:r>
      <w:r w:rsidRPr="00C97934" w:rsidR="009E5B01">
        <w:rPr>
          <w:rFonts w:ascii="Arial" w:hAnsi="Arial" w:cs="Arial"/>
          <w:sz w:val="24"/>
          <w:szCs w:val="24"/>
        </w:rPr>
        <w:t>th</w:t>
      </w:r>
      <w:r w:rsidRPr="00C97934" w:rsidR="00AA460A">
        <w:rPr>
          <w:rFonts w:ascii="Arial" w:hAnsi="Arial" w:cs="Arial"/>
          <w:sz w:val="24"/>
          <w:szCs w:val="24"/>
        </w:rPr>
        <w:t>e</w:t>
      </w:r>
      <w:r w:rsidRPr="00C97934" w:rsidR="009E5B01">
        <w:rPr>
          <w:rFonts w:ascii="Arial" w:hAnsi="Arial" w:cs="Arial"/>
          <w:sz w:val="24"/>
          <w:szCs w:val="24"/>
        </w:rPr>
        <w:t xml:space="preserve"> RFP and what</w:t>
      </w:r>
      <w:r w:rsidRPr="00C97934" w:rsidR="000D56AE">
        <w:rPr>
          <w:rFonts w:ascii="Arial" w:hAnsi="Arial" w:cs="Arial"/>
          <w:sz w:val="24"/>
          <w:szCs w:val="24"/>
        </w:rPr>
        <w:t xml:space="preserve"> the </w:t>
      </w:r>
      <w:r w:rsidRPr="00C97934" w:rsidR="009E5B01">
        <w:rPr>
          <w:rFonts w:ascii="Arial" w:hAnsi="Arial" w:cs="Arial"/>
          <w:sz w:val="24"/>
          <w:szCs w:val="24"/>
        </w:rPr>
        <w:t>Bidder</w:t>
      </w:r>
      <w:r w:rsidRPr="00C97934" w:rsidR="000D56AE">
        <w:rPr>
          <w:rFonts w:ascii="Arial" w:hAnsi="Arial" w:cs="Arial"/>
          <w:sz w:val="24"/>
          <w:szCs w:val="24"/>
        </w:rPr>
        <w:t xml:space="preserve"> will offer</w:t>
      </w:r>
      <w:r>
        <w:rPr>
          <w:rFonts w:ascii="Arial" w:hAnsi="Arial" w:cs="Arial"/>
          <w:sz w:val="24"/>
          <w:szCs w:val="24"/>
        </w:rPr>
        <w:t xml:space="preserve">, including a description of </w:t>
      </w:r>
      <w:r w:rsidRPr="00C97934" w:rsidR="000D56AE">
        <w:rPr>
          <w:rFonts w:ascii="Arial" w:hAnsi="Arial" w:cs="Arial"/>
          <w:sz w:val="24"/>
          <w:szCs w:val="24"/>
        </w:rPr>
        <w:t>the methods an</w:t>
      </w:r>
      <w:r w:rsidRPr="00C97934" w:rsidR="00904B83">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Pr="00C97934" w:rsidR="00904B83">
        <w:rPr>
          <w:rFonts w:ascii="Arial" w:hAnsi="Arial" w:cs="Arial"/>
          <w:sz w:val="24"/>
          <w:szCs w:val="24"/>
        </w:rPr>
        <w:t>will use</w:t>
      </w:r>
      <w:r w:rsidRPr="00C97934" w:rsidR="000D56AE">
        <w:rPr>
          <w:rFonts w:ascii="Arial" w:hAnsi="Arial" w:cs="Arial"/>
          <w:sz w:val="24"/>
          <w:szCs w:val="24"/>
        </w:rPr>
        <w:t xml:space="preserve"> and how </w:t>
      </w:r>
      <w:r>
        <w:rPr>
          <w:rFonts w:ascii="Arial" w:hAnsi="Arial" w:cs="Arial"/>
          <w:sz w:val="24"/>
          <w:szCs w:val="24"/>
        </w:rPr>
        <w:t>each task involved will be accomplished</w:t>
      </w:r>
      <w:r w:rsidRPr="00C97934" w:rsidR="000D56AE">
        <w:rPr>
          <w:rFonts w:ascii="Arial" w:hAnsi="Arial" w:cs="Arial"/>
          <w:sz w:val="24"/>
          <w:szCs w:val="24"/>
        </w:rPr>
        <w:t xml:space="preserve">. </w:t>
      </w:r>
      <w:r w:rsidRPr="00C97934" w:rsidR="00904B83">
        <w:rPr>
          <w:rFonts w:ascii="Arial" w:hAnsi="Arial" w:cs="Arial"/>
          <w:sz w:val="24"/>
          <w:szCs w:val="24"/>
        </w:rPr>
        <w:t xml:space="preserve"> </w:t>
      </w:r>
      <w:r>
        <w:rPr>
          <w:rFonts w:ascii="Arial" w:hAnsi="Arial" w:cs="Arial"/>
          <w:sz w:val="24"/>
          <w:szCs w:val="24"/>
        </w:rPr>
        <w:t xml:space="preserve">Bidders must also </w:t>
      </w:r>
      <w:r w:rsidRPr="00C97934" w:rsidR="003B1BD2">
        <w:rPr>
          <w:rFonts w:ascii="Arial" w:hAnsi="Arial" w:cs="Arial"/>
          <w:sz w:val="24"/>
          <w:szCs w:val="24"/>
        </w:rPr>
        <w:t xml:space="preserve">describe how </w:t>
      </w:r>
      <w:r>
        <w:rPr>
          <w:rFonts w:ascii="Arial" w:hAnsi="Arial" w:cs="Arial"/>
          <w:sz w:val="24"/>
          <w:szCs w:val="24"/>
        </w:rPr>
        <w:t>the</w:t>
      </w:r>
      <w:r w:rsidRPr="00C97934" w:rsidR="003B1BD2">
        <w:rPr>
          <w:rFonts w:ascii="Arial" w:hAnsi="Arial" w:cs="Arial"/>
          <w:sz w:val="24"/>
          <w:szCs w:val="24"/>
        </w:rPr>
        <w:t xml:space="preserve"> expectations and/or desired outcomes as a result of these services will be achieved.  </w:t>
      </w:r>
      <w:r w:rsidRPr="00C97934" w:rsidR="00CF2C4F">
        <w:rPr>
          <w:rFonts w:ascii="Arial" w:hAnsi="Arial" w:cs="Arial"/>
          <w:sz w:val="24"/>
          <w:szCs w:val="24"/>
        </w:rPr>
        <w:t>If subcontractors are</w:t>
      </w:r>
      <w:r w:rsidRPr="00C97934" w:rsidR="000D56AE">
        <w:rPr>
          <w:rFonts w:ascii="Arial" w:hAnsi="Arial" w:cs="Arial"/>
          <w:sz w:val="24"/>
          <w:szCs w:val="24"/>
        </w:rPr>
        <w:t xml:space="preserve"> involved, </w:t>
      </w:r>
      <w:r>
        <w:rPr>
          <w:rFonts w:ascii="Arial" w:hAnsi="Arial" w:cs="Arial"/>
          <w:sz w:val="24"/>
          <w:szCs w:val="24"/>
        </w:rPr>
        <w:t xml:space="preserve">Bidders must </w:t>
      </w:r>
      <w:r w:rsidRPr="00C97934" w:rsidR="000D56AE">
        <w:rPr>
          <w:rFonts w:ascii="Arial" w:hAnsi="Arial" w:cs="Arial"/>
          <w:sz w:val="24"/>
          <w:szCs w:val="24"/>
        </w:rPr>
        <w:t>clearly ident</w:t>
      </w:r>
      <w:r w:rsidRPr="00C97934" w:rsidR="00904B83">
        <w:rPr>
          <w:rFonts w:ascii="Arial" w:hAnsi="Arial" w:cs="Arial"/>
          <w:sz w:val="24"/>
          <w:szCs w:val="24"/>
        </w:rPr>
        <w:t>ify the work each will perform.</w:t>
      </w:r>
    </w:p>
    <w:p w:rsidRPr="00C97934" w:rsidR="00433698" w:rsidP="004F0520" w:rsidRDefault="00433698" w14:paraId="4A60690D" w14:textId="77777777">
      <w:pPr>
        <w:rPr>
          <w:rFonts w:ascii="Arial" w:hAnsi="Arial" w:cs="Arial"/>
          <w:sz w:val="24"/>
          <w:szCs w:val="24"/>
        </w:rPr>
      </w:pPr>
    </w:p>
    <w:p w:rsidRPr="00C97934" w:rsidR="00897520" w:rsidP="00EA18AB" w:rsidRDefault="00897520" w14:paraId="6FAAFA8D" w14:textId="77777777">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Pr="00C97934" w:rsidR="000D56AE">
        <w:rPr>
          <w:rFonts w:ascii="Arial" w:hAnsi="Arial" w:cs="Arial"/>
          <w:b/>
          <w:sz w:val="24"/>
          <w:szCs w:val="24"/>
        </w:rPr>
        <w:t>Work Plan</w:t>
      </w:r>
    </w:p>
    <w:p w:rsidRPr="00C97934" w:rsidR="000D56AE" w:rsidP="00EA18AB" w:rsidRDefault="00D97487" w14:paraId="0D5AE378" w14:textId="49205D7D">
      <w:pPr>
        <w:ind w:left="720"/>
        <w:rPr>
          <w:rFonts w:ascii="Arial" w:hAnsi="Arial" w:cs="Arial"/>
          <w:sz w:val="24"/>
          <w:szCs w:val="24"/>
        </w:rPr>
      </w:pPr>
      <w:r>
        <w:rPr>
          <w:rFonts w:ascii="Arial" w:hAnsi="Arial" w:cs="Arial"/>
          <w:sz w:val="24"/>
          <w:szCs w:val="24"/>
        </w:rPr>
        <w:t>Bidders must p</w:t>
      </w:r>
      <w:r w:rsidRPr="00C97934" w:rsidR="000D56AE">
        <w:rPr>
          <w:rFonts w:ascii="Arial" w:hAnsi="Arial" w:cs="Arial"/>
          <w:sz w:val="24"/>
          <w:szCs w:val="24"/>
        </w:rPr>
        <w:t xml:space="preserve">rovide a realistic work plan for the implementation of the program through the first contract period. </w:t>
      </w:r>
      <w:r w:rsidRPr="00C97934" w:rsidR="0025279E">
        <w:rPr>
          <w:rFonts w:ascii="Arial" w:hAnsi="Arial" w:cs="Arial"/>
          <w:sz w:val="24"/>
          <w:szCs w:val="24"/>
        </w:rPr>
        <w:t xml:space="preserve"> </w:t>
      </w:r>
      <w:r>
        <w:rPr>
          <w:rFonts w:ascii="Arial" w:hAnsi="Arial" w:cs="Arial"/>
          <w:sz w:val="24"/>
          <w:szCs w:val="24"/>
        </w:rPr>
        <w:t>The work plan must be displayed in a timeline chart, and c</w:t>
      </w:r>
      <w:r w:rsidRPr="00C97934" w:rsidR="000D56AE">
        <w:rPr>
          <w:rFonts w:ascii="Arial" w:hAnsi="Arial" w:cs="Arial"/>
          <w:sz w:val="24"/>
          <w:szCs w:val="24"/>
        </w:rPr>
        <w:t>oncisely describe each program development and implementation task, t</w:t>
      </w:r>
      <w:r w:rsidRPr="00C97934" w:rsidR="0025279E">
        <w:rPr>
          <w:rFonts w:ascii="Arial" w:hAnsi="Arial" w:cs="Arial"/>
          <w:sz w:val="24"/>
          <w:szCs w:val="24"/>
        </w:rPr>
        <w:t>he month it will be carried out</w:t>
      </w:r>
      <w:r>
        <w:rPr>
          <w:rFonts w:ascii="Arial" w:hAnsi="Arial" w:cs="Arial"/>
          <w:sz w:val="24"/>
          <w:szCs w:val="24"/>
        </w:rPr>
        <w:t>,</w:t>
      </w:r>
      <w:r w:rsidRPr="00C97934" w:rsidR="000D56AE">
        <w:rPr>
          <w:rFonts w:ascii="Arial" w:hAnsi="Arial" w:cs="Arial"/>
          <w:sz w:val="24"/>
          <w:szCs w:val="24"/>
        </w:rPr>
        <w:t xml:space="preserve"> and the person or position responsible for each task. </w:t>
      </w:r>
      <w:r w:rsidRPr="00C97934" w:rsidR="0025279E">
        <w:rPr>
          <w:rFonts w:ascii="Arial" w:hAnsi="Arial" w:cs="Arial"/>
          <w:sz w:val="24"/>
          <w:szCs w:val="24"/>
        </w:rPr>
        <w:t xml:space="preserve"> </w:t>
      </w:r>
      <w:r w:rsidRPr="00C97934" w:rsidR="00DE6455">
        <w:rPr>
          <w:rFonts w:ascii="Arial" w:hAnsi="Arial" w:cs="Arial"/>
          <w:sz w:val="24"/>
          <w:szCs w:val="24"/>
        </w:rPr>
        <w:t xml:space="preserve">If applicable, </w:t>
      </w:r>
      <w:r>
        <w:rPr>
          <w:rFonts w:ascii="Arial" w:hAnsi="Arial" w:cs="Arial"/>
          <w:sz w:val="24"/>
          <w:szCs w:val="24"/>
        </w:rPr>
        <w:t>Bidders must identify</w:t>
      </w:r>
      <w:r w:rsidRPr="00C97934" w:rsidR="000D56AE">
        <w:rPr>
          <w:rFonts w:ascii="Arial" w:hAnsi="Arial" w:cs="Arial"/>
          <w:sz w:val="24"/>
          <w:szCs w:val="24"/>
        </w:rPr>
        <w:t xml:space="preserve"> all tasks to </w:t>
      </w:r>
      <w:r w:rsidRPr="00C97934" w:rsidR="00DE6455">
        <w:rPr>
          <w:rFonts w:ascii="Arial" w:hAnsi="Arial" w:cs="Arial"/>
          <w:sz w:val="24"/>
          <w:szCs w:val="24"/>
        </w:rPr>
        <w:t>be delegated to subcontractors</w:t>
      </w:r>
      <w:r w:rsidRPr="00C97934" w:rsidR="0025279E">
        <w:rPr>
          <w:rFonts w:ascii="Arial" w:hAnsi="Arial" w:cs="Arial"/>
          <w:sz w:val="24"/>
          <w:szCs w:val="24"/>
        </w:rPr>
        <w:t>.</w:t>
      </w:r>
    </w:p>
    <w:p w:rsidRPr="00C97934" w:rsidR="0025279E" w:rsidP="004F0520" w:rsidRDefault="0025279E" w14:paraId="72D529F7" w14:textId="77777777">
      <w:pPr>
        <w:rPr>
          <w:rFonts w:ascii="Arial" w:hAnsi="Arial" w:cs="Arial"/>
          <w:sz w:val="24"/>
          <w:szCs w:val="24"/>
        </w:rPr>
      </w:pPr>
    </w:p>
    <w:p w:rsidRPr="00C97934" w:rsidR="00F871CB" w:rsidP="004F0520" w:rsidRDefault="006C712B" w14:paraId="76B7CB7C" w14:textId="198B1EE9">
      <w:pPr>
        <w:rPr>
          <w:rFonts w:ascii="Arial" w:hAnsi="Arial" w:cs="Arial"/>
          <w:sz w:val="24"/>
          <w:szCs w:val="24"/>
        </w:rPr>
      </w:pPr>
      <w:bookmarkStart w:name="_Toc367174739" w:id="30"/>
      <w:r w:rsidRPr="00C97934">
        <w:rPr>
          <w:rFonts w:ascii="Arial" w:hAnsi="Arial" w:cs="Arial"/>
          <w:b/>
          <w:sz w:val="24"/>
          <w:szCs w:val="24"/>
        </w:rPr>
        <w:t>Section I</w:t>
      </w:r>
      <w:r w:rsidRPr="00C97934" w:rsidR="0055472F">
        <w:rPr>
          <w:rFonts w:ascii="Arial" w:hAnsi="Arial" w:cs="Arial"/>
          <w:b/>
          <w:sz w:val="24"/>
          <w:szCs w:val="24"/>
        </w:rPr>
        <w:t>V</w:t>
      </w:r>
      <w:r w:rsidRPr="00C97934">
        <w:rPr>
          <w:rFonts w:ascii="Arial" w:hAnsi="Arial" w:cs="Arial"/>
          <w:b/>
          <w:sz w:val="24"/>
          <w:szCs w:val="24"/>
        </w:rPr>
        <w:tab/>
      </w:r>
      <w:r w:rsidRPr="00C97934" w:rsidR="00E82FB4">
        <w:rPr>
          <w:rFonts w:ascii="Arial" w:hAnsi="Arial" w:cs="Arial"/>
          <w:b/>
          <w:sz w:val="24"/>
          <w:szCs w:val="24"/>
        </w:rPr>
        <w:t>Cost Proposal</w:t>
      </w:r>
      <w:bookmarkEnd w:id="30"/>
      <w:r w:rsidRPr="00C97934" w:rsidR="00C43A42">
        <w:rPr>
          <w:rFonts w:ascii="Arial" w:hAnsi="Arial" w:cs="Arial"/>
          <w:b/>
          <w:sz w:val="24"/>
          <w:szCs w:val="24"/>
        </w:rPr>
        <w:t xml:space="preserve"> </w:t>
      </w:r>
      <w:r w:rsidRPr="00C97934" w:rsidR="00C43A42">
        <w:rPr>
          <w:rFonts w:ascii="Arial" w:hAnsi="Arial" w:cs="Arial"/>
          <w:sz w:val="24"/>
          <w:szCs w:val="24"/>
        </w:rPr>
        <w:t>(File #4)</w:t>
      </w:r>
    </w:p>
    <w:p w:rsidRPr="00C97934" w:rsidR="00E82FB4" w:rsidP="004F0520" w:rsidRDefault="00E82FB4" w14:paraId="04063D7A" w14:textId="77777777">
      <w:pPr>
        <w:rPr>
          <w:rFonts w:ascii="Arial" w:hAnsi="Arial" w:cs="Arial"/>
          <w:sz w:val="24"/>
          <w:szCs w:val="24"/>
        </w:rPr>
      </w:pPr>
      <w:r w:rsidRPr="00C97934">
        <w:rPr>
          <w:rFonts w:ascii="Arial" w:hAnsi="Arial" w:cs="Arial"/>
          <w:sz w:val="24"/>
          <w:szCs w:val="24"/>
        </w:rPr>
        <w:tab/>
      </w:r>
    </w:p>
    <w:p w:rsidRPr="00C97934" w:rsidR="00B315FA" w:rsidP="004F0520" w:rsidRDefault="00E82FB4" w14:paraId="4316F1CD" w14:textId="77777777">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rsidRPr="00C97934" w:rsidR="00B315FA" w:rsidP="007955F7" w:rsidRDefault="00EE7EE0" w14:paraId="765DDB01" w14:textId="35A325F9">
      <w:pPr>
        <w:pStyle w:val="ListParagraph"/>
        <w:numPr>
          <w:ilvl w:val="2"/>
          <w:numId w:val="20"/>
        </w:numPr>
        <w:rPr>
          <w:rFonts w:ascii="Arial" w:hAnsi="Arial" w:cs="Arial"/>
          <w:sz w:val="24"/>
          <w:szCs w:val="24"/>
        </w:rPr>
      </w:pPr>
      <w:r w:rsidRPr="00C97934">
        <w:rPr>
          <w:rFonts w:ascii="Arial" w:hAnsi="Arial" w:cs="Arial"/>
          <w:sz w:val="24"/>
          <w:szCs w:val="24"/>
        </w:rPr>
        <w:t>Bidders</w:t>
      </w:r>
      <w:r w:rsidRPr="00C97934" w:rsidR="00E82FB4">
        <w:rPr>
          <w:rFonts w:ascii="Arial" w:hAnsi="Arial" w:cs="Arial"/>
          <w:sz w:val="24"/>
          <w:szCs w:val="24"/>
        </w:rPr>
        <w:t xml:space="preserve"> must submit a cost proposal</w:t>
      </w:r>
      <w:r w:rsidRPr="00C97934" w:rsidR="00CD5DFA">
        <w:rPr>
          <w:rFonts w:ascii="Arial" w:hAnsi="Arial" w:cs="Arial"/>
          <w:sz w:val="24"/>
          <w:szCs w:val="24"/>
        </w:rPr>
        <w:t xml:space="preserve"> that covers</w:t>
      </w:r>
      <w:r w:rsidRPr="00C97934" w:rsidR="00E82FB4">
        <w:rPr>
          <w:rFonts w:ascii="Arial" w:hAnsi="Arial" w:cs="Arial"/>
          <w:sz w:val="24"/>
          <w:szCs w:val="24"/>
        </w:rPr>
        <w:t xml:space="preserve"> the </w:t>
      </w:r>
      <w:r w:rsidRPr="00C97934" w:rsidR="00942CF6">
        <w:rPr>
          <w:rFonts w:ascii="Arial" w:hAnsi="Arial" w:cs="Arial"/>
          <w:sz w:val="24"/>
          <w:szCs w:val="24"/>
        </w:rPr>
        <w:t xml:space="preserve">period starting </w:t>
      </w:r>
      <w:r w:rsidR="00451C97">
        <w:rPr>
          <w:rFonts w:ascii="Arial" w:hAnsi="Arial" w:cs="Arial"/>
          <w:sz w:val="24"/>
          <w:szCs w:val="24"/>
        </w:rPr>
        <w:t>01</w:t>
      </w:r>
      <w:r w:rsidRPr="00451C97" w:rsidR="00703FDC">
        <w:rPr>
          <w:rFonts w:ascii="Arial" w:hAnsi="Arial" w:cs="Arial"/>
          <w:sz w:val="24"/>
          <w:szCs w:val="24"/>
        </w:rPr>
        <w:t>/</w:t>
      </w:r>
      <w:r w:rsidR="00451C97">
        <w:rPr>
          <w:rFonts w:ascii="Arial" w:hAnsi="Arial" w:cs="Arial"/>
          <w:sz w:val="24"/>
          <w:szCs w:val="24"/>
        </w:rPr>
        <w:t>0</w:t>
      </w:r>
      <w:r w:rsidRPr="00451C97" w:rsidR="00703FDC">
        <w:rPr>
          <w:rFonts w:ascii="Arial" w:hAnsi="Arial" w:cs="Arial"/>
          <w:sz w:val="24"/>
          <w:szCs w:val="24"/>
        </w:rPr>
        <w:t>1/202</w:t>
      </w:r>
      <w:r w:rsidR="00451C97">
        <w:rPr>
          <w:rFonts w:ascii="Arial" w:hAnsi="Arial" w:cs="Arial"/>
          <w:sz w:val="24"/>
          <w:szCs w:val="24"/>
        </w:rPr>
        <w:t>5</w:t>
      </w:r>
      <w:r w:rsidRPr="00451C97" w:rsidR="00942CF6">
        <w:rPr>
          <w:rFonts w:ascii="Arial" w:hAnsi="Arial" w:cs="Arial"/>
          <w:sz w:val="24"/>
          <w:szCs w:val="24"/>
        </w:rPr>
        <w:t xml:space="preserve"> </w:t>
      </w:r>
      <w:r w:rsidRPr="00C97934" w:rsidR="00942CF6">
        <w:rPr>
          <w:rFonts w:ascii="Arial" w:hAnsi="Arial" w:cs="Arial"/>
          <w:sz w:val="24"/>
          <w:szCs w:val="24"/>
        </w:rPr>
        <w:t>and ending on</w:t>
      </w:r>
      <w:r w:rsidR="00703FDC">
        <w:rPr>
          <w:rFonts w:ascii="Arial" w:hAnsi="Arial" w:cs="Arial"/>
          <w:color w:val="FF0000"/>
          <w:sz w:val="24"/>
          <w:szCs w:val="24"/>
        </w:rPr>
        <w:t xml:space="preserve"> </w:t>
      </w:r>
      <w:r w:rsidRPr="00451C97" w:rsidR="00703FDC">
        <w:rPr>
          <w:rFonts w:ascii="Arial" w:hAnsi="Arial" w:cs="Arial"/>
          <w:sz w:val="24"/>
          <w:szCs w:val="24"/>
        </w:rPr>
        <w:t>9/30/2025</w:t>
      </w:r>
      <w:r w:rsidRPr="00C97934" w:rsidR="00942CF6">
        <w:rPr>
          <w:rFonts w:ascii="Arial" w:hAnsi="Arial" w:cs="Arial"/>
          <w:sz w:val="24"/>
          <w:szCs w:val="24"/>
        </w:rPr>
        <w:t>.</w:t>
      </w:r>
    </w:p>
    <w:p w:rsidRPr="00C97934" w:rsidR="00B315FA" w:rsidP="007955F7" w:rsidRDefault="00E82FB4" w14:paraId="39AD31EE" w14:textId="1DA3BABE">
      <w:pPr>
        <w:pStyle w:val="ListParagraph"/>
        <w:numPr>
          <w:ilvl w:val="2"/>
          <w:numId w:val="20"/>
        </w:numPr>
        <w:rPr>
          <w:rFonts w:ascii="Arial" w:hAnsi="Arial" w:cs="Arial"/>
          <w:sz w:val="24"/>
          <w:szCs w:val="24"/>
        </w:rPr>
      </w:pPr>
      <w:r w:rsidRPr="00C97934">
        <w:rPr>
          <w:rFonts w:ascii="Arial" w:hAnsi="Arial" w:cs="Arial"/>
          <w:sz w:val="24"/>
          <w:szCs w:val="24"/>
        </w:rPr>
        <w:t>The cost</w:t>
      </w:r>
      <w:r w:rsidRPr="00C97934" w:rsidR="00C34064">
        <w:rPr>
          <w:rFonts w:ascii="Arial" w:hAnsi="Arial" w:cs="Arial"/>
          <w:sz w:val="24"/>
          <w:szCs w:val="24"/>
        </w:rPr>
        <w:t xml:space="preserve"> proposal </w:t>
      </w:r>
      <w:r w:rsidRPr="00C97934" w:rsidR="00FF2A48">
        <w:rPr>
          <w:rFonts w:ascii="Arial" w:hAnsi="Arial" w:cs="Arial"/>
          <w:sz w:val="24"/>
          <w:szCs w:val="24"/>
        </w:rPr>
        <w:t xml:space="preserve">must </w:t>
      </w:r>
      <w:r w:rsidRPr="00C97934" w:rsidR="00C34064">
        <w:rPr>
          <w:rFonts w:ascii="Arial" w:hAnsi="Arial" w:cs="Arial"/>
          <w:sz w:val="24"/>
          <w:szCs w:val="24"/>
        </w:rPr>
        <w:t>include the costs nec</w:t>
      </w:r>
      <w:r w:rsidRPr="00C97934">
        <w:rPr>
          <w:rFonts w:ascii="Arial" w:hAnsi="Arial" w:cs="Arial"/>
          <w:sz w:val="24"/>
          <w:szCs w:val="24"/>
        </w:rPr>
        <w:t>essary for the Bidder to fully comply with th</w:t>
      </w:r>
      <w:r w:rsidRPr="00C97934" w:rsidR="00CD5DFA">
        <w:rPr>
          <w:rFonts w:ascii="Arial" w:hAnsi="Arial" w:cs="Arial"/>
          <w:sz w:val="24"/>
          <w:szCs w:val="24"/>
        </w:rPr>
        <w:t>e contract terms</w:t>
      </w:r>
      <w:r w:rsidRPr="00C97934" w:rsidR="00942CF6">
        <w:rPr>
          <w:rFonts w:ascii="Arial" w:hAnsi="Arial" w:cs="Arial"/>
          <w:sz w:val="24"/>
          <w:szCs w:val="24"/>
        </w:rPr>
        <w:t>,</w:t>
      </w:r>
      <w:r w:rsidRPr="00C97934" w:rsidR="00CD5DFA">
        <w:rPr>
          <w:rFonts w:ascii="Arial" w:hAnsi="Arial" w:cs="Arial"/>
          <w:sz w:val="24"/>
          <w:szCs w:val="24"/>
        </w:rPr>
        <w:t xml:space="preserve"> conditions</w:t>
      </w:r>
      <w:r w:rsidRPr="00C97934" w:rsidR="00942CF6">
        <w:rPr>
          <w:rFonts w:ascii="Arial" w:hAnsi="Arial" w:cs="Arial"/>
          <w:sz w:val="24"/>
          <w:szCs w:val="24"/>
        </w:rPr>
        <w:t>,</w:t>
      </w:r>
      <w:r w:rsidRPr="00C97934" w:rsidR="00CD5DFA">
        <w:rPr>
          <w:rFonts w:ascii="Arial" w:hAnsi="Arial" w:cs="Arial"/>
          <w:sz w:val="24"/>
          <w:szCs w:val="24"/>
        </w:rPr>
        <w:t xml:space="preserve"> and</w:t>
      </w:r>
      <w:r w:rsidRPr="00C97934">
        <w:rPr>
          <w:rFonts w:ascii="Arial" w:hAnsi="Arial" w:cs="Arial"/>
          <w:sz w:val="24"/>
          <w:szCs w:val="24"/>
        </w:rPr>
        <w:t xml:space="preserve"> RFP requirements</w:t>
      </w:r>
      <w:r w:rsidRPr="00C97934" w:rsidR="00CD5DFA">
        <w:rPr>
          <w:rFonts w:ascii="Arial" w:hAnsi="Arial" w:cs="Arial"/>
          <w:sz w:val="24"/>
          <w:szCs w:val="24"/>
        </w:rPr>
        <w:t>.</w:t>
      </w:r>
    </w:p>
    <w:p w:rsidRPr="00C97934" w:rsidR="00B315FA" w:rsidP="007955F7" w:rsidRDefault="00E82FB4" w14:paraId="5F805105" w14:textId="03D7AB04">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Pr="00C97934" w:rsidR="00CD5DFA">
        <w:rPr>
          <w:rFonts w:ascii="Arial" w:hAnsi="Arial" w:cs="Arial"/>
          <w:sz w:val="24"/>
          <w:szCs w:val="24"/>
        </w:rPr>
        <w:t xml:space="preserve">proposal for </w:t>
      </w:r>
      <w:r w:rsidRPr="00C97934">
        <w:rPr>
          <w:rFonts w:ascii="Arial" w:hAnsi="Arial" w:cs="Arial"/>
          <w:sz w:val="24"/>
          <w:szCs w:val="24"/>
        </w:rPr>
        <w:t>th</w:t>
      </w:r>
      <w:r w:rsidRPr="00C97934" w:rsidR="00AA460A">
        <w:rPr>
          <w:rFonts w:ascii="Arial" w:hAnsi="Arial" w:cs="Arial"/>
          <w:sz w:val="24"/>
          <w:szCs w:val="24"/>
        </w:rPr>
        <w:t>e</w:t>
      </w:r>
      <w:r w:rsidRPr="00C97934">
        <w:rPr>
          <w:rFonts w:ascii="Arial" w:hAnsi="Arial" w:cs="Arial"/>
          <w:sz w:val="24"/>
          <w:szCs w:val="24"/>
        </w:rPr>
        <w:t xml:space="preserve"> RFP</w:t>
      </w:r>
      <w:r w:rsidRPr="00C97934" w:rsidR="00942CF6">
        <w:rPr>
          <w:rFonts w:ascii="Arial" w:hAnsi="Arial" w:cs="Arial"/>
          <w:sz w:val="24"/>
          <w:szCs w:val="24"/>
        </w:rPr>
        <w:t>,</w:t>
      </w:r>
      <w:r w:rsidRPr="00C97934">
        <w:rPr>
          <w:rFonts w:ascii="Arial" w:hAnsi="Arial" w:cs="Arial"/>
          <w:sz w:val="24"/>
          <w:szCs w:val="24"/>
        </w:rPr>
        <w:t xml:space="preserve"> or to the negotiation of the contract with the Department</w:t>
      </w:r>
      <w:r w:rsidRPr="00C97934" w:rsidR="00942CF6">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Pr="00C97934" w:rsidR="00CD5DFA">
        <w:rPr>
          <w:rFonts w:ascii="Arial" w:hAnsi="Arial" w:cs="Arial"/>
          <w:sz w:val="24"/>
          <w:szCs w:val="24"/>
        </w:rPr>
        <w:t xml:space="preserve"> services may be included</w:t>
      </w:r>
      <w:r w:rsidRPr="00C97934">
        <w:rPr>
          <w:rFonts w:ascii="Arial" w:hAnsi="Arial" w:cs="Arial"/>
          <w:sz w:val="24"/>
          <w:szCs w:val="24"/>
        </w:rPr>
        <w:t>.</w:t>
      </w:r>
    </w:p>
    <w:p w:rsidRPr="00C97934" w:rsidR="00B315FA" w:rsidP="00B315FA" w:rsidRDefault="00B315FA" w14:paraId="1B14044D" w14:textId="77777777">
      <w:pPr>
        <w:pStyle w:val="ListParagraph"/>
        <w:ind w:left="1080"/>
        <w:rPr>
          <w:rFonts w:ascii="Arial" w:hAnsi="Arial" w:cs="Arial"/>
          <w:sz w:val="24"/>
          <w:szCs w:val="24"/>
        </w:rPr>
      </w:pPr>
    </w:p>
    <w:p w:rsidRPr="00C97934" w:rsidR="00C30392" w:rsidP="00B315FA" w:rsidRDefault="00073CE4" w14:paraId="2A552BD9" w14:textId="40538774">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rsidRPr="00C97934" w:rsidR="004C5EE7" w:rsidP="00B315FA" w:rsidRDefault="00EE7EE0" w14:paraId="207FF6DB" w14:textId="743E2469">
      <w:pPr>
        <w:ind w:left="720"/>
        <w:rPr>
          <w:rFonts w:ascii="Arial" w:hAnsi="Arial" w:cs="Arial"/>
          <w:sz w:val="24"/>
          <w:szCs w:val="24"/>
        </w:rPr>
      </w:pPr>
      <w:r w:rsidRPr="00C97934">
        <w:rPr>
          <w:rFonts w:ascii="Arial" w:hAnsi="Arial" w:cs="Arial"/>
          <w:sz w:val="24"/>
          <w:szCs w:val="24"/>
        </w:rPr>
        <w:lastRenderedPageBreak/>
        <w:t>Bidders must</w:t>
      </w:r>
      <w:r w:rsidRPr="00C97934" w:rsidR="0048737D">
        <w:rPr>
          <w:rFonts w:ascii="Arial" w:hAnsi="Arial" w:cs="Arial"/>
          <w:sz w:val="24"/>
          <w:szCs w:val="24"/>
        </w:rPr>
        <w:t xml:space="preserve"> fill out </w:t>
      </w:r>
      <w:r w:rsidRPr="00C97934" w:rsidR="0048737D">
        <w:rPr>
          <w:rFonts w:ascii="Arial" w:hAnsi="Arial" w:cs="Arial"/>
          <w:b/>
          <w:sz w:val="24"/>
          <w:szCs w:val="24"/>
        </w:rPr>
        <w:t>Appendix D</w:t>
      </w:r>
      <w:r w:rsidRPr="00C97934" w:rsidR="00F14B5C">
        <w:rPr>
          <w:rFonts w:ascii="Arial" w:hAnsi="Arial" w:cs="Arial"/>
          <w:sz w:val="24"/>
          <w:szCs w:val="24"/>
        </w:rPr>
        <w:t xml:space="preserve"> (Cost Proposal Form)</w:t>
      </w:r>
      <w:r w:rsidRPr="00C97934" w:rsidR="00073CE4">
        <w:rPr>
          <w:rFonts w:ascii="Arial" w:hAnsi="Arial" w:cs="Arial"/>
          <w:sz w:val="24"/>
          <w:szCs w:val="24"/>
        </w:rPr>
        <w:t>, following the instructions detailed here and in the form.</w:t>
      </w:r>
      <w:r w:rsidRPr="00C97934" w:rsidR="004C5EE7">
        <w:rPr>
          <w:rFonts w:ascii="Arial" w:hAnsi="Arial" w:cs="Arial"/>
          <w:sz w:val="24"/>
          <w:szCs w:val="24"/>
        </w:rPr>
        <w:t xml:space="preserve">   Failure to provide the requested information, and to follow the required cost proposal format provided, may </w:t>
      </w:r>
      <w:r w:rsidRPr="00C97934" w:rsidR="00623B25">
        <w:rPr>
          <w:rFonts w:ascii="Arial" w:hAnsi="Arial" w:cs="Arial"/>
          <w:sz w:val="24"/>
          <w:szCs w:val="24"/>
        </w:rPr>
        <w:t>result</w:t>
      </w:r>
      <w:r w:rsidRPr="00C97934" w:rsidR="00600F4C">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Pr="00C97934" w:rsidR="004C5EE7">
        <w:rPr>
          <w:rFonts w:ascii="Arial" w:hAnsi="Arial" w:cs="Arial"/>
          <w:sz w:val="24"/>
          <w:szCs w:val="24"/>
        </w:rPr>
        <w:t>, at the discretion of the Department.</w:t>
      </w:r>
    </w:p>
    <w:p w:rsidRPr="00C97934" w:rsidR="001410AC" w:rsidP="004F0520" w:rsidRDefault="001410AC" w14:paraId="682DECEC" w14:textId="77777777">
      <w:pPr>
        <w:rPr>
          <w:rFonts w:ascii="Arial" w:hAnsi="Arial" w:cs="Arial"/>
          <w:sz w:val="24"/>
          <w:szCs w:val="24"/>
        </w:rPr>
      </w:pPr>
    </w:p>
    <w:p w:rsidRPr="00C97934" w:rsidR="00904485" w:rsidP="004F0520" w:rsidRDefault="000C513C" w14:paraId="44E710DF" w14:textId="325CD887">
      <w:pPr>
        <w:rPr>
          <w:rFonts w:ascii="Arial" w:hAnsi="Arial" w:cs="Arial"/>
          <w:b/>
          <w:sz w:val="24"/>
          <w:szCs w:val="24"/>
        </w:rPr>
      </w:pPr>
      <w:bookmarkStart w:name="_Toc367174742" w:id="31"/>
      <w:bookmarkStart w:name="_Toc397069206" w:id="32"/>
      <w:r w:rsidRPr="00C97934">
        <w:rPr>
          <w:rFonts w:ascii="Arial" w:hAnsi="Arial" w:cs="Arial"/>
          <w:sz w:val="24"/>
          <w:szCs w:val="24"/>
        </w:rPr>
        <w:br w:type="page"/>
      </w:r>
      <w:r w:rsidRPr="00C97934" w:rsidR="006C712B">
        <w:rPr>
          <w:rFonts w:ascii="Arial" w:hAnsi="Arial" w:cs="Arial"/>
          <w:b/>
          <w:sz w:val="24"/>
          <w:szCs w:val="24"/>
        </w:rPr>
        <w:lastRenderedPageBreak/>
        <w:t>PART V</w:t>
      </w:r>
      <w:r w:rsidRPr="00C97934" w:rsidR="006C712B">
        <w:rPr>
          <w:rFonts w:ascii="Arial" w:hAnsi="Arial" w:cs="Arial"/>
          <w:b/>
          <w:sz w:val="24"/>
          <w:szCs w:val="24"/>
        </w:rPr>
        <w:tab/>
      </w:r>
      <w:r w:rsidRPr="00C97934" w:rsidR="00904485">
        <w:rPr>
          <w:rFonts w:ascii="Arial" w:hAnsi="Arial" w:cs="Arial"/>
          <w:b/>
          <w:sz w:val="24"/>
          <w:szCs w:val="24"/>
        </w:rPr>
        <w:t>PROPOSAL EVALUATION</w:t>
      </w:r>
      <w:r w:rsidRPr="00C97934" w:rsidR="00214F9E">
        <w:rPr>
          <w:rFonts w:ascii="Arial" w:hAnsi="Arial" w:cs="Arial"/>
          <w:b/>
          <w:sz w:val="24"/>
          <w:szCs w:val="24"/>
        </w:rPr>
        <w:t xml:space="preserve"> AND SELECTION</w:t>
      </w:r>
      <w:bookmarkEnd w:id="31"/>
      <w:bookmarkEnd w:id="32"/>
    </w:p>
    <w:p w:rsidRPr="00C97934" w:rsidR="00214F9E" w:rsidP="004F0520" w:rsidRDefault="00214F9E" w14:paraId="6F7F0D81" w14:textId="77777777">
      <w:pPr>
        <w:rPr>
          <w:rFonts w:ascii="Arial" w:hAnsi="Arial" w:cs="Arial"/>
          <w:sz w:val="24"/>
          <w:szCs w:val="24"/>
        </w:rPr>
      </w:pPr>
    </w:p>
    <w:p w:rsidRPr="00C97934" w:rsidR="00351845" w:rsidP="004F0520" w:rsidRDefault="00351845" w14:paraId="78360D8A" w14:textId="7AAC31C7">
      <w:pPr>
        <w:rPr>
          <w:rFonts w:ascii="Arial" w:hAnsi="Arial" w:cs="Arial"/>
          <w:sz w:val="24"/>
          <w:szCs w:val="24"/>
        </w:rPr>
      </w:pPr>
      <w:r w:rsidRPr="00C97934">
        <w:rPr>
          <w:rFonts w:ascii="Arial" w:hAnsi="Arial" w:cs="Arial"/>
          <w:sz w:val="24"/>
          <w:szCs w:val="24"/>
        </w:rPr>
        <w:t xml:space="preserve">Evaluation of the submitted proposals </w:t>
      </w:r>
      <w:r w:rsidRPr="00C97934" w:rsidR="00FF2A48">
        <w:rPr>
          <w:rFonts w:ascii="Arial" w:hAnsi="Arial" w:cs="Arial"/>
          <w:sz w:val="24"/>
          <w:szCs w:val="24"/>
        </w:rPr>
        <w:t xml:space="preserve">will </w:t>
      </w:r>
      <w:r w:rsidRPr="00C97934">
        <w:rPr>
          <w:rFonts w:ascii="Arial" w:hAnsi="Arial" w:cs="Arial"/>
          <w:sz w:val="24"/>
          <w:szCs w:val="24"/>
        </w:rPr>
        <w:t>be accomplished as follows:</w:t>
      </w:r>
    </w:p>
    <w:p w:rsidRPr="00C97934" w:rsidR="002A2CB1" w:rsidP="004F0520" w:rsidRDefault="002A2CB1" w14:paraId="4CB254C1" w14:textId="77777777">
      <w:pPr>
        <w:rPr>
          <w:rFonts w:ascii="Arial" w:hAnsi="Arial" w:cs="Arial"/>
          <w:sz w:val="24"/>
          <w:szCs w:val="24"/>
        </w:rPr>
      </w:pPr>
    </w:p>
    <w:p w:rsidRPr="00C97934" w:rsidR="00B315FA" w:rsidP="004F0520" w:rsidRDefault="00351845" w14:paraId="09AA5889" w14:textId="22C9D3E9">
      <w:pPr>
        <w:pStyle w:val="ListParagraph"/>
        <w:numPr>
          <w:ilvl w:val="0"/>
          <w:numId w:val="21"/>
        </w:numPr>
        <w:rPr>
          <w:rFonts w:ascii="Arial" w:hAnsi="Arial" w:cs="Arial"/>
          <w:b/>
          <w:sz w:val="24"/>
          <w:szCs w:val="24"/>
        </w:rPr>
      </w:pPr>
      <w:bookmarkStart w:name="_Toc367174743" w:id="33"/>
      <w:bookmarkStart w:name="_Toc397069207" w:id="34"/>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rsidRPr="00C97934" w:rsidR="00B315FA" w:rsidP="00B315FA" w:rsidRDefault="00B315FA" w14:paraId="6503DC2E" w14:textId="77777777">
      <w:pPr>
        <w:pStyle w:val="ListParagraph"/>
        <w:ind w:left="360"/>
        <w:rPr>
          <w:rFonts w:ascii="Arial" w:hAnsi="Arial" w:cs="Arial"/>
          <w:sz w:val="24"/>
          <w:szCs w:val="24"/>
        </w:rPr>
      </w:pPr>
    </w:p>
    <w:p w:rsidRPr="00C97934" w:rsidR="00B315FA" w:rsidP="007955F7" w:rsidRDefault="00BC1E97" w14:paraId="644D1166" w14:textId="71DA5D96">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Pr="00C97934" w:rsidR="00B90357">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Pr="00C97934" w:rsidR="000C513C">
        <w:rPr>
          <w:rFonts w:ascii="Arial" w:hAnsi="Arial" w:cs="Arial"/>
          <w:sz w:val="24"/>
          <w:szCs w:val="24"/>
        </w:rPr>
        <w:t>the criteria defined in the RFP</w:t>
      </w:r>
      <w:r w:rsidRPr="00C97934">
        <w:rPr>
          <w:rFonts w:ascii="Arial" w:hAnsi="Arial" w:cs="Arial"/>
          <w:sz w:val="24"/>
          <w:szCs w:val="24"/>
        </w:rPr>
        <w:t>.</w:t>
      </w:r>
    </w:p>
    <w:p w:rsidRPr="00C97934" w:rsidR="00B315FA" w:rsidP="004F0520" w:rsidRDefault="00BC1E97" w14:paraId="1889FB5B" w14:textId="7A69FEE4">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Pr="00C97934" w:rsidR="00766E7B">
        <w:rPr>
          <w:rFonts w:ascii="Arial" w:hAnsi="Arial" w:cs="Arial"/>
          <w:sz w:val="24"/>
          <w:szCs w:val="24"/>
        </w:rPr>
        <w:t xml:space="preserve">award </w:t>
      </w:r>
      <w:r w:rsidRPr="00C97934">
        <w:rPr>
          <w:rFonts w:ascii="Arial" w:hAnsi="Arial" w:cs="Arial"/>
          <w:sz w:val="24"/>
          <w:szCs w:val="24"/>
        </w:rPr>
        <w:t xml:space="preserve">selection </w:t>
      </w:r>
      <w:r w:rsidRPr="00C97934" w:rsidR="00FF2A48">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Pr="00C97934" w:rsidR="00CD158E">
        <w:rPr>
          <w:rFonts w:ascii="Arial" w:hAnsi="Arial" w:cs="Arial"/>
          <w:sz w:val="24"/>
          <w:szCs w:val="24"/>
        </w:rPr>
        <w:t>sal provides the best value to the State of Maine</w:t>
      </w:r>
      <w:r w:rsidRPr="00C97934">
        <w:rPr>
          <w:rFonts w:ascii="Arial" w:hAnsi="Arial" w:cs="Arial"/>
          <w:sz w:val="24"/>
          <w:szCs w:val="24"/>
        </w:rPr>
        <w:t>.</w:t>
      </w:r>
    </w:p>
    <w:p w:rsidRPr="00260803" w:rsidR="00D97487" w:rsidP="004F0520" w:rsidRDefault="00BC1E97" w14:paraId="1A01C6EE" w14:textId="77777777">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Pr="00C97934" w:rsidR="00B90357">
        <w:rPr>
          <w:rFonts w:ascii="Arial" w:hAnsi="Arial" w:cs="Arial"/>
          <w:sz w:val="24"/>
          <w:szCs w:val="24"/>
        </w:rPr>
        <w:t>,</w:t>
      </w:r>
      <w:r w:rsidRPr="00C97934">
        <w:rPr>
          <w:rFonts w:ascii="Arial" w:hAnsi="Arial" w:cs="Arial"/>
          <w:sz w:val="24"/>
          <w:szCs w:val="24"/>
        </w:rPr>
        <w:t xml:space="preserve"> if needed</w:t>
      </w:r>
      <w:r w:rsidRPr="00C97934" w:rsidR="00B90357">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Pr="00C97934" w:rsidR="00B90357">
        <w:rPr>
          <w:rFonts w:ascii="Arial" w:hAnsi="Arial" w:cs="Arial"/>
          <w:sz w:val="24"/>
          <w:szCs w:val="24"/>
        </w:rPr>
        <w:t>.</w:t>
      </w:r>
      <w:r w:rsidRPr="00C97934">
        <w:rPr>
          <w:rFonts w:ascii="Arial" w:hAnsi="Arial" w:cs="Arial"/>
          <w:sz w:val="24"/>
          <w:szCs w:val="24"/>
        </w:rPr>
        <w:t xml:space="preserve"> </w:t>
      </w:r>
      <w:r w:rsidRPr="00C97934" w:rsidR="00B90357">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rsidRPr="00C97934" w:rsidR="00B315FA" w:rsidP="004F0520" w:rsidRDefault="00B90357" w14:paraId="6BE7C31A" w14:textId="2FD0CD7D">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Pr="00C97934" w:rsidR="00BC1E97">
        <w:rPr>
          <w:rFonts w:ascii="Arial" w:hAnsi="Arial" w:cs="Arial"/>
          <w:sz w:val="24"/>
          <w:szCs w:val="24"/>
        </w:rPr>
        <w:t>to proposals</w:t>
      </w:r>
      <w:r w:rsidRPr="00C97934" w:rsidR="00825307">
        <w:rPr>
          <w:rFonts w:ascii="Arial" w:hAnsi="Arial" w:cs="Arial"/>
          <w:sz w:val="24"/>
          <w:szCs w:val="24"/>
        </w:rPr>
        <w:t>, including updating or adding information,</w:t>
      </w:r>
      <w:r w:rsidRPr="00C97934" w:rsidR="00BC1E97">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Pr="00C97934" w:rsidR="00F67100">
        <w:rPr>
          <w:rFonts w:ascii="Arial" w:hAnsi="Arial" w:cs="Arial"/>
          <w:sz w:val="24"/>
          <w:szCs w:val="24"/>
        </w:rPr>
        <w:t xml:space="preserve"> </w:t>
      </w:r>
      <w:r w:rsidR="00D06479">
        <w:rPr>
          <w:rFonts w:ascii="Arial" w:hAnsi="Arial" w:cs="Arial"/>
          <w:sz w:val="24"/>
          <w:szCs w:val="24"/>
        </w:rPr>
        <w:t>T</w:t>
      </w:r>
      <w:r w:rsidRPr="00C97934" w:rsidR="00BC1E97">
        <w:rPr>
          <w:rFonts w:ascii="Arial" w:hAnsi="Arial" w:cs="Arial"/>
          <w:sz w:val="24"/>
          <w:szCs w:val="24"/>
        </w:rPr>
        <w:t xml:space="preserve">herefore, Bidders </w:t>
      </w:r>
      <w:r w:rsidRPr="00C97934" w:rsidR="00F910F5">
        <w:rPr>
          <w:rFonts w:ascii="Arial" w:hAnsi="Arial" w:cs="Arial"/>
          <w:sz w:val="24"/>
          <w:szCs w:val="24"/>
        </w:rPr>
        <w:t xml:space="preserve">must </w:t>
      </w:r>
      <w:r w:rsidRPr="00C97934" w:rsidR="00BC1E97">
        <w:rPr>
          <w:rFonts w:ascii="Arial" w:hAnsi="Arial" w:cs="Arial"/>
          <w:sz w:val="24"/>
          <w:szCs w:val="24"/>
        </w:rPr>
        <w:t>submit proposals that present their rates and other requested information as clearly and completely as possible.</w:t>
      </w:r>
      <w:bookmarkStart w:name="_Toc367174744" w:id="35"/>
      <w:bookmarkStart w:name="_Toc397069208" w:id="36"/>
    </w:p>
    <w:p w:rsidRPr="00C97934" w:rsidR="00B315FA" w:rsidP="00B315FA" w:rsidRDefault="00B315FA" w14:paraId="3FFFE30A" w14:textId="77777777">
      <w:pPr>
        <w:pStyle w:val="ListParagraph"/>
        <w:rPr>
          <w:rFonts w:ascii="Arial" w:hAnsi="Arial" w:cs="Arial"/>
          <w:sz w:val="24"/>
          <w:szCs w:val="24"/>
        </w:rPr>
      </w:pPr>
    </w:p>
    <w:p w:rsidRPr="00C97934" w:rsidR="00B315FA" w:rsidP="004F0520" w:rsidRDefault="00351845" w14:paraId="12384387" w14:textId="138354CF">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rsidRPr="00C97934" w:rsidR="00B315FA" w:rsidP="00B315FA" w:rsidRDefault="00B315FA" w14:paraId="3059369B" w14:textId="77777777">
      <w:pPr>
        <w:pStyle w:val="ListParagraph"/>
        <w:ind w:left="360"/>
        <w:rPr>
          <w:rFonts w:ascii="Arial" w:hAnsi="Arial" w:cs="Arial"/>
          <w:sz w:val="24"/>
          <w:szCs w:val="24"/>
        </w:rPr>
      </w:pPr>
    </w:p>
    <w:p w:rsidRPr="00C97934" w:rsidR="00214F9E" w:rsidP="00B315FA" w:rsidRDefault="00351845" w14:paraId="77602A05" w14:textId="62AC3D36">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Pr="00C97934" w:rsidR="00B83478">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Pr="00C97934" w:rsidR="00214F9E">
        <w:rPr>
          <w:rFonts w:ascii="Arial" w:hAnsi="Arial" w:cs="Arial"/>
          <w:sz w:val="24"/>
          <w:szCs w:val="24"/>
        </w:rPr>
        <w:t xml:space="preserve"> meets the following criteria</w:t>
      </w:r>
      <w:r w:rsidR="00600F4C">
        <w:rPr>
          <w:rFonts w:ascii="Arial" w:hAnsi="Arial" w:cs="Arial"/>
          <w:sz w:val="24"/>
          <w:szCs w:val="24"/>
        </w:rPr>
        <w:t>:</w:t>
      </w:r>
    </w:p>
    <w:p w:rsidRPr="00C97934" w:rsidR="00DB369A" w:rsidP="004F0520" w:rsidRDefault="00DB369A" w14:paraId="3F38FBA6" w14:textId="45534F6B">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Pr="00322A82" w:rsidR="00600F4C" w:rsidTr="00623B25" w14:paraId="23E8E247" w14:textId="37554C51">
        <w:tc>
          <w:tcPr>
            <w:tcW w:w="1525" w:type="dxa"/>
          </w:tcPr>
          <w:p w:rsidRPr="00322A82" w:rsidR="00600F4C" w:rsidP="00623B25" w:rsidRDefault="00600F4C" w14:paraId="094CF8B9" w14:textId="4F304741">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rsidR="00E95DD0" w:rsidP="008A7224" w:rsidRDefault="00600F4C" w14:paraId="68089CA2" w14:textId="77777777">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rsidRPr="00322A82" w:rsidR="00600F4C" w:rsidP="008A7224" w:rsidRDefault="00600F4C" w14:paraId="68EE9577" w14:textId="3A263D4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rsidRPr="00322A82" w:rsidR="00600F4C" w:rsidP="00623B25" w:rsidRDefault="00600F4C" w14:paraId="5E5D8F13" w14:textId="6BD250C2">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Pr="00322A82" w:rsidR="00600F4C" w:rsidTr="00623B25" w14:paraId="648D7D39" w14:textId="103FBE5B">
        <w:tc>
          <w:tcPr>
            <w:tcW w:w="1525" w:type="dxa"/>
          </w:tcPr>
          <w:p w:rsidRPr="00322A82" w:rsidR="00600F4C" w:rsidP="00623B25" w:rsidRDefault="00600F4C" w14:paraId="383D94C9" w14:textId="40C9CD78">
            <w:pPr>
              <w:jc w:val="center"/>
              <w:rPr>
                <w:rFonts w:ascii="Arial" w:hAnsi="Arial" w:cs="Arial"/>
                <w:sz w:val="24"/>
                <w:szCs w:val="24"/>
              </w:rPr>
            </w:pPr>
            <w:r w:rsidRPr="00322A82">
              <w:rPr>
                <w:rFonts w:ascii="Arial" w:hAnsi="Arial" w:cs="Arial"/>
                <w:b/>
                <w:sz w:val="24"/>
                <w:szCs w:val="24"/>
              </w:rPr>
              <w:t>Section II.</w:t>
            </w:r>
          </w:p>
        </w:tc>
        <w:tc>
          <w:tcPr>
            <w:tcW w:w="5626" w:type="dxa"/>
          </w:tcPr>
          <w:p w:rsidRPr="00322A82" w:rsidR="00600F4C" w:rsidP="008A7224" w:rsidRDefault="00600F4C" w14:paraId="2D81B870" w14:textId="0FC54779">
            <w:pPr>
              <w:rPr>
                <w:rFonts w:ascii="Arial" w:hAnsi="Arial" w:cs="Arial"/>
                <w:b/>
                <w:sz w:val="24"/>
                <w:szCs w:val="24"/>
              </w:rPr>
            </w:pPr>
            <w:r w:rsidRPr="00322A82">
              <w:rPr>
                <w:rFonts w:ascii="Arial" w:hAnsi="Arial" w:cs="Arial"/>
                <w:b/>
                <w:sz w:val="24"/>
                <w:szCs w:val="24"/>
              </w:rPr>
              <w:t xml:space="preserve">Organization Qualifications and Experience </w:t>
            </w:r>
            <w:r w:rsidRPr="00322A82" w:rsidR="00E95DD0">
              <w:rPr>
                <w:rFonts w:ascii="Arial" w:hAnsi="Arial" w:cs="Arial"/>
                <w:sz w:val="24"/>
                <w:szCs w:val="24"/>
              </w:rPr>
              <w:t xml:space="preserve">Proposal </w:t>
            </w:r>
            <w:r w:rsidR="00E95DD0">
              <w:rPr>
                <w:rFonts w:ascii="Arial" w:hAnsi="Arial" w:cs="Arial"/>
                <w:sz w:val="24"/>
                <w:szCs w:val="24"/>
              </w:rPr>
              <w:t xml:space="preserve">materials to be evaluated in this section: </w:t>
            </w:r>
            <w:r w:rsidRPr="00322A82" w:rsidR="00E95DD0">
              <w:rPr>
                <w:rFonts w:ascii="Arial" w:hAnsi="Arial" w:cs="Arial"/>
                <w:sz w:val="24"/>
                <w:szCs w:val="24"/>
              </w:rPr>
              <w:t>all elements addressed above in Part IV, Section II</w:t>
            </w:r>
            <w:r w:rsidR="00E95DD0">
              <w:rPr>
                <w:rFonts w:ascii="Arial" w:hAnsi="Arial" w:cs="Arial"/>
                <w:sz w:val="24"/>
                <w:szCs w:val="24"/>
              </w:rPr>
              <w:t xml:space="preserve"> of the RFP</w:t>
            </w:r>
            <w:r w:rsidRPr="00322A82" w:rsidR="00E95DD0">
              <w:rPr>
                <w:rFonts w:ascii="Arial" w:hAnsi="Arial" w:cs="Arial"/>
                <w:sz w:val="24"/>
                <w:szCs w:val="24"/>
              </w:rPr>
              <w:t>.</w:t>
            </w:r>
          </w:p>
        </w:tc>
        <w:tc>
          <w:tcPr>
            <w:tcW w:w="2379" w:type="dxa"/>
            <w:vAlign w:val="center"/>
          </w:tcPr>
          <w:p w:rsidRPr="00322A82" w:rsidR="00600F4C" w:rsidP="00623B25" w:rsidRDefault="00703FDC" w14:paraId="78766107" w14:textId="5DA5F340">
            <w:pPr>
              <w:jc w:val="center"/>
              <w:rPr>
                <w:rFonts w:ascii="Arial" w:hAnsi="Arial" w:cs="Arial"/>
                <w:b/>
                <w:sz w:val="24"/>
                <w:szCs w:val="24"/>
              </w:rPr>
            </w:pPr>
            <w:r>
              <w:rPr>
                <w:rFonts w:ascii="Arial" w:hAnsi="Arial" w:cs="Arial"/>
                <w:b/>
                <w:sz w:val="24"/>
                <w:szCs w:val="24"/>
              </w:rPr>
              <w:t>35</w:t>
            </w:r>
            <w:r w:rsidRPr="00322A82" w:rsidR="00600F4C">
              <w:rPr>
                <w:rFonts w:ascii="Arial" w:hAnsi="Arial" w:cs="Arial"/>
                <w:b/>
                <w:color w:val="FF0000"/>
                <w:sz w:val="24"/>
                <w:szCs w:val="24"/>
              </w:rPr>
              <w:t xml:space="preserve"> </w:t>
            </w:r>
            <w:r w:rsidRPr="00322A82" w:rsidR="00600F4C">
              <w:rPr>
                <w:rFonts w:ascii="Arial" w:hAnsi="Arial" w:cs="Arial"/>
                <w:b/>
                <w:sz w:val="24"/>
                <w:szCs w:val="24"/>
              </w:rPr>
              <w:t>points</w:t>
            </w:r>
          </w:p>
        </w:tc>
      </w:tr>
      <w:tr w:rsidRPr="00322A82" w:rsidR="00600F4C" w:rsidTr="00623B25" w14:paraId="1CAA5F8A" w14:textId="1F9B9E43">
        <w:tc>
          <w:tcPr>
            <w:tcW w:w="1525" w:type="dxa"/>
          </w:tcPr>
          <w:p w:rsidRPr="00322A82" w:rsidR="00600F4C" w:rsidP="00623B25" w:rsidRDefault="00E95DD0" w14:paraId="2309DA10" w14:textId="12BC6B90">
            <w:pPr>
              <w:jc w:val="center"/>
              <w:rPr>
                <w:rFonts w:ascii="Arial" w:hAnsi="Arial" w:cs="Arial"/>
                <w:sz w:val="24"/>
                <w:szCs w:val="24"/>
              </w:rPr>
            </w:pPr>
            <w:r w:rsidRPr="00322A82">
              <w:rPr>
                <w:rFonts w:ascii="Arial" w:hAnsi="Arial" w:cs="Arial"/>
                <w:b/>
                <w:sz w:val="24"/>
                <w:szCs w:val="24"/>
              </w:rPr>
              <w:t>Section III.</w:t>
            </w:r>
          </w:p>
        </w:tc>
        <w:tc>
          <w:tcPr>
            <w:tcW w:w="5626" w:type="dxa"/>
          </w:tcPr>
          <w:p w:rsidR="00E95DD0" w:rsidP="008A7224" w:rsidRDefault="00E95DD0" w14:paraId="0937E1F8" w14:textId="0B66E719">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rsidRPr="00322A82" w:rsidR="00600F4C" w:rsidP="008A7224" w:rsidRDefault="00E95DD0" w14:paraId="4BFF4FEF" w14:textId="3F3256C7">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rsidRPr="00322A82" w:rsidR="00600F4C" w:rsidP="00623B25" w:rsidRDefault="00703FDC" w14:paraId="30132757" w14:textId="24AC629C">
            <w:pPr>
              <w:jc w:val="center"/>
              <w:rPr>
                <w:rFonts w:ascii="Arial" w:hAnsi="Arial" w:cs="Arial"/>
                <w:sz w:val="24"/>
                <w:szCs w:val="24"/>
              </w:rPr>
            </w:pPr>
            <w:r>
              <w:rPr>
                <w:rFonts w:ascii="Arial" w:hAnsi="Arial" w:cs="Arial"/>
                <w:b/>
                <w:sz w:val="24"/>
                <w:szCs w:val="24"/>
              </w:rPr>
              <w:t>35</w:t>
            </w:r>
            <w:r w:rsidRPr="00322A82" w:rsidR="00E95DD0">
              <w:rPr>
                <w:rFonts w:ascii="Arial" w:hAnsi="Arial" w:cs="Arial"/>
                <w:b/>
                <w:color w:val="FF0000"/>
                <w:sz w:val="24"/>
                <w:szCs w:val="24"/>
              </w:rPr>
              <w:t xml:space="preserve"> </w:t>
            </w:r>
            <w:r w:rsidRPr="00322A82" w:rsidR="00E95DD0">
              <w:rPr>
                <w:rFonts w:ascii="Arial" w:hAnsi="Arial" w:cs="Arial"/>
                <w:b/>
                <w:sz w:val="24"/>
                <w:szCs w:val="24"/>
              </w:rPr>
              <w:t>points</w:t>
            </w:r>
          </w:p>
        </w:tc>
      </w:tr>
      <w:tr w:rsidRPr="00322A82" w:rsidR="00600F4C" w:rsidTr="00623B25" w14:paraId="0AE911B6" w14:textId="5CF05BEF">
        <w:tc>
          <w:tcPr>
            <w:tcW w:w="1525" w:type="dxa"/>
          </w:tcPr>
          <w:p w:rsidRPr="00322A82" w:rsidR="00600F4C" w:rsidP="00623B25" w:rsidRDefault="00E95DD0" w14:paraId="330F34B6" w14:textId="30F1AD35">
            <w:pPr>
              <w:jc w:val="center"/>
              <w:rPr>
                <w:rFonts w:ascii="Arial" w:hAnsi="Arial" w:cs="Arial"/>
                <w:sz w:val="24"/>
                <w:szCs w:val="24"/>
              </w:rPr>
            </w:pPr>
            <w:r w:rsidRPr="00322A82">
              <w:rPr>
                <w:rFonts w:ascii="Arial" w:hAnsi="Arial" w:cs="Arial"/>
                <w:b/>
                <w:sz w:val="24"/>
                <w:szCs w:val="24"/>
              </w:rPr>
              <w:t>Section IV.</w:t>
            </w:r>
          </w:p>
        </w:tc>
        <w:tc>
          <w:tcPr>
            <w:tcW w:w="5626" w:type="dxa"/>
          </w:tcPr>
          <w:p w:rsidR="00E95DD0" w:rsidP="008A7224" w:rsidRDefault="00600F4C" w14:paraId="457F35A3" w14:textId="77777777">
            <w:pPr>
              <w:rPr>
                <w:rFonts w:ascii="Arial" w:hAnsi="Arial" w:cs="Arial"/>
                <w:b/>
                <w:sz w:val="24"/>
                <w:szCs w:val="24"/>
              </w:rPr>
            </w:pPr>
            <w:r w:rsidRPr="00322A82">
              <w:rPr>
                <w:rFonts w:ascii="Arial" w:hAnsi="Arial" w:cs="Arial"/>
                <w:b/>
                <w:sz w:val="24"/>
                <w:szCs w:val="24"/>
              </w:rPr>
              <w:t xml:space="preserve">Cost Proposal </w:t>
            </w:r>
          </w:p>
          <w:p w:rsidRPr="00322A82" w:rsidR="00600F4C" w:rsidP="008A7224" w:rsidRDefault="00E95DD0" w14:paraId="69660C0C" w14:textId="7C87EE25">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rsidRPr="00322A82" w:rsidR="00600F4C" w:rsidP="00623B25" w:rsidRDefault="00703FDC" w14:paraId="0C03D35E" w14:textId="0187E615">
            <w:pPr>
              <w:jc w:val="center"/>
              <w:rPr>
                <w:rFonts w:ascii="Arial" w:hAnsi="Arial" w:cs="Arial"/>
                <w:b/>
                <w:sz w:val="24"/>
                <w:szCs w:val="24"/>
              </w:rPr>
            </w:pPr>
            <w:r>
              <w:rPr>
                <w:rFonts w:ascii="Arial" w:hAnsi="Arial" w:cs="Arial"/>
                <w:b/>
                <w:sz w:val="24"/>
                <w:szCs w:val="24"/>
              </w:rPr>
              <w:t>30</w:t>
            </w:r>
            <w:r w:rsidRPr="00322A82" w:rsidR="00E95DD0">
              <w:rPr>
                <w:rFonts w:ascii="Arial" w:hAnsi="Arial" w:cs="Arial"/>
                <w:b/>
                <w:color w:val="FF0000"/>
                <w:sz w:val="24"/>
                <w:szCs w:val="24"/>
              </w:rPr>
              <w:t xml:space="preserve"> </w:t>
            </w:r>
            <w:r w:rsidRPr="00322A82" w:rsidR="00E95DD0">
              <w:rPr>
                <w:rFonts w:ascii="Arial" w:hAnsi="Arial" w:cs="Arial"/>
                <w:b/>
                <w:sz w:val="24"/>
                <w:szCs w:val="24"/>
              </w:rPr>
              <w:t xml:space="preserve">points </w:t>
            </w:r>
          </w:p>
        </w:tc>
      </w:tr>
    </w:tbl>
    <w:p w:rsidRPr="00C97934" w:rsidR="00E767C3" w:rsidP="004F0520" w:rsidRDefault="00E767C3" w14:paraId="65DD304D" w14:textId="77777777">
      <w:pPr>
        <w:rPr>
          <w:rFonts w:ascii="Arial" w:hAnsi="Arial" w:cs="Arial"/>
          <w:sz w:val="24"/>
          <w:szCs w:val="24"/>
        </w:rPr>
      </w:pPr>
    </w:p>
    <w:p w:rsidRPr="00C97934" w:rsidR="00B315FA" w:rsidP="004F0520" w:rsidRDefault="00351845" w14:paraId="117063A9" w14:textId="513E73D9">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Pr="00C97934" w:rsidR="00A0173C">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Pr="00C97934" w:rsidR="00A0173C">
        <w:rPr>
          <w:rFonts w:ascii="Arial" w:hAnsi="Arial" w:cs="Arial"/>
          <w:sz w:val="24"/>
          <w:szCs w:val="24"/>
        </w:rPr>
        <w:t xml:space="preserve"> t</w:t>
      </w:r>
      <w:r w:rsidRPr="00C97934" w:rsidR="00B9558E">
        <w:rPr>
          <w:rFonts w:ascii="Arial" w:hAnsi="Arial" w:cs="Arial"/>
          <w:sz w:val="24"/>
          <w:szCs w:val="24"/>
        </w:rPr>
        <w:t xml:space="preserve">he </w:t>
      </w:r>
      <w:r w:rsidRPr="00C97934" w:rsidR="00B90357">
        <w:rPr>
          <w:rFonts w:ascii="Arial" w:hAnsi="Arial" w:cs="Arial"/>
          <w:sz w:val="24"/>
          <w:szCs w:val="24"/>
        </w:rPr>
        <w:t>evaluation</w:t>
      </w:r>
      <w:r w:rsidRPr="00C97934" w:rsidR="00B9558E">
        <w:rPr>
          <w:rFonts w:ascii="Arial" w:hAnsi="Arial" w:cs="Arial"/>
          <w:sz w:val="24"/>
          <w:szCs w:val="24"/>
        </w:rPr>
        <w:t xml:space="preserve"> team will use a </w:t>
      </w:r>
      <w:r w:rsidRPr="00C97934" w:rsidR="00B9558E">
        <w:rPr>
          <w:rFonts w:ascii="Arial" w:hAnsi="Arial" w:cs="Arial"/>
          <w:sz w:val="24"/>
          <w:szCs w:val="24"/>
          <w:u w:val="single"/>
        </w:rPr>
        <w:t>consensus</w:t>
      </w:r>
      <w:r w:rsidRPr="00C97934" w:rsidR="00B9558E">
        <w:rPr>
          <w:rFonts w:ascii="Arial" w:hAnsi="Arial" w:cs="Arial"/>
          <w:sz w:val="24"/>
          <w:szCs w:val="24"/>
        </w:rPr>
        <w:t xml:space="preserve"> approach to evaluate and score Sections I</w:t>
      </w:r>
      <w:r w:rsidRPr="00C97934" w:rsidR="00A0173C">
        <w:rPr>
          <w:rFonts w:ascii="Arial" w:hAnsi="Arial" w:cs="Arial"/>
          <w:sz w:val="24"/>
          <w:szCs w:val="24"/>
        </w:rPr>
        <w:t>I</w:t>
      </w:r>
      <w:r w:rsidRPr="00C97934" w:rsidR="00B9558E">
        <w:rPr>
          <w:rFonts w:ascii="Arial" w:hAnsi="Arial" w:cs="Arial"/>
          <w:sz w:val="24"/>
          <w:szCs w:val="24"/>
        </w:rPr>
        <w:t xml:space="preserve"> &amp; I</w:t>
      </w:r>
      <w:r w:rsidRPr="00C97934" w:rsidR="00A0173C">
        <w:rPr>
          <w:rFonts w:ascii="Arial" w:hAnsi="Arial" w:cs="Arial"/>
          <w:sz w:val="24"/>
          <w:szCs w:val="24"/>
        </w:rPr>
        <w:t>I</w:t>
      </w:r>
      <w:r w:rsidRPr="00C97934" w:rsidR="00B9558E">
        <w:rPr>
          <w:rFonts w:ascii="Arial" w:hAnsi="Arial" w:cs="Arial"/>
          <w:sz w:val="24"/>
          <w:szCs w:val="24"/>
        </w:rPr>
        <w:t xml:space="preserve">I above.  Members of the </w:t>
      </w:r>
      <w:r w:rsidRPr="00C97934" w:rsidR="00B90357">
        <w:rPr>
          <w:rFonts w:ascii="Arial" w:hAnsi="Arial" w:cs="Arial"/>
          <w:sz w:val="24"/>
          <w:szCs w:val="24"/>
        </w:rPr>
        <w:t>evaluation</w:t>
      </w:r>
      <w:r w:rsidRPr="00C97934" w:rsidR="00B9558E">
        <w:rPr>
          <w:rFonts w:ascii="Arial" w:hAnsi="Arial" w:cs="Arial"/>
          <w:sz w:val="24"/>
          <w:szCs w:val="24"/>
        </w:rPr>
        <w:t xml:space="preserve"> team will not score those sections individually but, instead, will arrive at a consensus as to assignment of points for each of those sections.  Section I</w:t>
      </w:r>
      <w:r w:rsidRPr="00C97934" w:rsidR="00A0173C">
        <w:rPr>
          <w:rFonts w:ascii="Arial" w:hAnsi="Arial" w:cs="Arial"/>
          <w:sz w:val="24"/>
          <w:szCs w:val="24"/>
        </w:rPr>
        <w:t>V</w:t>
      </w:r>
      <w:r w:rsidRPr="00C97934" w:rsidR="00B9558E">
        <w:rPr>
          <w:rFonts w:ascii="Arial" w:hAnsi="Arial" w:cs="Arial"/>
          <w:sz w:val="24"/>
          <w:szCs w:val="24"/>
        </w:rPr>
        <w:t>, the Cost Proposal, will be</w:t>
      </w:r>
      <w:r w:rsidRPr="00C97934" w:rsidR="008207BD">
        <w:rPr>
          <w:rFonts w:ascii="Arial" w:hAnsi="Arial" w:cs="Arial"/>
          <w:sz w:val="24"/>
          <w:szCs w:val="24"/>
        </w:rPr>
        <w:t xml:space="preserve"> scored as described below</w:t>
      </w:r>
      <w:r w:rsidRPr="00C97934" w:rsidR="00B9558E">
        <w:rPr>
          <w:rFonts w:ascii="Arial" w:hAnsi="Arial" w:cs="Arial"/>
          <w:sz w:val="24"/>
          <w:szCs w:val="24"/>
        </w:rPr>
        <w:t>.</w:t>
      </w:r>
    </w:p>
    <w:p w:rsidRPr="00C97934" w:rsidR="00B315FA" w:rsidP="00B315FA" w:rsidRDefault="00B315FA" w14:paraId="281C98CF" w14:textId="77777777">
      <w:pPr>
        <w:pStyle w:val="ListParagraph"/>
        <w:rPr>
          <w:rFonts w:ascii="Arial" w:hAnsi="Arial" w:cs="Arial"/>
          <w:sz w:val="24"/>
          <w:szCs w:val="24"/>
        </w:rPr>
      </w:pPr>
    </w:p>
    <w:p w:rsidRPr="00E95DD0" w:rsidR="004B43A8" w:rsidP="00E95DD0" w:rsidRDefault="00351845" w14:paraId="4A86A8BA" w14:textId="4F34048D">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Pr="00C97934" w:rsidR="00AA460A">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Pr="00131A35" w:rsidR="00703FDC">
        <w:rPr>
          <w:rFonts w:ascii="Arial" w:hAnsi="Arial" w:cs="Arial"/>
          <w:sz w:val="24"/>
          <w:szCs w:val="24"/>
          <w:u w:val="single"/>
        </w:rPr>
        <w:t xml:space="preserve">30 </w:t>
      </w:r>
      <w:r w:rsidRPr="00C97934">
        <w:rPr>
          <w:rFonts w:ascii="Arial" w:hAnsi="Arial" w:cs="Arial"/>
          <w:sz w:val="24"/>
          <w:szCs w:val="24"/>
          <w:u w:val="single"/>
        </w:rPr>
        <w:t>points</w:t>
      </w:r>
      <w:r w:rsidRPr="00C97934" w:rsidR="00550F13">
        <w:rPr>
          <w:rFonts w:ascii="Arial" w:hAnsi="Arial" w:cs="Arial"/>
          <w:sz w:val="24"/>
          <w:szCs w:val="24"/>
        </w:rPr>
        <w:t xml:space="preserve">. </w:t>
      </w:r>
      <w:r w:rsidRPr="00C97934" w:rsidR="00214F9E">
        <w:rPr>
          <w:rFonts w:ascii="Arial" w:hAnsi="Arial" w:cs="Arial"/>
          <w:sz w:val="24"/>
          <w:szCs w:val="24"/>
        </w:rPr>
        <w:t xml:space="preserve"> </w:t>
      </w:r>
      <w:r w:rsidRPr="00C97934">
        <w:rPr>
          <w:rFonts w:ascii="Arial" w:hAnsi="Arial" w:cs="Arial"/>
          <w:sz w:val="24"/>
          <w:szCs w:val="24"/>
        </w:rPr>
        <w:t>Proposals with higher bid</w:t>
      </w:r>
      <w:r w:rsidRPr="00C97934" w:rsidR="00214F9E">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Pr="00C97934" w:rsidR="00214F9E">
        <w:rPr>
          <w:rFonts w:ascii="Arial" w:hAnsi="Arial" w:cs="Arial"/>
          <w:sz w:val="24"/>
          <w:szCs w:val="24"/>
        </w:rPr>
        <w:t>lculated in comparison with the</w:t>
      </w:r>
      <w:r w:rsidRPr="00C97934">
        <w:rPr>
          <w:rFonts w:ascii="Arial" w:hAnsi="Arial" w:cs="Arial"/>
          <w:sz w:val="24"/>
          <w:szCs w:val="24"/>
        </w:rPr>
        <w:t xml:space="preserve"> lowest bid.</w:t>
      </w:r>
    </w:p>
    <w:p w:rsidRPr="00C97934" w:rsidR="00A0173C" w:rsidP="004F0520" w:rsidRDefault="00A0173C" w14:paraId="2E79356C" w14:textId="77777777">
      <w:pPr>
        <w:rPr>
          <w:rFonts w:ascii="Arial" w:hAnsi="Arial" w:cs="Arial"/>
          <w:sz w:val="24"/>
          <w:szCs w:val="24"/>
        </w:rPr>
      </w:pPr>
    </w:p>
    <w:p w:rsidRPr="00C97934" w:rsidR="00351845" w:rsidP="00B315FA" w:rsidRDefault="00351845" w14:paraId="2B03C84E" w14:textId="77777777">
      <w:pPr>
        <w:ind w:firstLine="720"/>
        <w:rPr>
          <w:rFonts w:ascii="Arial" w:hAnsi="Arial" w:cs="Arial"/>
          <w:sz w:val="24"/>
          <w:szCs w:val="24"/>
        </w:rPr>
      </w:pPr>
      <w:r w:rsidRPr="00C97934">
        <w:rPr>
          <w:rFonts w:ascii="Arial" w:hAnsi="Arial" w:cs="Arial"/>
          <w:sz w:val="24"/>
          <w:szCs w:val="24"/>
        </w:rPr>
        <w:t>The scoring formula is:</w:t>
      </w:r>
    </w:p>
    <w:p w:rsidRPr="00C97934" w:rsidR="00214F9E" w:rsidP="004F0520" w:rsidRDefault="00214F9E" w14:paraId="4B281EEB" w14:textId="77777777">
      <w:pPr>
        <w:rPr>
          <w:rFonts w:ascii="Arial" w:hAnsi="Arial" w:cs="Arial"/>
          <w:sz w:val="24"/>
          <w:szCs w:val="24"/>
        </w:rPr>
      </w:pPr>
    </w:p>
    <w:p w:rsidRPr="00C97934" w:rsidR="00351845" w:rsidP="00B315FA" w:rsidRDefault="00F60F1A" w14:paraId="5D36FB41" w14:textId="5DCB5AE7">
      <w:pPr>
        <w:ind w:left="720"/>
        <w:rPr>
          <w:rFonts w:ascii="Arial" w:hAnsi="Arial" w:cs="Arial"/>
          <w:sz w:val="24"/>
          <w:szCs w:val="24"/>
        </w:rPr>
      </w:pPr>
      <w:r w:rsidRPr="00C97934">
        <w:rPr>
          <w:rFonts w:ascii="Arial" w:hAnsi="Arial" w:cs="Arial"/>
          <w:sz w:val="24"/>
          <w:szCs w:val="24"/>
        </w:rPr>
        <w:t>(L</w:t>
      </w:r>
      <w:r w:rsidRPr="00C97934" w:rsidR="00351845">
        <w:rPr>
          <w:rFonts w:ascii="Arial" w:hAnsi="Arial" w:cs="Arial"/>
          <w:sz w:val="24"/>
          <w:szCs w:val="24"/>
        </w:rPr>
        <w:t>owest submitted cost</w:t>
      </w:r>
      <w:r w:rsidRPr="00C97934" w:rsidR="00214F9E">
        <w:rPr>
          <w:rFonts w:ascii="Arial" w:hAnsi="Arial" w:cs="Arial"/>
          <w:sz w:val="24"/>
          <w:szCs w:val="24"/>
        </w:rPr>
        <w:t xml:space="preserve"> proposal </w:t>
      </w:r>
      <w:r w:rsidRPr="00C97934" w:rsidR="00351845">
        <w:rPr>
          <w:rFonts w:ascii="Arial" w:hAnsi="Arial" w:cs="Arial"/>
          <w:sz w:val="24"/>
          <w:szCs w:val="24"/>
        </w:rPr>
        <w:t>/</w:t>
      </w:r>
      <w:r w:rsidRPr="00C97934" w:rsidR="00214F9E">
        <w:rPr>
          <w:rFonts w:ascii="Arial" w:hAnsi="Arial" w:cs="Arial"/>
          <w:sz w:val="24"/>
          <w:szCs w:val="24"/>
        </w:rPr>
        <w:t xml:space="preserve"> </w:t>
      </w:r>
      <w:r w:rsidRPr="00C97934">
        <w:rPr>
          <w:rFonts w:ascii="Arial" w:hAnsi="Arial" w:cs="Arial"/>
          <w:sz w:val="24"/>
          <w:szCs w:val="24"/>
        </w:rPr>
        <w:t>C</w:t>
      </w:r>
      <w:r w:rsidRPr="00C97934" w:rsidR="00351845">
        <w:rPr>
          <w:rFonts w:ascii="Arial" w:hAnsi="Arial" w:cs="Arial"/>
          <w:sz w:val="24"/>
          <w:szCs w:val="24"/>
        </w:rPr>
        <w:t xml:space="preserve">ost of proposal being scored) x </w:t>
      </w:r>
      <w:r w:rsidRPr="00131A35" w:rsidR="00703FDC">
        <w:rPr>
          <w:rFonts w:ascii="Arial" w:hAnsi="Arial" w:cs="Arial"/>
          <w:sz w:val="24"/>
          <w:szCs w:val="24"/>
        </w:rPr>
        <w:t>30</w:t>
      </w:r>
      <w:r w:rsidRPr="00C97934" w:rsidR="00351845">
        <w:rPr>
          <w:rFonts w:ascii="Arial" w:hAnsi="Arial" w:cs="Arial"/>
          <w:sz w:val="24"/>
          <w:szCs w:val="24"/>
        </w:rPr>
        <w:t xml:space="preserve"> = pro-rated score</w:t>
      </w:r>
    </w:p>
    <w:p w:rsidRPr="00C97934" w:rsidR="00351845" w:rsidP="004F0520" w:rsidRDefault="00351845" w14:paraId="2151DD4F" w14:textId="77777777">
      <w:pPr>
        <w:rPr>
          <w:rFonts w:ascii="Arial" w:hAnsi="Arial" w:cs="Arial"/>
          <w:sz w:val="24"/>
          <w:szCs w:val="24"/>
        </w:rPr>
      </w:pPr>
    </w:p>
    <w:p w:rsidRPr="00C97934" w:rsidR="00351845" w:rsidP="00B315FA" w:rsidRDefault="00351845" w14:paraId="5CA3DA5E" w14:textId="6DB6BBAF">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Pr="00C97934" w:rsidR="000C0044">
        <w:rPr>
          <w:rFonts w:ascii="Arial" w:hAnsi="Arial" w:cs="Arial"/>
          <w:sz w:val="24"/>
          <w:szCs w:val="24"/>
        </w:rPr>
        <w:t xml:space="preserve"> or accept</w:t>
      </w:r>
      <w:r w:rsidRPr="00C97934">
        <w:rPr>
          <w:rFonts w:ascii="Arial" w:hAnsi="Arial" w:cs="Arial"/>
          <w:sz w:val="24"/>
          <w:szCs w:val="24"/>
        </w:rPr>
        <w:t xml:space="preserve"> a best and final offer (BAFO) fro</w:t>
      </w:r>
      <w:r w:rsidRPr="00C97934" w:rsidR="0019070A">
        <w:rPr>
          <w:rFonts w:ascii="Arial" w:hAnsi="Arial" w:cs="Arial"/>
          <w:sz w:val="24"/>
          <w:szCs w:val="24"/>
        </w:rPr>
        <w:t>m any B</w:t>
      </w:r>
      <w:r w:rsidRPr="00C97934">
        <w:rPr>
          <w:rFonts w:ascii="Arial" w:hAnsi="Arial" w:cs="Arial"/>
          <w:sz w:val="24"/>
          <w:szCs w:val="24"/>
        </w:rPr>
        <w:t xml:space="preserve">idder in </w:t>
      </w:r>
      <w:r w:rsidRPr="00C97934" w:rsidR="0019070A">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rsidRPr="00C97934" w:rsidR="00D5032A" w:rsidP="004F0520" w:rsidRDefault="00D5032A" w14:paraId="14FD2A9B" w14:textId="77777777">
      <w:pPr>
        <w:rPr>
          <w:rFonts w:ascii="Arial" w:hAnsi="Arial" w:cs="Arial"/>
          <w:sz w:val="24"/>
          <w:szCs w:val="24"/>
        </w:rPr>
      </w:pPr>
    </w:p>
    <w:p w:rsidRPr="00C97934" w:rsidR="00351845" w:rsidP="00B315FA" w:rsidRDefault="005250F0" w14:paraId="4F5849B5" w14:textId="63EF3481">
      <w:pPr>
        <w:pStyle w:val="ListParagraph"/>
        <w:numPr>
          <w:ilvl w:val="1"/>
          <w:numId w:val="21"/>
        </w:numPr>
        <w:rPr>
          <w:rFonts w:ascii="Arial" w:hAnsi="Arial" w:cs="Arial"/>
          <w:sz w:val="24"/>
          <w:szCs w:val="24"/>
        </w:rPr>
      </w:pPr>
      <w:r w:rsidRPr="00C97934">
        <w:rPr>
          <w:rFonts w:ascii="Arial" w:hAnsi="Arial" w:cs="Arial"/>
          <w:b/>
          <w:sz w:val="24"/>
          <w:szCs w:val="24"/>
        </w:rPr>
        <w:t>Negotiations</w:t>
      </w:r>
      <w:r w:rsidRPr="00C97934" w:rsidR="007A344B">
        <w:rPr>
          <w:rFonts w:ascii="Arial" w:hAnsi="Arial" w:cs="Arial"/>
          <w:b/>
          <w:sz w:val="24"/>
          <w:szCs w:val="24"/>
        </w:rPr>
        <w:t xml:space="preserve">: </w:t>
      </w:r>
      <w:r w:rsidRPr="00C97934" w:rsidR="00351845">
        <w:rPr>
          <w:rFonts w:ascii="Arial" w:hAnsi="Arial" w:cs="Arial"/>
          <w:sz w:val="24"/>
          <w:szCs w:val="24"/>
        </w:rPr>
        <w:t>The Department reserves the right to</w:t>
      </w:r>
      <w:r w:rsidRPr="00C97934" w:rsidR="0019070A">
        <w:rPr>
          <w:rFonts w:ascii="Arial" w:hAnsi="Arial" w:cs="Arial"/>
          <w:sz w:val="24"/>
          <w:szCs w:val="24"/>
        </w:rPr>
        <w:t xml:space="preserve"> negotiate with the </w:t>
      </w:r>
      <w:r w:rsidRPr="00C97934" w:rsidR="00234C2C">
        <w:rPr>
          <w:rFonts w:ascii="Arial" w:hAnsi="Arial" w:cs="Arial"/>
          <w:sz w:val="24"/>
          <w:szCs w:val="24"/>
        </w:rPr>
        <w:t xml:space="preserve">awarded </w:t>
      </w:r>
      <w:r w:rsidRPr="00C97934" w:rsidR="0019070A">
        <w:rPr>
          <w:rFonts w:ascii="Arial" w:hAnsi="Arial" w:cs="Arial"/>
          <w:sz w:val="24"/>
          <w:szCs w:val="24"/>
        </w:rPr>
        <w:t>B</w:t>
      </w:r>
      <w:r w:rsidRPr="00C97934" w:rsidR="00351845">
        <w:rPr>
          <w:rFonts w:ascii="Arial" w:hAnsi="Arial" w:cs="Arial"/>
          <w:sz w:val="24"/>
          <w:szCs w:val="24"/>
        </w:rPr>
        <w:t xml:space="preserve">idder </w:t>
      </w:r>
      <w:r w:rsidRPr="00C97934" w:rsidR="007614DA">
        <w:rPr>
          <w:rFonts w:ascii="Arial" w:hAnsi="Arial" w:cs="Arial"/>
          <w:sz w:val="24"/>
          <w:szCs w:val="24"/>
        </w:rPr>
        <w:t>to</w:t>
      </w:r>
      <w:r w:rsidRPr="00C97934" w:rsidR="00351845">
        <w:rPr>
          <w:rFonts w:ascii="Arial" w:hAnsi="Arial" w:cs="Arial"/>
          <w:sz w:val="24"/>
          <w:szCs w:val="24"/>
        </w:rPr>
        <w:t xml:space="preserve"> finaliz</w:t>
      </w:r>
      <w:r w:rsidRPr="00C97934" w:rsidR="007614DA">
        <w:rPr>
          <w:rFonts w:ascii="Arial" w:hAnsi="Arial" w:cs="Arial"/>
          <w:sz w:val="24"/>
          <w:szCs w:val="24"/>
        </w:rPr>
        <w:t>e a</w:t>
      </w:r>
      <w:r w:rsidRPr="00C97934" w:rsidR="00351845">
        <w:rPr>
          <w:rFonts w:ascii="Arial" w:hAnsi="Arial" w:cs="Arial"/>
          <w:sz w:val="24"/>
          <w:szCs w:val="24"/>
        </w:rPr>
        <w:t xml:space="preserve"> contract</w:t>
      </w:r>
      <w:r w:rsidRPr="00C97934" w:rsidR="00C23ACD">
        <w:rPr>
          <w:rFonts w:ascii="Arial" w:hAnsi="Arial" w:cs="Arial"/>
          <w:sz w:val="24"/>
          <w:szCs w:val="24"/>
        </w:rPr>
        <w:t>. S</w:t>
      </w:r>
      <w:r w:rsidRPr="00C97934" w:rsidR="00351845">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Pr="00C97934" w:rsidR="00C23ACD">
        <w:rPr>
          <w:rFonts w:ascii="Arial" w:hAnsi="Arial" w:cs="Arial"/>
          <w:sz w:val="24"/>
          <w:szCs w:val="24"/>
        </w:rPr>
        <w:t>of goods or services requested.</w:t>
      </w:r>
      <w:r w:rsidRPr="00C97934" w:rsidR="00351845">
        <w:rPr>
          <w:rFonts w:ascii="Arial" w:hAnsi="Arial" w:cs="Arial"/>
          <w:sz w:val="24"/>
          <w:szCs w:val="24"/>
        </w:rPr>
        <w:t xml:space="preserve"> </w:t>
      </w:r>
      <w:r w:rsidRPr="00C97934" w:rsidR="00C23ACD">
        <w:rPr>
          <w:rFonts w:ascii="Arial" w:hAnsi="Arial" w:cs="Arial"/>
          <w:sz w:val="24"/>
          <w:szCs w:val="24"/>
        </w:rPr>
        <w:t xml:space="preserve"> </w:t>
      </w:r>
      <w:r w:rsidRPr="00C97934" w:rsidR="00351845">
        <w:rPr>
          <w:rFonts w:ascii="Arial" w:hAnsi="Arial" w:cs="Arial"/>
          <w:sz w:val="24"/>
          <w:szCs w:val="24"/>
          <w:u w:val="single"/>
        </w:rPr>
        <w:t>The Department reserves the right to terminate contract negotiations with a</w:t>
      </w:r>
      <w:r w:rsidRPr="00C97934" w:rsidR="00766E7B">
        <w:rPr>
          <w:rFonts w:ascii="Arial" w:hAnsi="Arial" w:cs="Arial"/>
          <w:sz w:val="24"/>
          <w:szCs w:val="24"/>
          <w:u w:val="single"/>
        </w:rPr>
        <w:t>n</w:t>
      </w:r>
      <w:r w:rsidRPr="00C97934" w:rsidR="00351845">
        <w:rPr>
          <w:rFonts w:ascii="Arial" w:hAnsi="Arial" w:cs="Arial"/>
          <w:sz w:val="24"/>
          <w:szCs w:val="24"/>
          <w:u w:val="single"/>
        </w:rPr>
        <w:t xml:space="preserve"> </w:t>
      </w:r>
      <w:r w:rsidRPr="00C97934" w:rsidR="00766E7B">
        <w:rPr>
          <w:rFonts w:ascii="Arial" w:hAnsi="Arial" w:cs="Arial"/>
          <w:sz w:val="24"/>
          <w:szCs w:val="24"/>
          <w:u w:val="single"/>
        </w:rPr>
        <w:t>award</w:t>
      </w:r>
      <w:r w:rsidRPr="00C97934" w:rsidR="00351845">
        <w:rPr>
          <w:rFonts w:ascii="Arial" w:hAnsi="Arial" w:cs="Arial"/>
          <w:sz w:val="24"/>
          <w:szCs w:val="24"/>
          <w:u w:val="single"/>
        </w:rPr>
        <w:t xml:space="preserve">ed </w:t>
      </w:r>
      <w:r w:rsidRPr="00C97934" w:rsidR="00112042">
        <w:rPr>
          <w:rFonts w:ascii="Arial" w:hAnsi="Arial" w:cs="Arial"/>
          <w:sz w:val="24"/>
          <w:szCs w:val="24"/>
          <w:u w:val="single"/>
        </w:rPr>
        <w:t>Bidder</w:t>
      </w:r>
      <w:r w:rsidRPr="00C97934" w:rsidR="00351845">
        <w:rPr>
          <w:rFonts w:ascii="Arial" w:hAnsi="Arial" w:cs="Arial"/>
          <w:sz w:val="24"/>
          <w:szCs w:val="24"/>
          <w:u w:val="single"/>
        </w:rPr>
        <w:t xml:space="preserve"> who submits a proposed contract significantly different from the proposal they submitted in response to the advertised RFP</w:t>
      </w:r>
      <w:r w:rsidRPr="00C97934" w:rsidR="00351845">
        <w:rPr>
          <w:rFonts w:ascii="Arial" w:hAnsi="Arial" w:cs="Arial"/>
          <w:sz w:val="24"/>
          <w:szCs w:val="24"/>
        </w:rPr>
        <w:t>.</w:t>
      </w:r>
      <w:r w:rsidRPr="00C97934" w:rsidR="000E1682">
        <w:rPr>
          <w:rFonts w:ascii="Arial" w:hAnsi="Arial" w:cs="Arial"/>
          <w:sz w:val="24"/>
          <w:szCs w:val="24"/>
        </w:rPr>
        <w:t xml:space="preserve">  In the event that an acceptable contract cannot be negotiated</w:t>
      </w:r>
      <w:r w:rsidRPr="00C97934" w:rsidR="00AA75AC">
        <w:rPr>
          <w:rFonts w:ascii="Arial" w:hAnsi="Arial" w:cs="Arial"/>
          <w:sz w:val="24"/>
          <w:szCs w:val="24"/>
        </w:rPr>
        <w:t xml:space="preserve"> with the highest ranked Bidder</w:t>
      </w:r>
      <w:r w:rsidRPr="00C97934" w:rsidR="000E1682">
        <w:rPr>
          <w:rFonts w:ascii="Arial" w:hAnsi="Arial" w:cs="Arial"/>
          <w:sz w:val="24"/>
          <w:szCs w:val="24"/>
        </w:rPr>
        <w:t xml:space="preserve">, the Department may withdraw its award and </w:t>
      </w:r>
      <w:r w:rsidRPr="00C97934" w:rsidR="00AA75AC">
        <w:rPr>
          <w:rFonts w:ascii="Arial" w:hAnsi="Arial" w:cs="Arial"/>
          <w:sz w:val="24"/>
          <w:szCs w:val="24"/>
        </w:rPr>
        <w:t>negotiate with</w:t>
      </w:r>
      <w:r w:rsidRPr="00C97934" w:rsidR="000E1682">
        <w:rPr>
          <w:rFonts w:ascii="Arial" w:hAnsi="Arial" w:cs="Arial"/>
          <w:sz w:val="24"/>
          <w:szCs w:val="24"/>
        </w:rPr>
        <w:t xml:space="preserve"> the next-highest ranked</w:t>
      </w:r>
      <w:r w:rsidRPr="00C97934" w:rsidR="00AA75AC">
        <w:rPr>
          <w:rFonts w:ascii="Arial" w:hAnsi="Arial" w:cs="Arial"/>
          <w:sz w:val="24"/>
          <w:szCs w:val="24"/>
        </w:rPr>
        <w:t xml:space="preserve"> B</w:t>
      </w:r>
      <w:r w:rsidRPr="00C97934" w:rsidR="000E1682">
        <w:rPr>
          <w:rFonts w:ascii="Arial" w:hAnsi="Arial" w:cs="Arial"/>
          <w:sz w:val="24"/>
          <w:szCs w:val="24"/>
        </w:rPr>
        <w:t>id</w:t>
      </w:r>
      <w:r w:rsidRPr="00C97934" w:rsidR="00AA75AC">
        <w:rPr>
          <w:rFonts w:ascii="Arial" w:hAnsi="Arial" w:cs="Arial"/>
          <w:sz w:val="24"/>
          <w:szCs w:val="24"/>
        </w:rPr>
        <w:t xml:space="preserve">der, and so on, until an acceptable contract has been finalized.  Alternatively, the Department </w:t>
      </w:r>
      <w:r w:rsidRPr="00C97934" w:rsidR="000E1682">
        <w:rPr>
          <w:rFonts w:ascii="Arial" w:hAnsi="Arial" w:cs="Arial"/>
          <w:sz w:val="24"/>
          <w:szCs w:val="24"/>
        </w:rPr>
        <w:t>may cancel the RFP, at its sole discretion.</w:t>
      </w:r>
    </w:p>
    <w:p w:rsidRPr="00C97934" w:rsidR="002A2CB1" w:rsidP="004F0520" w:rsidRDefault="002A2CB1" w14:paraId="091096F3" w14:textId="77777777">
      <w:pPr>
        <w:rPr>
          <w:rFonts w:ascii="Arial" w:hAnsi="Arial" w:cs="Arial"/>
          <w:sz w:val="24"/>
          <w:szCs w:val="24"/>
        </w:rPr>
      </w:pPr>
    </w:p>
    <w:p w:rsidRPr="00C97934" w:rsidR="00B315FA" w:rsidP="004F0520" w:rsidRDefault="00351845" w14:paraId="5E3144D2" w14:textId="232A09CD">
      <w:pPr>
        <w:pStyle w:val="ListParagraph"/>
        <w:numPr>
          <w:ilvl w:val="0"/>
          <w:numId w:val="21"/>
        </w:numPr>
        <w:rPr>
          <w:rFonts w:ascii="Arial" w:hAnsi="Arial" w:cs="Arial"/>
          <w:b/>
          <w:sz w:val="24"/>
          <w:szCs w:val="24"/>
        </w:rPr>
      </w:pPr>
      <w:bookmarkStart w:name="_Toc367174745" w:id="37"/>
      <w:bookmarkStart w:name="_Toc397069209" w:id="38"/>
      <w:r w:rsidRPr="00C97934">
        <w:rPr>
          <w:rFonts w:ascii="Arial" w:hAnsi="Arial" w:cs="Arial"/>
          <w:b/>
          <w:sz w:val="24"/>
          <w:szCs w:val="24"/>
        </w:rPr>
        <w:t>Selection and Award</w:t>
      </w:r>
      <w:bookmarkEnd w:id="37"/>
      <w:bookmarkEnd w:id="38"/>
    </w:p>
    <w:p w:rsidRPr="00C97934" w:rsidR="00B315FA" w:rsidP="00B315FA" w:rsidRDefault="00B315FA" w14:paraId="1EC6CB53" w14:textId="77777777">
      <w:pPr>
        <w:pStyle w:val="ListParagraph"/>
        <w:ind w:left="360"/>
        <w:rPr>
          <w:rFonts w:ascii="Arial" w:hAnsi="Arial" w:cs="Arial"/>
          <w:sz w:val="24"/>
          <w:szCs w:val="24"/>
        </w:rPr>
      </w:pPr>
    </w:p>
    <w:p w:rsidRPr="00C97934" w:rsidR="00B315FA" w:rsidP="007955F7" w:rsidRDefault="00351845" w14:paraId="4B943A2D" w14:textId="7777777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Pr="00C97934" w:rsidR="00C23ACD">
        <w:rPr>
          <w:rFonts w:ascii="Arial" w:hAnsi="Arial" w:cs="Arial"/>
          <w:sz w:val="24"/>
          <w:szCs w:val="24"/>
        </w:rPr>
        <w:t xml:space="preserve"> </w:t>
      </w:r>
      <w:r w:rsidRPr="00C97934" w:rsidR="00436D93">
        <w:rPr>
          <w:rFonts w:ascii="Arial" w:hAnsi="Arial" w:cs="Arial"/>
          <w:sz w:val="24"/>
          <w:szCs w:val="24"/>
        </w:rPr>
        <w:t>State Procurement</w:t>
      </w:r>
      <w:r w:rsidRPr="00C97934">
        <w:rPr>
          <w:rFonts w:ascii="Arial" w:hAnsi="Arial" w:cs="Arial"/>
          <w:sz w:val="24"/>
          <w:szCs w:val="24"/>
        </w:rPr>
        <w:t xml:space="preserve"> Review Committee.</w:t>
      </w:r>
    </w:p>
    <w:p w:rsidRPr="00C97934" w:rsidR="00B315FA" w:rsidP="007955F7" w:rsidRDefault="00351845" w14:paraId="4A7AD827" w14:textId="4FA4F643">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Pr="00C97934" w:rsidR="00766E7B">
        <w:rPr>
          <w:rFonts w:ascii="Arial" w:hAnsi="Arial" w:cs="Arial"/>
          <w:sz w:val="24"/>
          <w:szCs w:val="24"/>
        </w:rPr>
        <w:t>conditional award</w:t>
      </w:r>
      <w:r w:rsidRPr="00C97934" w:rsidR="0004746B">
        <w:rPr>
          <w:rFonts w:ascii="Arial" w:hAnsi="Arial" w:cs="Arial"/>
          <w:sz w:val="24"/>
          <w:szCs w:val="24"/>
        </w:rPr>
        <w:t xml:space="preserve"> </w:t>
      </w:r>
      <w:r w:rsidRPr="00C97934">
        <w:rPr>
          <w:rFonts w:ascii="Arial" w:hAnsi="Arial" w:cs="Arial"/>
          <w:sz w:val="24"/>
          <w:szCs w:val="24"/>
        </w:rPr>
        <w:t>selection or non-selection will be made in writing</w:t>
      </w:r>
      <w:r w:rsidRPr="00C97934" w:rsidR="0004746B">
        <w:rPr>
          <w:rFonts w:ascii="Arial" w:hAnsi="Arial" w:cs="Arial"/>
          <w:sz w:val="24"/>
          <w:szCs w:val="24"/>
        </w:rPr>
        <w:t xml:space="preserve"> by the Department</w:t>
      </w:r>
      <w:r w:rsidRPr="00C97934">
        <w:rPr>
          <w:rFonts w:ascii="Arial" w:hAnsi="Arial" w:cs="Arial"/>
          <w:sz w:val="24"/>
          <w:szCs w:val="24"/>
        </w:rPr>
        <w:t>.</w:t>
      </w:r>
    </w:p>
    <w:p w:rsidRPr="00C97934" w:rsidR="00B315FA" w:rsidP="007955F7" w:rsidRDefault="00351845" w14:paraId="7C6377AA" w14:textId="22043FEA">
      <w:pPr>
        <w:pStyle w:val="ListParagraph"/>
        <w:numPr>
          <w:ilvl w:val="1"/>
          <w:numId w:val="21"/>
        </w:numPr>
        <w:rPr>
          <w:rFonts w:ascii="Arial" w:hAnsi="Arial" w:cs="Arial"/>
          <w:sz w:val="24"/>
          <w:szCs w:val="24"/>
        </w:rPr>
      </w:pPr>
      <w:r w:rsidRPr="00C97934">
        <w:rPr>
          <w:rFonts w:ascii="Arial" w:hAnsi="Arial" w:cs="Arial"/>
          <w:sz w:val="24"/>
          <w:szCs w:val="24"/>
        </w:rPr>
        <w:t>Issuance of th</w:t>
      </w:r>
      <w:r w:rsidRPr="00C97934" w:rsidR="00AA460A">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Pr="00C97934" w:rsidR="00E53695">
        <w:rPr>
          <w:rFonts w:ascii="Arial" w:hAnsi="Arial" w:cs="Arial"/>
          <w:sz w:val="24"/>
          <w:szCs w:val="24"/>
        </w:rPr>
        <w:t>the RFP</w:t>
      </w:r>
      <w:r w:rsidRPr="00C97934" w:rsidR="0004746B">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Pr="00C97934" w:rsidR="0019070A">
        <w:rPr>
          <w:rFonts w:ascii="Arial" w:hAnsi="Arial" w:cs="Arial"/>
          <w:sz w:val="24"/>
          <w:szCs w:val="24"/>
        </w:rPr>
        <w:t>ny other costs incurred by the B</w:t>
      </w:r>
      <w:r w:rsidRPr="00C97934">
        <w:rPr>
          <w:rFonts w:ascii="Arial" w:hAnsi="Arial" w:cs="Arial"/>
          <w:sz w:val="24"/>
          <w:szCs w:val="24"/>
        </w:rPr>
        <w:t xml:space="preserve">idder. </w:t>
      </w:r>
    </w:p>
    <w:p w:rsidRPr="00C97934" w:rsidR="00B315FA" w:rsidP="007955F7" w:rsidRDefault="00351845" w14:paraId="12989AE0" w14:textId="037A3BBA">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Pr="00C97934" w:rsidR="00805BFB">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name="_Toc367174746" w:id="39"/>
      <w:bookmarkStart w:name="_Toc397069210" w:id="40"/>
    </w:p>
    <w:p w:rsidRPr="00C97934" w:rsidR="00B315FA" w:rsidP="00B315FA" w:rsidRDefault="00B315FA" w14:paraId="0351F277" w14:textId="77777777">
      <w:pPr>
        <w:pStyle w:val="ListParagraph"/>
        <w:rPr>
          <w:rFonts w:ascii="Arial" w:hAnsi="Arial" w:cs="Arial"/>
          <w:sz w:val="24"/>
          <w:szCs w:val="24"/>
        </w:rPr>
      </w:pPr>
    </w:p>
    <w:p w:rsidRPr="00C97934" w:rsidR="000A64F0" w:rsidP="00B315FA" w:rsidRDefault="00C23ACD" w14:paraId="534BA813" w14:textId="34ED6717">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Pr="00C97934" w:rsidR="000A64F0">
        <w:rPr>
          <w:rFonts w:ascii="Arial" w:hAnsi="Arial" w:cs="Arial"/>
          <w:b/>
          <w:sz w:val="24"/>
          <w:szCs w:val="24"/>
        </w:rPr>
        <w:t xml:space="preserve"> </w:t>
      </w:r>
    </w:p>
    <w:p w:rsidRPr="00C97934" w:rsidR="00E148A4" w:rsidP="004F0520" w:rsidRDefault="00E148A4" w14:paraId="187BB580" w14:textId="77777777">
      <w:pPr>
        <w:rPr>
          <w:rFonts w:ascii="Arial" w:hAnsi="Arial" w:cs="Arial"/>
          <w:sz w:val="24"/>
          <w:szCs w:val="24"/>
        </w:rPr>
      </w:pPr>
    </w:p>
    <w:p w:rsidRPr="00C97934" w:rsidR="007007CA" w:rsidP="004F0520" w:rsidRDefault="007007CA" w14:paraId="5CEEA5BF" w14:textId="16A52650">
      <w:pPr>
        <w:rPr>
          <w:rFonts w:ascii="Arial" w:hAnsi="Arial" w:cs="Arial"/>
          <w:sz w:val="24"/>
          <w:szCs w:val="24"/>
        </w:rPr>
      </w:pPr>
      <w:r w:rsidRPr="00C97934">
        <w:rPr>
          <w:rFonts w:ascii="Arial" w:hAnsi="Arial" w:cs="Arial"/>
          <w:sz w:val="24"/>
          <w:szCs w:val="24"/>
        </w:rPr>
        <w:t>Any person aggrieved by the award decision that results from th</w:t>
      </w:r>
      <w:r w:rsidRPr="00C97934" w:rsidR="00AA460A">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w:history="1" r:id="rId24">
        <w:r w:rsidRPr="00C97934" w:rsidR="00E53695">
          <w:rPr>
            <w:rStyle w:val="Hyperlink"/>
            <w:rFonts w:ascii="Arial" w:hAnsi="Arial" w:cs="Arial"/>
            <w:sz w:val="24"/>
            <w:szCs w:val="24"/>
          </w:rPr>
          <w:t>5 M.R.S.A. § 1825-E</w:t>
        </w:r>
      </w:hyperlink>
      <w:r w:rsidRPr="00C97934" w:rsidR="00E53695">
        <w:rPr>
          <w:rFonts w:ascii="Arial" w:hAnsi="Arial" w:cs="Arial"/>
          <w:sz w:val="24"/>
          <w:szCs w:val="24"/>
        </w:rPr>
        <w:t xml:space="preserve"> and</w:t>
      </w:r>
      <w:r w:rsidRPr="00C97934">
        <w:rPr>
          <w:rFonts w:ascii="Arial" w:hAnsi="Arial" w:cs="Arial"/>
          <w:sz w:val="24"/>
          <w:szCs w:val="24"/>
        </w:rPr>
        <w:t xml:space="preserve"> </w:t>
      </w:r>
      <w:hyperlink w:history="1" r:id="rId25">
        <w:bookmarkStart w:name="_Hlk48902756" w:id="41"/>
        <w:r w:rsidRPr="00C97934" w:rsidR="00E53695">
          <w:rPr>
            <w:rStyle w:val="Hyperlink"/>
            <w:rFonts w:ascii="Arial" w:hAnsi="Arial" w:cs="Arial"/>
            <w:sz w:val="24"/>
            <w:szCs w:val="24"/>
          </w:rPr>
          <w:t>18-554 Code of Maine Rules</w:t>
        </w:r>
        <w:bookmarkEnd w:id="41"/>
        <w:r w:rsidRPr="00C97934" w:rsidR="00E53695">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Pr="00C97934" w:rsidR="00E53695">
        <w:rPr>
          <w:rFonts w:ascii="Arial" w:hAnsi="Arial" w:cs="Arial"/>
          <w:sz w:val="24"/>
          <w:szCs w:val="24"/>
        </w:rPr>
        <w:t xml:space="preserve">conditional </w:t>
      </w:r>
      <w:r w:rsidRPr="00C97934">
        <w:rPr>
          <w:rFonts w:ascii="Arial" w:hAnsi="Arial" w:cs="Arial"/>
          <w:sz w:val="24"/>
          <w:szCs w:val="24"/>
        </w:rPr>
        <w:t>contract award.</w:t>
      </w:r>
    </w:p>
    <w:p w:rsidRPr="00C97934" w:rsidR="007A6733" w:rsidP="004F0520" w:rsidRDefault="007A6733" w14:paraId="4A597DB5" w14:textId="77777777">
      <w:pPr>
        <w:rPr>
          <w:rFonts w:ascii="Arial" w:hAnsi="Arial" w:cs="Arial"/>
          <w:sz w:val="24"/>
          <w:szCs w:val="24"/>
        </w:rPr>
      </w:pPr>
    </w:p>
    <w:p w:rsidRPr="00C97934" w:rsidR="00E82FB4" w:rsidP="004F0520" w:rsidRDefault="00E82FB4" w14:paraId="6638631E" w14:textId="5D26A7B7">
      <w:pPr>
        <w:rPr>
          <w:rFonts w:ascii="Arial" w:hAnsi="Arial" w:cs="Arial"/>
          <w:b/>
          <w:sz w:val="24"/>
          <w:szCs w:val="24"/>
        </w:rPr>
      </w:pPr>
      <w:r w:rsidRPr="00C97934">
        <w:rPr>
          <w:rFonts w:ascii="Arial" w:hAnsi="Arial" w:cs="Arial"/>
          <w:sz w:val="24"/>
          <w:szCs w:val="24"/>
        </w:rPr>
        <w:br w:type="page"/>
      </w:r>
      <w:bookmarkStart w:name="_Toc367174747" w:id="42"/>
      <w:bookmarkStart w:name="_Toc397069211" w:id="43"/>
      <w:r w:rsidRPr="00C97934" w:rsidR="006C712B">
        <w:rPr>
          <w:rFonts w:ascii="Arial" w:hAnsi="Arial" w:cs="Arial"/>
          <w:b/>
          <w:sz w:val="24"/>
          <w:szCs w:val="24"/>
        </w:rPr>
        <w:lastRenderedPageBreak/>
        <w:t>PART VI</w:t>
      </w:r>
      <w:r w:rsidRPr="00C97934" w:rsidR="006C712B">
        <w:rPr>
          <w:rFonts w:ascii="Arial" w:hAnsi="Arial" w:cs="Arial"/>
          <w:b/>
          <w:sz w:val="24"/>
          <w:szCs w:val="24"/>
        </w:rPr>
        <w:tab/>
      </w:r>
      <w:r w:rsidRPr="00C97934" w:rsidR="00C23ACD">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rsidRPr="00C97934" w:rsidR="00E82FB4" w:rsidP="004F0520" w:rsidRDefault="00E82FB4" w14:paraId="1C3F51FD" w14:textId="77777777">
      <w:pPr>
        <w:rPr>
          <w:rFonts w:ascii="Arial" w:hAnsi="Arial" w:cs="Arial"/>
          <w:sz w:val="24"/>
          <w:szCs w:val="24"/>
        </w:rPr>
      </w:pPr>
    </w:p>
    <w:p w:rsidRPr="00C97934" w:rsidR="00B315FA" w:rsidP="007955F7" w:rsidRDefault="00E82FB4" w14:paraId="34909A93" w14:textId="2A86BC8A">
      <w:pPr>
        <w:pStyle w:val="ListParagraph"/>
        <w:numPr>
          <w:ilvl w:val="0"/>
          <w:numId w:val="24"/>
        </w:numPr>
        <w:rPr>
          <w:rFonts w:ascii="Arial" w:hAnsi="Arial" w:cs="Arial"/>
          <w:b/>
          <w:sz w:val="24"/>
          <w:szCs w:val="24"/>
        </w:rPr>
      </w:pPr>
      <w:bookmarkStart w:name="_Toc367174748" w:id="44"/>
      <w:bookmarkStart w:name="_Toc397069212" w:id="45"/>
      <w:r w:rsidRPr="00C97934">
        <w:rPr>
          <w:rFonts w:ascii="Arial" w:hAnsi="Arial" w:cs="Arial"/>
          <w:b/>
          <w:sz w:val="24"/>
          <w:szCs w:val="24"/>
        </w:rPr>
        <w:t xml:space="preserve">Contract </w:t>
      </w:r>
      <w:r w:rsidRPr="00C97934" w:rsidR="004D5C6C">
        <w:rPr>
          <w:rFonts w:ascii="Arial" w:hAnsi="Arial" w:cs="Arial"/>
          <w:b/>
          <w:sz w:val="24"/>
          <w:szCs w:val="24"/>
        </w:rPr>
        <w:t>Document</w:t>
      </w:r>
      <w:bookmarkEnd w:id="44"/>
      <w:bookmarkEnd w:id="45"/>
    </w:p>
    <w:p w:rsidRPr="00C97934" w:rsidR="00B315FA" w:rsidP="00B315FA" w:rsidRDefault="00B315FA" w14:paraId="0DFBCA62" w14:textId="77777777">
      <w:pPr>
        <w:pStyle w:val="ListParagraph"/>
        <w:ind w:left="360"/>
        <w:rPr>
          <w:rFonts w:ascii="Arial" w:hAnsi="Arial" w:cs="Arial"/>
          <w:sz w:val="24"/>
          <w:szCs w:val="24"/>
        </w:rPr>
      </w:pPr>
    </w:p>
    <w:p w:rsidRPr="00C97934" w:rsidR="00B51518" w:rsidP="00B315FA" w:rsidRDefault="00B51518" w14:paraId="516DD860" w14:textId="4C86A9E5">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Pr="00C97934" w:rsidR="00234C2C">
        <w:rPr>
          <w:rFonts w:ascii="Arial" w:hAnsi="Arial" w:cs="Arial"/>
          <w:sz w:val="24"/>
          <w:szCs w:val="24"/>
        </w:rPr>
        <w:t>awarded</w:t>
      </w:r>
      <w:r w:rsidRPr="00C97934">
        <w:rPr>
          <w:rFonts w:ascii="Arial" w:hAnsi="Arial" w:cs="Arial"/>
          <w:sz w:val="24"/>
          <w:szCs w:val="24"/>
        </w:rPr>
        <w:t xml:space="preserve"> Bidder will be required to execute a State of Maine </w:t>
      </w:r>
      <w:r w:rsidRPr="00131A35">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rsidRPr="00C97934" w:rsidR="00B51518" w:rsidP="004F0520" w:rsidRDefault="00B51518" w14:paraId="7E12B011" w14:textId="77777777">
      <w:pPr>
        <w:rPr>
          <w:rFonts w:ascii="Arial" w:hAnsi="Arial" w:cs="Arial"/>
          <w:sz w:val="24"/>
          <w:szCs w:val="24"/>
        </w:rPr>
      </w:pPr>
    </w:p>
    <w:p w:rsidRPr="00C97934" w:rsidR="00F64ADB" w:rsidP="00B315FA" w:rsidRDefault="00B51518" w14:paraId="546AE656" w14:textId="04BCF716">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w:history="1" r:id="rId26">
        <w:r w:rsidR="000F753F">
          <w:rPr>
            <w:rStyle w:val="Hyperlink"/>
            <w:rFonts w:ascii="Arial" w:hAnsi="Arial" w:cs="Arial"/>
            <w:sz w:val="24"/>
            <w:szCs w:val="24"/>
          </w:rPr>
          <w:t>Office of State</w:t>
        </w:r>
        <w:r w:rsidRPr="00C97934" w:rsidR="00B20D43">
          <w:rPr>
            <w:rStyle w:val="Hyperlink"/>
            <w:rFonts w:ascii="Arial" w:hAnsi="Arial" w:cs="Arial"/>
            <w:sz w:val="24"/>
            <w:szCs w:val="24"/>
          </w:rPr>
          <w:t xml:space="preserve"> Procurement Services Forms Page</w:t>
        </w:r>
      </w:hyperlink>
    </w:p>
    <w:p w:rsidRPr="00C97934" w:rsidR="00B51518" w:rsidP="004F0520" w:rsidRDefault="00B51518" w14:paraId="24134E9B" w14:textId="77777777">
      <w:pPr>
        <w:rPr>
          <w:rFonts w:ascii="Arial" w:hAnsi="Arial" w:cs="Arial"/>
          <w:sz w:val="24"/>
          <w:szCs w:val="24"/>
        </w:rPr>
      </w:pPr>
    </w:p>
    <w:p w:rsidRPr="00C97934" w:rsidR="003651C8" w:rsidP="00B315FA" w:rsidRDefault="00E82FB4" w14:paraId="1401723A" w14:textId="6BD35841">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Pr="00C97934" w:rsidR="00436D93">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Pr="00C97934" w:rsidR="00494277">
        <w:rPr>
          <w:rFonts w:ascii="Arial" w:hAnsi="Arial" w:cs="Arial"/>
          <w:sz w:val="24"/>
          <w:szCs w:val="24"/>
        </w:rPr>
        <w:t xml:space="preserve"> </w:t>
      </w:r>
      <w:r w:rsidRPr="00C97934" w:rsidR="000E1682">
        <w:rPr>
          <w:rFonts w:ascii="Arial" w:hAnsi="Arial" w:cs="Arial"/>
          <w:sz w:val="24"/>
          <w:szCs w:val="24"/>
        </w:rPr>
        <w:t>Contracts are</w:t>
      </w:r>
      <w:r w:rsidRPr="00C97934">
        <w:rPr>
          <w:rFonts w:ascii="Arial" w:hAnsi="Arial" w:cs="Arial"/>
          <w:sz w:val="24"/>
          <w:szCs w:val="24"/>
        </w:rPr>
        <w:t xml:space="preserve"> not considered fully executed and valid </w:t>
      </w:r>
      <w:r w:rsidRPr="00C97934" w:rsidR="00436D93">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Pr="00C97934" w:rsidR="00494277">
        <w:rPr>
          <w:rFonts w:ascii="Arial" w:hAnsi="Arial" w:cs="Arial"/>
          <w:sz w:val="24"/>
          <w:szCs w:val="24"/>
        </w:rPr>
        <w:t xml:space="preserve"> </w:t>
      </w:r>
      <w:r w:rsidRPr="00C97934">
        <w:rPr>
          <w:rFonts w:ascii="Arial" w:hAnsi="Arial" w:cs="Arial"/>
          <w:sz w:val="24"/>
          <w:szCs w:val="24"/>
        </w:rPr>
        <w:t>No contract will be approved based on an RFP which has an effect</w:t>
      </w:r>
      <w:r w:rsidRPr="00C97934" w:rsidR="003651C8">
        <w:rPr>
          <w:rFonts w:ascii="Arial" w:hAnsi="Arial" w:cs="Arial"/>
          <w:sz w:val="24"/>
          <w:szCs w:val="24"/>
        </w:rPr>
        <w:t>ive date less than fourteen (14</w:t>
      </w:r>
      <w:r w:rsidRPr="00C97934">
        <w:rPr>
          <w:rFonts w:ascii="Arial" w:hAnsi="Arial" w:cs="Arial"/>
          <w:sz w:val="24"/>
          <w:szCs w:val="24"/>
        </w:rPr>
        <w:t>) calendar days after</w:t>
      </w:r>
      <w:r w:rsidRPr="00C97934" w:rsidR="0019070A">
        <w:rPr>
          <w:rFonts w:ascii="Arial" w:hAnsi="Arial" w:cs="Arial"/>
          <w:sz w:val="24"/>
          <w:szCs w:val="24"/>
        </w:rPr>
        <w:t xml:space="preserve"> award notification to B</w:t>
      </w:r>
      <w:r w:rsidRPr="00C97934" w:rsidR="000E1682">
        <w:rPr>
          <w:rFonts w:ascii="Arial" w:hAnsi="Arial" w:cs="Arial"/>
          <w:sz w:val="24"/>
          <w:szCs w:val="24"/>
        </w:rPr>
        <w:t xml:space="preserve">idders. </w:t>
      </w:r>
      <w:r w:rsidRPr="00C97934">
        <w:rPr>
          <w:rFonts w:ascii="Arial" w:hAnsi="Arial" w:cs="Arial"/>
          <w:sz w:val="24"/>
          <w:szCs w:val="24"/>
        </w:rPr>
        <w:t xml:space="preserve"> </w:t>
      </w:r>
      <w:r w:rsidRPr="00C97934" w:rsidR="005D78B4">
        <w:rPr>
          <w:rStyle w:val="InitialStyle"/>
          <w:rFonts w:ascii="Arial" w:hAnsi="Arial" w:cs="Arial"/>
          <w:iCs/>
          <w:sz w:val="24"/>
          <w:szCs w:val="24"/>
        </w:rPr>
        <w:t xml:space="preserve">(Referenced in the regulations of the Department of Administrative and Financial Services, </w:t>
      </w:r>
      <w:hyperlink w:history="1" r:id="rId27">
        <w:r w:rsidRPr="00C97934" w:rsidR="005D78B4">
          <w:rPr>
            <w:rStyle w:val="Hyperlink"/>
            <w:rFonts w:ascii="Arial" w:hAnsi="Arial" w:cs="Arial"/>
            <w:sz w:val="24"/>
            <w:szCs w:val="24"/>
          </w:rPr>
          <w:t xml:space="preserve">Chapter 110, </w:t>
        </w:r>
        <w:r w:rsidRPr="00C97934" w:rsidR="005D78B4">
          <w:rPr>
            <w:rStyle w:val="Hyperlink"/>
            <w:rFonts w:ascii="Arial" w:hAnsi="Arial" w:cs="Arial"/>
            <w:bCs/>
          </w:rPr>
          <w:t xml:space="preserve">§ </w:t>
        </w:r>
        <w:r w:rsidRPr="00C97934" w:rsidR="005D78B4">
          <w:rPr>
            <w:rStyle w:val="Hyperlink"/>
            <w:rFonts w:ascii="Arial" w:hAnsi="Arial" w:cs="Arial"/>
            <w:sz w:val="24"/>
            <w:szCs w:val="24"/>
          </w:rPr>
          <w:t>3(B)(i)</w:t>
        </w:r>
      </w:hyperlink>
      <w:r w:rsidRPr="00C97934" w:rsidR="005D78B4">
        <w:rPr>
          <w:rStyle w:val="InitialStyle"/>
          <w:rFonts w:ascii="Arial" w:hAnsi="Arial" w:cs="Arial"/>
          <w:sz w:val="24"/>
          <w:szCs w:val="24"/>
        </w:rPr>
        <w:t>.)</w:t>
      </w:r>
    </w:p>
    <w:p w:rsidRPr="00C97934" w:rsidR="003651C8" w:rsidP="004F0520" w:rsidRDefault="003651C8" w14:paraId="1687D48B" w14:textId="77777777">
      <w:pPr>
        <w:rPr>
          <w:rFonts w:ascii="Arial" w:hAnsi="Arial" w:cs="Arial"/>
          <w:sz w:val="24"/>
          <w:szCs w:val="24"/>
        </w:rPr>
      </w:pPr>
    </w:p>
    <w:p w:rsidRPr="00C97934" w:rsidR="00E82FB4" w:rsidP="00B315FA" w:rsidRDefault="00E82FB4" w14:paraId="73F1982F" w14:textId="6B3C1C1F">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Pr="00C97934" w:rsidR="00D2091D">
        <w:rPr>
          <w:rFonts w:ascii="Arial" w:hAnsi="Arial" w:cs="Arial"/>
          <w:sz w:val="24"/>
          <w:szCs w:val="24"/>
        </w:rPr>
        <w:t xml:space="preserve">calendar </w:t>
      </w:r>
      <w:r w:rsidRPr="00C97934">
        <w:rPr>
          <w:rFonts w:ascii="Arial" w:hAnsi="Arial" w:cs="Arial"/>
          <w:sz w:val="24"/>
          <w:szCs w:val="24"/>
        </w:rPr>
        <w:t>days after award notification.</w:t>
      </w:r>
    </w:p>
    <w:p w:rsidRPr="00C97934" w:rsidR="00E82FB4" w:rsidP="004F0520" w:rsidRDefault="00E82FB4" w14:paraId="16682C0D" w14:textId="77777777">
      <w:pPr>
        <w:rPr>
          <w:rFonts w:ascii="Arial" w:hAnsi="Arial" w:cs="Arial"/>
          <w:sz w:val="24"/>
          <w:szCs w:val="24"/>
        </w:rPr>
      </w:pPr>
    </w:p>
    <w:p w:rsidRPr="00C97934" w:rsidR="00E82FB4" w:rsidP="00B315FA" w:rsidRDefault="000E1682" w14:paraId="356EB4A2" w14:textId="53377CA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Pr="00C97934" w:rsidR="00E82FB4">
        <w:rPr>
          <w:rFonts w:ascii="Arial" w:hAnsi="Arial" w:cs="Arial"/>
          <w:sz w:val="24"/>
          <w:szCs w:val="24"/>
        </w:rPr>
        <w:t xml:space="preserve"> recognize</w:t>
      </w:r>
      <w:r w:rsidRPr="00C97934">
        <w:rPr>
          <w:rFonts w:ascii="Arial" w:hAnsi="Arial" w:cs="Arial"/>
          <w:sz w:val="24"/>
          <w:szCs w:val="24"/>
        </w:rPr>
        <w:t>s</w:t>
      </w:r>
      <w:r w:rsidRPr="00C97934" w:rsidR="004C5EE7">
        <w:rPr>
          <w:rFonts w:ascii="Arial" w:hAnsi="Arial" w:cs="Arial"/>
          <w:sz w:val="24"/>
          <w:szCs w:val="24"/>
        </w:rPr>
        <w:t xml:space="preserve"> </w:t>
      </w:r>
      <w:r w:rsidRPr="00C97934" w:rsidR="00E82FB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Pr="00C97934" w:rsidR="00E82FB4">
        <w:rPr>
          <w:rFonts w:ascii="Arial" w:hAnsi="Arial" w:cs="Arial"/>
          <w:sz w:val="24"/>
          <w:szCs w:val="24"/>
        </w:rPr>
        <w:t xml:space="preserve"> and prepar</w:t>
      </w:r>
      <w:r w:rsidRPr="00C97934" w:rsidR="00494277">
        <w:rPr>
          <w:rFonts w:ascii="Arial" w:hAnsi="Arial" w:cs="Arial"/>
          <w:sz w:val="24"/>
          <w:szCs w:val="24"/>
        </w:rPr>
        <w:t>ation</w:t>
      </w:r>
      <w:r w:rsidRPr="00C97934" w:rsidR="00E82FB4">
        <w:rPr>
          <w:rFonts w:ascii="Arial" w:hAnsi="Arial" w:cs="Arial"/>
          <w:sz w:val="24"/>
          <w:szCs w:val="24"/>
        </w:rPr>
        <w:t xml:space="preserve"> and approval by the </w:t>
      </w:r>
      <w:r w:rsidRPr="00C97934">
        <w:rPr>
          <w:rFonts w:ascii="Arial" w:hAnsi="Arial" w:cs="Arial"/>
          <w:sz w:val="24"/>
          <w:szCs w:val="24"/>
        </w:rPr>
        <w:t xml:space="preserve">State </w:t>
      </w:r>
      <w:r w:rsidRPr="00C97934" w:rsidR="00A636FF">
        <w:rPr>
          <w:rFonts w:ascii="Arial" w:hAnsi="Arial" w:cs="Arial"/>
          <w:sz w:val="24"/>
          <w:szCs w:val="24"/>
        </w:rPr>
        <w:t xml:space="preserve">Procurement </w:t>
      </w:r>
      <w:r w:rsidRPr="00C97934" w:rsidR="00E82FB4">
        <w:rPr>
          <w:rFonts w:ascii="Arial" w:hAnsi="Arial" w:cs="Arial"/>
          <w:sz w:val="24"/>
          <w:szCs w:val="24"/>
        </w:rPr>
        <w:t xml:space="preserve">Review Committee. </w:t>
      </w:r>
      <w:r w:rsidRPr="00C97934" w:rsidR="00494277">
        <w:rPr>
          <w:rFonts w:ascii="Arial" w:hAnsi="Arial" w:cs="Arial"/>
          <w:sz w:val="24"/>
          <w:szCs w:val="24"/>
        </w:rPr>
        <w:t xml:space="preserve"> </w:t>
      </w:r>
      <w:r w:rsidRPr="00C97934" w:rsidR="00E82FB4">
        <w:rPr>
          <w:rFonts w:ascii="Arial" w:hAnsi="Arial" w:cs="Arial"/>
          <w:sz w:val="24"/>
          <w:szCs w:val="24"/>
        </w:rPr>
        <w:t xml:space="preserve">Any appeals to the Department’s award decision(s) may further postpone the actual contract effective date, depending upon the outcome. </w:t>
      </w:r>
      <w:r w:rsidRPr="00C97934" w:rsidR="00494277">
        <w:rPr>
          <w:rFonts w:ascii="Arial" w:hAnsi="Arial" w:cs="Arial"/>
          <w:sz w:val="24"/>
          <w:szCs w:val="24"/>
        </w:rPr>
        <w:t xml:space="preserve"> </w:t>
      </w:r>
      <w:r w:rsidRPr="00C97934" w:rsidR="00E82FB4">
        <w:rPr>
          <w:rFonts w:ascii="Arial" w:hAnsi="Arial" w:cs="Arial"/>
          <w:sz w:val="24"/>
          <w:szCs w:val="24"/>
          <w:u w:val="single"/>
        </w:rPr>
        <w:t xml:space="preserve">The contract effective date </w:t>
      </w:r>
      <w:r w:rsidRPr="00C97934" w:rsidR="00A636FF">
        <w:rPr>
          <w:rFonts w:ascii="Arial" w:hAnsi="Arial" w:cs="Arial"/>
          <w:sz w:val="24"/>
          <w:szCs w:val="24"/>
          <w:u w:val="single"/>
        </w:rPr>
        <w:t>listed in th</w:t>
      </w:r>
      <w:r w:rsidRPr="00C97934" w:rsidR="00AA460A">
        <w:rPr>
          <w:rFonts w:ascii="Arial" w:hAnsi="Arial" w:cs="Arial"/>
          <w:sz w:val="24"/>
          <w:szCs w:val="24"/>
          <w:u w:val="single"/>
        </w:rPr>
        <w:t>e</w:t>
      </w:r>
      <w:r w:rsidRPr="00C97934" w:rsidR="00A636FF">
        <w:rPr>
          <w:rFonts w:ascii="Arial" w:hAnsi="Arial" w:cs="Arial"/>
          <w:sz w:val="24"/>
          <w:szCs w:val="24"/>
          <w:u w:val="single"/>
        </w:rPr>
        <w:t xml:space="preserve"> RFP </w:t>
      </w:r>
      <w:r w:rsidRPr="00C97934" w:rsidR="00E82FB4">
        <w:rPr>
          <w:rFonts w:ascii="Arial" w:hAnsi="Arial" w:cs="Arial"/>
          <w:sz w:val="24"/>
          <w:szCs w:val="24"/>
          <w:u w:val="single"/>
        </w:rPr>
        <w:t>may need to be adjusted, if necessary, to comply with mandated requirements.</w:t>
      </w:r>
    </w:p>
    <w:p w:rsidRPr="00C97934" w:rsidR="00E82FB4" w:rsidP="004F0520" w:rsidRDefault="00E82FB4" w14:paraId="73147062" w14:textId="77777777">
      <w:pPr>
        <w:rPr>
          <w:rFonts w:ascii="Arial" w:hAnsi="Arial" w:cs="Arial"/>
          <w:sz w:val="24"/>
          <w:szCs w:val="24"/>
        </w:rPr>
      </w:pPr>
    </w:p>
    <w:p w:rsidRPr="00C97934" w:rsidR="00E82FB4" w:rsidP="00B315FA" w:rsidRDefault="00911F19" w14:paraId="72284F04" w14:textId="6485AB37">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Pr="00C97934" w:rsidR="00234C2C">
        <w:rPr>
          <w:rFonts w:ascii="Arial" w:hAnsi="Arial" w:cs="Arial"/>
          <w:sz w:val="24"/>
          <w:szCs w:val="24"/>
        </w:rPr>
        <w:t>awarded</w:t>
      </w:r>
      <w:r w:rsidRPr="00C97934">
        <w:rPr>
          <w:rFonts w:ascii="Arial" w:hAnsi="Arial" w:cs="Arial"/>
          <w:sz w:val="24"/>
          <w:szCs w:val="24"/>
        </w:rPr>
        <w:t xml:space="preserve"> Bidder </w:t>
      </w:r>
      <w:r w:rsidRPr="00C97934" w:rsidR="00FF2A48">
        <w:rPr>
          <w:rFonts w:ascii="Arial" w:hAnsi="Arial" w:cs="Arial"/>
          <w:sz w:val="24"/>
          <w:szCs w:val="24"/>
        </w:rPr>
        <w:t xml:space="preserve">must </w:t>
      </w:r>
      <w:r w:rsidRPr="00C97934">
        <w:rPr>
          <w:rFonts w:ascii="Arial" w:hAnsi="Arial" w:cs="Arial"/>
          <w:sz w:val="24"/>
          <w:szCs w:val="24"/>
        </w:rPr>
        <w:t>act</w:t>
      </w:r>
      <w:r w:rsidRPr="00C97934" w:rsidR="00A636FF">
        <w:rPr>
          <w:rFonts w:ascii="Arial" w:hAnsi="Arial" w:cs="Arial"/>
          <w:sz w:val="24"/>
          <w:szCs w:val="24"/>
        </w:rPr>
        <w:t xml:space="preserve"> as an </w:t>
      </w:r>
      <w:r w:rsidRPr="00C97934">
        <w:rPr>
          <w:rFonts w:ascii="Arial" w:hAnsi="Arial" w:cs="Arial"/>
          <w:sz w:val="24"/>
          <w:szCs w:val="24"/>
        </w:rPr>
        <w:t>independent</w:t>
      </w:r>
      <w:r w:rsidRPr="00C97934" w:rsidR="00A636FF">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rsidRPr="00C97934" w:rsidR="00E82FB4" w:rsidP="004F0520" w:rsidRDefault="00E82FB4" w14:paraId="0F6C508E" w14:textId="77777777">
      <w:pPr>
        <w:rPr>
          <w:rFonts w:ascii="Arial" w:hAnsi="Arial" w:cs="Arial"/>
          <w:sz w:val="24"/>
          <w:szCs w:val="24"/>
        </w:rPr>
      </w:pPr>
    </w:p>
    <w:p w:rsidRPr="00C97934" w:rsidR="00E82FB4" w:rsidP="00B315FA" w:rsidRDefault="00E82FB4" w14:paraId="495B140E" w14:textId="10C0CF00">
      <w:pPr>
        <w:pStyle w:val="ListParagraph"/>
        <w:numPr>
          <w:ilvl w:val="0"/>
          <w:numId w:val="24"/>
        </w:numPr>
        <w:rPr>
          <w:rFonts w:ascii="Arial" w:hAnsi="Arial" w:cs="Arial"/>
          <w:b/>
          <w:sz w:val="24"/>
          <w:szCs w:val="24"/>
        </w:rPr>
      </w:pPr>
      <w:bookmarkStart w:name="_Toc367174749" w:id="46"/>
      <w:bookmarkStart w:name="_Toc397069213" w:id="47"/>
      <w:r w:rsidRPr="00C97934">
        <w:rPr>
          <w:rFonts w:ascii="Arial" w:hAnsi="Arial" w:cs="Arial"/>
          <w:b/>
          <w:sz w:val="24"/>
          <w:szCs w:val="24"/>
        </w:rPr>
        <w:t xml:space="preserve">Standard State </w:t>
      </w:r>
      <w:r w:rsidRPr="00C97934" w:rsidR="009B08BA">
        <w:rPr>
          <w:rFonts w:ascii="Arial" w:hAnsi="Arial" w:cs="Arial"/>
          <w:b/>
          <w:sz w:val="24"/>
          <w:szCs w:val="24"/>
        </w:rPr>
        <w:t>Contract</w:t>
      </w:r>
      <w:r w:rsidRPr="00C97934">
        <w:rPr>
          <w:rFonts w:ascii="Arial" w:hAnsi="Arial" w:cs="Arial"/>
          <w:b/>
          <w:sz w:val="24"/>
          <w:szCs w:val="24"/>
        </w:rPr>
        <w:t xml:space="preserve"> Provisions</w:t>
      </w:r>
      <w:bookmarkEnd w:id="46"/>
      <w:bookmarkEnd w:id="47"/>
    </w:p>
    <w:p w:rsidRPr="00C97934" w:rsidR="009637F3" w:rsidP="004F0520" w:rsidRDefault="009637F3" w14:paraId="461D26F7" w14:textId="77777777">
      <w:pPr>
        <w:rPr>
          <w:rFonts w:ascii="Arial" w:hAnsi="Arial" w:cs="Arial"/>
          <w:sz w:val="24"/>
          <w:szCs w:val="24"/>
        </w:rPr>
      </w:pPr>
    </w:p>
    <w:p w:rsidRPr="00C97934" w:rsidR="00E82FB4" w:rsidP="00B315FA" w:rsidRDefault="0014301A" w14:paraId="676CAF50" w14:textId="73653558">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Pr="00C97934" w:rsidR="00E82FB4">
        <w:rPr>
          <w:rFonts w:ascii="Arial" w:hAnsi="Arial" w:cs="Arial"/>
          <w:sz w:val="24"/>
          <w:szCs w:val="24"/>
          <w:u w:val="single"/>
        </w:rPr>
        <w:t xml:space="preserve"> Administration</w:t>
      </w:r>
    </w:p>
    <w:p w:rsidRPr="00C97934" w:rsidR="00B315FA" w:rsidP="00D13645" w:rsidRDefault="00E82FB4" w14:paraId="3B64792E" w14:textId="4F8B8115">
      <w:pPr>
        <w:ind w:left="720"/>
        <w:rPr>
          <w:rFonts w:ascii="Arial" w:hAnsi="Arial" w:cs="Arial"/>
          <w:sz w:val="24"/>
          <w:szCs w:val="24"/>
        </w:rPr>
      </w:pPr>
      <w:r w:rsidRPr="00C97934">
        <w:rPr>
          <w:rFonts w:ascii="Arial" w:hAnsi="Arial" w:cs="Arial"/>
          <w:sz w:val="24"/>
          <w:szCs w:val="24"/>
        </w:rPr>
        <w:t xml:space="preserve">Following the award, a </w:t>
      </w:r>
      <w:r w:rsidRPr="00C97934" w:rsidR="0014301A">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Pr="00C97934" w:rsidR="00545E47">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Pr="00C97934" w:rsidR="009918F1">
        <w:rPr>
          <w:rFonts w:ascii="Arial" w:hAnsi="Arial" w:cs="Arial"/>
          <w:sz w:val="24"/>
          <w:szCs w:val="24"/>
        </w:rPr>
        <w:t xml:space="preserve"> entire contract period. </w:t>
      </w:r>
      <w:r w:rsidRPr="00C97934" w:rsidR="00545E47">
        <w:rPr>
          <w:rFonts w:ascii="Arial" w:hAnsi="Arial" w:cs="Arial"/>
          <w:sz w:val="24"/>
          <w:szCs w:val="24"/>
        </w:rPr>
        <w:t xml:space="preserve"> </w:t>
      </w:r>
      <w:r w:rsidRPr="00C97934">
        <w:rPr>
          <w:rFonts w:ascii="Arial" w:hAnsi="Arial" w:cs="Arial"/>
          <w:sz w:val="24"/>
          <w:szCs w:val="24"/>
        </w:rPr>
        <w:t xml:space="preserve">Department </w:t>
      </w:r>
      <w:r w:rsidRPr="00C97934" w:rsidR="009918F1">
        <w:rPr>
          <w:rFonts w:ascii="Arial" w:hAnsi="Arial" w:cs="Arial"/>
          <w:sz w:val="24"/>
          <w:szCs w:val="24"/>
        </w:rPr>
        <w:t xml:space="preserve">staff </w:t>
      </w:r>
      <w:r w:rsidRPr="00C97934">
        <w:rPr>
          <w:rFonts w:ascii="Arial" w:hAnsi="Arial" w:cs="Arial"/>
          <w:sz w:val="24"/>
          <w:szCs w:val="24"/>
        </w:rPr>
        <w:t xml:space="preserve">will be available after </w:t>
      </w:r>
      <w:r w:rsidRPr="00C97934" w:rsidR="00911F19">
        <w:rPr>
          <w:rFonts w:ascii="Arial" w:hAnsi="Arial" w:cs="Arial"/>
          <w:sz w:val="24"/>
          <w:szCs w:val="24"/>
        </w:rPr>
        <w:t>the award to</w:t>
      </w:r>
      <w:r w:rsidRPr="00C97934">
        <w:rPr>
          <w:rFonts w:ascii="Arial" w:hAnsi="Arial" w:cs="Arial"/>
          <w:sz w:val="24"/>
          <w:szCs w:val="24"/>
        </w:rPr>
        <w:t xml:space="preserve"> co</w:t>
      </w:r>
      <w:r w:rsidRPr="00C97934" w:rsidR="0019070A">
        <w:rPr>
          <w:rFonts w:ascii="Arial" w:hAnsi="Arial" w:cs="Arial"/>
          <w:sz w:val="24"/>
          <w:szCs w:val="24"/>
        </w:rPr>
        <w:t xml:space="preserve">nsult with the </w:t>
      </w:r>
      <w:r w:rsidRPr="00C97934" w:rsidR="00234C2C">
        <w:rPr>
          <w:rFonts w:ascii="Arial" w:hAnsi="Arial" w:cs="Arial"/>
          <w:sz w:val="24"/>
          <w:szCs w:val="24"/>
        </w:rPr>
        <w:t xml:space="preserve">awarded </w:t>
      </w:r>
      <w:r w:rsidRPr="00C97934" w:rsidR="0019070A">
        <w:rPr>
          <w:rFonts w:ascii="Arial" w:hAnsi="Arial" w:cs="Arial"/>
          <w:sz w:val="24"/>
          <w:szCs w:val="24"/>
        </w:rPr>
        <w:t>B</w:t>
      </w:r>
      <w:r w:rsidRPr="00C97934">
        <w:rPr>
          <w:rFonts w:ascii="Arial" w:hAnsi="Arial" w:cs="Arial"/>
          <w:sz w:val="24"/>
          <w:szCs w:val="24"/>
        </w:rPr>
        <w:t>idder in the finalization of the contract.</w:t>
      </w:r>
    </w:p>
    <w:p w:rsidRPr="00C97934" w:rsidR="00E41CD3" w:rsidP="004F0520" w:rsidRDefault="00E41CD3" w14:paraId="27944F98" w14:textId="77777777">
      <w:pPr>
        <w:rPr>
          <w:rFonts w:ascii="Arial" w:hAnsi="Arial" w:cs="Arial"/>
          <w:sz w:val="24"/>
          <w:szCs w:val="24"/>
        </w:rPr>
      </w:pPr>
    </w:p>
    <w:p w:rsidRPr="00C97934" w:rsidR="00E82FB4" w:rsidP="00B315FA" w:rsidRDefault="00E41CD3" w14:paraId="7FBE2F57" w14:textId="14E10C21">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rsidRPr="00C97934" w:rsidR="006C712B" w:rsidP="00B315FA" w:rsidRDefault="00C11E87" w14:paraId="1856356D" w14:textId="7DE5AF47">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sidR="00E82FB4">
        <w:rPr>
          <w:rFonts w:ascii="Arial" w:hAnsi="Arial" w:cs="Arial"/>
          <w:sz w:val="24"/>
          <w:szCs w:val="24"/>
        </w:rPr>
        <w:t>on the basis of</w:t>
      </w:r>
      <w:proofErr w:type="gramEnd"/>
      <w:r w:rsidRPr="00C97934" w:rsidR="00E82FB4">
        <w:rPr>
          <w:rFonts w:ascii="Arial" w:hAnsi="Arial" w:cs="Arial"/>
          <w:sz w:val="24"/>
          <w:szCs w:val="24"/>
        </w:rPr>
        <w:t xml:space="preserve"> </w:t>
      </w:r>
      <w:r w:rsidRPr="00C97934" w:rsidR="00AA75AC">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Pr="00C97934" w:rsidR="00221F55">
        <w:rPr>
          <w:rFonts w:ascii="Arial" w:hAnsi="Arial" w:cs="Arial"/>
          <w:sz w:val="24"/>
          <w:szCs w:val="24"/>
        </w:rPr>
        <w:t>ng documents, as applicable, and any other specific and agreed-upon requirements listed within the contract that results from th</w:t>
      </w:r>
      <w:r w:rsidRPr="00C97934" w:rsidR="00AA460A">
        <w:rPr>
          <w:rFonts w:ascii="Arial" w:hAnsi="Arial" w:cs="Arial"/>
          <w:sz w:val="24"/>
          <w:szCs w:val="24"/>
        </w:rPr>
        <w:t>e</w:t>
      </w:r>
      <w:r w:rsidRPr="00C97934" w:rsidR="00221F55">
        <w:rPr>
          <w:rFonts w:ascii="Arial" w:hAnsi="Arial" w:cs="Arial"/>
          <w:sz w:val="24"/>
          <w:szCs w:val="24"/>
        </w:rPr>
        <w:t xml:space="preserve"> RFP.</w:t>
      </w:r>
      <w:bookmarkStart w:name="_Toc367174750" w:id="48"/>
      <w:bookmarkStart w:name="_Toc397069214" w:id="49"/>
    </w:p>
    <w:p w:rsidRPr="00C97934" w:rsidR="006C712B" w:rsidRDefault="006C712B" w14:paraId="125A8EB4" w14:textId="77777777">
      <w:pPr>
        <w:widowControl/>
        <w:autoSpaceDE/>
        <w:autoSpaceDN/>
        <w:rPr>
          <w:rStyle w:val="InitialStyle"/>
          <w:rFonts w:ascii="Arial" w:hAnsi="Arial" w:cs="Arial"/>
        </w:rPr>
      </w:pPr>
      <w:r w:rsidRPr="00C97934">
        <w:rPr>
          <w:rStyle w:val="InitialStyle"/>
          <w:rFonts w:ascii="Arial" w:hAnsi="Arial" w:cs="Arial"/>
        </w:rPr>
        <w:br w:type="page"/>
      </w:r>
    </w:p>
    <w:p w:rsidRPr="00C97934" w:rsidR="00E82FB4" w:rsidP="006C712B" w:rsidRDefault="006C712B" w14:paraId="15BDF13B" w14:textId="2D21E4FE">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Pr="00C97934" w:rsidR="009870DB">
        <w:rPr>
          <w:rStyle w:val="InitialStyle"/>
          <w:rFonts w:ascii="Arial" w:hAnsi="Arial" w:cs="Arial"/>
          <w:b/>
          <w:sz w:val="24"/>
          <w:szCs w:val="24"/>
        </w:rPr>
        <w:t>LIST OF RFP APPENDICES AND RELATED DOCUMENTS</w:t>
      </w:r>
      <w:bookmarkEnd w:id="48"/>
      <w:bookmarkEnd w:id="49"/>
    </w:p>
    <w:p w:rsidRPr="00C97934" w:rsidR="009870DB" w:rsidP="008477B9" w:rsidRDefault="009870DB" w14:paraId="32DC148A" w14:textId="77777777">
      <w:pPr>
        <w:tabs>
          <w:tab w:val="left" w:pos="1440"/>
        </w:tabs>
        <w:rPr>
          <w:rFonts w:ascii="Arial" w:hAnsi="Arial" w:cs="Arial"/>
          <w:sz w:val="24"/>
          <w:szCs w:val="24"/>
        </w:rPr>
      </w:pPr>
    </w:p>
    <w:p w:rsidRPr="00C97934" w:rsidR="00203786" w:rsidP="008477B9" w:rsidRDefault="00203786" w14:paraId="400CBD23" w14:textId="77777777">
      <w:pPr>
        <w:tabs>
          <w:tab w:val="left" w:pos="1440"/>
        </w:tabs>
        <w:rPr>
          <w:rFonts w:ascii="Arial" w:hAnsi="Arial" w:cs="Arial"/>
          <w:sz w:val="24"/>
          <w:szCs w:val="24"/>
        </w:rPr>
      </w:pPr>
    </w:p>
    <w:p w:rsidRPr="00C97934" w:rsidR="00822AA1" w:rsidP="00F45229" w:rsidRDefault="009870DB" w14:paraId="43C0BABC" w14:textId="77777777">
      <w:pPr>
        <w:tabs>
          <w:tab w:val="left" w:pos="1080"/>
        </w:tabs>
        <w:ind w:left="180"/>
        <w:rPr>
          <w:rFonts w:ascii="Arial" w:hAnsi="Arial" w:cs="Arial"/>
          <w:u w:val="single"/>
        </w:rPr>
      </w:pPr>
      <w:r w:rsidRPr="00C97934">
        <w:rPr>
          <w:rFonts w:ascii="Arial" w:hAnsi="Arial" w:cs="Arial"/>
          <w:b/>
          <w:sz w:val="24"/>
          <w:szCs w:val="24"/>
        </w:rPr>
        <w:t>Appendix A</w:t>
      </w:r>
      <w:r w:rsidRPr="00C97934" w:rsidR="00FF3DE5">
        <w:rPr>
          <w:rFonts w:ascii="Arial" w:hAnsi="Arial" w:cs="Arial"/>
          <w:sz w:val="24"/>
          <w:szCs w:val="24"/>
        </w:rPr>
        <w:t xml:space="preserve"> – </w:t>
      </w:r>
      <w:r w:rsidRPr="00C97934">
        <w:rPr>
          <w:rFonts w:ascii="Arial" w:hAnsi="Arial" w:cs="Arial"/>
          <w:sz w:val="24"/>
          <w:szCs w:val="24"/>
        </w:rPr>
        <w:t>Proposal Cover Page</w:t>
      </w:r>
    </w:p>
    <w:p w:rsidRPr="00C97934" w:rsidR="00DE7837" w:rsidP="00F45229" w:rsidRDefault="00DE7837" w14:paraId="53C8A207" w14:textId="77777777">
      <w:pPr>
        <w:tabs>
          <w:tab w:val="left" w:pos="1080"/>
        </w:tabs>
        <w:ind w:left="180"/>
        <w:rPr>
          <w:rFonts w:ascii="Arial" w:hAnsi="Arial" w:cs="Arial"/>
          <w:u w:val="single"/>
        </w:rPr>
      </w:pPr>
    </w:p>
    <w:p w:rsidRPr="00C97934" w:rsidR="00DE7837" w:rsidP="00F45229" w:rsidRDefault="00DE7837" w14:paraId="52FCB751" w14:textId="31171E48">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rsidRPr="00C97934" w:rsidR="003D5C04" w:rsidP="00F45229" w:rsidRDefault="003D5C04" w14:paraId="441170EC" w14:textId="77777777">
      <w:pPr>
        <w:pStyle w:val="ListParagraph"/>
        <w:ind w:left="180"/>
        <w:rPr>
          <w:rFonts w:ascii="Arial" w:hAnsi="Arial" w:cs="Arial"/>
          <w:u w:val="single"/>
        </w:rPr>
      </w:pPr>
    </w:p>
    <w:p w:rsidRPr="00C97934" w:rsidR="003D5C04" w:rsidP="00F45229" w:rsidRDefault="003D5C04" w14:paraId="6C25E70C" w14:textId="77777777">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rsidRPr="00C97934" w:rsidR="00C219C7" w:rsidP="00F45229" w:rsidRDefault="00C219C7" w14:paraId="051DA4FC" w14:textId="77777777">
      <w:pPr>
        <w:tabs>
          <w:tab w:val="left" w:pos="1080"/>
        </w:tabs>
        <w:ind w:left="180" w:hanging="720"/>
        <w:rPr>
          <w:rFonts w:ascii="Arial" w:hAnsi="Arial" w:cs="Arial"/>
          <w:sz w:val="24"/>
          <w:szCs w:val="24"/>
        </w:rPr>
      </w:pPr>
    </w:p>
    <w:p w:rsidRPr="00C97934" w:rsidR="00FF3DE5" w:rsidP="00F45229" w:rsidRDefault="003D5C04" w14:paraId="5D4F0121" w14:textId="77777777">
      <w:pPr>
        <w:tabs>
          <w:tab w:val="left" w:pos="1080"/>
        </w:tabs>
        <w:ind w:left="180"/>
        <w:rPr>
          <w:rFonts w:ascii="Arial" w:hAnsi="Arial" w:cs="Arial"/>
          <w:sz w:val="24"/>
          <w:szCs w:val="24"/>
          <w:u w:val="single"/>
        </w:rPr>
      </w:pPr>
      <w:r w:rsidRPr="00C97934">
        <w:rPr>
          <w:rFonts w:ascii="Arial" w:hAnsi="Arial" w:cs="Arial"/>
          <w:b/>
          <w:sz w:val="24"/>
          <w:szCs w:val="24"/>
        </w:rPr>
        <w:t>Appendix D</w:t>
      </w:r>
      <w:r w:rsidRPr="00C97934" w:rsidR="00C219C7">
        <w:rPr>
          <w:rFonts w:ascii="Arial" w:hAnsi="Arial" w:cs="Arial"/>
          <w:sz w:val="24"/>
          <w:szCs w:val="24"/>
        </w:rPr>
        <w:t xml:space="preserve"> – Cost Proposal Form</w:t>
      </w:r>
    </w:p>
    <w:p w:rsidRPr="00C97934" w:rsidR="007D618A" w:rsidP="00F45229" w:rsidRDefault="007D618A" w14:paraId="3AEB47EC" w14:textId="77777777">
      <w:pPr>
        <w:pStyle w:val="ListParagraph"/>
        <w:ind w:left="180"/>
        <w:rPr>
          <w:rFonts w:ascii="Arial" w:hAnsi="Arial" w:cs="Arial"/>
          <w:sz w:val="24"/>
          <w:szCs w:val="24"/>
          <w:u w:val="single"/>
        </w:rPr>
      </w:pPr>
    </w:p>
    <w:p w:rsidRPr="00C97934" w:rsidR="007D618A" w:rsidP="00F45229" w:rsidRDefault="000C513C" w14:paraId="6F330904" w14:textId="13C66780">
      <w:pPr>
        <w:tabs>
          <w:tab w:val="left" w:pos="1080"/>
        </w:tabs>
        <w:ind w:left="180"/>
        <w:rPr>
          <w:rFonts w:ascii="Arial" w:hAnsi="Arial" w:cs="Arial"/>
          <w:sz w:val="24"/>
          <w:szCs w:val="24"/>
        </w:rPr>
      </w:pPr>
      <w:r w:rsidRPr="00C97934">
        <w:rPr>
          <w:rFonts w:ascii="Arial" w:hAnsi="Arial" w:cs="Arial"/>
          <w:b/>
          <w:sz w:val="24"/>
          <w:szCs w:val="24"/>
        </w:rPr>
        <w:t>Appendix E</w:t>
      </w:r>
      <w:r w:rsidRPr="00C97934" w:rsidR="007D618A">
        <w:rPr>
          <w:rFonts w:ascii="Arial" w:hAnsi="Arial" w:cs="Arial"/>
          <w:sz w:val="24"/>
          <w:szCs w:val="24"/>
        </w:rPr>
        <w:t xml:space="preserve"> – Submitted Question Form</w:t>
      </w:r>
    </w:p>
    <w:p w:rsidRPr="00C97934" w:rsidR="00FF3DE5" w:rsidP="00FF3DE5" w:rsidRDefault="00FF3DE5" w14:paraId="13EDC7F5" w14:textId="77777777">
      <w:pPr>
        <w:pStyle w:val="ListParagraph"/>
        <w:rPr>
          <w:rFonts w:ascii="Arial" w:hAnsi="Arial" w:cs="Arial"/>
          <w:sz w:val="24"/>
          <w:szCs w:val="24"/>
        </w:rPr>
      </w:pPr>
    </w:p>
    <w:p w:rsidRPr="00C97934" w:rsidR="009926CC" w:rsidP="004D2BF3" w:rsidRDefault="009926CC" w14:paraId="241CABE4" w14:textId="77777777">
      <w:pPr>
        <w:pStyle w:val="ListParagraph"/>
        <w:rPr>
          <w:rFonts w:ascii="Arial" w:hAnsi="Arial" w:cs="Arial"/>
          <w:sz w:val="24"/>
          <w:szCs w:val="24"/>
          <w:u w:val="single"/>
        </w:rPr>
      </w:pPr>
    </w:p>
    <w:p w:rsidRPr="00C97934" w:rsidR="009926CC" w:rsidP="004D2BF3" w:rsidRDefault="009926CC" w14:paraId="7AFB11E8" w14:textId="77777777">
      <w:pPr>
        <w:tabs>
          <w:tab w:val="left" w:pos="1080"/>
        </w:tabs>
        <w:ind w:left="1080"/>
        <w:rPr>
          <w:rFonts w:ascii="Arial" w:hAnsi="Arial" w:cs="Arial"/>
          <w:u w:val="single"/>
        </w:rPr>
      </w:pPr>
    </w:p>
    <w:p w:rsidRPr="00C97934" w:rsidR="00F921B3" w:rsidP="00F921B3" w:rsidRDefault="00F921B3" w14:paraId="0CEAE772" w14:textId="77777777">
      <w:pPr>
        <w:pStyle w:val="ListParagraph"/>
        <w:rPr>
          <w:rFonts w:ascii="Arial" w:hAnsi="Arial" w:cs="Arial"/>
          <w:sz w:val="24"/>
          <w:szCs w:val="24"/>
        </w:rPr>
      </w:pPr>
    </w:p>
    <w:p w:rsidRPr="00C97934" w:rsidR="00F921B3" w:rsidP="00F921B3" w:rsidRDefault="00F921B3" w14:paraId="2ABDC520" w14:textId="77777777">
      <w:pPr>
        <w:tabs>
          <w:tab w:val="left" w:pos="1080"/>
        </w:tabs>
        <w:rPr>
          <w:rFonts w:ascii="Arial" w:hAnsi="Arial" w:cs="Arial"/>
          <w:sz w:val="24"/>
          <w:szCs w:val="24"/>
        </w:rPr>
      </w:pPr>
    </w:p>
    <w:p w:rsidRPr="00C97934" w:rsidR="004C5088" w:rsidP="00F921B3" w:rsidRDefault="004C5088" w14:paraId="4D4025C1" w14:textId="77777777">
      <w:pPr>
        <w:tabs>
          <w:tab w:val="left" w:pos="1080"/>
        </w:tabs>
        <w:rPr>
          <w:rFonts w:ascii="Arial" w:hAnsi="Arial" w:cs="Arial"/>
          <w:sz w:val="24"/>
          <w:szCs w:val="24"/>
        </w:rPr>
      </w:pPr>
    </w:p>
    <w:p w:rsidRPr="00C97934" w:rsidR="00F921B3" w:rsidP="00F921B3" w:rsidRDefault="00F921B3" w14:paraId="30F541BE" w14:textId="77777777">
      <w:pPr>
        <w:tabs>
          <w:tab w:val="left" w:pos="1080"/>
        </w:tabs>
        <w:rPr>
          <w:rFonts w:ascii="Arial" w:hAnsi="Arial" w:cs="Arial"/>
          <w:sz w:val="24"/>
          <w:szCs w:val="24"/>
        </w:rPr>
      </w:pPr>
    </w:p>
    <w:p w:rsidRPr="00C97934" w:rsidR="00224755" w:rsidP="00F921B3" w:rsidRDefault="00C219C7" w14:paraId="4BE7EDB0" w14:textId="77777777">
      <w:pPr>
        <w:tabs>
          <w:tab w:val="left" w:pos="1080"/>
        </w:tabs>
        <w:rPr>
          <w:rFonts w:ascii="Arial" w:hAnsi="Arial" w:cs="Arial"/>
          <w:u w:val="single"/>
        </w:rPr>
      </w:pPr>
      <w:r w:rsidRPr="00C97934">
        <w:rPr>
          <w:rFonts w:ascii="Arial" w:hAnsi="Arial" w:cs="Arial"/>
          <w:sz w:val="24"/>
          <w:szCs w:val="24"/>
        </w:rPr>
        <w:tab/>
      </w:r>
    </w:p>
    <w:p w:rsidRPr="00F63647" w:rsidR="00221A14" w:rsidP="00F63647" w:rsidRDefault="00F921B3" w14:paraId="73EF0B90" w14:textId="528BFE49">
      <w:pPr>
        <w:pStyle w:val="DefaultText"/>
        <w:rPr>
          <w:rFonts w:ascii="Arial" w:hAnsi="Arial" w:cs="Arial"/>
          <w:b/>
          <w:bCs/>
        </w:rPr>
      </w:pPr>
      <w:bookmarkStart w:name="QuickMark" w:id="50"/>
      <w:bookmarkEnd w:id="50"/>
      <w:r w:rsidRPr="00C97934">
        <w:rPr>
          <w:rFonts w:ascii="Arial" w:hAnsi="Arial" w:cs="Arial"/>
          <w:b/>
          <w:bCs/>
        </w:rPr>
        <w:br w:type="page"/>
      </w:r>
      <w:r w:rsidRPr="00C97934" w:rsidR="00221A14">
        <w:rPr>
          <w:rFonts w:ascii="Arial" w:hAnsi="Arial" w:cs="Arial"/>
          <w:b/>
          <w:bCs/>
        </w:rPr>
        <w:lastRenderedPageBreak/>
        <w:t>APPENDIX A</w:t>
      </w:r>
    </w:p>
    <w:p w:rsidRPr="00C97934" w:rsidR="00221A14" w:rsidP="00221A14" w:rsidRDefault="00221A14" w14:paraId="349B7D0A" w14:textId="77777777">
      <w:pPr>
        <w:jc w:val="center"/>
        <w:rPr>
          <w:rFonts w:ascii="Arial" w:hAnsi="Arial" w:cs="Arial"/>
          <w:b/>
          <w:sz w:val="28"/>
          <w:szCs w:val="28"/>
        </w:rPr>
      </w:pPr>
      <w:r w:rsidRPr="00C97934">
        <w:rPr>
          <w:rFonts w:ascii="Arial" w:hAnsi="Arial" w:cs="Arial"/>
          <w:b/>
          <w:sz w:val="28"/>
          <w:szCs w:val="28"/>
        </w:rPr>
        <w:t xml:space="preserve">State of Maine </w:t>
      </w:r>
    </w:p>
    <w:p w:rsidRPr="00E304AC" w:rsidR="00221A14" w:rsidP="00221A14" w:rsidRDefault="00221A14" w14:paraId="4C18A77F" w14:textId="5D8A8ACA">
      <w:pPr>
        <w:jc w:val="center"/>
        <w:rPr>
          <w:rFonts w:ascii="Arial" w:hAnsi="Arial" w:cs="Arial"/>
          <w:b/>
          <w:sz w:val="28"/>
          <w:szCs w:val="28"/>
        </w:rPr>
      </w:pPr>
      <w:r w:rsidRPr="00E304AC">
        <w:rPr>
          <w:rFonts w:ascii="Arial" w:hAnsi="Arial" w:cs="Arial"/>
          <w:b/>
          <w:sz w:val="28"/>
          <w:szCs w:val="28"/>
        </w:rPr>
        <w:t xml:space="preserve">Department of </w:t>
      </w:r>
      <w:r w:rsidRPr="00E304AC" w:rsidR="006A7FFA">
        <w:rPr>
          <w:rFonts w:ascii="Arial" w:hAnsi="Arial" w:cs="Arial"/>
          <w:b/>
          <w:sz w:val="28"/>
          <w:szCs w:val="28"/>
        </w:rPr>
        <w:t>Public Safety</w:t>
      </w:r>
    </w:p>
    <w:p w:rsidRPr="00E304AC" w:rsidR="006A7FFA" w:rsidP="00221A14" w:rsidRDefault="006A7FFA" w14:paraId="14F2C07A" w14:textId="54C5EA3D">
      <w:pPr>
        <w:jc w:val="center"/>
        <w:rPr>
          <w:rFonts w:ascii="Arial" w:hAnsi="Arial" w:cs="Arial"/>
          <w:b/>
          <w:sz w:val="28"/>
          <w:szCs w:val="28"/>
        </w:rPr>
      </w:pPr>
      <w:r w:rsidRPr="00E304AC">
        <w:rPr>
          <w:rFonts w:ascii="Arial" w:hAnsi="Arial" w:cs="Arial"/>
          <w:b/>
          <w:sz w:val="28"/>
          <w:szCs w:val="28"/>
        </w:rPr>
        <w:t>Bureau of Highway Safety</w:t>
      </w:r>
    </w:p>
    <w:p w:rsidRPr="00C97934" w:rsidR="00221A14" w:rsidP="00221A14" w:rsidRDefault="00221A14" w14:paraId="68DE9C2F" w14:textId="77777777">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rsidRPr="00C97934" w:rsidR="00221A14" w:rsidP="00221A14" w:rsidRDefault="00221A14" w14:paraId="3F1AAA3D" w14:textId="3781BA23">
      <w:pPr>
        <w:jc w:val="center"/>
        <w:rPr>
          <w:rFonts w:ascii="Arial" w:hAnsi="Arial" w:cs="Arial"/>
          <w:b/>
          <w:sz w:val="28"/>
          <w:szCs w:val="28"/>
        </w:rPr>
      </w:pPr>
      <w:r w:rsidRPr="00C97934">
        <w:rPr>
          <w:rFonts w:ascii="Arial" w:hAnsi="Arial" w:cs="Arial"/>
          <w:b/>
          <w:sz w:val="28"/>
          <w:szCs w:val="28"/>
        </w:rPr>
        <w:t xml:space="preserve">RFP# </w:t>
      </w:r>
      <w:r w:rsidRPr="001C0BD0" w:rsidR="005B2B0C">
        <w:rPr>
          <w:rFonts w:ascii="Arial" w:hAnsi="Arial" w:cs="Arial"/>
          <w:b/>
          <w:sz w:val="28"/>
          <w:szCs w:val="32"/>
        </w:rPr>
        <w:t>202412214</w:t>
      </w:r>
    </w:p>
    <w:p w:rsidRPr="000E0244" w:rsidR="00221A14" w:rsidP="00221A14" w:rsidRDefault="006A7FFA" w14:paraId="7D01C6F7" w14:textId="14E91DFD">
      <w:pPr>
        <w:jc w:val="center"/>
        <w:rPr>
          <w:rFonts w:ascii="Arial" w:hAnsi="Arial" w:cs="Arial"/>
          <w:sz w:val="28"/>
          <w:szCs w:val="28"/>
          <w:u w:val="single"/>
        </w:rPr>
      </w:pPr>
      <w:r w:rsidRPr="000E0244">
        <w:rPr>
          <w:rFonts w:ascii="Arial" w:hAnsi="Arial" w:cs="Arial"/>
          <w:b/>
          <w:sz w:val="28"/>
          <w:szCs w:val="28"/>
          <w:u w:val="single"/>
        </w:rPr>
        <w:t>Child Passenger Safety Conference</w:t>
      </w:r>
    </w:p>
    <w:p w:rsidRPr="00C97934" w:rsidR="00221A14" w:rsidP="00221A14" w:rsidRDefault="00221A14" w14:paraId="483AE5A5" w14:textId="77777777">
      <w:pPr>
        <w:jc w:val="center"/>
        <w:rPr>
          <w:rFonts w:ascii="Arial" w:hAnsi="Arial" w:cs="Arial"/>
          <w:sz w:val="28"/>
          <w:szCs w:val="28"/>
        </w:rPr>
      </w:pPr>
    </w:p>
    <w:tbl>
      <w:tblPr>
        <w:tblW w:w="10169"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Pr="00C97934" w:rsidR="00221A14" w:rsidTr="00AD3957" w14:paraId="39B6B5E8" w14:textId="77777777">
        <w:trPr>
          <w:cantSplit/>
          <w:trHeight w:val="402"/>
        </w:trPr>
        <w:tc>
          <w:tcPr>
            <w:tcW w:w="3645" w:type="dxa"/>
            <w:gridSpan w:val="2"/>
            <w:tcBorders>
              <w:top w:val="double" w:color="auto" w:sz="4" w:space="0"/>
              <w:left w:val="double" w:color="auto" w:sz="4" w:space="0"/>
              <w:right w:val="single" w:color="auto" w:sz="4" w:space="0"/>
            </w:tcBorders>
            <w:shd w:val="clear" w:color="auto" w:fill="C6D9F1"/>
            <w:vAlign w:val="center"/>
          </w:tcPr>
          <w:p w:rsidRPr="00C97934" w:rsidR="00221A14" w:rsidP="00221A14" w:rsidRDefault="00221A14" w14:paraId="1688C4C9" w14:textId="77777777">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color="auto" w:sz="4" w:space="0"/>
              <w:left w:val="single" w:color="auto" w:sz="4" w:space="0"/>
              <w:right w:val="double" w:color="auto" w:sz="4" w:space="0"/>
            </w:tcBorders>
            <w:vAlign w:val="center"/>
          </w:tcPr>
          <w:p w:rsidRPr="00C97934" w:rsidR="00221A14" w:rsidP="00221A14" w:rsidRDefault="00221A14" w14:paraId="17F1FE55" w14:textId="77777777">
            <w:pPr>
              <w:rPr>
                <w:rFonts w:ascii="Arial" w:hAnsi="Arial" w:cs="Arial"/>
                <w:sz w:val="24"/>
                <w:szCs w:val="24"/>
              </w:rPr>
            </w:pPr>
          </w:p>
        </w:tc>
      </w:tr>
      <w:tr w:rsidRPr="00C97934" w:rsidR="00221A14" w:rsidTr="00AD3957" w14:paraId="326D0229" w14:textId="77777777">
        <w:trPr>
          <w:cantSplit/>
          <w:trHeight w:val="435"/>
        </w:trPr>
        <w:tc>
          <w:tcPr>
            <w:tcW w:w="3645" w:type="dxa"/>
            <w:gridSpan w:val="2"/>
            <w:tcBorders>
              <w:left w:val="double" w:color="auto" w:sz="4" w:space="0"/>
              <w:right w:val="single" w:color="auto" w:sz="4" w:space="0"/>
            </w:tcBorders>
            <w:shd w:val="clear" w:color="auto" w:fill="C6D9F1"/>
            <w:vAlign w:val="center"/>
          </w:tcPr>
          <w:p w:rsidRPr="00C97934" w:rsidR="00221A14" w:rsidP="00221A14" w:rsidRDefault="00221A14" w14:paraId="316D5382" w14:textId="77777777">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color="auto" w:sz="4" w:space="0"/>
              <w:right w:val="double" w:color="auto" w:sz="4" w:space="0"/>
            </w:tcBorders>
            <w:vAlign w:val="center"/>
          </w:tcPr>
          <w:p w:rsidRPr="00C97934" w:rsidR="00221A14" w:rsidP="00221A14" w:rsidRDefault="00221A14" w14:paraId="4A296DFB" w14:textId="77777777">
            <w:pPr>
              <w:rPr>
                <w:rFonts w:ascii="Arial" w:hAnsi="Arial" w:cs="Arial"/>
                <w:sz w:val="24"/>
                <w:szCs w:val="24"/>
              </w:rPr>
            </w:pPr>
          </w:p>
        </w:tc>
      </w:tr>
      <w:tr w:rsidRPr="00C97934" w:rsidR="00221A14" w:rsidTr="00AD3957" w14:paraId="3C45D8DE" w14:textId="77777777">
        <w:trPr>
          <w:cantSplit/>
          <w:trHeight w:val="435"/>
        </w:trPr>
        <w:tc>
          <w:tcPr>
            <w:tcW w:w="720" w:type="dxa"/>
            <w:tcBorders>
              <w:left w:val="double" w:color="auto" w:sz="4" w:space="0"/>
              <w:right w:val="single" w:color="auto" w:sz="4" w:space="0"/>
            </w:tcBorders>
            <w:shd w:val="clear" w:color="auto" w:fill="C6D9F1"/>
            <w:vAlign w:val="center"/>
          </w:tcPr>
          <w:p w:rsidRPr="00C97934" w:rsidR="00221A14" w:rsidP="00221A14" w:rsidRDefault="00221A14" w14:paraId="1AF8BFC8" w14:textId="77777777">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color="auto" w:sz="4" w:space="0"/>
              <w:right w:val="single" w:color="auto" w:sz="4" w:space="0"/>
            </w:tcBorders>
            <w:vAlign w:val="center"/>
          </w:tcPr>
          <w:p w:rsidRPr="00C97934" w:rsidR="00221A14" w:rsidP="00221A14" w:rsidRDefault="00221A14" w14:paraId="53E209D0" w14:textId="77777777">
            <w:pPr>
              <w:rPr>
                <w:rFonts w:ascii="Arial" w:hAnsi="Arial" w:cs="Arial"/>
                <w:sz w:val="24"/>
                <w:szCs w:val="24"/>
              </w:rPr>
            </w:pPr>
          </w:p>
        </w:tc>
        <w:tc>
          <w:tcPr>
            <w:tcW w:w="1080" w:type="dxa"/>
            <w:tcBorders>
              <w:left w:val="single" w:color="auto" w:sz="4" w:space="0"/>
              <w:right w:val="single" w:color="auto" w:sz="4" w:space="0"/>
            </w:tcBorders>
            <w:shd w:val="clear" w:color="auto" w:fill="C6D9F1"/>
            <w:vAlign w:val="center"/>
          </w:tcPr>
          <w:p w:rsidRPr="00C97934" w:rsidR="00221A14" w:rsidP="00221A14" w:rsidRDefault="00221A14" w14:paraId="219F4635" w14:textId="77777777">
            <w:pPr>
              <w:rPr>
                <w:rFonts w:ascii="Arial" w:hAnsi="Arial" w:cs="Arial"/>
                <w:b/>
                <w:sz w:val="24"/>
                <w:szCs w:val="24"/>
              </w:rPr>
            </w:pPr>
            <w:r w:rsidRPr="00C97934">
              <w:rPr>
                <w:rFonts w:ascii="Arial" w:hAnsi="Arial" w:cs="Arial"/>
                <w:b/>
                <w:sz w:val="24"/>
                <w:szCs w:val="24"/>
              </w:rPr>
              <w:t>E-mail:</w:t>
            </w:r>
          </w:p>
        </w:tc>
        <w:tc>
          <w:tcPr>
            <w:tcW w:w="3779" w:type="dxa"/>
            <w:tcBorders>
              <w:left w:val="single" w:color="auto" w:sz="4" w:space="0"/>
              <w:right w:val="double" w:color="auto" w:sz="4" w:space="0"/>
            </w:tcBorders>
            <w:vAlign w:val="center"/>
          </w:tcPr>
          <w:p w:rsidRPr="00C97934" w:rsidR="00221A14" w:rsidP="00221A14" w:rsidRDefault="00221A14" w14:paraId="76552A54" w14:textId="77777777">
            <w:pPr>
              <w:rPr>
                <w:rFonts w:ascii="Arial" w:hAnsi="Arial" w:cs="Arial"/>
                <w:sz w:val="24"/>
                <w:szCs w:val="24"/>
              </w:rPr>
            </w:pPr>
          </w:p>
        </w:tc>
      </w:tr>
      <w:tr w:rsidRPr="00C97934" w:rsidR="00221A14" w:rsidTr="00AD3957" w14:paraId="4961417D" w14:textId="77777777">
        <w:trPr>
          <w:cantSplit/>
          <w:trHeight w:val="435"/>
        </w:trPr>
        <w:tc>
          <w:tcPr>
            <w:tcW w:w="3645" w:type="dxa"/>
            <w:gridSpan w:val="2"/>
            <w:tcBorders>
              <w:left w:val="double" w:color="auto" w:sz="4" w:space="0"/>
              <w:right w:val="single" w:color="auto" w:sz="4" w:space="0"/>
            </w:tcBorders>
            <w:shd w:val="clear" w:color="auto" w:fill="C6D9F1"/>
            <w:vAlign w:val="center"/>
          </w:tcPr>
          <w:p w:rsidRPr="00C97934" w:rsidR="00221A14" w:rsidP="00221A14" w:rsidRDefault="00221A14" w14:paraId="5E9D9C55" w14:textId="77777777">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color="auto" w:sz="4" w:space="0"/>
              <w:right w:val="double" w:color="auto" w:sz="4" w:space="0"/>
            </w:tcBorders>
            <w:vAlign w:val="center"/>
          </w:tcPr>
          <w:p w:rsidRPr="00C97934" w:rsidR="00221A14" w:rsidP="00221A14" w:rsidRDefault="00221A14" w14:paraId="5F8340FE" w14:textId="77777777">
            <w:pPr>
              <w:rPr>
                <w:rFonts w:ascii="Arial" w:hAnsi="Arial" w:cs="Arial"/>
                <w:sz w:val="24"/>
                <w:szCs w:val="24"/>
              </w:rPr>
            </w:pPr>
          </w:p>
        </w:tc>
      </w:tr>
      <w:tr w:rsidRPr="00C97934" w:rsidR="00221A14" w:rsidTr="00AD3957" w14:paraId="44E2756E" w14:textId="77777777">
        <w:trPr>
          <w:cantSplit/>
          <w:trHeight w:val="435"/>
        </w:trPr>
        <w:tc>
          <w:tcPr>
            <w:tcW w:w="3645" w:type="dxa"/>
            <w:gridSpan w:val="2"/>
            <w:tcBorders>
              <w:left w:val="double" w:color="auto" w:sz="4" w:space="0"/>
              <w:bottom w:val="double" w:color="auto" w:sz="4" w:space="0"/>
              <w:right w:val="single" w:color="auto" w:sz="4" w:space="0"/>
            </w:tcBorders>
            <w:shd w:val="clear" w:color="auto" w:fill="C6D9F1"/>
            <w:vAlign w:val="center"/>
          </w:tcPr>
          <w:p w:rsidRPr="00C97934" w:rsidR="00221A14" w:rsidP="00221A14" w:rsidRDefault="00221A14" w14:paraId="331A43DC" w14:textId="77777777">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color="auto" w:sz="4" w:space="0"/>
              <w:bottom w:val="double" w:color="auto" w:sz="4" w:space="0"/>
              <w:right w:val="double" w:color="auto" w:sz="4" w:space="0"/>
            </w:tcBorders>
            <w:vAlign w:val="center"/>
          </w:tcPr>
          <w:p w:rsidRPr="00C97934" w:rsidR="00221A14" w:rsidP="00221A14" w:rsidRDefault="00221A14" w14:paraId="11AA1489" w14:textId="77777777">
            <w:pPr>
              <w:rPr>
                <w:rFonts w:ascii="Arial" w:hAnsi="Arial" w:cs="Arial"/>
                <w:sz w:val="24"/>
                <w:szCs w:val="24"/>
              </w:rPr>
            </w:pPr>
          </w:p>
        </w:tc>
      </w:tr>
      <w:tr w:rsidRPr="00C97934" w:rsidR="00221A14" w:rsidTr="00BC33F2" w14:paraId="6094C8A9" w14:textId="77777777">
        <w:trPr>
          <w:cantSplit/>
          <w:trHeight w:val="339"/>
        </w:trPr>
        <w:tc>
          <w:tcPr>
            <w:tcW w:w="10169" w:type="dxa"/>
            <w:gridSpan w:val="5"/>
            <w:tcBorders>
              <w:top w:val="double" w:color="auto" w:sz="4" w:space="0"/>
              <w:left w:val="double" w:color="auto" w:sz="4" w:space="0"/>
              <w:bottom w:val="double" w:color="auto" w:sz="4" w:space="0"/>
              <w:right w:val="double" w:color="auto" w:sz="4" w:space="0"/>
            </w:tcBorders>
            <w:shd w:val="clear" w:color="auto" w:fill="C6D9F1"/>
            <w:vAlign w:val="center"/>
          </w:tcPr>
          <w:p w:rsidRPr="00AD3957" w:rsidR="00221A14" w:rsidP="00221A14" w:rsidRDefault="00221A14" w14:paraId="3EBFD680" w14:textId="1352FCBF">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Pr="00C97934" w:rsidR="00221A14" w:rsidTr="00F123B5" w14:paraId="67FBC995" w14:textId="77777777">
        <w:trPr>
          <w:cantSplit/>
          <w:trHeight w:val="411"/>
        </w:trPr>
        <w:tc>
          <w:tcPr>
            <w:tcW w:w="3645" w:type="dxa"/>
            <w:gridSpan w:val="2"/>
            <w:tcBorders>
              <w:top w:val="double" w:color="auto" w:sz="4" w:space="0"/>
              <w:left w:val="double" w:color="auto" w:sz="4" w:space="0"/>
              <w:right w:val="single" w:color="auto" w:sz="4" w:space="0"/>
            </w:tcBorders>
            <w:shd w:val="clear" w:color="auto" w:fill="C6D9F1"/>
            <w:vAlign w:val="center"/>
          </w:tcPr>
          <w:p w:rsidRPr="00C97934" w:rsidR="00221A14" w:rsidP="00221A14" w:rsidRDefault="00221A14" w14:paraId="46E2E545" w14:textId="77777777">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color="auto" w:sz="4" w:space="0"/>
              <w:left w:val="single" w:color="auto" w:sz="4" w:space="0"/>
              <w:right w:val="double" w:color="auto" w:sz="4" w:space="0"/>
            </w:tcBorders>
            <w:vAlign w:val="center"/>
          </w:tcPr>
          <w:p w:rsidRPr="00C97934" w:rsidR="00221A14" w:rsidP="00221A14" w:rsidRDefault="00221A14" w14:paraId="098254CC" w14:textId="77777777">
            <w:pPr>
              <w:rPr>
                <w:rFonts w:ascii="Arial" w:hAnsi="Arial" w:cs="Arial"/>
                <w:sz w:val="24"/>
                <w:szCs w:val="24"/>
              </w:rPr>
            </w:pPr>
          </w:p>
        </w:tc>
      </w:tr>
      <w:tr w:rsidRPr="00C97934" w:rsidR="00221A14" w:rsidTr="00BC33F2" w14:paraId="2373BCE0" w14:textId="77777777">
        <w:trPr>
          <w:cantSplit/>
          <w:trHeight w:val="444"/>
        </w:trPr>
        <w:tc>
          <w:tcPr>
            <w:tcW w:w="720" w:type="dxa"/>
            <w:tcBorders>
              <w:left w:val="double" w:color="auto" w:sz="4" w:space="0"/>
              <w:right w:val="single" w:color="auto" w:sz="4" w:space="0"/>
            </w:tcBorders>
            <w:shd w:val="clear" w:color="auto" w:fill="C6D9F1"/>
            <w:vAlign w:val="center"/>
          </w:tcPr>
          <w:p w:rsidRPr="00C97934" w:rsidR="00221A14" w:rsidP="00221A14" w:rsidRDefault="00221A14" w14:paraId="4171512A" w14:textId="77777777">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color="auto" w:sz="4" w:space="0"/>
              <w:right w:val="single" w:color="auto" w:sz="4" w:space="0"/>
            </w:tcBorders>
            <w:vAlign w:val="center"/>
          </w:tcPr>
          <w:p w:rsidRPr="00C97934" w:rsidR="00221A14" w:rsidP="00221A14" w:rsidRDefault="00221A14" w14:paraId="334391A6" w14:textId="77777777">
            <w:pPr>
              <w:rPr>
                <w:rFonts w:ascii="Arial" w:hAnsi="Arial" w:cs="Arial"/>
                <w:sz w:val="24"/>
                <w:szCs w:val="24"/>
              </w:rPr>
            </w:pPr>
          </w:p>
        </w:tc>
        <w:tc>
          <w:tcPr>
            <w:tcW w:w="1080" w:type="dxa"/>
            <w:tcBorders>
              <w:left w:val="single" w:color="auto" w:sz="4" w:space="0"/>
              <w:right w:val="single" w:color="auto" w:sz="4" w:space="0"/>
            </w:tcBorders>
            <w:shd w:val="clear" w:color="auto" w:fill="C6D9F1"/>
            <w:vAlign w:val="center"/>
          </w:tcPr>
          <w:p w:rsidRPr="00C97934" w:rsidR="00221A14" w:rsidP="00221A14" w:rsidRDefault="00221A14" w14:paraId="42375B88" w14:textId="77777777">
            <w:pPr>
              <w:rPr>
                <w:rFonts w:ascii="Arial" w:hAnsi="Arial" w:cs="Arial"/>
                <w:b/>
                <w:sz w:val="24"/>
                <w:szCs w:val="24"/>
              </w:rPr>
            </w:pPr>
            <w:r w:rsidRPr="00C97934">
              <w:rPr>
                <w:rFonts w:ascii="Arial" w:hAnsi="Arial" w:cs="Arial"/>
                <w:b/>
                <w:sz w:val="24"/>
                <w:szCs w:val="24"/>
              </w:rPr>
              <w:t>E-mail:</w:t>
            </w:r>
          </w:p>
        </w:tc>
        <w:tc>
          <w:tcPr>
            <w:tcW w:w="3779" w:type="dxa"/>
            <w:tcBorders>
              <w:left w:val="single" w:color="auto" w:sz="4" w:space="0"/>
              <w:right w:val="double" w:color="auto" w:sz="4" w:space="0"/>
            </w:tcBorders>
            <w:vAlign w:val="center"/>
          </w:tcPr>
          <w:p w:rsidRPr="00C97934" w:rsidR="00221A14" w:rsidP="00221A14" w:rsidRDefault="00221A14" w14:paraId="60BF3C28" w14:textId="77777777">
            <w:pPr>
              <w:rPr>
                <w:rFonts w:ascii="Arial" w:hAnsi="Arial" w:cs="Arial"/>
                <w:sz w:val="24"/>
                <w:szCs w:val="24"/>
              </w:rPr>
            </w:pPr>
          </w:p>
        </w:tc>
      </w:tr>
      <w:tr w:rsidRPr="00C97934" w:rsidR="00221A14" w:rsidTr="00BC33F2" w14:paraId="04A11BC4" w14:textId="77777777">
        <w:trPr>
          <w:cantSplit/>
          <w:trHeight w:val="426"/>
        </w:trPr>
        <w:tc>
          <w:tcPr>
            <w:tcW w:w="3645" w:type="dxa"/>
            <w:gridSpan w:val="2"/>
            <w:tcBorders>
              <w:left w:val="double" w:color="auto" w:sz="4" w:space="0"/>
              <w:bottom w:val="single" w:color="000000" w:sz="6" w:space="0"/>
              <w:right w:val="single" w:color="auto" w:sz="4" w:space="0"/>
            </w:tcBorders>
            <w:shd w:val="clear" w:color="auto" w:fill="C6D9F1"/>
            <w:vAlign w:val="center"/>
          </w:tcPr>
          <w:p w:rsidRPr="00C97934" w:rsidR="00221A14" w:rsidP="00221A14" w:rsidRDefault="00221A14" w14:paraId="2A2197E5" w14:textId="77777777">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color="auto" w:sz="4" w:space="0"/>
              <w:bottom w:val="single" w:color="000000" w:sz="6" w:space="0"/>
              <w:right w:val="double" w:color="auto" w:sz="4" w:space="0"/>
            </w:tcBorders>
            <w:vAlign w:val="center"/>
          </w:tcPr>
          <w:p w:rsidRPr="00C97934" w:rsidR="00221A14" w:rsidP="00221A14" w:rsidRDefault="00221A14" w14:paraId="65CD00B5" w14:textId="77777777">
            <w:pPr>
              <w:rPr>
                <w:rFonts w:ascii="Arial" w:hAnsi="Arial" w:cs="Arial"/>
                <w:sz w:val="24"/>
                <w:szCs w:val="24"/>
              </w:rPr>
            </w:pPr>
          </w:p>
        </w:tc>
      </w:tr>
      <w:tr w:rsidRPr="00C97934" w:rsidR="00221A14" w:rsidTr="00BC33F2" w14:paraId="6887B807" w14:textId="77777777">
        <w:trPr>
          <w:cantSplit/>
          <w:trHeight w:val="444"/>
        </w:trPr>
        <w:tc>
          <w:tcPr>
            <w:tcW w:w="3645" w:type="dxa"/>
            <w:gridSpan w:val="2"/>
            <w:tcBorders>
              <w:left w:val="double" w:color="auto" w:sz="4" w:space="0"/>
              <w:bottom w:val="double" w:color="auto" w:sz="4" w:space="0"/>
              <w:right w:val="single" w:color="auto" w:sz="4" w:space="0"/>
            </w:tcBorders>
            <w:shd w:val="clear" w:color="auto" w:fill="C6D9F1"/>
            <w:vAlign w:val="center"/>
          </w:tcPr>
          <w:p w:rsidRPr="00C97934" w:rsidR="00221A14" w:rsidP="00221A14" w:rsidRDefault="00221A14" w14:paraId="33B2D2EB" w14:textId="77777777">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color="auto" w:sz="4" w:space="0"/>
              <w:bottom w:val="double" w:color="auto" w:sz="4" w:space="0"/>
              <w:right w:val="double" w:color="auto" w:sz="4" w:space="0"/>
            </w:tcBorders>
            <w:vAlign w:val="center"/>
          </w:tcPr>
          <w:p w:rsidRPr="00C97934" w:rsidR="00221A14" w:rsidP="00221A14" w:rsidRDefault="00221A14" w14:paraId="6E525B5C" w14:textId="77777777">
            <w:pPr>
              <w:rPr>
                <w:rFonts w:ascii="Arial" w:hAnsi="Arial" w:cs="Arial"/>
                <w:sz w:val="24"/>
                <w:szCs w:val="24"/>
              </w:rPr>
            </w:pPr>
          </w:p>
        </w:tc>
      </w:tr>
    </w:tbl>
    <w:p w:rsidRPr="00C97934" w:rsidR="00221A14" w:rsidP="00221A14" w:rsidRDefault="00221A14" w14:paraId="39ABDC0E" w14:textId="77777777">
      <w:pPr>
        <w:rPr>
          <w:rFonts w:ascii="Arial" w:hAnsi="Arial" w:cs="Arial"/>
          <w:sz w:val="24"/>
          <w:szCs w:val="24"/>
        </w:rPr>
      </w:pPr>
    </w:p>
    <w:p w:rsidRPr="00C97934" w:rsidR="00221A14" w:rsidP="00221A14" w:rsidRDefault="00221A14" w14:paraId="1125D410" w14:textId="77777777">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rsidRPr="00C97934" w:rsidR="00221A14" w:rsidP="00221A14" w:rsidRDefault="00221A14" w14:paraId="73452E85" w14:textId="77777777">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rsidRPr="00C97934" w:rsidR="00221A14" w:rsidP="00221A14" w:rsidRDefault="00221A14" w14:paraId="401693CF" w14:textId="77777777">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rsidRPr="00C97934" w:rsidR="009B22C4" w:rsidP="009B22C4" w:rsidRDefault="009B22C4" w14:paraId="3D3150D4" w14:textId="3C312B3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Pr="00C97934" w:rsidR="00AC4E4D">
        <w:rPr>
          <w:rFonts w:ascii="Arial" w:hAnsi="Arial" w:cs="Arial"/>
          <w:sz w:val="24"/>
          <w:szCs w:val="24"/>
        </w:rPr>
        <w:t xml:space="preserve">entering into the resulting </w:t>
      </w:r>
      <w:r w:rsidRPr="00C97934" w:rsidR="009B08BA">
        <w:rPr>
          <w:rFonts w:ascii="Arial" w:hAnsi="Arial" w:cs="Arial"/>
          <w:sz w:val="24"/>
          <w:szCs w:val="24"/>
        </w:rPr>
        <w:t>contract</w:t>
      </w:r>
      <w:r w:rsidRPr="00C97934" w:rsidR="00AC4E4D">
        <w:rPr>
          <w:rFonts w:ascii="Arial" w:hAnsi="Arial" w:cs="Arial"/>
          <w:sz w:val="24"/>
          <w:szCs w:val="24"/>
        </w:rPr>
        <w:t xml:space="preserve"> with the Department </w:t>
      </w:r>
      <w:r w:rsidRPr="00C97934" w:rsidR="00F910F5">
        <w:rPr>
          <w:rFonts w:ascii="Arial" w:hAnsi="Arial" w:cs="Arial"/>
          <w:sz w:val="24"/>
          <w:szCs w:val="24"/>
        </w:rPr>
        <w:t xml:space="preserve">if </w:t>
      </w:r>
      <w:r w:rsidRPr="00C97934" w:rsidR="00AC4E4D">
        <w:rPr>
          <w:rFonts w:ascii="Arial" w:hAnsi="Arial" w:cs="Arial"/>
          <w:sz w:val="24"/>
          <w:szCs w:val="24"/>
        </w:rPr>
        <w:t xml:space="preserve">they </w:t>
      </w:r>
      <w:r w:rsidRPr="00C97934" w:rsidR="00F910F5">
        <w:rPr>
          <w:rFonts w:ascii="Arial" w:hAnsi="Arial" w:cs="Arial"/>
          <w:sz w:val="24"/>
          <w:szCs w:val="24"/>
        </w:rPr>
        <w:t xml:space="preserve">are </w:t>
      </w:r>
      <w:r w:rsidRPr="00C97934" w:rsidR="00AC4E4D">
        <w:rPr>
          <w:rFonts w:ascii="Arial" w:hAnsi="Arial" w:cs="Arial"/>
          <w:sz w:val="24"/>
          <w:szCs w:val="24"/>
        </w:rPr>
        <w:t>awarded the contract.</w:t>
      </w:r>
    </w:p>
    <w:p w:rsidRPr="00C97934" w:rsidR="00221A14" w:rsidP="00221A14" w:rsidRDefault="00221A14" w14:paraId="27F6ACAF" w14:textId="77777777">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Pr="00C97934" w:rsidR="00AC4E4D">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rsidRPr="00C97934" w:rsidR="00221A14" w:rsidP="00221A14" w:rsidRDefault="00221A14" w14:paraId="3D4B7CFB" w14:textId="77777777">
      <w:pPr>
        <w:rPr>
          <w:rFonts w:ascii="Arial" w:hAnsi="Arial" w:cs="Arial"/>
          <w:sz w:val="24"/>
          <w:szCs w:val="24"/>
        </w:rPr>
      </w:pPr>
    </w:p>
    <w:p w:rsidRPr="00C97934" w:rsidR="00221A14" w:rsidP="006C1F3F" w:rsidRDefault="00221A14" w14:paraId="140686FF" w14:textId="77777777">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rsidRPr="00C97934" w:rsidR="00221A14" w:rsidP="00221A14" w:rsidRDefault="00221A14" w14:paraId="5975A7FF" w14:textId="77777777">
      <w:pPr>
        <w:rPr>
          <w:rFonts w:ascii="Arial" w:hAnsi="Arial" w:cs="Arial"/>
          <w:sz w:val="24"/>
          <w:szCs w:val="24"/>
        </w:rPr>
      </w:pPr>
    </w:p>
    <w:tbl>
      <w:tblPr>
        <w:tblW w:w="10170" w:type="dxa"/>
        <w:tblInd w:w="12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120" w:type="dxa"/>
          <w:right w:w="120" w:type="dxa"/>
        </w:tblCellMar>
        <w:tblLook w:val="0000" w:firstRow="0" w:lastRow="0" w:firstColumn="0" w:lastColumn="0" w:noHBand="0" w:noVBand="0"/>
      </w:tblPr>
      <w:tblGrid>
        <w:gridCol w:w="6127"/>
        <w:gridCol w:w="4043"/>
      </w:tblGrid>
      <w:tr w:rsidRPr="00C97934" w:rsidR="00221A14" w:rsidTr="00C379F0" w14:paraId="40547C18" w14:textId="77777777">
        <w:trPr>
          <w:cantSplit/>
          <w:trHeight w:val="674"/>
        </w:trPr>
        <w:tc>
          <w:tcPr>
            <w:tcW w:w="6127" w:type="dxa"/>
          </w:tcPr>
          <w:p w:rsidRPr="00C97934" w:rsidR="00221A14" w:rsidP="00221A14" w:rsidRDefault="00221A14" w14:paraId="11BAC6CB" w14:textId="77777777">
            <w:pPr>
              <w:rPr>
                <w:rFonts w:ascii="Arial" w:hAnsi="Arial" w:cs="Arial"/>
                <w:b/>
                <w:sz w:val="24"/>
                <w:szCs w:val="24"/>
              </w:rPr>
            </w:pPr>
            <w:r w:rsidRPr="00C97934">
              <w:rPr>
                <w:rFonts w:ascii="Arial" w:hAnsi="Arial" w:cs="Arial"/>
                <w:b/>
                <w:sz w:val="24"/>
                <w:szCs w:val="24"/>
              </w:rPr>
              <w:t>Name (Print):</w:t>
            </w:r>
          </w:p>
          <w:p w:rsidRPr="00C97934" w:rsidR="00221A14" w:rsidP="00221A14" w:rsidRDefault="00221A14" w14:paraId="45691577" w14:textId="77777777">
            <w:pPr>
              <w:rPr>
                <w:rFonts w:ascii="Arial" w:hAnsi="Arial" w:cs="Arial"/>
                <w:sz w:val="24"/>
                <w:szCs w:val="24"/>
              </w:rPr>
            </w:pPr>
          </w:p>
          <w:p w:rsidRPr="00C97934" w:rsidR="00221A14" w:rsidP="00221A14" w:rsidRDefault="00221A14" w14:paraId="6B694727" w14:textId="77777777">
            <w:pPr>
              <w:rPr>
                <w:rFonts w:ascii="Arial" w:hAnsi="Arial" w:cs="Arial"/>
                <w:sz w:val="24"/>
                <w:szCs w:val="24"/>
              </w:rPr>
            </w:pPr>
          </w:p>
        </w:tc>
        <w:tc>
          <w:tcPr>
            <w:tcW w:w="4043" w:type="dxa"/>
          </w:tcPr>
          <w:p w:rsidRPr="00C97934" w:rsidR="00221A14" w:rsidP="00221A14" w:rsidRDefault="00221A14" w14:paraId="40DB839A" w14:textId="77777777">
            <w:pPr>
              <w:ind w:left="82"/>
              <w:rPr>
                <w:rFonts w:ascii="Arial" w:hAnsi="Arial" w:cs="Arial"/>
                <w:b/>
                <w:sz w:val="24"/>
                <w:szCs w:val="24"/>
              </w:rPr>
            </w:pPr>
            <w:r w:rsidRPr="00C97934">
              <w:rPr>
                <w:rFonts w:ascii="Arial" w:hAnsi="Arial" w:cs="Arial"/>
                <w:b/>
                <w:sz w:val="24"/>
                <w:szCs w:val="24"/>
              </w:rPr>
              <w:t>Title:</w:t>
            </w:r>
          </w:p>
        </w:tc>
      </w:tr>
      <w:tr w:rsidRPr="00C97934" w:rsidR="00221A14" w:rsidTr="00C379F0" w14:paraId="78662E03" w14:textId="77777777">
        <w:trPr>
          <w:cantSplit/>
          <w:trHeight w:val="791"/>
        </w:trPr>
        <w:tc>
          <w:tcPr>
            <w:tcW w:w="6127" w:type="dxa"/>
          </w:tcPr>
          <w:p w:rsidRPr="00C97934" w:rsidR="00221A14" w:rsidP="00221A14" w:rsidRDefault="00221A14" w14:paraId="042973B2" w14:textId="77777777">
            <w:pPr>
              <w:rPr>
                <w:rFonts w:ascii="Arial" w:hAnsi="Arial" w:cs="Arial"/>
                <w:b/>
                <w:sz w:val="24"/>
                <w:szCs w:val="24"/>
              </w:rPr>
            </w:pPr>
            <w:r w:rsidRPr="00C97934">
              <w:rPr>
                <w:rFonts w:ascii="Arial" w:hAnsi="Arial" w:cs="Arial"/>
                <w:b/>
                <w:sz w:val="24"/>
                <w:szCs w:val="24"/>
              </w:rPr>
              <w:t>Authorized Signature:</w:t>
            </w:r>
          </w:p>
          <w:p w:rsidRPr="00C97934" w:rsidR="00221A14" w:rsidP="00221A14" w:rsidRDefault="00221A14" w14:paraId="45483860" w14:textId="77777777">
            <w:pPr>
              <w:rPr>
                <w:rFonts w:ascii="Arial" w:hAnsi="Arial" w:cs="Arial"/>
                <w:sz w:val="24"/>
                <w:szCs w:val="24"/>
              </w:rPr>
            </w:pPr>
          </w:p>
          <w:p w:rsidRPr="00C97934" w:rsidR="00221A14" w:rsidP="00221A14" w:rsidRDefault="00221A14" w14:paraId="7EA78400" w14:textId="77777777">
            <w:pPr>
              <w:rPr>
                <w:rFonts w:ascii="Arial" w:hAnsi="Arial" w:cs="Arial"/>
                <w:sz w:val="24"/>
                <w:szCs w:val="24"/>
              </w:rPr>
            </w:pPr>
          </w:p>
        </w:tc>
        <w:tc>
          <w:tcPr>
            <w:tcW w:w="4043" w:type="dxa"/>
          </w:tcPr>
          <w:p w:rsidRPr="00C97934" w:rsidR="00221A14" w:rsidP="00221A14" w:rsidRDefault="00221A14" w14:paraId="7B7FFEFD" w14:textId="77777777">
            <w:pPr>
              <w:ind w:left="82"/>
              <w:rPr>
                <w:rFonts w:ascii="Arial" w:hAnsi="Arial" w:cs="Arial"/>
                <w:b/>
                <w:sz w:val="24"/>
                <w:szCs w:val="24"/>
              </w:rPr>
            </w:pPr>
            <w:r w:rsidRPr="00C97934">
              <w:rPr>
                <w:rFonts w:ascii="Arial" w:hAnsi="Arial" w:cs="Arial"/>
                <w:b/>
                <w:sz w:val="24"/>
                <w:szCs w:val="24"/>
              </w:rPr>
              <w:t>Date:</w:t>
            </w:r>
          </w:p>
        </w:tc>
      </w:tr>
    </w:tbl>
    <w:p w:rsidRPr="00C97934" w:rsidR="00F921B3" w:rsidP="00221A14" w:rsidRDefault="00F921B3" w14:paraId="03001DE8" w14:textId="77777777">
      <w:pPr>
        <w:pStyle w:val="DefaultText"/>
        <w:rPr>
          <w:rStyle w:val="InitialStyle"/>
          <w:rFonts w:ascii="Arial" w:hAnsi="Arial" w:cs="Arial"/>
          <w:i/>
        </w:rPr>
        <w:sectPr w:rsidRPr="00C97934" w:rsidR="00F921B3" w:rsidSect="004B2E65">
          <w:headerReference w:type="default" r:id="rId28"/>
          <w:footerReference w:type="default" r:id="rId29"/>
          <w:pgSz w:w="12240" w:h="15840" w:orient="portrait" w:code="1"/>
          <w:pgMar w:top="720" w:right="900" w:bottom="990" w:left="1080" w:header="432" w:footer="288" w:gutter="0"/>
          <w:paperSrc w:first="15" w:other="15"/>
          <w:cols w:space="720"/>
          <w:docGrid w:linePitch="360"/>
        </w:sectPr>
      </w:pPr>
    </w:p>
    <w:p w:rsidRPr="00F63647" w:rsidR="00A62F45" w:rsidP="00F63647" w:rsidRDefault="00A62F45" w14:paraId="1B9A5841" w14:textId="179F938A">
      <w:pPr>
        <w:pStyle w:val="DefaultText"/>
        <w:rPr>
          <w:rStyle w:val="InitialStyle"/>
          <w:rFonts w:ascii="Arial" w:hAnsi="Arial" w:cs="Arial"/>
          <w:b/>
        </w:rPr>
      </w:pPr>
      <w:r w:rsidRPr="00C97934">
        <w:rPr>
          <w:rStyle w:val="InitialStyle"/>
          <w:rFonts w:ascii="Arial" w:hAnsi="Arial" w:cs="Arial"/>
          <w:b/>
        </w:rPr>
        <w:lastRenderedPageBreak/>
        <w:t>APPENDIX B</w:t>
      </w:r>
    </w:p>
    <w:p w:rsidRPr="00C97934" w:rsidR="00A62F45" w:rsidP="007D50B8" w:rsidRDefault="00A62F45" w14:paraId="0B388424" w14:textId="7777777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rsidRPr="00E304AC" w:rsidR="00A62F45" w:rsidP="007D50B8" w:rsidRDefault="00A62F45" w14:paraId="12321A58" w14:textId="4B46CD0D">
      <w:pPr>
        <w:pStyle w:val="DefaultText"/>
        <w:jc w:val="center"/>
        <w:rPr>
          <w:rStyle w:val="InitialStyle"/>
          <w:rFonts w:ascii="Arial" w:hAnsi="Arial" w:cs="Arial"/>
          <w:b/>
          <w:sz w:val="28"/>
          <w:szCs w:val="28"/>
        </w:rPr>
      </w:pPr>
      <w:r w:rsidRPr="00E304AC">
        <w:rPr>
          <w:rStyle w:val="InitialStyle"/>
          <w:rFonts w:ascii="Arial" w:hAnsi="Arial" w:cs="Arial"/>
          <w:b/>
          <w:sz w:val="28"/>
          <w:szCs w:val="28"/>
        </w:rPr>
        <w:t xml:space="preserve">Department of </w:t>
      </w:r>
      <w:r w:rsidRPr="00E304AC" w:rsidR="006A7FFA">
        <w:rPr>
          <w:rStyle w:val="InitialStyle"/>
          <w:rFonts w:ascii="Arial" w:hAnsi="Arial" w:cs="Arial"/>
          <w:b/>
          <w:sz w:val="28"/>
          <w:szCs w:val="28"/>
        </w:rPr>
        <w:t>Public Safety</w:t>
      </w:r>
    </w:p>
    <w:p w:rsidRPr="00E304AC" w:rsidR="006A7FFA" w:rsidP="007D50B8" w:rsidRDefault="006A7FFA" w14:paraId="732AE8F5" w14:textId="389001D6">
      <w:pPr>
        <w:pStyle w:val="DefaultText"/>
        <w:jc w:val="center"/>
        <w:rPr>
          <w:rStyle w:val="InitialStyle"/>
          <w:rFonts w:ascii="Arial" w:hAnsi="Arial" w:cs="Arial"/>
          <w:b/>
          <w:sz w:val="28"/>
          <w:szCs w:val="28"/>
        </w:rPr>
      </w:pPr>
      <w:r w:rsidRPr="00E304AC">
        <w:rPr>
          <w:rStyle w:val="InitialStyle"/>
          <w:rFonts w:ascii="Arial" w:hAnsi="Arial" w:cs="Arial"/>
          <w:b/>
          <w:sz w:val="28"/>
          <w:szCs w:val="28"/>
        </w:rPr>
        <w:t>Bureau of Highway Safety</w:t>
      </w:r>
    </w:p>
    <w:p w:rsidRPr="00C97934" w:rsidR="00A62F45" w:rsidP="007D50B8" w:rsidRDefault="00F63647" w14:paraId="27295D77" w14:textId="15B13193">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sidR="00DE7837">
        <w:rPr>
          <w:rStyle w:val="InitialStyle"/>
          <w:rFonts w:ascii="Arial" w:hAnsi="Arial" w:cs="Arial"/>
          <w:b/>
          <w:sz w:val="28"/>
          <w:szCs w:val="28"/>
        </w:rPr>
        <w:t xml:space="preserve"> CERTIFICATION</w:t>
      </w:r>
    </w:p>
    <w:p w:rsidRPr="00C97934" w:rsidR="00A62F45" w:rsidP="007D50B8" w:rsidRDefault="00A62F45" w14:paraId="78F35A3F" w14:textId="3FD3EDE2">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1C0BD0" w:rsidR="005B2B0C">
        <w:rPr>
          <w:rStyle w:val="InitialStyle"/>
          <w:rFonts w:ascii="Arial" w:hAnsi="Arial" w:cs="Arial"/>
          <w:b/>
          <w:sz w:val="28"/>
          <w:szCs w:val="32"/>
        </w:rPr>
        <w:t>202412214</w:t>
      </w:r>
    </w:p>
    <w:p w:rsidRPr="000E0244" w:rsidR="00A62F45" w:rsidP="007D50B8" w:rsidRDefault="006A7FFA" w14:paraId="2ADA0FAF" w14:textId="1F9AD1F6">
      <w:pPr>
        <w:pStyle w:val="DefaultText"/>
        <w:jc w:val="center"/>
        <w:rPr>
          <w:rStyle w:val="InitialStyle"/>
          <w:rFonts w:ascii="Arial" w:hAnsi="Arial" w:cs="Arial"/>
          <w:b/>
          <w:sz w:val="28"/>
          <w:szCs w:val="28"/>
          <w:u w:val="single"/>
        </w:rPr>
      </w:pPr>
      <w:r w:rsidRPr="000E0244">
        <w:rPr>
          <w:rStyle w:val="InitialStyle"/>
          <w:rFonts w:ascii="Arial" w:hAnsi="Arial" w:cs="Arial"/>
          <w:b/>
          <w:sz w:val="28"/>
          <w:szCs w:val="28"/>
          <w:u w:val="single"/>
        </w:rPr>
        <w:t>Child Passenger Safety Conference</w:t>
      </w:r>
    </w:p>
    <w:p w:rsidRPr="00C97934" w:rsidR="00155269" w:rsidP="007D50B8" w:rsidRDefault="00155269" w14:paraId="0A987C87" w14:textId="77777777">
      <w:pPr>
        <w:pStyle w:val="DefaultText"/>
        <w:rPr>
          <w:rStyle w:val="InitialStyle"/>
          <w:rFonts w:ascii="Arial" w:hAnsi="Arial" w:cs="Arial"/>
          <w:i/>
        </w:rPr>
      </w:pPr>
    </w:p>
    <w:tbl>
      <w:tblPr>
        <w:tblW w:w="10305" w:type="dxa"/>
        <w:tblInd w:w="-15"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690"/>
        <w:gridCol w:w="6615"/>
      </w:tblGrid>
      <w:tr w:rsidRPr="00C97934" w:rsidR="00221A14" w:rsidTr="00E6232D" w14:paraId="422F50E8" w14:textId="77777777">
        <w:trPr>
          <w:cantSplit/>
          <w:trHeight w:val="456"/>
        </w:trPr>
        <w:tc>
          <w:tcPr>
            <w:tcW w:w="3690" w:type="dxa"/>
            <w:tcBorders>
              <w:top w:val="double" w:color="auto" w:sz="4" w:space="0"/>
              <w:bottom w:val="double" w:color="auto" w:sz="4" w:space="0"/>
            </w:tcBorders>
            <w:shd w:val="clear" w:color="auto" w:fill="C6D9F1"/>
            <w:vAlign w:val="center"/>
          </w:tcPr>
          <w:p w:rsidRPr="00C97934" w:rsidR="00221A14" w:rsidP="00C379F0" w:rsidRDefault="00221A14" w14:paraId="16EDF341" w14:textId="77777777">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rsidRPr="00C97934" w:rsidR="00221A14" w:rsidP="00C379F0" w:rsidRDefault="00221A14" w14:paraId="4199BE88" w14:textId="77777777">
            <w:pPr>
              <w:pStyle w:val="DefaultText"/>
              <w:rPr>
                <w:rStyle w:val="InitialStyle"/>
                <w:rFonts w:ascii="Arial" w:hAnsi="Arial" w:cs="Arial"/>
                <w:b/>
              </w:rPr>
            </w:pPr>
          </w:p>
        </w:tc>
      </w:tr>
    </w:tbl>
    <w:p w:rsidRPr="00C97934" w:rsidR="00221A14" w:rsidP="007D50B8" w:rsidRDefault="00221A14" w14:paraId="2C3FA488" w14:textId="77777777">
      <w:pPr>
        <w:pStyle w:val="DefaultText"/>
        <w:rPr>
          <w:rStyle w:val="InitialStyle"/>
          <w:rFonts w:ascii="Arial" w:hAnsi="Arial" w:cs="Arial"/>
          <w:i/>
        </w:rPr>
      </w:pPr>
    </w:p>
    <w:p w:rsidRPr="00C97934" w:rsidR="00F63647" w:rsidP="008A7224" w:rsidRDefault="00F63647" w14:paraId="2006EA83" w14:textId="7777777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rsidRPr="00C97934" w:rsidR="00F63647" w:rsidP="00F63647" w:rsidRDefault="00F63647" w14:paraId="445F775C" w14:textId="7777777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rsidR="00F63647" w:rsidP="00F63647" w:rsidRDefault="00F63647" w14:paraId="1D72E11C" w14:textId="7777777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rsidR="00F63647" w:rsidP="00F63647" w:rsidRDefault="00F63647" w14:paraId="5B32BD19" w14:textId="7777777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rsidRPr="00C97934" w:rsidR="00F63647" w:rsidP="00F63647" w:rsidRDefault="00F63647" w14:paraId="448D3E53" w14:textId="7777777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rsidRPr="00C97934" w:rsidR="00F63647" w:rsidP="00F63647" w:rsidRDefault="00F63647" w14:paraId="799CD29C" w14:textId="7777777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rsidRPr="00C97934" w:rsidR="00F63647" w:rsidP="00F63647" w:rsidRDefault="00F63647" w14:paraId="1048B06C" w14:textId="7777777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rsidR="00F63647" w:rsidP="00F63647" w:rsidRDefault="00F63647" w14:paraId="4FA4DB8D" w14:textId="7777777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Pr="000957F6" w:rsidR="00F63647" w:rsidP="00F63647" w:rsidRDefault="00F63647" w14:paraId="02879288" w14:textId="582F3A88">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w:history="1" r:id="rId30">
        <w:r w:rsidRPr="00F258C0" w:rsidR="00152047">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rsidRPr="00FA460B" w:rsidR="00F63647" w:rsidP="00F63647" w:rsidRDefault="00F63647" w14:paraId="260D2ADF" w14:textId="0D9243B5">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w:tgtFrame="_blank" w:tooltip="https://www.maine.gov/oit/prohibited-technologies" w:history="1" r:id="rId31">
        <w:r w:rsidRPr="00F258C0" w:rsidR="00152047">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w:tgtFrame="_blank" w:tooltip="https://www.maine.gov/oit/prohibited-technologies" w:history="1" r:id="rId32">
        <w:r w:rsidRPr="00F258C0" w:rsidR="00152047">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120" w:type="dxa"/>
          <w:right w:w="120" w:type="dxa"/>
        </w:tblCellMar>
        <w:tblLook w:val="0000" w:firstRow="0" w:lastRow="0" w:firstColumn="0" w:lastColumn="0" w:noHBand="0" w:noVBand="0"/>
      </w:tblPr>
      <w:tblGrid>
        <w:gridCol w:w="5817"/>
        <w:gridCol w:w="4546"/>
      </w:tblGrid>
      <w:tr w:rsidRPr="00C97934" w:rsidR="008E4FC0" w:rsidTr="000F753F" w14:paraId="1A781CD5" w14:textId="77777777">
        <w:trPr>
          <w:cantSplit/>
          <w:trHeight w:val="712"/>
          <w:jc w:val="center"/>
        </w:trPr>
        <w:tc>
          <w:tcPr>
            <w:tcW w:w="5817" w:type="dxa"/>
          </w:tcPr>
          <w:p w:rsidRPr="00C97934" w:rsidR="008E4FC0" w:rsidP="007D50B8" w:rsidRDefault="008E4FC0" w14:paraId="3787FC44" w14:textId="77777777">
            <w:pPr>
              <w:pStyle w:val="DefaultText"/>
              <w:rPr>
                <w:rStyle w:val="InitialStyle"/>
                <w:rFonts w:ascii="Arial" w:hAnsi="Arial" w:cs="Arial"/>
                <w:b/>
              </w:rPr>
            </w:pPr>
            <w:r w:rsidRPr="00C97934">
              <w:rPr>
                <w:rStyle w:val="InitialStyle"/>
                <w:rFonts w:ascii="Arial" w:hAnsi="Arial" w:cs="Arial"/>
                <w:b/>
              </w:rPr>
              <w:t>Name (Print):</w:t>
            </w:r>
          </w:p>
          <w:p w:rsidRPr="00C97934" w:rsidR="00597DD2" w:rsidP="007D50B8" w:rsidRDefault="00597DD2" w14:paraId="5DBC6779" w14:textId="77777777">
            <w:pPr>
              <w:pStyle w:val="DefaultText"/>
              <w:rPr>
                <w:rStyle w:val="InitialStyle"/>
                <w:rFonts w:ascii="Arial" w:hAnsi="Arial" w:cs="Arial"/>
              </w:rPr>
            </w:pPr>
          </w:p>
        </w:tc>
        <w:tc>
          <w:tcPr>
            <w:tcW w:w="4546" w:type="dxa"/>
          </w:tcPr>
          <w:p w:rsidRPr="00C97934" w:rsidR="008E4FC0" w:rsidP="0055472F" w:rsidRDefault="008E4FC0" w14:paraId="1FDA72F0" w14:textId="77777777">
            <w:pPr>
              <w:pStyle w:val="DefaultText"/>
              <w:ind w:right="-114"/>
              <w:rPr>
                <w:rStyle w:val="InitialStyle"/>
                <w:rFonts w:ascii="Arial" w:hAnsi="Arial" w:cs="Arial"/>
                <w:b/>
              </w:rPr>
            </w:pPr>
            <w:r w:rsidRPr="00C97934">
              <w:rPr>
                <w:rStyle w:val="InitialStyle"/>
                <w:rFonts w:ascii="Arial" w:hAnsi="Arial" w:cs="Arial"/>
                <w:b/>
              </w:rPr>
              <w:t>Title:</w:t>
            </w:r>
          </w:p>
        </w:tc>
      </w:tr>
      <w:tr w:rsidRPr="00C97934" w:rsidR="008E4FC0" w:rsidTr="006A7FFA" w14:paraId="16CD4B10" w14:textId="77777777">
        <w:trPr>
          <w:cantSplit/>
          <w:trHeight w:val="717"/>
          <w:jc w:val="center"/>
        </w:trPr>
        <w:tc>
          <w:tcPr>
            <w:tcW w:w="5817" w:type="dxa"/>
          </w:tcPr>
          <w:p w:rsidRPr="00C97934" w:rsidR="008E4FC0" w:rsidP="007D50B8" w:rsidRDefault="008E4FC0" w14:paraId="0CF6E156" w14:textId="77777777">
            <w:pPr>
              <w:pStyle w:val="DefaultText"/>
              <w:rPr>
                <w:rStyle w:val="InitialStyle"/>
                <w:rFonts w:ascii="Arial" w:hAnsi="Arial" w:cs="Arial"/>
                <w:b/>
              </w:rPr>
            </w:pPr>
            <w:r w:rsidRPr="00C97934">
              <w:rPr>
                <w:rStyle w:val="InitialStyle"/>
                <w:rFonts w:ascii="Arial" w:hAnsi="Arial" w:cs="Arial"/>
                <w:b/>
              </w:rPr>
              <w:t>Authorized Signature:</w:t>
            </w:r>
          </w:p>
          <w:p w:rsidRPr="00C97934" w:rsidR="00597DD2" w:rsidP="007D50B8" w:rsidRDefault="00597DD2" w14:paraId="12469906" w14:textId="77777777">
            <w:pPr>
              <w:pStyle w:val="DefaultText"/>
              <w:rPr>
                <w:rStyle w:val="InitialStyle"/>
                <w:rFonts w:ascii="Arial" w:hAnsi="Arial" w:cs="Arial"/>
              </w:rPr>
            </w:pPr>
          </w:p>
        </w:tc>
        <w:tc>
          <w:tcPr>
            <w:tcW w:w="4546" w:type="dxa"/>
          </w:tcPr>
          <w:p w:rsidRPr="00C97934" w:rsidR="008E4FC0" w:rsidP="007D50B8" w:rsidRDefault="008E4FC0" w14:paraId="396946C8" w14:textId="77777777">
            <w:pPr>
              <w:pStyle w:val="DefaultText"/>
              <w:rPr>
                <w:rStyle w:val="InitialStyle"/>
                <w:rFonts w:ascii="Arial" w:hAnsi="Arial" w:cs="Arial"/>
                <w:b/>
              </w:rPr>
            </w:pPr>
            <w:r w:rsidRPr="00C97934">
              <w:rPr>
                <w:rStyle w:val="InitialStyle"/>
                <w:rFonts w:ascii="Arial" w:hAnsi="Arial" w:cs="Arial"/>
                <w:b/>
              </w:rPr>
              <w:t>Date:</w:t>
            </w:r>
          </w:p>
        </w:tc>
      </w:tr>
    </w:tbl>
    <w:p w:rsidRPr="00C97934" w:rsidR="003D5C04" w:rsidP="00235985" w:rsidRDefault="003D5C04" w14:paraId="1047E2AD" w14:textId="752F85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rsidRPr="00C97934" w:rsidR="003D5C04" w:rsidP="003D5C04" w:rsidRDefault="003D5C04" w14:paraId="30CFAE69" w14:textId="7777777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rsidRPr="00E304AC" w:rsidR="003D5C04" w:rsidP="003D5C04" w:rsidRDefault="003D5C04" w14:paraId="2A62C863" w14:textId="0FBCF889">
      <w:pPr>
        <w:pStyle w:val="DefaultText"/>
        <w:jc w:val="center"/>
        <w:rPr>
          <w:rStyle w:val="InitialStyle"/>
          <w:rFonts w:ascii="Arial" w:hAnsi="Arial" w:cs="Arial"/>
          <w:b/>
          <w:sz w:val="28"/>
          <w:szCs w:val="28"/>
        </w:rPr>
      </w:pPr>
      <w:r w:rsidRPr="00E304AC">
        <w:rPr>
          <w:rStyle w:val="InitialStyle"/>
          <w:rFonts w:ascii="Arial" w:hAnsi="Arial" w:cs="Arial"/>
          <w:b/>
          <w:sz w:val="28"/>
          <w:szCs w:val="28"/>
        </w:rPr>
        <w:t xml:space="preserve">Department of </w:t>
      </w:r>
      <w:r w:rsidRPr="00E304AC" w:rsidR="006A7FFA">
        <w:rPr>
          <w:rStyle w:val="InitialStyle"/>
          <w:rFonts w:ascii="Arial" w:hAnsi="Arial" w:cs="Arial"/>
          <w:b/>
          <w:sz w:val="28"/>
          <w:szCs w:val="28"/>
        </w:rPr>
        <w:t>Public Safety</w:t>
      </w:r>
    </w:p>
    <w:p w:rsidRPr="00E304AC" w:rsidR="006A7FFA" w:rsidP="003D5C04" w:rsidRDefault="006A7FFA" w14:paraId="4C69DDA9" w14:textId="2573D3D9">
      <w:pPr>
        <w:pStyle w:val="DefaultText"/>
        <w:jc w:val="center"/>
        <w:rPr>
          <w:rStyle w:val="InitialStyle"/>
          <w:rFonts w:ascii="Arial" w:hAnsi="Arial" w:cs="Arial"/>
          <w:b/>
          <w:sz w:val="28"/>
          <w:szCs w:val="28"/>
        </w:rPr>
      </w:pPr>
      <w:r w:rsidRPr="00E304AC">
        <w:rPr>
          <w:rStyle w:val="InitialStyle"/>
          <w:rFonts w:ascii="Arial" w:hAnsi="Arial" w:cs="Arial"/>
          <w:b/>
          <w:sz w:val="28"/>
          <w:szCs w:val="28"/>
        </w:rPr>
        <w:t>Bureau of Highway Safety</w:t>
      </w:r>
    </w:p>
    <w:p w:rsidRPr="00C97934" w:rsidR="003D5C04" w:rsidP="003D5C04" w:rsidRDefault="003D5C04" w14:paraId="2AAE5A6E" w14:textId="14F0DEAD">
      <w:pPr>
        <w:pStyle w:val="Heading2"/>
        <w:spacing w:before="0" w:after="0"/>
        <w:jc w:val="center"/>
        <w:rPr>
          <w:rStyle w:val="InitialStyle"/>
          <w:sz w:val="28"/>
          <w:szCs w:val="28"/>
        </w:rPr>
      </w:pPr>
      <w:r w:rsidRPr="00C97934">
        <w:rPr>
          <w:rStyle w:val="InitialStyle"/>
          <w:sz w:val="28"/>
          <w:szCs w:val="28"/>
        </w:rPr>
        <w:t xml:space="preserve">QUALIFICATIONS </w:t>
      </w:r>
      <w:r w:rsidRPr="00C97934" w:rsidR="00CF38D4">
        <w:rPr>
          <w:rStyle w:val="InitialStyle"/>
          <w:sz w:val="28"/>
          <w:szCs w:val="28"/>
        </w:rPr>
        <w:t>and</w:t>
      </w:r>
      <w:r w:rsidRPr="00C97934">
        <w:rPr>
          <w:rStyle w:val="InitialStyle"/>
          <w:sz w:val="28"/>
          <w:szCs w:val="28"/>
        </w:rPr>
        <w:t xml:space="preserve"> EXPERIENCE FORM</w:t>
      </w:r>
    </w:p>
    <w:p w:rsidRPr="00C97934" w:rsidR="003D5C04" w:rsidP="003D5C04" w:rsidRDefault="003D5C04" w14:paraId="7DCFE6FA" w14:textId="4D92632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1C0BD0" w:rsidR="005B2B0C">
        <w:rPr>
          <w:rStyle w:val="InitialStyle"/>
          <w:rFonts w:ascii="Arial" w:hAnsi="Arial" w:cs="Arial"/>
          <w:b/>
          <w:sz w:val="28"/>
          <w:szCs w:val="32"/>
        </w:rPr>
        <w:t>202412214</w:t>
      </w:r>
    </w:p>
    <w:p w:rsidRPr="000E0244" w:rsidR="003D5C04" w:rsidP="003D5C04" w:rsidRDefault="006A7FFA" w14:paraId="2BDD0DCA" w14:textId="356D6542">
      <w:pPr>
        <w:pStyle w:val="DefaultText"/>
        <w:jc w:val="center"/>
        <w:rPr>
          <w:rStyle w:val="InitialStyle"/>
          <w:rFonts w:ascii="Arial" w:hAnsi="Arial" w:cs="Arial"/>
          <w:b/>
          <w:sz w:val="28"/>
          <w:szCs w:val="28"/>
          <w:u w:val="single"/>
        </w:rPr>
      </w:pPr>
      <w:r w:rsidRPr="000E0244">
        <w:rPr>
          <w:rStyle w:val="InitialStyle"/>
          <w:rFonts w:ascii="Arial" w:hAnsi="Arial" w:cs="Arial"/>
          <w:b/>
          <w:sz w:val="28"/>
          <w:szCs w:val="28"/>
          <w:u w:val="single"/>
        </w:rPr>
        <w:t>Child Passenger Safety Conference</w:t>
      </w:r>
    </w:p>
    <w:p w:rsidRPr="00C97934" w:rsidR="001D36F2" w:rsidP="00235985" w:rsidRDefault="001D36F2" w14:paraId="4B3DAC7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555"/>
        <w:gridCol w:w="6885"/>
      </w:tblGrid>
      <w:tr w:rsidRPr="00C97934" w:rsidR="001D36F2" w:rsidTr="00BC33F2" w14:paraId="2D1737E8" w14:textId="77777777">
        <w:trPr>
          <w:cantSplit/>
          <w:trHeight w:val="438"/>
        </w:trPr>
        <w:tc>
          <w:tcPr>
            <w:tcW w:w="3555" w:type="dxa"/>
            <w:tcBorders>
              <w:top w:val="double" w:color="auto" w:sz="4" w:space="0"/>
              <w:bottom w:val="double" w:color="auto" w:sz="4" w:space="0"/>
            </w:tcBorders>
            <w:shd w:val="clear" w:color="auto" w:fill="C6D9F1"/>
            <w:vAlign w:val="center"/>
          </w:tcPr>
          <w:p w:rsidRPr="00C97934" w:rsidR="001D36F2" w:rsidP="001D36F2" w:rsidRDefault="001D36F2" w14:paraId="180D40C6" w14:textId="77777777">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rsidRPr="00C97934" w:rsidR="001D36F2" w:rsidP="001D36F2" w:rsidRDefault="001D36F2" w14:paraId="4F7A979D" w14:textId="77777777">
            <w:pPr>
              <w:pStyle w:val="DefaultText"/>
              <w:rPr>
                <w:rStyle w:val="InitialStyle"/>
                <w:rFonts w:ascii="Arial" w:hAnsi="Arial" w:cs="Arial"/>
                <w:b/>
              </w:rPr>
            </w:pPr>
          </w:p>
        </w:tc>
      </w:tr>
    </w:tbl>
    <w:p w:rsidRPr="00C97934" w:rsidR="00AD3920" w:rsidP="00AD3920" w:rsidRDefault="00AD3920" w14:paraId="1BD3038C"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10440"/>
      </w:tblGrid>
      <w:tr w:rsidRPr="00C97934" w:rsidR="00AD3920" w:rsidTr="008E0B24" w14:paraId="5616BA04" w14:textId="77777777">
        <w:trPr>
          <w:trHeight w:val="384"/>
        </w:trPr>
        <w:tc>
          <w:tcPr>
            <w:tcW w:w="10440" w:type="dxa"/>
            <w:tcBorders>
              <w:top w:val="double" w:color="auto" w:sz="4" w:space="0"/>
              <w:bottom w:val="double" w:color="auto" w:sz="4" w:space="0"/>
            </w:tcBorders>
            <w:shd w:val="clear" w:color="auto" w:fill="C6D9F1"/>
            <w:vAlign w:val="center"/>
          </w:tcPr>
          <w:p w:rsidRPr="00C97934" w:rsidR="00AD3920" w:rsidP="00090AB0" w:rsidRDefault="00D12A85" w14:paraId="093BCC3B" w14:textId="36A99DD3">
            <w:pPr>
              <w:widowControl/>
              <w:tabs>
                <w:tab w:val="left" w:pos="0"/>
                <w:tab w:val="left" w:pos="1080"/>
                <w:tab w:val="left" w:pos="1440"/>
              </w:tabs>
              <w:autoSpaceDE/>
              <w:autoSpaceDN/>
              <w:rPr>
                <w:rFonts w:ascii="Arial" w:hAnsi="Arial" w:eastAsia="Calibri" w:cs="Arial"/>
                <w:b/>
                <w:sz w:val="24"/>
                <w:szCs w:val="24"/>
              </w:rPr>
            </w:pPr>
            <w:r w:rsidRPr="00C97934">
              <w:rPr>
                <w:rFonts w:ascii="Arial" w:hAnsi="Arial" w:eastAsia="Calibri" w:cs="Arial"/>
                <w:b/>
                <w:sz w:val="24"/>
                <w:szCs w:val="24"/>
              </w:rPr>
              <w:t>Present a brief statement of qualifications</w:t>
            </w:r>
            <w:r w:rsidRPr="00C97934" w:rsidR="00372D1F">
              <w:rPr>
                <w:rFonts w:ascii="Arial" w:hAnsi="Arial" w:eastAsia="Calibri" w:cs="Arial"/>
                <w:b/>
                <w:sz w:val="24"/>
                <w:szCs w:val="24"/>
              </w:rPr>
              <w:t>.  D</w:t>
            </w:r>
            <w:r w:rsidRPr="00C97934">
              <w:rPr>
                <w:rFonts w:ascii="Arial" w:hAnsi="Arial" w:eastAsia="Calibri"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Pr="00C97934" w:rsidR="002A2DA5">
              <w:rPr>
                <w:rFonts w:ascii="Arial" w:hAnsi="Arial" w:eastAsia="Calibri" w:cs="Arial"/>
                <w:b/>
                <w:sz w:val="24"/>
                <w:szCs w:val="24"/>
              </w:rPr>
              <w:t>You</w:t>
            </w:r>
            <w:r w:rsidRPr="00C97934" w:rsidR="00A636FF">
              <w:rPr>
                <w:rFonts w:ascii="Arial" w:hAnsi="Arial" w:eastAsia="Calibri" w:cs="Arial"/>
                <w:b/>
                <w:sz w:val="24"/>
                <w:szCs w:val="24"/>
              </w:rPr>
              <w:t xml:space="preserve"> may </w:t>
            </w:r>
            <w:r w:rsidRPr="00C97934" w:rsidR="002A2DA5">
              <w:rPr>
                <w:rFonts w:ascii="Arial" w:hAnsi="Arial" w:eastAsia="Calibri" w:cs="Arial"/>
                <w:b/>
                <w:sz w:val="24"/>
                <w:szCs w:val="24"/>
              </w:rPr>
              <w:t xml:space="preserve">expand this form and </w:t>
            </w:r>
            <w:r w:rsidRPr="00C97934" w:rsidR="00A636FF">
              <w:rPr>
                <w:rFonts w:ascii="Arial" w:hAnsi="Arial" w:eastAsia="Calibri" w:cs="Arial"/>
                <w:b/>
                <w:sz w:val="24"/>
                <w:szCs w:val="24"/>
              </w:rPr>
              <w:t>use</w:t>
            </w:r>
            <w:r w:rsidRPr="00C97934" w:rsidR="00F26652">
              <w:rPr>
                <w:rFonts w:ascii="Arial" w:hAnsi="Arial" w:eastAsia="Calibri" w:cs="Arial"/>
                <w:b/>
                <w:sz w:val="24"/>
                <w:szCs w:val="24"/>
              </w:rPr>
              <w:t xml:space="preserve"> additional pages to provide this information.</w:t>
            </w:r>
          </w:p>
        </w:tc>
      </w:tr>
      <w:tr w:rsidRPr="00C97934" w:rsidR="00AD3920" w:rsidTr="00F63647" w14:paraId="7A3245AF" w14:textId="77777777">
        <w:trPr>
          <w:trHeight w:val="870"/>
        </w:trPr>
        <w:tc>
          <w:tcPr>
            <w:tcW w:w="10440" w:type="dxa"/>
            <w:tcBorders>
              <w:top w:val="double" w:color="auto" w:sz="4" w:space="0"/>
            </w:tcBorders>
            <w:shd w:val="clear" w:color="auto" w:fill="auto"/>
          </w:tcPr>
          <w:p w:rsidRPr="00C97934" w:rsidR="00AD3920" w:rsidP="00AD3920" w:rsidRDefault="00AD3920" w14:paraId="3459F5AA" w14:textId="77777777">
            <w:pPr>
              <w:rPr>
                <w:rFonts w:ascii="Arial" w:hAnsi="Arial" w:eastAsia="Calibri" w:cs="Arial"/>
                <w:sz w:val="24"/>
                <w:szCs w:val="24"/>
              </w:rPr>
            </w:pPr>
          </w:p>
        </w:tc>
      </w:tr>
    </w:tbl>
    <w:p w:rsidRPr="00C97934" w:rsidR="008E0B24" w:rsidP="00AD3920" w:rsidRDefault="008E0B24" w14:paraId="028871F2"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10440"/>
      </w:tblGrid>
      <w:tr w:rsidRPr="00C97934" w:rsidR="00AD3920" w:rsidTr="000F753F" w14:paraId="514D2283" w14:textId="77777777">
        <w:trPr>
          <w:trHeight w:val="627"/>
        </w:trPr>
        <w:tc>
          <w:tcPr>
            <w:tcW w:w="10440" w:type="dxa"/>
            <w:tcBorders>
              <w:top w:val="double" w:color="auto" w:sz="4" w:space="0"/>
              <w:bottom w:val="double" w:color="auto" w:sz="4" w:space="0"/>
            </w:tcBorders>
            <w:shd w:val="clear" w:color="auto" w:fill="C6D9F1"/>
            <w:vAlign w:val="center"/>
          </w:tcPr>
          <w:p w:rsidRPr="00C97934" w:rsidR="00372D1F" w:rsidP="003B1648" w:rsidRDefault="00372D1F" w14:paraId="4787F5DB" w14:textId="3DF2E846">
            <w:pPr>
              <w:tabs>
                <w:tab w:val="left" w:pos="360"/>
                <w:tab w:val="left" w:pos="720"/>
                <w:tab w:val="left" w:pos="1260"/>
              </w:tabs>
              <w:rPr>
                <w:rFonts w:ascii="Arial" w:hAnsi="Arial" w:eastAsia="Calibri" w:cs="Arial"/>
                <w:b/>
                <w:sz w:val="24"/>
                <w:szCs w:val="24"/>
              </w:rPr>
            </w:pPr>
            <w:r w:rsidRPr="00C97934">
              <w:rPr>
                <w:rFonts w:ascii="Arial" w:hAnsi="Arial" w:eastAsia="Calibri" w:cs="Arial"/>
                <w:b/>
                <w:sz w:val="24"/>
                <w:szCs w:val="24"/>
              </w:rPr>
              <w:t xml:space="preserve">Provide a description of projects that occurred within the past five </w:t>
            </w:r>
            <w:r w:rsidR="00F63647">
              <w:rPr>
                <w:rFonts w:ascii="Arial" w:hAnsi="Arial" w:eastAsia="Calibri" w:cs="Arial"/>
                <w:b/>
                <w:sz w:val="24"/>
                <w:szCs w:val="24"/>
              </w:rPr>
              <w:t xml:space="preserve">(5) </w:t>
            </w:r>
            <w:r w:rsidRPr="00C97934">
              <w:rPr>
                <w:rFonts w:ascii="Arial" w:hAnsi="Arial" w:eastAsia="Calibri" w:cs="Arial"/>
                <w:b/>
                <w:sz w:val="24"/>
                <w:szCs w:val="24"/>
              </w:rPr>
              <w:t xml:space="preserve">years which reflect experience and expertise needed in performing the functions described in </w:t>
            </w:r>
            <w:r w:rsidR="00D06174">
              <w:rPr>
                <w:rFonts w:ascii="Arial" w:hAnsi="Arial" w:eastAsia="Calibri" w:cs="Arial"/>
                <w:b/>
                <w:sz w:val="24"/>
                <w:szCs w:val="24"/>
              </w:rPr>
              <w:t>Part II – Scope of Services to be Provided</w:t>
            </w:r>
            <w:r w:rsidRPr="00C97934">
              <w:rPr>
                <w:rFonts w:ascii="Arial" w:hAnsi="Arial" w:eastAsia="Calibri" w:cs="Arial"/>
                <w:b/>
                <w:sz w:val="24"/>
                <w:szCs w:val="24"/>
              </w:rPr>
              <w:t xml:space="preserve"> of th</w:t>
            </w:r>
            <w:r w:rsidRPr="00C97934" w:rsidR="00AA460A">
              <w:rPr>
                <w:rFonts w:ascii="Arial" w:hAnsi="Arial" w:eastAsia="Calibri" w:cs="Arial"/>
                <w:b/>
                <w:sz w:val="24"/>
                <w:szCs w:val="24"/>
              </w:rPr>
              <w:t>e</w:t>
            </w:r>
            <w:r w:rsidRPr="00C97934">
              <w:rPr>
                <w:rFonts w:ascii="Arial" w:hAnsi="Arial" w:eastAsia="Calibri" w:cs="Arial"/>
                <w:b/>
                <w:sz w:val="24"/>
                <w:szCs w:val="24"/>
              </w:rPr>
              <w:t xml:space="preserve"> RFP.  </w:t>
            </w:r>
            <w:r w:rsidR="00F63647">
              <w:rPr>
                <w:rFonts w:ascii="Arial" w:hAnsi="Arial" w:eastAsia="Calibri" w:cs="Arial"/>
                <w:b/>
                <w:sz w:val="24"/>
                <w:szCs w:val="24"/>
              </w:rPr>
              <w:t>C</w:t>
            </w:r>
            <w:r w:rsidRPr="00C97934">
              <w:rPr>
                <w:rFonts w:ascii="Arial" w:hAnsi="Arial" w:eastAsia="Calibri" w:cs="Arial"/>
                <w:b/>
                <w:sz w:val="24"/>
                <w:szCs w:val="24"/>
              </w:rPr>
              <w:t xml:space="preserve">ontract history with the State of Maine, whether positive or negative, may be considered in </w:t>
            </w:r>
            <w:r w:rsidR="00F63647">
              <w:rPr>
                <w:rFonts w:ascii="Arial" w:hAnsi="Arial" w:eastAsia="Calibri" w:cs="Arial"/>
                <w:b/>
                <w:sz w:val="24"/>
                <w:szCs w:val="24"/>
              </w:rPr>
              <w:t>evaluating</w:t>
            </w:r>
            <w:r w:rsidRPr="00C97934" w:rsidR="00F63647">
              <w:rPr>
                <w:rFonts w:ascii="Arial" w:hAnsi="Arial" w:eastAsia="Calibri" w:cs="Arial"/>
                <w:b/>
                <w:sz w:val="24"/>
                <w:szCs w:val="24"/>
              </w:rPr>
              <w:t xml:space="preserve"> </w:t>
            </w:r>
            <w:r w:rsidRPr="00C97934">
              <w:rPr>
                <w:rFonts w:ascii="Arial" w:hAnsi="Arial" w:eastAsia="Calibri" w:cs="Arial"/>
                <w:b/>
                <w:sz w:val="24"/>
                <w:szCs w:val="24"/>
              </w:rPr>
              <w:t>proposals even if not provided by the Bidder.</w:t>
            </w:r>
          </w:p>
          <w:p w:rsidRPr="00C97934" w:rsidR="00372D1F" w:rsidP="003B1648" w:rsidRDefault="00372D1F" w14:paraId="45EF9B17" w14:textId="77777777">
            <w:pPr>
              <w:tabs>
                <w:tab w:val="left" w:pos="360"/>
                <w:tab w:val="left" w:pos="720"/>
                <w:tab w:val="left" w:pos="1260"/>
              </w:tabs>
              <w:rPr>
                <w:rFonts w:ascii="Arial" w:hAnsi="Arial" w:eastAsia="Calibri" w:cs="Arial"/>
                <w:b/>
                <w:sz w:val="24"/>
                <w:szCs w:val="24"/>
              </w:rPr>
            </w:pPr>
          </w:p>
          <w:p w:rsidRPr="00C97934" w:rsidR="00AD3920" w:rsidP="003B1648" w:rsidRDefault="00372D1F" w14:paraId="141DAB9B" w14:textId="080FDA00">
            <w:pPr>
              <w:tabs>
                <w:tab w:val="left" w:pos="360"/>
                <w:tab w:val="left" w:pos="720"/>
                <w:tab w:val="left" w:pos="1260"/>
                <w:tab w:val="left" w:pos="1800"/>
              </w:tabs>
              <w:rPr>
                <w:rFonts w:ascii="Arial" w:hAnsi="Arial" w:eastAsia="Calibri" w:cs="Arial"/>
                <w:i/>
                <w:sz w:val="24"/>
                <w:szCs w:val="22"/>
              </w:rPr>
            </w:pPr>
            <w:r w:rsidRPr="00C97934">
              <w:rPr>
                <w:rFonts w:ascii="Arial" w:hAnsi="Arial" w:eastAsia="Calibri" w:cs="Arial"/>
                <w:i/>
                <w:sz w:val="24"/>
                <w:szCs w:val="24"/>
              </w:rPr>
              <w:t xml:space="preserve">If the Bidder has not provided similar services, note this, and describe experience with projects that highlight the Bidder’s general capabilities. </w:t>
            </w:r>
          </w:p>
        </w:tc>
      </w:tr>
    </w:tbl>
    <w:p w:rsidRPr="00C97934" w:rsidR="00AD3920" w:rsidP="00AD3920" w:rsidRDefault="00AD3920" w14:paraId="1731E731"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847"/>
        <w:gridCol w:w="7593"/>
      </w:tblGrid>
      <w:tr w:rsidRPr="00C97934" w:rsidR="00372D1F" w:rsidTr="008E0B24" w14:paraId="50C95E54" w14:textId="77777777">
        <w:tc>
          <w:tcPr>
            <w:tcW w:w="10440" w:type="dxa"/>
            <w:gridSpan w:val="2"/>
            <w:tcBorders>
              <w:top w:val="double" w:color="auto" w:sz="4" w:space="0"/>
              <w:bottom w:val="single" w:color="auto" w:sz="12" w:space="0"/>
            </w:tcBorders>
            <w:shd w:val="clear" w:color="auto" w:fill="C6D9F1"/>
            <w:vAlign w:val="center"/>
          </w:tcPr>
          <w:p w:rsidRPr="00C97934" w:rsidR="00372D1F" w:rsidP="00090AB0" w:rsidRDefault="00372D1F" w14:paraId="707EEFFB" w14:textId="77777777">
            <w:pPr>
              <w:jc w:val="center"/>
              <w:rPr>
                <w:rFonts w:ascii="Arial" w:hAnsi="Arial" w:eastAsia="Calibri" w:cs="Arial"/>
                <w:sz w:val="24"/>
                <w:szCs w:val="24"/>
              </w:rPr>
            </w:pPr>
            <w:r w:rsidRPr="00C97934">
              <w:rPr>
                <w:rFonts w:ascii="Arial" w:hAnsi="Arial" w:eastAsia="Calibri" w:cs="Arial"/>
                <w:b/>
                <w:sz w:val="24"/>
                <w:szCs w:val="24"/>
              </w:rPr>
              <w:t>Project One</w:t>
            </w:r>
          </w:p>
        </w:tc>
      </w:tr>
      <w:tr w:rsidRPr="00C97934" w:rsidR="00372D1F" w:rsidTr="00F45229" w14:paraId="51381873" w14:textId="77777777">
        <w:tc>
          <w:tcPr>
            <w:tcW w:w="2847" w:type="dxa"/>
            <w:tcBorders>
              <w:top w:val="single" w:color="auto" w:sz="12" w:space="0"/>
              <w:bottom w:val="single" w:color="auto" w:sz="4" w:space="0"/>
            </w:tcBorders>
            <w:shd w:val="clear" w:color="auto" w:fill="C6D9F1"/>
            <w:vAlign w:val="center"/>
          </w:tcPr>
          <w:p w:rsidRPr="00C97934" w:rsidR="00372D1F" w:rsidP="00090AB0" w:rsidRDefault="00372D1F" w14:paraId="583496F4" w14:textId="77777777">
            <w:pPr>
              <w:rPr>
                <w:rFonts w:ascii="Arial" w:hAnsi="Arial" w:eastAsia="Calibri" w:cs="Arial"/>
                <w:b/>
                <w:sz w:val="24"/>
                <w:szCs w:val="24"/>
              </w:rPr>
            </w:pPr>
            <w:r w:rsidRPr="00C97934">
              <w:rPr>
                <w:rFonts w:ascii="Arial" w:hAnsi="Arial" w:eastAsia="Calibri" w:cs="Arial"/>
                <w:b/>
                <w:sz w:val="24"/>
                <w:szCs w:val="24"/>
              </w:rPr>
              <w:t>Client Name:</w:t>
            </w:r>
          </w:p>
        </w:tc>
        <w:tc>
          <w:tcPr>
            <w:tcW w:w="7593" w:type="dxa"/>
            <w:tcBorders>
              <w:top w:val="single" w:color="auto" w:sz="12" w:space="0"/>
            </w:tcBorders>
            <w:shd w:val="clear" w:color="auto" w:fill="auto"/>
            <w:vAlign w:val="center"/>
          </w:tcPr>
          <w:p w:rsidRPr="00C97934" w:rsidR="00372D1F" w:rsidP="00090AB0" w:rsidRDefault="00372D1F" w14:paraId="748FF1B1" w14:textId="77777777">
            <w:pPr>
              <w:rPr>
                <w:rFonts w:ascii="Arial" w:hAnsi="Arial" w:eastAsia="Calibri" w:cs="Arial"/>
                <w:sz w:val="24"/>
                <w:szCs w:val="24"/>
              </w:rPr>
            </w:pPr>
          </w:p>
        </w:tc>
      </w:tr>
      <w:tr w:rsidRPr="00C97934" w:rsidR="00372D1F" w:rsidTr="00F45229" w14:paraId="22C87C65" w14:textId="77777777">
        <w:tc>
          <w:tcPr>
            <w:tcW w:w="2847" w:type="dxa"/>
            <w:tcBorders>
              <w:top w:val="single" w:color="auto" w:sz="4" w:space="0"/>
              <w:bottom w:val="single" w:color="auto" w:sz="4" w:space="0"/>
            </w:tcBorders>
            <w:shd w:val="clear" w:color="auto" w:fill="C6D9F1"/>
            <w:vAlign w:val="center"/>
          </w:tcPr>
          <w:p w:rsidRPr="00C97934" w:rsidR="00372D1F" w:rsidP="00090AB0" w:rsidRDefault="00372D1F" w14:paraId="700EC512" w14:textId="77777777">
            <w:pPr>
              <w:rPr>
                <w:rFonts w:ascii="Arial" w:hAnsi="Arial" w:eastAsia="Calibri" w:cs="Arial"/>
                <w:b/>
                <w:sz w:val="24"/>
                <w:szCs w:val="24"/>
              </w:rPr>
            </w:pPr>
            <w:r w:rsidRPr="00C97934">
              <w:rPr>
                <w:rFonts w:ascii="Arial" w:hAnsi="Arial" w:eastAsia="Calibri" w:cs="Arial"/>
                <w:b/>
                <w:sz w:val="24"/>
                <w:szCs w:val="24"/>
              </w:rPr>
              <w:t>Client Contact Person:</w:t>
            </w:r>
          </w:p>
        </w:tc>
        <w:tc>
          <w:tcPr>
            <w:tcW w:w="7593" w:type="dxa"/>
            <w:shd w:val="clear" w:color="auto" w:fill="auto"/>
            <w:vAlign w:val="center"/>
          </w:tcPr>
          <w:p w:rsidRPr="00C97934" w:rsidR="00372D1F" w:rsidP="00090AB0" w:rsidRDefault="00372D1F" w14:paraId="01AB46D1" w14:textId="77777777">
            <w:pPr>
              <w:rPr>
                <w:rFonts w:ascii="Arial" w:hAnsi="Arial" w:eastAsia="Calibri" w:cs="Arial"/>
                <w:sz w:val="24"/>
                <w:szCs w:val="24"/>
              </w:rPr>
            </w:pPr>
          </w:p>
        </w:tc>
      </w:tr>
      <w:tr w:rsidRPr="00C97934" w:rsidR="00372D1F" w:rsidTr="00F45229" w14:paraId="1F5D053F" w14:textId="77777777">
        <w:tc>
          <w:tcPr>
            <w:tcW w:w="2847" w:type="dxa"/>
            <w:tcBorders>
              <w:top w:val="single" w:color="auto" w:sz="4" w:space="0"/>
              <w:bottom w:val="single" w:color="auto" w:sz="4" w:space="0"/>
            </w:tcBorders>
            <w:shd w:val="clear" w:color="auto" w:fill="C6D9F1"/>
            <w:vAlign w:val="center"/>
          </w:tcPr>
          <w:p w:rsidRPr="00C97934" w:rsidR="00372D1F" w:rsidP="00090AB0" w:rsidRDefault="00372D1F" w14:paraId="0058F894" w14:textId="77777777">
            <w:pPr>
              <w:rPr>
                <w:rFonts w:ascii="Arial" w:hAnsi="Arial" w:eastAsia="Calibri" w:cs="Arial"/>
                <w:b/>
                <w:sz w:val="24"/>
                <w:szCs w:val="24"/>
              </w:rPr>
            </w:pPr>
            <w:r w:rsidRPr="00C97934">
              <w:rPr>
                <w:rFonts w:ascii="Arial" w:hAnsi="Arial" w:eastAsia="Calibri" w:cs="Arial"/>
                <w:b/>
                <w:sz w:val="24"/>
                <w:szCs w:val="24"/>
              </w:rPr>
              <w:t>Telephone:</w:t>
            </w:r>
          </w:p>
        </w:tc>
        <w:tc>
          <w:tcPr>
            <w:tcW w:w="7593" w:type="dxa"/>
            <w:tcBorders>
              <w:bottom w:val="single" w:color="auto" w:sz="4" w:space="0"/>
            </w:tcBorders>
            <w:shd w:val="clear" w:color="auto" w:fill="auto"/>
            <w:vAlign w:val="center"/>
          </w:tcPr>
          <w:p w:rsidRPr="00C97934" w:rsidR="00372D1F" w:rsidP="00090AB0" w:rsidRDefault="00372D1F" w14:paraId="7044EDA0" w14:textId="77777777">
            <w:pPr>
              <w:rPr>
                <w:rFonts w:ascii="Arial" w:hAnsi="Arial" w:eastAsia="Calibri" w:cs="Arial"/>
                <w:sz w:val="24"/>
                <w:szCs w:val="24"/>
              </w:rPr>
            </w:pPr>
          </w:p>
        </w:tc>
      </w:tr>
      <w:tr w:rsidRPr="00C97934" w:rsidR="00372D1F" w:rsidTr="00F45229" w14:paraId="3F5F2B05" w14:textId="77777777">
        <w:tc>
          <w:tcPr>
            <w:tcW w:w="2847" w:type="dxa"/>
            <w:tcBorders>
              <w:top w:val="single" w:color="auto" w:sz="4" w:space="0"/>
              <w:bottom w:val="single" w:color="auto" w:sz="12" w:space="0"/>
            </w:tcBorders>
            <w:shd w:val="clear" w:color="auto" w:fill="C6D9F1"/>
            <w:vAlign w:val="center"/>
          </w:tcPr>
          <w:p w:rsidRPr="00C97934" w:rsidR="00372D1F" w:rsidP="00090AB0" w:rsidRDefault="00372D1F" w14:paraId="4E9EF5F6" w14:textId="77777777">
            <w:pPr>
              <w:rPr>
                <w:rFonts w:ascii="Arial" w:hAnsi="Arial" w:eastAsia="Calibri" w:cs="Arial"/>
                <w:b/>
                <w:sz w:val="24"/>
                <w:szCs w:val="24"/>
              </w:rPr>
            </w:pPr>
            <w:r w:rsidRPr="00C97934">
              <w:rPr>
                <w:rFonts w:ascii="Arial" w:hAnsi="Arial" w:eastAsia="Calibri" w:cs="Arial"/>
                <w:b/>
                <w:sz w:val="24"/>
                <w:szCs w:val="24"/>
              </w:rPr>
              <w:t>E-Mail:</w:t>
            </w:r>
          </w:p>
        </w:tc>
        <w:tc>
          <w:tcPr>
            <w:tcW w:w="7593" w:type="dxa"/>
            <w:tcBorders>
              <w:top w:val="single" w:color="auto" w:sz="4" w:space="0"/>
              <w:bottom w:val="single" w:color="auto" w:sz="12" w:space="0"/>
            </w:tcBorders>
            <w:shd w:val="clear" w:color="auto" w:fill="auto"/>
            <w:vAlign w:val="center"/>
          </w:tcPr>
          <w:p w:rsidRPr="00C97934" w:rsidR="00372D1F" w:rsidP="00090AB0" w:rsidRDefault="00372D1F" w14:paraId="434EC16C" w14:textId="77777777">
            <w:pPr>
              <w:rPr>
                <w:rFonts w:ascii="Arial" w:hAnsi="Arial" w:eastAsia="Calibri" w:cs="Arial"/>
                <w:sz w:val="24"/>
                <w:szCs w:val="24"/>
              </w:rPr>
            </w:pPr>
          </w:p>
        </w:tc>
      </w:tr>
      <w:tr w:rsidRPr="00C97934" w:rsidR="00372D1F" w:rsidTr="008E0B24" w14:paraId="0BF9C594" w14:textId="77777777">
        <w:tc>
          <w:tcPr>
            <w:tcW w:w="10440" w:type="dxa"/>
            <w:gridSpan w:val="2"/>
            <w:tcBorders>
              <w:top w:val="single" w:color="auto" w:sz="12" w:space="0"/>
              <w:bottom w:val="single" w:color="auto" w:sz="12" w:space="0"/>
            </w:tcBorders>
            <w:shd w:val="clear" w:color="auto" w:fill="C6D9F1"/>
            <w:vAlign w:val="center"/>
          </w:tcPr>
          <w:p w:rsidRPr="00C97934" w:rsidR="00372D1F" w:rsidP="00090AB0" w:rsidRDefault="00372D1F" w14:paraId="4102300A" w14:textId="77777777">
            <w:pPr>
              <w:jc w:val="center"/>
              <w:rPr>
                <w:rFonts w:ascii="Arial" w:hAnsi="Arial" w:eastAsia="Calibri" w:cs="Arial"/>
                <w:sz w:val="24"/>
                <w:szCs w:val="24"/>
              </w:rPr>
            </w:pPr>
            <w:r w:rsidRPr="00C97934">
              <w:rPr>
                <w:rFonts w:ascii="Arial" w:hAnsi="Arial" w:eastAsia="Calibri" w:cs="Arial"/>
                <w:b/>
                <w:sz w:val="24"/>
                <w:szCs w:val="24"/>
              </w:rPr>
              <w:t>Brief Description of Project</w:t>
            </w:r>
          </w:p>
        </w:tc>
      </w:tr>
      <w:tr w:rsidRPr="00C97934" w:rsidR="00372D1F" w:rsidTr="008E0B24" w14:paraId="17179816" w14:textId="77777777">
        <w:trPr>
          <w:trHeight w:val="868"/>
        </w:trPr>
        <w:tc>
          <w:tcPr>
            <w:tcW w:w="10440" w:type="dxa"/>
            <w:gridSpan w:val="2"/>
            <w:tcBorders>
              <w:top w:val="single" w:color="auto" w:sz="12" w:space="0"/>
            </w:tcBorders>
            <w:shd w:val="clear" w:color="auto" w:fill="auto"/>
          </w:tcPr>
          <w:p w:rsidRPr="00C97934" w:rsidR="00372D1F" w:rsidP="00090AB0" w:rsidRDefault="00372D1F" w14:paraId="081D7F5C" w14:textId="77777777">
            <w:pPr>
              <w:rPr>
                <w:rFonts w:ascii="Arial" w:hAnsi="Arial" w:eastAsia="Calibri" w:cs="Arial"/>
                <w:sz w:val="24"/>
                <w:szCs w:val="24"/>
              </w:rPr>
            </w:pPr>
          </w:p>
          <w:p w:rsidR="00A341A2" w:rsidP="00090AB0" w:rsidRDefault="00A341A2" w14:paraId="42030409" w14:textId="7ED8A47E">
            <w:pPr>
              <w:rPr>
                <w:rFonts w:ascii="Arial" w:hAnsi="Arial" w:eastAsia="Calibri" w:cs="Arial"/>
                <w:sz w:val="24"/>
                <w:szCs w:val="24"/>
              </w:rPr>
            </w:pPr>
          </w:p>
          <w:p w:rsidRPr="00C97934" w:rsidR="00D06174" w:rsidP="00090AB0" w:rsidRDefault="00D06174" w14:paraId="582B5F6C" w14:textId="77777777">
            <w:pPr>
              <w:rPr>
                <w:rFonts w:ascii="Arial" w:hAnsi="Arial" w:eastAsia="Calibri" w:cs="Arial"/>
                <w:sz w:val="24"/>
                <w:szCs w:val="24"/>
              </w:rPr>
            </w:pPr>
          </w:p>
          <w:p w:rsidRPr="00C97934" w:rsidR="00A341A2" w:rsidP="00090AB0" w:rsidRDefault="00A341A2" w14:paraId="08BEB44D" w14:textId="77777777">
            <w:pPr>
              <w:rPr>
                <w:rFonts w:ascii="Arial" w:hAnsi="Arial" w:eastAsia="Calibri" w:cs="Arial"/>
                <w:sz w:val="24"/>
                <w:szCs w:val="24"/>
              </w:rPr>
            </w:pPr>
          </w:p>
        </w:tc>
      </w:tr>
    </w:tbl>
    <w:p w:rsidRPr="00C97934" w:rsidR="00372D1F" w:rsidP="00AD3920" w:rsidRDefault="00372D1F" w14:paraId="7F323A9D"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4A0" w:firstRow="1" w:lastRow="0" w:firstColumn="1" w:lastColumn="0" w:noHBand="0" w:noVBand="1"/>
      </w:tblPr>
      <w:tblGrid>
        <w:gridCol w:w="2847"/>
        <w:gridCol w:w="7593"/>
      </w:tblGrid>
      <w:tr w:rsidRPr="00C97934" w:rsidR="00AD3920" w:rsidTr="008E0B24" w14:paraId="194B1181" w14:textId="77777777">
        <w:tc>
          <w:tcPr>
            <w:tcW w:w="10440" w:type="dxa"/>
            <w:gridSpan w:val="2"/>
            <w:tcBorders>
              <w:top w:val="double" w:color="auto" w:sz="4" w:space="0"/>
              <w:bottom w:val="single" w:color="auto" w:sz="12" w:space="0"/>
            </w:tcBorders>
            <w:shd w:val="clear" w:color="auto" w:fill="C6D9F1"/>
            <w:vAlign w:val="center"/>
          </w:tcPr>
          <w:p w:rsidRPr="00C97934" w:rsidR="00AD3920" w:rsidP="00090AB0" w:rsidRDefault="00372D1F" w14:paraId="44FF82D5" w14:textId="77777777">
            <w:pPr>
              <w:jc w:val="center"/>
              <w:rPr>
                <w:rFonts w:ascii="Arial" w:hAnsi="Arial" w:eastAsia="Calibri" w:cs="Arial"/>
                <w:sz w:val="24"/>
                <w:szCs w:val="24"/>
              </w:rPr>
            </w:pPr>
            <w:r w:rsidRPr="00C97934">
              <w:rPr>
                <w:rFonts w:ascii="Arial" w:hAnsi="Arial" w:eastAsia="Calibri" w:cs="Arial"/>
                <w:b/>
                <w:sz w:val="24"/>
                <w:szCs w:val="24"/>
              </w:rPr>
              <w:t>Project</w:t>
            </w:r>
            <w:r w:rsidRPr="00C97934" w:rsidR="00AD3920">
              <w:rPr>
                <w:rFonts w:ascii="Arial" w:hAnsi="Arial" w:eastAsia="Calibri" w:cs="Arial"/>
                <w:b/>
                <w:sz w:val="24"/>
                <w:szCs w:val="24"/>
              </w:rPr>
              <w:t xml:space="preserve"> Two</w:t>
            </w:r>
          </w:p>
        </w:tc>
      </w:tr>
      <w:tr w:rsidRPr="00C97934" w:rsidR="00AD3920" w:rsidTr="00F45229" w14:paraId="0BEC693F" w14:textId="77777777">
        <w:tc>
          <w:tcPr>
            <w:tcW w:w="2847" w:type="dxa"/>
            <w:tcBorders>
              <w:top w:val="single" w:color="auto" w:sz="12" w:space="0"/>
              <w:bottom w:val="single" w:color="auto" w:sz="4" w:space="0"/>
            </w:tcBorders>
            <w:shd w:val="clear" w:color="auto" w:fill="C6D9F1"/>
            <w:vAlign w:val="center"/>
          </w:tcPr>
          <w:p w:rsidRPr="00C97934" w:rsidR="00AD3920" w:rsidP="00372D1F" w:rsidRDefault="00AD3920" w14:paraId="6FEB3975" w14:textId="77777777">
            <w:pPr>
              <w:rPr>
                <w:rFonts w:ascii="Arial" w:hAnsi="Arial" w:eastAsia="Calibri" w:cs="Arial"/>
                <w:b/>
                <w:sz w:val="24"/>
                <w:szCs w:val="24"/>
              </w:rPr>
            </w:pPr>
            <w:r w:rsidRPr="00C97934">
              <w:rPr>
                <w:rFonts w:ascii="Arial" w:hAnsi="Arial" w:eastAsia="Calibri" w:cs="Arial"/>
                <w:b/>
                <w:sz w:val="24"/>
                <w:szCs w:val="24"/>
              </w:rPr>
              <w:t>Client Name:</w:t>
            </w:r>
          </w:p>
        </w:tc>
        <w:tc>
          <w:tcPr>
            <w:tcW w:w="7593" w:type="dxa"/>
            <w:tcBorders>
              <w:top w:val="single" w:color="auto" w:sz="12" w:space="0"/>
            </w:tcBorders>
            <w:shd w:val="clear" w:color="auto" w:fill="auto"/>
            <w:vAlign w:val="center"/>
          </w:tcPr>
          <w:p w:rsidRPr="00C97934" w:rsidR="00AD3920" w:rsidP="00372D1F" w:rsidRDefault="00AD3920" w14:paraId="2E08352A" w14:textId="77777777">
            <w:pPr>
              <w:rPr>
                <w:rFonts w:ascii="Arial" w:hAnsi="Arial" w:eastAsia="Calibri" w:cs="Arial"/>
                <w:sz w:val="24"/>
                <w:szCs w:val="24"/>
              </w:rPr>
            </w:pPr>
          </w:p>
        </w:tc>
      </w:tr>
      <w:tr w:rsidRPr="00C97934" w:rsidR="00AD3920" w:rsidTr="00F45229" w14:paraId="1EAEEA9B" w14:textId="77777777">
        <w:tc>
          <w:tcPr>
            <w:tcW w:w="2847" w:type="dxa"/>
            <w:tcBorders>
              <w:top w:val="single" w:color="auto" w:sz="4" w:space="0"/>
              <w:bottom w:val="single" w:color="auto" w:sz="4" w:space="0"/>
            </w:tcBorders>
            <w:shd w:val="clear" w:color="auto" w:fill="C6D9F1"/>
            <w:vAlign w:val="center"/>
          </w:tcPr>
          <w:p w:rsidRPr="00C97934" w:rsidR="00AD3920" w:rsidP="00372D1F" w:rsidRDefault="00AD3920" w14:paraId="078E5953" w14:textId="77777777">
            <w:pPr>
              <w:rPr>
                <w:rFonts w:ascii="Arial" w:hAnsi="Arial" w:eastAsia="Calibri" w:cs="Arial"/>
                <w:b/>
                <w:sz w:val="24"/>
                <w:szCs w:val="24"/>
              </w:rPr>
            </w:pPr>
            <w:r w:rsidRPr="00C97934">
              <w:rPr>
                <w:rFonts w:ascii="Arial" w:hAnsi="Arial" w:eastAsia="Calibri" w:cs="Arial"/>
                <w:b/>
                <w:sz w:val="24"/>
                <w:szCs w:val="24"/>
              </w:rPr>
              <w:t>Client Contact Person:</w:t>
            </w:r>
          </w:p>
        </w:tc>
        <w:tc>
          <w:tcPr>
            <w:tcW w:w="7593" w:type="dxa"/>
            <w:shd w:val="clear" w:color="auto" w:fill="auto"/>
            <w:vAlign w:val="center"/>
          </w:tcPr>
          <w:p w:rsidRPr="00C97934" w:rsidR="00AD3920" w:rsidP="00372D1F" w:rsidRDefault="00AD3920" w14:paraId="7B058AE8" w14:textId="77777777">
            <w:pPr>
              <w:rPr>
                <w:rFonts w:ascii="Arial" w:hAnsi="Arial" w:eastAsia="Calibri" w:cs="Arial"/>
                <w:sz w:val="24"/>
                <w:szCs w:val="24"/>
              </w:rPr>
            </w:pPr>
          </w:p>
        </w:tc>
      </w:tr>
      <w:tr w:rsidRPr="00C97934" w:rsidR="00AD3920" w:rsidTr="00F45229" w14:paraId="6DCEAAF4" w14:textId="77777777">
        <w:tc>
          <w:tcPr>
            <w:tcW w:w="2847" w:type="dxa"/>
            <w:tcBorders>
              <w:top w:val="single" w:color="auto" w:sz="4" w:space="0"/>
              <w:bottom w:val="single" w:color="auto" w:sz="4" w:space="0"/>
            </w:tcBorders>
            <w:shd w:val="clear" w:color="auto" w:fill="C6D9F1"/>
            <w:vAlign w:val="center"/>
          </w:tcPr>
          <w:p w:rsidRPr="00C97934" w:rsidR="00AD3920" w:rsidP="00372D1F" w:rsidRDefault="00AD3920" w14:paraId="376B0DC2" w14:textId="77777777">
            <w:pPr>
              <w:rPr>
                <w:rFonts w:ascii="Arial" w:hAnsi="Arial" w:eastAsia="Calibri" w:cs="Arial"/>
                <w:b/>
                <w:sz w:val="24"/>
                <w:szCs w:val="24"/>
              </w:rPr>
            </w:pPr>
            <w:r w:rsidRPr="00C97934">
              <w:rPr>
                <w:rFonts w:ascii="Arial" w:hAnsi="Arial" w:eastAsia="Calibri" w:cs="Arial"/>
                <w:b/>
                <w:sz w:val="24"/>
                <w:szCs w:val="24"/>
              </w:rPr>
              <w:t>Telephone:</w:t>
            </w:r>
          </w:p>
        </w:tc>
        <w:tc>
          <w:tcPr>
            <w:tcW w:w="7593" w:type="dxa"/>
            <w:tcBorders>
              <w:bottom w:val="single" w:color="auto" w:sz="4" w:space="0"/>
            </w:tcBorders>
            <w:shd w:val="clear" w:color="auto" w:fill="auto"/>
            <w:vAlign w:val="center"/>
          </w:tcPr>
          <w:p w:rsidRPr="00C97934" w:rsidR="00AD3920" w:rsidP="00372D1F" w:rsidRDefault="00AD3920" w14:paraId="20FB8FF7" w14:textId="77777777">
            <w:pPr>
              <w:rPr>
                <w:rFonts w:ascii="Arial" w:hAnsi="Arial" w:eastAsia="Calibri" w:cs="Arial"/>
                <w:sz w:val="24"/>
                <w:szCs w:val="24"/>
              </w:rPr>
            </w:pPr>
          </w:p>
        </w:tc>
      </w:tr>
      <w:tr w:rsidRPr="00C97934" w:rsidR="00AD3920" w:rsidTr="00F45229" w14:paraId="56DA18A9" w14:textId="77777777">
        <w:tc>
          <w:tcPr>
            <w:tcW w:w="2847" w:type="dxa"/>
            <w:tcBorders>
              <w:top w:val="single" w:color="auto" w:sz="4" w:space="0"/>
              <w:bottom w:val="single" w:color="auto" w:sz="12" w:space="0"/>
            </w:tcBorders>
            <w:shd w:val="clear" w:color="auto" w:fill="C6D9F1"/>
            <w:vAlign w:val="center"/>
          </w:tcPr>
          <w:p w:rsidRPr="00C97934" w:rsidR="00AD3920" w:rsidP="00372D1F" w:rsidRDefault="00AD3920" w14:paraId="2C8143A2" w14:textId="77777777">
            <w:pPr>
              <w:rPr>
                <w:rFonts w:ascii="Arial" w:hAnsi="Arial" w:eastAsia="Calibri" w:cs="Arial"/>
                <w:b/>
                <w:sz w:val="24"/>
                <w:szCs w:val="24"/>
              </w:rPr>
            </w:pPr>
            <w:r w:rsidRPr="00C97934">
              <w:rPr>
                <w:rFonts w:ascii="Arial" w:hAnsi="Arial" w:eastAsia="Calibri" w:cs="Arial"/>
                <w:b/>
                <w:sz w:val="24"/>
                <w:szCs w:val="24"/>
              </w:rPr>
              <w:t>E-Mail:</w:t>
            </w:r>
          </w:p>
        </w:tc>
        <w:tc>
          <w:tcPr>
            <w:tcW w:w="7593" w:type="dxa"/>
            <w:tcBorders>
              <w:top w:val="single" w:color="auto" w:sz="4" w:space="0"/>
              <w:bottom w:val="single" w:color="auto" w:sz="12" w:space="0"/>
            </w:tcBorders>
            <w:shd w:val="clear" w:color="auto" w:fill="auto"/>
            <w:vAlign w:val="center"/>
          </w:tcPr>
          <w:p w:rsidRPr="00C97934" w:rsidR="00E304AC" w:rsidP="00372D1F" w:rsidRDefault="00E304AC" w14:paraId="760C7464" w14:textId="77777777">
            <w:pPr>
              <w:rPr>
                <w:rFonts w:ascii="Arial" w:hAnsi="Arial" w:eastAsia="Calibri" w:cs="Arial"/>
                <w:sz w:val="24"/>
                <w:szCs w:val="24"/>
              </w:rPr>
            </w:pPr>
          </w:p>
        </w:tc>
      </w:tr>
      <w:tr w:rsidRPr="00C97934" w:rsidR="00AD3920" w:rsidTr="008E0B24" w14:paraId="43B8D0E0" w14:textId="77777777">
        <w:tc>
          <w:tcPr>
            <w:tcW w:w="10440" w:type="dxa"/>
            <w:gridSpan w:val="2"/>
            <w:tcBorders>
              <w:top w:val="single" w:color="auto" w:sz="12" w:space="0"/>
              <w:bottom w:val="single" w:color="auto" w:sz="12" w:space="0"/>
            </w:tcBorders>
            <w:shd w:val="clear" w:color="auto" w:fill="C6D9F1"/>
            <w:vAlign w:val="center"/>
          </w:tcPr>
          <w:p w:rsidRPr="00C97934" w:rsidR="00AD3920" w:rsidP="00E304AC" w:rsidRDefault="00AD3920" w14:paraId="07F100D0" w14:textId="0C7EBCE3">
            <w:pPr>
              <w:jc w:val="center"/>
              <w:rPr>
                <w:rFonts w:ascii="Arial" w:hAnsi="Arial" w:eastAsia="Calibri" w:cs="Arial"/>
                <w:sz w:val="24"/>
                <w:szCs w:val="24"/>
              </w:rPr>
            </w:pPr>
            <w:r w:rsidRPr="00C97934">
              <w:rPr>
                <w:rFonts w:ascii="Arial" w:hAnsi="Arial" w:eastAsia="Calibri" w:cs="Arial"/>
                <w:b/>
                <w:sz w:val="24"/>
                <w:szCs w:val="24"/>
              </w:rPr>
              <w:t>Brief Description of Project</w:t>
            </w:r>
          </w:p>
        </w:tc>
      </w:tr>
      <w:tr w:rsidRPr="00C97934" w:rsidR="00AD3920" w:rsidTr="008E0B24" w14:paraId="5FDD9364" w14:textId="77777777">
        <w:trPr>
          <w:trHeight w:val="868"/>
        </w:trPr>
        <w:tc>
          <w:tcPr>
            <w:tcW w:w="10440" w:type="dxa"/>
            <w:gridSpan w:val="2"/>
            <w:tcBorders>
              <w:top w:val="single" w:color="auto" w:sz="12" w:space="0"/>
            </w:tcBorders>
            <w:shd w:val="clear" w:color="auto" w:fill="auto"/>
          </w:tcPr>
          <w:p w:rsidRPr="00C97934" w:rsidR="00AD3920" w:rsidP="00AD3920" w:rsidRDefault="00AD3920" w14:paraId="24320CC0" w14:textId="77777777">
            <w:pPr>
              <w:rPr>
                <w:rFonts w:ascii="Arial" w:hAnsi="Arial" w:eastAsia="Calibri" w:cs="Arial"/>
                <w:sz w:val="24"/>
                <w:szCs w:val="24"/>
              </w:rPr>
            </w:pPr>
          </w:p>
          <w:p w:rsidRPr="00C97934" w:rsidR="00AD3920" w:rsidP="00AD3920" w:rsidRDefault="00AD3920" w14:paraId="2F1FE064" w14:textId="77777777">
            <w:pPr>
              <w:rPr>
                <w:rFonts w:ascii="Arial" w:hAnsi="Arial" w:eastAsia="Calibri" w:cs="Arial"/>
                <w:sz w:val="24"/>
                <w:szCs w:val="24"/>
              </w:rPr>
            </w:pPr>
          </w:p>
          <w:p w:rsidRPr="00C97934" w:rsidR="00A341A2" w:rsidP="00AD3920" w:rsidRDefault="00A341A2" w14:paraId="322D5DBE" w14:textId="77777777">
            <w:pPr>
              <w:rPr>
                <w:rFonts w:ascii="Arial" w:hAnsi="Arial" w:eastAsia="Calibri" w:cs="Arial"/>
                <w:sz w:val="24"/>
                <w:szCs w:val="24"/>
              </w:rPr>
            </w:pPr>
          </w:p>
          <w:p w:rsidRPr="00C97934" w:rsidR="00A341A2" w:rsidP="00AD3920" w:rsidRDefault="00A341A2" w14:paraId="11721007" w14:textId="77777777">
            <w:pPr>
              <w:rPr>
                <w:rFonts w:ascii="Arial" w:hAnsi="Arial" w:eastAsia="Calibri" w:cs="Arial"/>
                <w:sz w:val="24"/>
                <w:szCs w:val="24"/>
              </w:rPr>
            </w:pPr>
          </w:p>
        </w:tc>
      </w:tr>
    </w:tbl>
    <w:p w:rsidRPr="00C97934" w:rsidR="008E0B24" w:rsidP="00AD3920" w:rsidRDefault="008E0B24" w14:paraId="2E8EC163" w14:textId="77777777">
      <w:pPr>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847"/>
        <w:gridCol w:w="7593"/>
      </w:tblGrid>
      <w:tr w:rsidRPr="00C97934" w:rsidR="00AD3920" w:rsidTr="008E0B24" w14:paraId="7EB8EFAE" w14:textId="77777777">
        <w:tc>
          <w:tcPr>
            <w:tcW w:w="10440" w:type="dxa"/>
            <w:gridSpan w:val="2"/>
            <w:tcBorders>
              <w:top w:val="double" w:color="auto" w:sz="4" w:space="0"/>
              <w:bottom w:val="single" w:color="auto" w:sz="12" w:space="0"/>
            </w:tcBorders>
            <w:shd w:val="clear" w:color="auto" w:fill="C6D9F1"/>
            <w:vAlign w:val="center"/>
          </w:tcPr>
          <w:p w:rsidRPr="00C97934" w:rsidR="00AD3920" w:rsidP="00090AB0" w:rsidRDefault="00372D1F" w14:paraId="359DB86D" w14:textId="77777777">
            <w:pPr>
              <w:jc w:val="center"/>
              <w:rPr>
                <w:rFonts w:ascii="Arial" w:hAnsi="Arial" w:eastAsia="Calibri" w:cs="Arial"/>
                <w:sz w:val="24"/>
                <w:szCs w:val="24"/>
              </w:rPr>
            </w:pPr>
            <w:r w:rsidRPr="00C97934">
              <w:rPr>
                <w:rFonts w:ascii="Arial" w:hAnsi="Arial" w:eastAsia="Calibri" w:cs="Arial"/>
                <w:b/>
                <w:sz w:val="24"/>
                <w:szCs w:val="24"/>
              </w:rPr>
              <w:t>Project</w:t>
            </w:r>
            <w:r w:rsidRPr="00C97934" w:rsidR="00AD3920">
              <w:rPr>
                <w:rFonts w:ascii="Arial" w:hAnsi="Arial" w:eastAsia="Calibri" w:cs="Arial"/>
                <w:b/>
                <w:sz w:val="24"/>
                <w:szCs w:val="24"/>
              </w:rPr>
              <w:t xml:space="preserve"> Three</w:t>
            </w:r>
          </w:p>
        </w:tc>
      </w:tr>
      <w:tr w:rsidRPr="00C97934" w:rsidR="00AD3920" w:rsidTr="00F45229" w14:paraId="296D7062" w14:textId="77777777">
        <w:tc>
          <w:tcPr>
            <w:tcW w:w="2847" w:type="dxa"/>
            <w:tcBorders>
              <w:top w:val="single" w:color="auto" w:sz="12" w:space="0"/>
              <w:bottom w:val="single" w:color="auto" w:sz="4" w:space="0"/>
            </w:tcBorders>
            <w:shd w:val="clear" w:color="auto" w:fill="C6D9F1"/>
            <w:vAlign w:val="center"/>
          </w:tcPr>
          <w:p w:rsidRPr="00C97934" w:rsidR="00AD3920" w:rsidP="00372D1F" w:rsidRDefault="00AD3920" w14:paraId="17CFEE5C" w14:textId="77777777">
            <w:pPr>
              <w:rPr>
                <w:rFonts w:ascii="Arial" w:hAnsi="Arial" w:eastAsia="Calibri" w:cs="Arial"/>
                <w:b/>
                <w:sz w:val="24"/>
                <w:szCs w:val="24"/>
              </w:rPr>
            </w:pPr>
            <w:r w:rsidRPr="00C97934">
              <w:rPr>
                <w:rFonts w:ascii="Arial" w:hAnsi="Arial" w:eastAsia="Calibri" w:cs="Arial"/>
                <w:b/>
                <w:sz w:val="24"/>
                <w:szCs w:val="24"/>
              </w:rPr>
              <w:t>Client Name:</w:t>
            </w:r>
          </w:p>
        </w:tc>
        <w:tc>
          <w:tcPr>
            <w:tcW w:w="7593" w:type="dxa"/>
            <w:tcBorders>
              <w:top w:val="single" w:color="auto" w:sz="12" w:space="0"/>
            </w:tcBorders>
            <w:shd w:val="clear" w:color="auto" w:fill="auto"/>
            <w:vAlign w:val="center"/>
          </w:tcPr>
          <w:p w:rsidRPr="00C97934" w:rsidR="00AD3920" w:rsidP="00372D1F" w:rsidRDefault="00AD3920" w14:paraId="1EF7F48C" w14:textId="77777777">
            <w:pPr>
              <w:rPr>
                <w:rFonts w:ascii="Arial" w:hAnsi="Arial" w:eastAsia="Calibri" w:cs="Arial"/>
                <w:sz w:val="24"/>
                <w:szCs w:val="24"/>
              </w:rPr>
            </w:pPr>
          </w:p>
        </w:tc>
      </w:tr>
      <w:tr w:rsidRPr="00C97934" w:rsidR="00AD3920" w:rsidTr="00F45229" w14:paraId="1D0EA897" w14:textId="77777777">
        <w:tc>
          <w:tcPr>
            <w:tcW w:w="2847" w:type="dxa"/>
            <w:tcBorders>
              <w:top w:val="single" w:color="auto" w:sz="4" w:space="0"/>
              <w:bottom w:val="single" w:color="auto" w:sz="4" w:space="0"/>
            </w:tcBorders>
            <w:shd w:val="clear" w:color="auto" w:fill="C6D9F1"/>
            <w:vAlign w:val="center"/>
          </w:tcPr>
          <w:p w:rsidRPr="00C97934" w:rsidR="00AD3920" w:rsidP="00372D1F" w:rsidRDefault="00AD3920" w14:paraId="667D2B0D" w14:textId="77777777">
            <w:pPr>
              <w:rPr>
                <w:rFonts w:ascii="Arial" w:hAnsi="Arial" w:eastAsia="Calibri" w:cs="Arial"/>
                <w:b/>
                <w:sz w:val="24"/>
                <w:szCs w:val="24"/>
              </w:rPr>
            </w:pPr>
            <w:r w:rsidRPr="00C97934">
              <w:rPr>
                <w:rFonts w:ascii="Arial" w:hAnsi="Arial" w:eastAsia="Calibri" w:cs="Arial"/>
                <w:b/>
                <w:sz w:val="24"/>
                <w:szCs w:val="24"/>
              </w:rPr>
              <w:t>Client Contact Person:</w:t>
            </w:r>
          </w:p>
        </w:tc>
        <w:tc>
          <w:tcPr>
            <w:tcW w:w="7593" w:type="dxa"/>
            <w:shd w:val="clear" w:color="auto" w:fill="auto"/>
            <w:vAlign w:val="center"/>
          </w:tcPr>
          <w:p w:rsidRPr="00C97934" w:rsidR="00AD3920" w:rsidP="00372D1F" w:rsidRDefault="00AD3920" w14:paraId="6AE98E8D" w14:textId="77777777">
            <w:pPr>
              <w:rPr>
                <w:rFonts w:ascii="Arial" w:hAnsi="Arial" w:eastAsia="Calibri" w:cs="Arial"/>
                <w:sz w:val="24"/>
                <w:szCs w:val="24"/>
              </w:rPr>
            </w:pPr>
          </w:p>
        </w:tc>
      </w:tr>
      <w:tr w:rsidRPr="00C97934" w:rsidR="00AD3920" w:rsidTr="00F45229" w14:paraId="12DB5A7A" w14:textId="77777777">
        <w:tc>
          <w:tcPr>
            <w:tcW w:w="2847" w:type="dxa"/>
            <w:tcBorders>
              <w:top w:val="single" w:color="auto" w:sz="4" w:space="0"/>
              <w:bottom w:val="single" w:color="auto" w:sz="4" w:space="0"/>
            </w:tcBorders>
            <w:shd w:val="clear" w:color="auto" w:fill="C6D9F1"/>
            <w:vAlign w:val="center"/>
          </w:tcPr>
          <w:p w:rsidRPr="00C97934" w:rsidR="00AD3920" w:rsidP="00372D1F" w:rsidRDefault="00AD3920" w14:paraId="56667BF3" w14:textId="77777777">
            <w:pPr>
              <w:rPr>
                <w:rFonts w:ascii="Arial" w:hAnsi="Arial" w:eastAsia="Calibri" w:cs="Arial"/>
                <w:b/>
                <w:sz w:val="24"/>
                <w:szCs w:val="24"/>
              </w:rPr>
            </w:pPr>
            <w:r w:rsidRPr="00C97934">
              <w:rPr>
                <w:rFonts w:ascii="Arial" w:hAnsi="Arial" w:eastAsia="Calibri" w:cs="Arial"/>
                <w:b/>
                <w:sz w:val="24"/>
                <w:szCs w:val="24"/>
              </w:rPr>
              <w:t>Telephone:</w:t>
            </w:r>
          </w:p>
        </w:tc>
        <w:tc>
          <w:tcPr>
            <w:tcW w:w="7593" w:type="dxa"/>
            <w:tcBorders>
              <w:bottom w:val="single" w:color="auto" w:sz="4" w:space="0"/>
            </w:tcBorders>
            <w:shd w:val="clear" w:color="auto" w:fill="auto"/>
            <w:vAlign w:val="center"/>
          </w:tcPr>
          <w:p w:rsidRPr="00C97934" w:rsidR="00AD3920" w:rsidP="00372D1F" w:rsidRDefault="00AD3920" w14:paraId="34AE03FA" w14:textId="77777777">
            <w:pPr>
              <w:rPr>
                <w:rFonts w:ascii="Arial" w:hAnsi="Arial" w:eastAsia="Calibri" w:cs="Arial"/>
                <w:sz w:val="24"/>
                <w:szCs w:val="24"/>
              </w:rPr>
            </w:pPr>
          </w:p>
        </w:tc>
      </w:tr>
      <w:tr w:rsidRPr="00C97934" w:rsidR="00AD3920" w:rsidTr="00F45229" w14:paraId="35462637" w14:textId="77777777">
        <w:tc>
          <w:tcPr>
            <w:tcW w:w="2847" w:type="dxa"/>
            <w:tcBorders>
              <w:top w:val="single" w:color="auto" w:sz="4" w:space="0"/>
              <w:bottom w:val="single" w:color="auto" w:sz="12" w:space="0"/>
            </w:tcBorders>
            <w:shd w:val="clear" w:color="auto" w:fill="C6D9F1"/>
            <w:vAlign w:val="center"/>
          </w:tcPr>
          <w:p w:rsidRPr="00C97934" w:rsidR="00AD3920" w:rsidP="00372D1F" w:rsidRDefault="00AD3920" w14:paraId="042AA6D5" w14:textId="77777777">
            <w:pPr>
              <w:rPr>
                <w:rFonts w:ascii="Arial" w:hAnsi="Arial" w:eastAsia="Calibri" w:cs="Arial"/>
                <w:b/>
                <w:sz w:val="24"/>
                <w:szCs w:val="24"/>
              </w:rPr>
            </w:pPr>
            <w:r w:rsidRPr="00C97934">
              <w:rPr>
                <w:rFonts w:ascii="Arial" w:hAnsi="Arial" w:eastAsia="Calibri" w:cs="Arial"/>
                <w:b/>
                <w:sz w:val="24"/>
                <w:szCs w:val="24"/>
              </w:rPr>
              <w:t>E-Mail:</w:t>
            </w:r>
          </w:p>
        </w:tc>
        <w:tc>
          <w:tcPr>
            <w:tcW w:w="7593" w:type="dxa"/>
            <w:tcBorders>
              <w:top w:val="single" w:color="auto" w:sz="4" w:space="0"/>
              <w:bottom w:val="single" w:color="auto" w:sz="12" w:space="0"/>
            </w:tcBorders>
            <w:shd w:val="clear" w:color="auto" w:fill="auto"/>
            <w:vAlign w:val="center"/>
          </w:tcPr>
          <w:p w:rsidRPr="00C97934" w:rsidR="00AD3920" w:rsidP="00372D1F" w:rsidRDefault="00AD3920" w14:paraId="734EE8CE" w14:textId="77777777">
            <w:pPr>
              <w:rPr>
                <w:rFonts w:ascii="Arial" w:hAnsi="Arial" w:eastAsia="Calibri" w:cs="Arial"/>
                <w:sz w:val="24"/>
                <w:szCs w:val="24"/>
              </w:rPr>
            </w:pPr>
          </w:p>
        </w:tc>
      </w:tr>
      <w:tr w:rsidRPr="00C97934" w:rsidR="00AD3920" w:rsidTr="008E0B24" w14:paraId="0A2B08EF" w14:textId="77777777">
        <w:tc>
          <w:tcPr>
            <w:tcW w:w="10440" w:type="dxa"/>
            <w:gridSpan w:val="2"/>
            <w:tcBorders>
              <w:top w:val="single" w:color="auto" w:sz="12" w:space="0"/>
              <w:bottom w:val="single" w:color="auto" w:sz="12" w:space="0"/>
            </w:tcBorders>
            <w:shd w:val="clear" w:color="auto" w:fill="C6D9F1"/>
            <w:vAlign w:val="center"/>
          </w:tcPr>
          <w:p w:rsidRPr="00C97934" w:rsidR="00AD3920" w:rsidP="00090AB0" w:rsidRDefault="00AD3920" w14:paraId="5F34DDBA" w14:textId="77777777">
            <w:pPr>
              <w:jc w:val="center"/>
              <w:rPr>
                <w:rFonts w:ascii="Arial" w:hAnsi="Arial" w:eastAsia="Calibri" w:cs="Arial"/>
                <w:sz w:val="24"/>
                <w:szCs w:val="24"/>
              </w:rPr>
            </w:pPr>
            <w:r w:rsidRPr="00C97934">
              <w:rPr>
                <w:rFonts w:ascii="Arial" w:hAnsi="Arial" w:eastAsia="Calibri" w:cs="Arial"/>
                <w:b/>
                <w:sz w:val="24"/>
                <w:szCs w:val="24"/>
              </w:rPr>
              <w:t>Brief Description of Project</w:t>
            </w:r>
          </w:p>
        </w:tc>
      </w:tr>
      <w:tr w:rsidRPr="00C97934" w:rsidR="00AD3920" w:rsidTr="008E0B24" w14:paraId="67977DC7" w14:textId="77777777">
        <w:trPr>
          <w:trHeight w:val="868"/>
        </w:trPr>
        <w:tc>
          <w:tcPr>
            <w:tcW w:w="10440" w:type="dxa"/>
            <w:gridSpan w:val="2"/>
            <w:tcBorders>
              <w:top w:val="single" w:color="auto" w:sz="12" w:space="0"/>
            </w:tcBorders>
            <w:shd w:val="clear" w:color="auto" w:fill="auto"/>
          </w:tcPr>
          <w:p w:rsidRPr="00C97934" w:rsidR="00A341A2" w:rsidP="00AD3920" w:rsidRDefault="00A341A2" w14:paraId="28825775" w14:textId="77777777">
            <w:pPr>
              <w:rPr>
                <w:rFonts w:ascii="Arial" w:hAnsi="Arial" w:eastAsia="Calibri" w:cs="Arial"/>
                <w:sz w:val="24"/>
                <w:szCs w:val="24"/>
              </w:rPr>
            </w:pPr>
          </w:p>
          <w:p w:rsidR="00A341A2" w:rsidP="00AD3920" w:rsidRDefault="00A341A2" w14:paraId="259ACF72" w14:textId="77777777">
            <w:pPr>
              <w:rPr>
                <w:rFonts w:ascii="Arial" w:hAnsi="Arial" w:eastAsia="Calibri" w:cs="Arial"/>
                <w:sz w:val="24"/>
                <w:szCs w:val="24"/>
              </w:rPr>
            </w:pPr>
          </w:p>
          <w:p w:rsidR="00D06174" w:rsidP="00AD3920" w:rsidRDefault="00D06174" w14:paraId="262F478D" w14:textId="77777777">
            <w:pPr>
              <w:rPr>
                <w:rFonts w:ascii="Arial" w:hAnsi="Arial" w:eastAsia="Calibri" w:cs="Arial"/>
                <w:sz w:val="24"/>
                <w:szCs w:val="24"/>
              </w:rPr>
            </w:pPr>
          </w:p>
          <w:p w:rsidRPr="00C97934" w:rsidR="00D06174" w:rsidP="00AD3920" w:rsidRDefault="00D06174" w14:paraId="2B61F241" w14:textId="3F1510B8">
            <w:pPr>
              <w:rPr>
                <w:rFonts w:ascii="Arial" w:hAnsi="Arial" w:eastAsia="Calibri" w:cs="Arial"/>
                <w:sz w:val="24"/>
                <w:szCs w:val="24"/>
              </w:rPr>
            </w:pPr>
          </w:p>
        </w:tc>
      </w:tr>
    </w:tbl>
    <w:p w:rsidRPr="00C97934" w:rsidR="00AD3920" w:rsidP="00AD3920" w:rsidRDefault="00AD3920" w14:paraId="39C13726" w14:textId="77777777">
      <w:pPr>
        <w:rPr>
          <w:rFonts w:ascii="Arial" w:hAnsi="Arial" w:cs="Arial"/>
          <w:sz w:val="24"/>
          <w:szCs w:val="24"/>
        </w:rPr>
      </w:pPr>
    </w:p>
    <w:p w:rsidRPr="00C97934" w:rsidR="00221A14" w:rsidP="00221A14" w:rsidRDefault="00C219C7" w14:paraId="446D904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rsidRPr="00C97934" w:rsidR="00221A14" w:rsidP="00F63647" w:rsidRDefault="00221A14" w14:paraId="2BD17152" w14:textId="650E0D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rsidRPr="00C97934" w:rsidR="00221A14" w:rsidP="00221A14" w:rsidRDefault="00221A14" w14:paraId="1CF52EFB" w14:textId="77777777">
      <w:pPr>
        <w:jc w:val="center"/>
        <w:rPr>
          <w:rFonts w:ascii="Arial" w:hAnsi="Arial" w:cs="Arial"/>
          <w:b/>
          <w:sz w:val="28"/>
          <w:szCs w:val="28"/>
        </w:rPr>
      </w:pPr>
      <w:r w:rsidRPr="00C97934">
        <w:rPr>
          <w:rFonts w:ascii="Arial" w:hAnsi="Arial" w:cs="Arial"/>
          <w:b/>
          <w:sz w:val="28"/>
          <w:szCs w:val="28"/>
        </w:rPr>
        <w:t xml:space="preserve">State of Maine </w:t>
      </w:r>
    </w:p>
    <w:p w:rsidRPr="00E304AC" w:rsidR="00221A14" w:rsidP="00221A14" w:rsidRDefault="00221A14" w14:paraId="05182502" w14:textId="20C54A04">
      <w:pPr>
        <w:jc w:val="center"/>
        <w:rPr>
          <w:rFonts w:ascii="Arial" w:hAnsi="Arial" w:cs="Arial"/>
          <w:b/>
          <w:sz w:val="28"/>
          <w:szCs w:val="28"/>
        </w:rPr>
      </w:pPr>
      <w:r w:rsidRPr="00E304AC">
        <w:rPr>
          <w:rFonts w:ascii="Arial" w:hAnsi="Arial" w:cs="Arial"/>
          <w:b/>
          <w:sz w:val="28"/>
          <w:szCs w:val="28"/>
        </w:rPr>
        <w:t xml:space="preserve">Department of </w:t>
      </w:r>
      <w:r w:rsidRPr="00E304AC" w:rsidR="00E304AC">
        <w:rPr>
          <w:rFonts w:ascii="Arial" w:hAnsi="Arial" w:cs="Arial"/>
          <w:b/>
          <w:sz w:val="28"/>
          <w:szCs w:val="28"/>
        </w:rPr>
        <w:t>Public Safety</w:t>
      </w:r>
    </w:p>
    <w:p w:rsidRPr="00E304AC" w:rsidR="00E304AC" w:rsidP="00221A14" w:rsidRDefault="00E304AC" w14:paraId="03C19083" w14:textId="0F1C2ADB">
      <w:pPr>
        <w:jc w:val="center"/>
        <w:rPr>
          <w:rFonts w:ascii="Arial" w:hAnsi="Arial" w:cs="Arial"/>
          <w:b/>
          <w:sz w:val="28"/>
          <w:szCs w:val="28"/>
        </w:rPr>
      </w:pPr>
      <w:r w:rsidRPr="00E304AC">
        <w:rPr>
          <w:rFonts w:ascii="Arial" w:hAnsi="Arial" w:cs="Arial"/>
          <w:b/>
          <w:sz w:val="28"/>
          <w:szCs w:val="28"/>
        </w:rPr>
        <w:t>Bureau of Highway Safety</w:t>
      </w:r>
    </w:p>
    <w:p w:rsidRPr="00C97934" w:rsidR="00221A14" w:rsidP="00221A14" w:rsidRDefault="00221A14" w14:paraId="0A507EB1" w14:textId="77777777">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rsidRPr="00C97934" w:rsidR="00221A14" w:rsidP="00221A14" w:rsidRDefault="00221A14" w14:paraId="4D191249" w14:textId="30EE7FF0">
      <w:pPr>
        <w:jc w:val="center"/>
        <w:rPr>
          <w:rFonts w:ascii="Arial" w:hAnsi="Arial" w:cs="Arial"/>
          <w:b/>
          <w:sz w:val="28"/>
          <w:szCs w:val="28"/>
        </w:rPr>
      </w:pPr>
      <w:r w:rsidRPr="00C97934">
        <w:rPr>
          <w:rFonts w:ascii="Arial" w:hAnsi="Arial" w:cs="Arial"/>
          <w:b/>
          <w:sz w:val="28"/>
          <w:szCs w:val="28"/>
        </w:rPr>
        <w:t>RFP#</w:t>
      </w:r>
      <w:r w:rsidRPr="001C0BD0">
        <w:rPr>
          <w:rFonts w:ascii="Arial" w:hAnsi="Arial" w:cs="Arial"/>
          <w:b/>
          <w:sz w:val="32"/>
          <w:szCs w:val="32"/>
        </w:rPr>
        <w:t xml:space="preserve"> </w:t>
      </w:r>
      <w:r w:rsidRPr="001C0BD0" w:rsidR="005B2B0C">
        <w:rPr>
          <w:rFonts w:ascii="Arial" w:hAnsi="Arial" w:cs="Arial"/>
          <w:b/>
          <w:sz w:val="28"/>
          <w:szCs w:val="32"/>
        </w:rPr>
        <w:t>202412214</w:t>
      </w:r>
    </w:p>
    <w:p w:rsidRPr="000E0244" w:rsidR="00221A14" w:rsidP="00221A14" w:rsidRDefault="00E304AC" w14:paraId="55DF4705" w14:textId="67941BC3">
      <w:pPr>
        <w:jc w:val="center"/>
        <w:rPr>
          <w:rFonts w:ascii="Arial" w:hAnsi="Arial" w:cs="Arial"/>
          <w:b/>
          <w:sz w:val="28"/>
          <w:szCs w:val="28"/>
          <w:u w:val="single"/>
        </w:rPr>
      </w:pPr>
      <w:r w:rsidRPr="000E0244">
        <w:rPr>
          <w:rFonts w:ascii="Arial" w:hAnsi="Arial" w:cs="Arial"/>
          <w:b/>
          <w:sz w:val="28"/>
          <w:szCs w:val="28"/>
          <w:u w:val="single"/>
        </w:rPr>
        <w:t>Child Passenger Safety Conference</w:t>
      </w:r>
    </w:p>
    <w:p w:rsidRPr="00C97934" w:rsidR="00221A14" w:rsidP="00221A14" w:rsidRDefault="00221A14" w14:paraId="33241492"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555"/>
        <w:gridCol w:w="6795"/>
      </w:tblGrid>
      <w:tr w:rsidRPr="00C97934" w:rsidR="00221A14" w:rsidTr="00BC33F2" w14:paraId="28C482B9" w14:textId="77777777">
        <w:trPr>
          <w:cantSplit/>
          <w:trHeight w:val="438"/>
        </w:trPr>
        <w:tc>
          <w:tcPr>
            <w:tcW w:w="3555" w:type="dxa"/>
            <w:tcBorders>
              <w:top w:val="double" w:color="auto" w:sz="4" w:space="0"/>
              <w:bottom w:val="single" w:color="auto" w:sz="12" w:space="0"/>
            </w:tcBorders>
            <w:shd w:val="clear" w:color="auto" w:fill="C6D9F1"/>
            <w:vAlign w:val="center"/>
          </w:tcPr>
          <w:p w:rsidRPr="00032345" w:rsidR="00221A14" w:rsidP="00FB7A86" w:rsidRDefault="00221A14" w14:paraId="0A35FD62" w14:textId="77777777">
            <w:pPr>
              <w:rPr>
                <w:rFonts w:ascii="Arial" w:hAnsi="Arial" w:cs="Arial"/>
                <w:b/>
                <w:bCs/>
                <w:sz w:val="24"/>
                <w:szCs w:val="24"/>
              </w:rPr>
            </w:pPr>
            <w:r w:rsidRPr="00032345">
              <w:rPr>
                <w:rFonts w:ascii="Arial" w:hAnsi="Arial" w:cs="Arial"/>
                <w:b/>
                <w:bCs/>
                <w:sz w:val="24"/>
                <w:szCs w:val="24"/>
              </w:rPr>
              <w:t>Bidder’s Organization Name:</w:t>
            </w:r>
          </w:p>
        </w:tc>
        <w:tc>
          <w:tcPr>
            <w:tcW w:w="6795" w:type="dxa"/>
            <w:tcBorders>
              <w:top w:val="double" w:color="auto" w:sz="4" w:space="0"/>
              <w:bottom w:val="single" w:color="auto" w:sz="12" w:space="0"/>
            </w:tcBorders>
            <w:vAlign w:val="center"/>
          </w:tcPr>
          <w:p w:rsidRPr="00C97934" w:rsidR="00221A14" w:rsidP="00221A14" w:rsidRDefault="00221A14" w14:paraId="544651FF" w14:textId="77777777">
            <w:pPr>
              <w:rPr>
                <w:rFonts w:ascii="Arial" w:hAnsi="Arial" w:cs="Arial"/>
                <w:b/>
                <w:sz w:val="24"/>
                <w:szCs w:val="24"/>
              </w:rPr>
            </w:pPr>
          </w:p>
        </w:tc>
      </w:tr>
      <w:tr w:rsidRPr="00C97934" w:rsidR="00221A14" w:rsidTr="00BC33F2" w14:paraId="2E76ED2E" w14:textId="77777777">
        <w:trPr>
          <w:cantSplit/>
          <w:trHeight w:val="438"/>
        </w:trPr>
        <w:tc>
          <w:tcPr>
            <w:tcW w:w="3555" w:type="dxa"/>
            <w:tcBorders>
              <w:top w:val="single" w:color="auto" w:sz="12" w:space="0"/>
              <w:bottom w:val="double" w:color="auto" w:sz="4" w:space="0"/>
            </w:tcBorders>
            <w:shd w:val="clear" w:color="auto" w:fill="C6D9F1"/>
            <w:vAlign w:val="center"/>
          </w:tcPr>
          <w:p w:rsidRPr="00FB7A86" w:rsidR="00221A14" w:rsidP="00221A14" w:rsidRDefault="00221A14" w14:paraId="15D7B9F1" w14:textId="47B8129F">
            <w:pPr>
              <w:rPr>
                <w:rFonts w:ascii="Arial" w:hAnsi="Arial" w:cs="Arial"/>
                <w:b/>
                <w:sz w:val="24"/>
                <w:szCs w:val="24"/>
              </w:rPr>
            </w:pPr>
            <w:r w:rsidRPr="00FB7A86">
              <w:rPr>
                <w:rFonts w:ascii="Arial" w:hAnsi="Arial" w:cs="Arial"/>
                <w:b/>
                <w:sz w:val="24"/>
                <w:szCs w:val="24"/>
              </w:rPr>
              <w:t>Proposed Cost</w:t>
            </w:r>
            <w:r w:rsidR="00B65A9E">
              <w:rPr>
                <w:rFonts w:ascii="Arial" w:hAnsi="Arial" w:cs="Arial"/>
                <w:b/>
                <w:sz w:val="24"/>
                <w:szCs w:val="24"/>
              </w:rPr>
              <w:t xml:space="preserve"> </w:t>
            </w:r>
            <w:r w:rsidRPr="00287F4E" w:rsidR="00B65A9E">
              <w:rPr>
                <w:rFonts w:ascii="Arial" w:hAnsi="Arial" w:cs="Arial"/>
                <w:b/>
                <w:sz w:val="24"/>
                <w:szCs w:val="24"/>
              </w:rPr>
              <w:t>(A + B + C)</w:t>
            </w:r>
            <w:r w:rsidRPr="00287F4E">
              <w:rPr>
                <w:rFonts w:ascii="Arial" w:hAnsi="Arial" w:cs="Arial"/>
                <w:b/>
                <w:sz w:val="24"/>
                <w:szCs w:val="24"/>
              </w:rPr>
              <w:t>:</w:t>
            </w:r>
          </w:p>
        </w:tc>
        <w:tc>
          <w:tcPr>
            <w:tcW w:w="6795" w:type="dxa"/>
            <w:tcBorders>
              <w:top w:val="single" w:color="auto" w:sz="12" w:space="0"/>
            </w:tcBorders>
            <w:vAlign w:val="center"/>
          </w:tcPr>
          <w:p w:rsidRPr="00C97934" w:rsidR="00221A14" w:rsidP="00221A14" w:rsidRDefault="00221A14" w14:paraId="10051803" w14:textId="77777777">
            <w:pPr>
              <w:rPr>
                <w:rFonts w:ascii="Arial" w:hAnsi="Arial" w:cs="Arial"/>
                <w:b/>
                <w:sz w:val="24"/>
                <w:szCs w:val="24"/>
              </w:rPr>
            </w:pPr>
            <w:r w:rsidRPr="00C97934">
              <w:rPr>
                <w:rFonts w:ascii="Arial" w:hAnsi="Arial" w:cs="Arial"/>
                <w:b/>
                <w:sz w:val="24"/>
                <w:szCs w:val="24"/>
              </w:rPr>
              <w:t xml:space="preserve">$ </w:t>
            </w:r>
          </w:p>
        </w:tc>
      </w:tr>
    </w:tbl>
    <w:p w:rsidR="00221A14" w:rsidP="00221A14" w:rsidRDefault="00221A14" w14:paraId="5D04F3F8" w14:textId="086E78A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00AD3957" w:rsidP="00AD3957" w:rsidRDefault="00AD3957" w14:paraId="289477A5" w14:textId="25A9F261">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w:t>
      </w:r>
      <w:r w:rsidR="00AA69BA">
        <w:rPr>
          <w:rFonts w:ascii="Arial" w:hAnsi="Arial" w:cs="Arial"/>
        </w:rPr>
        <w:t xml:space="preserve">All costs should be given based </w:t>
      </w:r>
      <w:r w:rsidR="00BD0C3B">
        <w:rPr>
          <w:rFonts w:ascii="Arial" w:hAnsi="Arial" w:cs="Arial"/>
        </w:rPr>
        <w:t>on</w:t>
      </w:r>
      <w:r w:rsidR="00AA69BA">
        <w:rPr>
          <w:rFonts w:ascii="Arial" w:hAnsi="Arial" w:cs="Arial"/>
        </w:rPr>
        <w:t xml:space="preserve"> the estimated 200 attendees. </w:t>
      </w:r>
      <w:r>
        <w:rPr>
          <w:rFonts w:ascii="Arial" w:hAnsi="Arial" w:cs="Arial"/>
        </w:rPr>
        <w:t xml:space="preserve">The proposed cost must be presented as a </w:t>
      </w:r>
      <w:r w:rsidR="002477D2">
        <w:rPr>
          <w:rFonts w:ascii="Arial" w:hAnsi="Arial" w:cs="Arial"/>
        </w:rPr>
        <w:t xml:space="preserve">breakdown </w:t>
      </w:r>
      <w:r w:rsidR="003D10BD">
        <w:rPr>
          <w:rFonts w:ascii="Arial" w:hAnsi="Arial" w:cs="Arial"/>
        </w:rPr>
        <w:t xml:space="preserve">of Facility Costs, Catering/Meal Costs, and Lodging Costs, with the sum of these categories being used as the total Proposed Cost in the </w:t>
      </w:r>
      <w:r w:rsidR="00A0362E">
        <w:rPr>
          <w:rFonts w:ascii="Arial" w:hAnsi="Arial" w:cs="Arial"/>
        </w:rPr>
        <w:t xml:space="preserve">cost scoring formula, </w:t>
      </w:r>
      <w:r w:rsidRPr="088022D3">
        <w:rPr>
          <w:rFonts w:ascii="Arial" w:hAnsi="Arial" w:cs="Arial"/>
        </w:rPr>
        <w:t>as defined Part V, B, 3 of the RFP.</w:t>
      </w:r>
      <w:r w:rsidR="00A0362E">
        <w:rPr>
          <w:rFonts w:ascii="Arial" w:hAnsi="Arial" w:cs="Arial"/>
        </w:rPr>
        <w:t xml:space="preserve"> Bidders may add additional cost lines if necessary</w:t>
      </w:r>
      <w:r w:rsidR="00C60546">
        <w:rPr>
          <w:rFonts w:ascii="Arial" w:hAnsi="Arial" w:cs="Arial"/>
        </w:rPr>
        <w:t xml:space="preserve">, so long as they </w:t>
      </w:r>
      <w:r w:rsidR="00FF662C">
        <w:rPr>
          <w:rFonts w:ascii="Arial" w:hAnsi="Arial" w:cs="Arial"/>
        </w:rPr>
        <w:t>fall under one of the three defined categories</w:t>
      </w:r>
      <w:r w:rsidR="002E46BB">
        <w:rPr>
          <w:rFonts w:ascii="Arial" w:hAnsi="Arial" w:cs="Arial"/>
        </w:rPr>
        <w:t xml:space="preserve"> and are necessary to fulfill the requirements of this RFP</w:t>
      </w:r>
      <w:r w:rsidR="00FF662C">
        <w:rPr>
          <w:rFonts w:ascii="Arial" w:hAnsi="Arial" w:cs="Arial"/>
        </w:rPr>
        <w:t xml:space="preserve">. </w:t>
      </w:r>
    </w:p>
    <w:p w:rsidR="00E00370" w:rsidP="00AD3957" w:rsidRDefault="00E00370" w14:paraId="31009E6D" w14:textId="77777777">
      <w:pPr>
        <w:pStyle w:val="DefaultText"/>
        <w:rPr>
          <w:rFonts w:ascii="Arial" w:hAnsi="Arial" w:cs="Arial"/>
        </w:rPr>
      </w:pPr>
    </w:p>
    <w:tbl>
      <w:tblPr>
        <w:tblStyle w:val="TableGrid3"/>
        <w:tblW w:w="10473"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6115"/>
        <w:gridCol w:w="2430"/>
        <w:gridCol w:w="1928"/>
      </w:tblGrid>
      <w:tr w:rsidRPr="00FB7A86" w:rsidR="00FB7A86" w:rsidTr="004A4DFC" w14:paraId="2B01704E" w14:textId="77777777">
        <w:trPr>
          <w:trHeight w:val="475"/>
        </w:trPr>
        <w:tc>
          <w:tcPr>
            <w:tcW w:w="10473" w:type="dxa"/>
            <w:gridSpan w:val="3"/>
            <w:shd w:val="clear" w:color="auto" w:fill="BDD6EE" w:themeFill="accent5" w:themeFillTint="66"/>
            <w:vAlign w:val="center"/>
          </w:tcPr>
          <w:p w:rsidRPr="00FB7A86" w:rsidR="00FB7A86" w:rsidP="00D461E8" w:rsidRDefault="00FB7A86" w14:paraId="0D345083" w14:textId="77777777">
            <w:pPr>
              <w:jc w:val="center"/>
              <w:rPr>
                <w:rFonts w:ascii="Arial" w:hAnsi="Arial" w:eastAsia="Times New Roman" w:cs="Arial"/>
                <w:b/>
                <w:kern w:val="0"/>
                <w:sz w:val="24"/>
                <w:szCs w:val="24"/>
                <w14:ligatures w14:val="none"/>
              </w:rPr>
            </w:pPr>
            <w:r w:rsidRPr="00FB7A86">
              <w:rPr>
                <w:rFonts w:ascii="Arial" w:hAnsi="Arial" w:eastAsia="Times New Roman" w:cs="Arial"/>
                <w:b/>
                <w:kern w:val="0"/>
                <w:sz w:val="24"/>
                <w:szCs w:val="24"/>
                <w14:ligatures w14:val="none"/>
              </w:rPr>
              <w:t>Facility Costs</w:t>
            </w:r>
          </w:p>
        </w:tc>
      </w:tr>
      <w:tr w:rsidRPr="00FB7A86" w:rsidR="00936A4E" w:rsidTr="004A4DFC" w14:paraId="7102B9DE" w14:textId="77777777">
        <w:trPr>
          <w:trHeight w:val="475"/>
        </w:trPr>
        <w:tc>
          <w:tcPr>
            <w:tcW w:w="6115" w:type="dxa"/>
            <w:vAlign w:val="center"/>
          </w:tcPr>
          <w:p w:rsidRPr="0071204D" w:rsidR="00FB7A86" w:rsidP="0071204D" w:rsidRDefault="00FB7A86" w14:paraId="713E3B72" w14:textId="77777777">
            <w:pPr>
              <w:widowControl/>
              <w:autoSpaceDE/>
              <w:autoSpaceDN/>
              <w:jc w:val="center"/>
              <w:rPr>
                <w:rFonts w:ascii="Arial" w:hAnsi="Arial" w:cs="Arial"/>
                <w:sz w:val="24"/>
                <w:szCs w:val="24"/>
                <w:u w:val="single"/>
              </w:rPr>
            </w:pPr>
            <w:r w:rsidRPr="0071204D">
              <w:rPr>
                <w:rFonts w:ascii="Arial" w:hAnsi="Arial" w:cs="Arial"/>
                <w:sz w:val="24"/>
                <w:szCs w:val="24"/>
                <w:u w:val="single"/>
              </w:rPr>
              <w:t>Description of Service and/or Documentation</w:t>
            </w:r>
          </w:p>
        </w:tc>
        <w:tc>
          <w:tcPr>
            <w:tcW w:w="2430" w:type="dxa"/>
            <w:vAlign w:val="center"/>
          </w:tcPr>
          <w:p w:rsidRPr="0071204D" w:rsidR="00FB7A86" w:rsidP="00D461E8" w:rsidRDefault="00FB7A86" w14:paraId="7B7B7FD1" w14:textId="77777777">
            <w:pPr>
              <w:widowControl/>
              <w:autoSpaceDE/>
              <w:autoSpaceDN/>
              <w:jc w:val="center"/>
              <w:rPr>
                <w:rFonts w:ascii="Arial" w:hAnsi="Arial" w:cs="Arial"/>
                <w:sz w:val="24"/>
                <w:szCs w:val="24"/>
                <w:u w:val="single"/>
              </w:rPr>
            </w:pPr>
            <w:r w:rsidRPr="0071204D">
              <w:rPr>
                <w:rFonts w:ascii="Arial" w:hAnsi="Arial" w:cs="Arial"/>
                <w:sz w:val="24"/>
                <w:szCs w:val="24"/>
                <w:u w:val="single"/>
              </w:rPr>
              <w:t>Room(s)</w:t>
            </w:r>
          </w:p>
        </w:tc>
        <w:tc>
          <w:tcPr>
            <w:tcW w:w="1928" w:type="dxa"/>
            <w:vAlign w:val="center"/>
          </w:tcPr>
          <w:p w:rsidRPr="0071204D" w:rsidR="00FB7A86" w:rsidP="00D461E8" w:rsidRDefault="00FB7A86" w14:paraId="4BE37B6C" w14:textId="77777777">
            <w:pPr>
              <w:widowControl/>
              <w:autoSpaceDE/>
              <w:autoSpaceDN/>
              <w:jc w:val="center"/>
              <w:rPr>
                <w:rFonts w:ascii="Arial" w:hAnsi="Arial" w:cs="Arial"/>
                <w:sz w:val="24"/>
                <w:szCs w:val="24"/>
                <w:u w:val="single"/>
              </w:rPr>
            </w:pPr>
            <w:r w:rsidRPr="0071204D">
              <w:rPr>
                <w:rFonts w:ascii="Arial" w:hAnsi="Arial" w:cs="Arial"/>
                <w:sz w:val="24"/>
                <w:szCs w:val="24"/>
                <w:u w:val="single"/>
              </w:rPr>
              <w:t>Total Cost</w:t>
            </w:r>
          </w:p>
        </w:tc>
      </w:tr>
      <w:tr w:rsidRPr="00FB7A86" w:rsidR="00FB7A86" w:rsidTr="004A4DFC" w14:paraId="4B1D3FD9" w14:textId="77777777">
        <w:trPr>
          <w:trHeight w:val="552"/>
        </w:trPr>
        <w:tc>
          <w:tcPr>
            <w:tcW w:w="6115" w:type="dxa"/>
            <w:vAlign w:val="center"/>
          </w:tcPr>
          <w:p w:rsidRPr="00FB7A86" w:rsidR="00FB7A86" w:rsidP="00FB7A86" w:rsidRDefault="00FB7A86" w14:paraId="10A17F79" w14:textId="3A272964">
            <w:pPr>
              <w:widowControl/>
              <w:autoSpaceDE/>
              <w:autoSpaceDN/>
              <w:rPr>
                <w:rFonts w:ascii="Arial" w:hAnsi="Arial" w:cs="Arial"/>
                <w:sz w:val="24"/>
                <w:szCs w:val="24"/>
              </w:rPr>
            </w:pPr>
            <w:r w:rsidRPr="00FB7A86">
              <w:rPr>
                <w:rFonts w:ascii="Arial" w:hAnsi="Arial" w:cs="Arial"/>
                <w:sz w:val="24"/>
                <w:szCs w:val="24"/>
              </w:rPr>
              <w:t xml:space="preserve">General </w:t>
            </w:r>
            <w:r w:rsidR="00BD0C3B">
              <w:rPr>
                <w:rFonts w:ascii="Arial" w:hAnsi="Arial" w:cs="Arial"/>
                <w:sz w:val="24"/>
                <w:szCs w:val="24"/>
              </w:rPr>
              <w:t>S</w:t>
            </w:r>
            <w:r w:rsidRPr="00FB7A86">
              <w:rPr>
                <w:rFonts w:ascii="Arial" w:hAnsi="Arial" w:cs="Arial"/>
                <w:sz w:val="24"/>
                <w:szCs w:val="24"/>
              </w:rPr>
              <w:t xml:space="preserve">ession </w:t>
            </w:r>
            <w:r w:rsidR="00BD0C3B">
              <w:rPr>
                <w:rFonts w:ascii="Arial" w:hAnsi="Arial" w:cs="Arial"/>
                <w:sz w:val="24"/>
                <w:szCs w:val="24"/>
              </w:rPr>
              <w:t>R</w:t>
            </w:r>
            <w:r w:rsidRPr="00FB7A86">
              <w:rPr>
                <w:rFonts w:ascii="Arial" w:hAnsi="Arial" w:cs="Arial"/>
                <w:sz w:val="24"/>
                <w:szCs w:val="24"/>
              </w:rPr>
              <w:t xml:space="preserve">oom </w:t>
            </w:r>
            <w:r w:rsidR="00BD0C3B">
              <w:rPr>
                <w:rFonts w:ascii="Arial" w:hAnsi="Arial" w:cs="Arial"/>
                <w:sz w:val="24"/>
                <w:szCs w:val="24"/>
              </w:rPr>
              <w:t>R</w:t>
            </w:r>
            <w:r w:rsidRPr="00FB7A86">
              <w:rPr>
                <w:rFonts w:ascii="Arial" w:hAnsi="Arial" w:cs="Arial"/>
                <w:sz w:val="24"/>
                <w:szCs w:val="24"/>
              </w:rPr>
              <w:t>ental; fee and any other associated costs (i.e., equipment, staging, etc.)</w:t>
            </w:r>
          </w:p>
        </w:tc>
        <w:tc>
          <w:tcPr>
            <w:tcW w:w="2430" w:type="dxa"/>
            <w:vAlign w:val="center"/>
          </w:tcPr>
          <w:p w:rsidRPr="00FB7A86" w:rsidR="00FB7A86" w:rsidP="00BD0C3B" w:rsidRDefault="00FB7A86" w14:paraId="1EA40852" w14:textId="77777777">
            <w:pPr>
              <w:widowControl/>
              <w:autoSpaceDE/>
              <w:autoSpaceDN/>
              <w:jc w:val="center"/>
              <w:rPr>
                <w:rFonts w:ascii="Arial" w:hAnsi="Arial" w:cs="Arial"/>
                <w:sz w:val="24"/>
                <w:szCs w:val="24"/>
              </w:rPr>
            </w:pPr>
          </w:p>
        </w:tc>
        <w:tc>
          <w:tcPr>
            <w:tcW w:w="1928" w:type="dxa"/>
            <w:vAlign w:val="center"/>
          </w:tcPr>
          <w:p w:rsidRPr="00FB7A86" w:rsidR="00FB7A86" w:rsidP="00BD0C3B" w:rsidRDefault="00FB7A86" w14:paraId="15DFF095" w14:textId="77777777">
            <w:pPr>
              <w:widowControl/>
              <w:autoSpaceDE/>
              <w:autoSpaceDN/>
              <w:jc w:val="center"/>
              <w:rPr>
                <w:rFonts w:ascii="Arial" w:hAnsi="Arial" w:cs="Arial"/>
                <w:sz w:val="24"/>
                <w:szCs w:val="24"/>
              </w:rPr>
            </w:pPr>
          </w:p>
        </w:tc>
      </w:tr>
      <w:tr w:rsidRPr="00FB7A86" w:rsidR="00FB7A86" w:rsidTr="004A4DFC" w14:paraId="1E890336" w14:textId="77777777">
        <w:trPr>
          <w:trHeight w:val="552"/>
        </w:trPr>
        <w:tc>
          <w:tcPr>
            <w:tcW w:w="6115" w:type="dxa"/>
            <w:vAlign w:val="center"/>
          </w:tcPr>
          <w:p w:rsidRPr="00FB7A86" w:rsidR="00FB7A86" w:rsidP="00FB7A86" w:rsidRDefault="00FB7A86" w14:paraId="47B9248C" w14:textId="1478D8CE">
            <w:pPr>
              <w:widowControl/>
              <w:autoSpaceDE/>
              <w:autoSpaceDN/>
              <w:rPr>
                <w:rFonts w:ascii="Arial" w:hAnsi="Arial" w:cs="Arial"/>
                <w:sz w:val="24"/>
                <w:szCs w:val="24"/>
              </w:rPr>
            </w:pPr>
            <w:r w:rsidRPr="00FB7A86">
              <w:rPr>
                <w:rFonts w:ascii="Arial" w:hAnsi="Arial" w:cs="Arial"/>
                <w:sz w:val="24"/>
                <w:szCs w:val="24"/>
              </w:rPr>
              <w:t>General Session Room AV: (podium, microphone, screen,</w:t>
            </w:r>
            <w:r w:rsidR="00BD0C3B">
              <w:rPr>
                <w:rFonts w:ascii="Arial" w:hAnsi="Arial" w:cs="Arial"/>
                <w:sz w:val="24"/>
                <w:szCs w:val="24"/>
              </w:rPr>
              <w:t xml:space="preserve"> </w:t>
            </w:r>
            <w:r w:rsidRPr="00FB7A86">
              <w:rPr>
                <w:rFonts w:ascii="Arial" w:hAnsi="Arial" w:cs="Arial"/>
                <w:sz w:val="24"/>
                <w:szCs w:val="24"/>
              </w:rPr>
              <w:t>furniture, etc.)</w:t>
            </w:r>
          </w:p>
        </w:tc>
        <w:tc>
          <w:tcPr>
            <w:tcW w:w="2430" w:type="dxa"/>
            <w:vAlign w:val="center"/>
          </w:tcPr>
          <w:p w:rsidRPr="00FB7A86" w:rsidR="00FB7A86" w:rsidP="00BD0C3B" w:rsidRDefault="00FB7A86" w14:paraId="24BBDFEF" w14:textId="77777777">
            <w:pPr>
              <w:widowControl/>
              <w:autoSpaceDE/>
              <w:autoSpaceDN/>
              <w:jc w:val="center"/>
              <w:rPr>
                <w:rFonts w:ascii="Arial" w:hAnsi="Arial" w:cs="Arial"/>
                <w:sz w:val="24"/>
                <w:szCs w:val="24"/>
              </w:rPr>
            </w:pPr>
          </w:p>
        </w:tc>
        <w:tc>
          <w:tcPr>
            <w:tcW w:w="1928" w:type="dxa"/>
            <w:vAlign w:val="center"/>
          </w:tcPr>
          <w:p w:rsidRPr="00FB7A86" w:rsidR="00FB7A86" w:rsidP="00BD0C3B" w:rsidRDefault="00FB7A86" w14:paraId="568A9BD4" w14:textId="77777777">
            <w:pPr>
              <w:widowControl/>
              <w:autoSpaceDE/>
              <w:autoSpaceDN/>
              <w:jc w:val="center"/>
              <w:rPr>
                <w:rFonts w:ascii="Arial" w:hAnsi="Arial" w:cs="Arial"/>
                <w:sz w:val="24"/>
                <w:szCs w:val="24"/>
              </w:rPr>
            </w:pPr>
          </w:p>
        </w:tc>
      </w:tr>
      <w:tr w:rsidRPr="00FB7A86" w:rsidR="00FB7A86" w:rsidTr="004A4DFC" w14:paraId="37C15FA8" w14:textId="77777777">
        <w:trPr>
          <w:trHeight w:val="552"/>
        </w:trPr>
        <w:tc>
          <w:tcPr>
            <w:tcW w:w="6115" w:type="dxa"/>
            <w:vAlign w:val="center"/>
          </w:tcPr>
          <w:p w:rsidRPr="00FB7A86" w:rsidR="00FB7A86" w:rsidP="00FB7A86" w:rsidRDefault="00FB7A86" w14:paraId="094CF760" w14:textId="17F375B6">
            <w:pPr>
              <w:widowControl/>
              <w:autoSpaceDE/>
              <w:autoSpaceDN/>
              <w:rPr>
                <w:rFonts w:ascii="Arial" w:hAnsi="Arial" w:cs="Arial"/>
                <w:sz w:val="24"/>
                <w:szCs w:val="24"/>
              </w:rPr>
            </w:pPr>
            <w:r w:rsidRPr="00FB7A86">
              <w:rPr>
                <w:rFonts w:ascii="Arial" w:hAnsi="Arial" w:cs="Arial"/>
                <w:sz w:val="24"/>
                <w:szCs w:val="24"/>
              </w:rPr>
              <w:t xml:space="preserve">Conference </w:t>
            </w:r>
            <w:r w:rsidR="00BD0C3B">
              <w:rPr>
                <w:rFonts w:ascii="Arial" w:hAnsi="Arial" w:cs="Arial"/>
                <w:sz w:val="24"/>
                <w:szCs w:val="24"/>
              </w:rPr>
              <w:t>H</w:t>
            </w:r>
            <w:r w:rsidRPr="00FB7A86">
              <w:rPr>
                <w:rFonts w:ascii="Arial" w:hAnsi="Arial" w:cs="Arial"/>
                <w:sz w:val="24"/>
                <w:szCs w:val="24"/>
              </w:rPr>
              <w:t xml:space="preserve">eadquarters </w:t>
            </w:r>
            <w:r w:rsidR="00BD0C3B">
              <w:rPr>
                <w:rFonts w:ascii="Arial" w:hAnsi="Arial" w:cs="Arial"/>
                <w:sz w:val="24"/>
                <w:szCs w:val="24"/>
              </w:rPr>
              <w:t>R</w:t>
            </w:r>
            <w:r w:rsidRPr="00FB7A86">
              <w:rPr>
                <w:rFonts w:ascii="Arial" w:hAnsi="Arial" w:cs="Arial"/>
                <w:sz w:val="24"/>
                <w:szCs w:val="24"/>
              </w:rPr>
              <w:t>oom (table, chairs, etc.)</w:t>
            </w:r>
          </w:p>
        </w:tc>
        <w:tc>
          <w:tcPr>
            <w:tcW w:w="2430" w:type="dxa"/>
            <w:vAlign w:val="center"/>
          </w:tcPr>
          <w:p w:rsidRPr="00FB7A86" w:rsidR="00FB7A86" w:rsidP="00BD0C3B" w:rsidRDefault="00FB7A86" w14:paraId="68BADFA9" w14:textId="77777777">
            <w:pPr>
              <w:widowControl/>
              <w:autoSpaceDE/>
              <w:autoSpaceDN/>
              <w:jc w:val="center"/>
              <w:rPr>
                <w:rFonts w:ascii="Arial" w:hAnsi="Arial" w:cs="Arial"/>
                <w:sz w:val="24"/>
                <w:szCs w:val="24"/>
              </w:rPr>
            </w:pPr>
          </w:p>
        </w:tc>
        <w:tc>
          <w:tcPr>
            <w:tcW w:w="1928" w:type="dxa"/>
            <w:vAlign w:val="center"/>
          </w:tcPr>
          <w:p w:rsidRPr="00FB7A86" w:rsidR="00FB7A86" w:rsidP="00BD0C3B" w:rsidRDefault="00FB7A86" w14:paraId="642342AA" w14:textId="77777777">
            <w:pPr>
              <w:widowControl/>
              <w:autoSpaceDE/>
              <w:autoSpaceDN/>
              <w:jc w:val="center"/>
              <w:rPr>
                <w:rFonts w:ascii="Arial" w:hAnsi="Arial" w:cs="Arial"/>
                <w:sz w:val="24"/>
                <w:szCs w:val="24"/>
              </w:rPr>
            </w:pPr>
          </w:p>
        </w:tc>
      </w:tr>
      <w:tr w:rsidRPr="00FB7A86" w:rsidR="002B63A1" w:rsidTr="004A4DFC" w14:paraId="2AFFC2DB" w14:textId="77777777">
        <w:trPr>
          <w:trHeight w:val="552"/>
        </w:trPr>
        <w:tc>
          <w:tcPr>
            <w:tcW w:w="6115" w:type="dxa"/>
            <w:shd w:val="clear" w:color="auto" w:fill="auto"/>
            <w:vAlign w:val="center"/>
          </w:tcPr>
          <w:p w:rsidRPr="00FB7A86" w:rsidR="002B63A1" w:rsidP="00BD0C3B" w:rsidRDefault="00E70F77" w14:paraId="23D9BC75" w14:textId="698489E6">
            <w:pPr>
              <w:widowControl/>
              <w:autoSpaceDE/>
              <w:autoSpaceDN/>
              <w:rPr>
                <w:rFonts w:ascii="Arial" w:hAnsi="Arial" w:cs="Arial"/>
                <w:sz w:val="24"/>
                <w:szCs w:val="24"/>
              </w:rPr>
            </w:pPr>
            <w:r>
              <w:rPr>
                <w:rFonts w:ascii="Arial" w:hAnsi="Arial" w:cs="Arial"/>
                <w:sz w:val="24"/>
                <w:szCs w:val="24"/>
              </w:rPr>
              <w:t>Other Costs – Please identify/describe in detail</w:t>
            </w:r>
          </w:p>
        </w:tc>
        <w:tc>
          <w:tcPr>
            <w:tcW w:w="2430" w:type="dxa"/>
            <w:shd w:val="clear" w:color="auto" w:fill="auto"/>
            <w:vAlign w:val="center"/>
          </w:tcPr>
          <w:p w:rsidRPr="00FB7A86" w:rsidR="002B63A1" w:rsidP="00BD0C3B" w:rsidRDefault="002B63A1" w14:paraId="731F88BA" w14:textId="77777777">
            <w:pPr>
              <w:widowControl/>
              <w:autoSpaceDE/>
              <w:autoSpaceDN/>
              <w:jc w:val="center"/>
              <w:rPr>
                <w:rFonts w:ascii="Arial" w:hAnsi="Arial" w:cs="Arial"/>
                <w:sz w:val="24"/>
                <w:szCs w:val="24"/>
              </w:rPr>
            </w:pPr>
          </w:p>
        </w:tc>
        <w:tc>
          <w:tcPr>
            <w:tcW w:w="1928" w:type="dxa"/>
            <w:shd w:val="clear" w:color="auto" w:fill="auto"/>
            <w:vAlign w:val="center"/>
          </w:tcPr>
          <w:p w:rsidRPr="00FB7A86" w:rsidR="002B63A1" w:rsidP="00BD0C3B" w:rsidRDefault="002B63A1" w14:paraId="1BCD3891" w14:textId="77777777">
            <w:pPr>
              <w:widowControl/>
              <w:autoSpaceDE/>
              <w:autoSpaceDN/>
              <w:jc w:val="center"/>
              <w:rPr>
                <w:rFonts w:ascii="Arial" w:hAnsi="Arial" w:cs="Arial"/>
                <w:sz w:val="24"/>
                <w:szCs w:val="24"/>
              </w:rPr>
            </w:pPr>
          </w:p>
        </w:tc>
      </w:tr>
      <w:tr w:rsidRPr="00FB7A86" w:rsidR="006C3A5A" w:rsidTr="004A4DFC" w14:paraId="0067F78A" w14:textId="77777777">
        <w:trPr>
          <w:trHeight w:val="467"/>
        </w:trPr>
        <w:tc>
          <w:tcPr>
            <w:tcW w:w="8545" w:type="dxa"/>
            <w:gridSpan w:val="2"/>
            <w:shd w:val="clear" w:color="auto" w:fill="BDD6EE" w:themeFill="accent5" w:themeFillTint="66"/>
            <w:vAlign w:val="center"/>
          </w:tcPr>
          <w:p w:rsidRPr="00FB7A86" w:rsidR="00FB7A86" w:rsidP="00A9370B" w:rsidRDefault="00A9370B" w14:paraId="05551EA8" w14:textId="44343DDE">
            <w:pPr>
              <w:pStyle w:val="ListParagraph"/>
              <w:widowControl/>
              <w:numPr>
                <w:ilvl w:val="0"/>
                <w:numId w:val="45"/>
              </w:numPr>
              <w:autoSpaceDE/>
              <w:autoSpaceDN/>
              <w:jc w:val="right"/>
              <w:rPr>
                <w:rFonts w:ascii="Arial" w:hAnsi="Arial" w:cs="Arial"/>
                <w:sz w:val="24"/>
                <w:szCs w:val="24"/>
              </w:rPr>
            </w:pPr>
            <w:r w:rsidRPr="0071204D">
              <w:rPr>
                <w:rFonts w:ascii="Arial" w:hAnsi="Arial" w:cs="Arial"/>
                <w:b/>
                <w:sz w:val="24"/>
                <w:szCs w:val="24"/>
              </w:rPr>
              <w:t>Total Cost of Facility</w:t>
            </w:r>
          </w:p>
        </w:tc>
        <w:tc>
          <w:tcPr>
            <w:tcW w:w="1928" w:type="dxa"/>
            <w:vAlign w:val="center"/>
          </w:tcPr>
          <w:p w:rsidRPr="00FB7A86" w:rsidR="00FB7A86" w:rsidP="00FB7A86" w:rsidRDefault="00BD0C3B" w14:paraId="2D85C875" w14:textId="47306105">
            <w:pPr>
              <w:widowControl/>
              <w:autoSpaceDE/>
              <w:autoSpaceDN/>
              <w:rPr>
                <w:rFonts w:ascii="Arial" w:hAnsi="Arial" w:cs="Arial"/>
                <w:sz w:val="24"/>
                <w:szCs w:val="24"/>
              </w:rPr>
            </w:pPr>
            <w:r>
              <w:rPr>
                <w:rFonts w:ascii="Arial" w:hAnsi="Arial" w:cs="Arial"/>
                <w:sz w:val="24"/>
                <w:szCs w:val="24"/>
              </w:rPr>
              <w:t>$</w:t>
            </w:r>
          </w:p>
        </w:tc>
      </w:tr>
    </w:tbl>
    <w:p w:rsidRPr="00FB7A86" w:rsidR="00FB7A86" w:rsidP="00FB7A86" w:rsidRDefault="00FB7A86" w14:paraId="2F90241A" w14:textId="77777777">
      <w:pPr>
        <w:widowControl/>
        <w:autoSpaceDE/>
        <w:autoSpaceDN/>
        <w:spacing w:after="160" w:line="259" w:lineRule="auto"/>
        <w:rPr>
          <w:rFonts w:ascii="Arial" w:hAnsi="Arial" w:eastAsia="Aptos" w:cs="Arial"/>
          <w:kern w:val="2"/>
          <w:sz w:val="24"/>
          <w:szCs w:val="24"/>
          <w14:ligatures w14:val="standardContextual"/>
        </w:rPr>
      </w:pPr>
    </w:p>
    <w:tbl>
      <w:tblPr>
        <w:tblStyle w:val="TableGrid3"/>
        <w:tblW w:w="10488"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6115"/>
        <w:gridCol w:w="2430"/>
        <w:gridCol w:w="1943"/>
      </w:tblGrid>
      <w:tr w:rsidRPr="00FB7A86" w:rsidR="00FB7A86" w:rsidTr="004A4DFC" w14:paraId="0AFF9AD0" w14:textId="77777777">
        <w:trPr>
          <w:trHeight w:val="475"/>
        </w:trPr>
        <w:tc>
          <w:tcPr>
            <w:tcW w:w="10488" w:type="dxa"/>
            <w:gridSpan w:val="3"/>
            <w:shd w:val="clear" w:color="auto" w:fill="BDD6EE" w:themeFill="accent5" w:themeFillTint="66"/>
            <w:vAlign w:val="center"/>
          </w:tcPr>
          <w:p w:rsidRPr="00FB7A86" w:rsidR="00FB7A86" w:rsidP="00D461E8" w:rsidRDefault="00FB7A86" w14:paraId="47C5D16A" w14:textId="77777777">
            <w:pPr>
              <w:widowControl/>
              <w:autoSpaceDE/>
              <w:autoSpaceDN/>
              <w:jc w:val="center"/>
              <w:rPr>
                <w:rFonts w:ascii="Arial" w:hAnsi="Arial" w:cs="Arial"/>
                <w:b/>
                <w:bCs/>
                <w:sz w:val="24"/>
                <w:szCs w:val="24"/>
              </w:rPr>
            </w:pPr>
            <w:r w:rsidRPr="00FB7A86">
              <w:rPr>
                <w:rFonts w:ascii="Arial" w:hAnsi="Arial" w:cs="Arial"/>
                <w:b/>
                <w:bCs/>
                <w:sz w:val="24"/>
                <w:szCs w:val="24"/>
              </w:rPr>
              <w:t>Catering/Meal Costs</w:t>
            </w:r>
          </w:p>
        </w:tc>
      </w:tr>
      <w:tr w:rsidRPr="00FB7A86" w:rsidR="00FB7A86" w:rsidTr="004A4DFC" w14:paraId="21ED29C6" w14:textId="77777777">
        <w:trPr>
          <w:trHeight w:val="475"/>
        </w:trPr>
        <w:tc>
          <w:tcPr>
            <w:tcW w:w="6115" w:type="dxa"/>
            <w:vAlign w:val="center"/>
          </w:tcPr>
          <w:p w:rsidRPr="0071204D" w:rsidR="00FB7A86" w:rsidP="0071204D" w:rsidRDefault="00FB7A86" w14:paraId="0AE2E619" w14:textId="77777777">
            <w:pPr>
              <w:widowControl/>
              <w:autoSpaceDE/>
              <w:autoSpaceDN/>
              <w:jc w:val="center"/>
              <w:rPr>
                <w:rFonts w:ascii="Arial" w:hAnsi="Arial" w:cs="Arial"/>
                <w:sz w:val="24"/>
                <w:szCs w:val="24"/>
                <w:u w:val="single"/>
              </w:rPr>
            </w:pPr>
            <w:r w:rsidRPr="0071204D">
              <w:rPr>
                <w:rFonts w:ascii="Arial" w:hAnsi="Arial" w:cs="Arial"/>
                <w:sz w:val="24"/>
                <w:szCs w:val="24"/>
                <w:u w:val="single"/>
              </w:rPr>
              <w:t>Description of Service and/or Documentation</w:t>
            </w:r>
          </w:p>
        </w:tc>
        <w:tc>
          <w:tcPr>
            <w:tcW w:w="2430" w:type="dxa"/>
            <w:vAlign w:val="center"/>
          </w:tcPr>
          <w:p w:rsidRPr="0071204D" w:rsidR="00FB7A86" w:rsidP="0071204D" w:rsidRDefault="00FB7A86" w14:paraId="3DA1F9F7" w14:textId="77777777">
            <w:pPr>
              <w:widowControl/>
              <w:autoSpaceDE/>
              <w:autoSpaceDN/>
              <w:jc w:val="center"/>
              <w:rPr>
                <w:rFonts w:ascii="Arial" w:hAnsi="Arial" w:cs="Arial"/>
                <w:sz w:val="24"/>
                <w:szCs w:val="24"/>
                <w:u w:val="single"/>
              </w:rPr>
            </w:pPr>
            <w:r w:rsidRPr="0071204D">
              <w:rPr>
                <w:rFonts w:ascii="Arial" w:hAnsi="Arial" w:cs="Arial"/>
                <w:sz w:val="24"/>
                <w:szCs w:val="24"/>
                <w:u w:val="single"/>
              </w:rPr>
              <w:t>Price Per Person</w:t>
            </w:r>
          </w:p>
        </w:tc>
        <w:tc>
          <w:tcPr>
            <w:tcW w:w="1943" w:type="dxa"/>
            <w:vAlign w:val="center"/>
          </w:tcPr>
          <w:p w:rsidRPr="0071204D" w:rsidR="00FB7A86" w:rsidP="0071204D" w:rsidRDefault="00FB7A86" w14:paraId="09FF4B01" w14:textId="77777777">
            <w:pPr>
              <w:widowControl/>
              <w:autoSpaceDE/>
              <w:autoSpaceDN/>
              <w:jc w:val="center"/>
              <w:rPr>
                <w:rFonts w:ascii="Arial" w:hAnsi="Arial" w:cs="Arial"/>
                <w:sz w:val="24"/>
                <w:szCs w:val="24"/>
                <w:u w:val="single"/>
              </w:rPr>
            </w:pPr>
            <w:r w:rsidRPr="0071204D">
              <w:rPr>
                <w:rFonts w:ascii="Arial" w:hAnsi="Arial" w:cs="Arial"/>
                <w:sz w:val="24"/>
                <w:szCs w:val="24"/>
                <w:u w:val="single"/>
              </w:rPr>
              <w:t>Total Cost</w:t>
            </w:r>
          </w:p>
        </w:tc>
      </w:tr>
      <w:tr w:rsidRPr="00FB7A86" w:rsidR="00FB7A86" w:rsidTr="004A4DFC" w14:paraId="4042389E" w14:textId="77777777">
        <w:trPr>
          <w:trHeight w:val="552"/>
        </w:trPr>
        <w:tc>
          <w:tcPr>
            <w:tcW w:w="6115" w:type="dxa"/>
            <w:vAlign w:val="center"/>
          </w:tcPr>
          <w:p w:rsidRPr="00FB7A86" w:rsidR="00FB7A86" w:rsidP="00FB7A86" w:rsidRDefault="00FB7A86" w14:paraId="2268648D" w14:textId="725B2AB6">
            <w:pPr>
              <w:widowControl/>
              <w:autoSpaceDE/>
              <w:autoSpaceDN/>
              <w:rPr>
                <w:rFonts w:ascii="Arial" w:hAnsi="Arial" w:cs="Arial"/>
                <w:sz w:val="24"/>
                <w:szCs w:val="24"/>
              </w:rPr>
            </w:pPr>
            <w:r w:rsidRPr="00FB7A86">
              <w:rPr>
                <w:rFonts w:ascii="Arial" w:hAnsi="Arial" w:cs="Arial"/>
                <w:sz w:val="24"/>
                <w:szCs w:val="24"/>
              </w:rPr>
              <w:t>Buffet Breakfast &amp; Buffet Lunch (one day)</w:t>
            </w:r>
          </w:p>
        </w:tc>
        <w:tc>
          <w:tcPr>
            <w:tcW w:w="2430" w:type="dxa"/>
            <w:vAlign w:val="center"/>
          </w:tcPr>
          <w:p w:rsidRPr="00FB7A86" w:rsidR="00FB7A86" w:rsidP="00FB7A86" w:rsidRDefault="00FB7A86" w14:paraId="19E643FA" w14:textId="77777777">
            <w:pPr>
              <w:widowControl/>
              <w:autoSpaceDE/>
              <w:autoSpaceDN/>
              <w:rPr>
                <w:rFonts w:ascii="Arial" w:hAnsi="Arial" w:cs="Arial"/>
                <w:sz w:val="24"/>
                <w:szCs w:val="24"/>
              </w:rPr>
            </w:pPr>
          </w:p>
        </w:tc>
        <w:tc>
          <w:tcPr>
            <w:tcW w:w="1943" w:type="dxa"/>
            <w:vAlign w:val="center"/>
          </w:tcPr>
          <w:p w:rsidRPr="00FB7A86" w:rsidR="00FB7A86" w:rsidP="00FB7A86" w:rsidRDefault="00FB7A86" w14:paraId="31CA7DA0" w14:textId="77777777">
            <w:pPr>
              <w:widowControl/>
              <w:autoSpaceDE/>
              <w:autoSpaceDN/>
              <w:rPr>
                <w:rFonts w:ascii="Arial" w:hAnsi="Arial" w:cs="Arial"/>
                <w:sz w:val="24"/>
                <w:szCs w:val="24"/>
              </w:rPr>
            </w:pPr>
          </w:p>
        </w:tc>
      </w:tr>
      <w:tr w:rsidRPr="00FB7A86" w:rsidR="00FB7A86" w:rsidTr="004A4DFC" w14:paraId="7EDEA9F2" w14:textId="77777777">
        <w:trPr>
          <w:trHeight w:val="552"/>
        </w:trPr>
        <w:tc>
          <w:tcPr>
            <w:tcW w:w="6115" w:type="dxa"/>
            <w:vAlign w:val="center"/>
          </w:tcPr>
          <w:p w:rsidRPr="00FB7A86" w:rsidR="00FB7A86" w:rsidP="00FB7A86" w:rsidRDefault="00FB7A86" w14:paraId="4782E8E7" w14:textId="77777777">
            <w:pPr>
              <w:widowControl/>
              <w:autoSpaceDE/>
              <w:autoSpaceDN/>
              <w:rPr>
                <w:rFonts w:ascii="Arial" w:hAnsi="Arial" w:cs="Arial"/>
                <w:sz w:val="24"/>
                <w:szCs w:val="24"/>
              </w:rPr>
            </w:pPr>
            <w:r w:rsidRPr="00FB7A86">
              <w:rPr>
                <w:rFonts w:ascii="Arial" w:hAnsi="Arial" w:cs="Arial"/>
                <w:sz w:val="24"/>
                <w:szCs w:val="24"/>
              </w:rPr>
              <w:t>Refreshment Break (one day)</w:t>
            </w:r>
          </w:p>
        </w:tc>
        <w:tc>
          <w:tcPr>
            <w:tcW w:w="2430" w:type="dxa"/>
            <w:vAlign w:val="center"/>
          </w:tcPr>
          <w:p w:rsidRPr="00FB7A86" w:rsidR="00FB7A86" w:rsidP="00FB7A86" w:rsidRDefault="00FB7A86" w14:paraId="042DC827" w14:textId="77777777">
            <w:pPr>
              <w:widowControl/>
              <w:autoSpaceDE/>
              <w:autoSpaceDN/>
              <w:rPr>
                <w:rFonts w:ascii="Arial" w:hAnsi="Arial" w:cs="Arial"/>
                <w:sz w:val="24"/>
                <w:szCs w:val="24"/>
              </w:rPr>
            </w:pPr>
          </w:p>
        </w:tc>
        <w:tc>
          <w:tcPr>
            <w:tcW w:w="1943" w:type="dxa"/>
            <w:vAlign w:val="center"/>
          </w:tcPr>
          <w:p w:rsidRPr="00FB7A86" w:rsidR="00FB7A86" w:rsidP="00FB7A86" w:rsidRDefault="00FB7A86" w14:paraId="6B6438A9" w14:textId="77777777">
            <w:pPr>
              <w:widowControl/>
              <w:autoSpaceDE/>
              <w:autoSpaceDN/>
              <w:rPr>
                <w:rFonts w:ascii="Arial" w:hAnsi="Arial" w:cs="Arial"/>
                <w:sz w:val="24"/>
                <w:szCs w:val="24"/>
              </w:rPr>
            </w:pPr>
          </w:p>
        </w:tc>
      </w:tr>
      <w:tr w:rsidRPr="00FB7A86" w:rsidR="00FB7A86" w:rsidTr="004A4DFC" w14:paraId="42892D95" w14:textId="77777777">
        <w:trPr>
          <w:trHeight w:val="552"/>
        </w:trPr>
        <w:tc>
          <w:tcPr>
            <w:tcW w:w="6115" w:type="dxa"/>
            <w:vAlign w:val="center"/>
          </w:tcPr>
          <w:p w:rsidRPr="00FB7A86" w:rsidR="00FB7A86" w:rsidP="00FB7A86" w:rsidRDefault="00FB7A86" w14:paraId="3F2AA12D" w14:textId="77777777">
            <w:pPr>
              <w:widowControl/>
              <w:autoSpaceDE/>
              <w:autoSpaceDN/>
              <w:rPr>
                <w:rFonts w:ascii="Arial" w:hAnsi="Arial" w:cs="Arial"/>
                <w:sz w:val="24"/>
                <w:szCs w:val="24"/>
              </w:rPr>
            </w:pPr>
            <w:r w:rsidRPr="00FB7A86">
              <w:rPr>
                <w:rFonts w:ascii="Arial" w:hAnsi="Arial" w:cs="Arial"/>
                <w:sz w:val="24"/>
                <w:szCs w:val="24"/>
              </w:rPr>
              <w:t>Other Costs – Please identify/describe in detail</w:t>
            </w:r>
          </w:p>
        </w:tc>
        <w:tc>
          <w:tcPr>
            <w:tcW w:w="2430" w:type="dxa"/>
            <w:vAlign w:val="center"/>
          </w:tcPr>
          <w:p w:rsidRPr="00FB7A86" w:rsidR="00FB7A86" w:rsidP="00FB7A86" w:rsidRDefault="00FB7A86" w14:paraId="6176035A" w14:textId="77777777">
            <w:pPr>
              <w:widowControl/>
              <w:autoSpaceDE/>
              <w:autoSpaceDN/>
              <w:rPr>
                <w:rFonts w:ascii="Arial" w:hAnsi="Arial" w:cs="Arial"/>
                <w:sz w:val="24"/>
                <w:szCs w:val="24"/>
              </w:rPr>
            </w:pPr>
          </w:p>
        </w:tc>
        <w:tc>
          <w:tcPr>
            <w:tcW w:w="1943" w:type="dxa"/>
            <w:vAlign w:val="center"/>
          </w:tcPr>
          <w:p w:rsidRPr="00FB7A86" w:rsidR="00FB7A86" w:rsidP="00FB7A86" w:rsidRDefault="00FB7A86" w14:paraId="076B82E5" w14:textId="77777777">
            <w:pPr>
              <w:widowControl/>
              <w:autoSpaceDE/>
              <w:autoSpaceDN/>
              <w:rPr>
                <w:rFonts w:ascii="Arial" w:hAnsi="Arial" w:cs="Arial"/>
                <w:sz w:val="24"/>
                <w:szCs w:val="24"/>
              </w:rPr>
            </w:pPr>
          </w:p>
        </w:tc>
      </w:tr>
      <w:tr w:rsidRPr="00FB7A86" w:rsidR="00936A4E" w:rsidTr="004A4DFC" w14:paraId="7637752B" w14:textId="77777777">
        <w:trPr>
          <w:trHeight w:val="475"/>
        </w:trPr>
        <w:tc>
          <w:tcPr>
            <w:tcW w:w="8545" w:type="dxa"/>
            <w:gridSpan w:val="2"/>
            <w:shd w:val="clear" w:color="auto" w:fill="BDD6EE" w:themeFill="accent5" w:themeFillTint="66"/>
            <w:vAlign w:val="center"/>
          </w:tcPr>
          <w:p w:rsidRPr="00FB7A86" w:rsidR="00FB7A86" w:rsidP="00A9370B" w:rsidRDefault="00A9370B" w14:paraId="48B9B110" w14:textId="2DC984EE">
            <w:pPr>
              <w:pStyle w:val="ListParagraph"/>
              <w:widowControl/>
              <w:numPr>
                <w:ilvl w:val="0"/>
                <w:numId w:val="45"/>
              </w:numPr>
              <w:autoSpaceDE/>
              <w:autoSpaceDN/>
              <w:jc w:val="right"/>
              <w:rPr>
                <w:rFonts w:ascii="Arial" w:hAnsi="Arial" w:cs="Arial"/>
                <w:sz w:val="24"/>
                <w:szCs w:val="24"/>
              </w:rPr>
            </w:pPr>
            <w:r w:rsidRPr="0071204D">
              <w:rPr>
                <w:rFonts w:ascii="Arial" w:hAnsi="Arial" w:cs="Arial"/>
                <w:b/>
                <w:sz w:val="24"/>
                <w:szCs w:val="24"/>
              </w:rPr>
              <w:t>Total Cost of Catering</w:t>
            </w:r>
          </w:p>
        </w:tc>
        <w:tc>
          <w:tcPr>
            <w:tcW w:w="1943" w:type="dxa"/>
            <w:vAlign w:val="center"/>
          </w:tcPr>
          <w:p w:rsidRPr="00FB7A86" w:rsidR="00FB7A86" w:rsidP="00FB7A86" w:rsidRDefault="00BD0C3B" w14:paraId="16CA9EB6" w14:textId="351D7C25">
            <w:pPr>
              <w:widowControl/>
              <w:autoSpaceDE/>
              <w:autoSpaceDN/>
              <w:rPr>
                <w:rFonts w:ascii="Arial" w:hAnsi="Arial" w:cs="Arial"/>
                <w:sz w:val="24"/>
                <w:szCs w:val="24"/>
              </w:rPr>
            </w:pPr>
            <w:r>
              <w:rPr>
                <w:rFonts w:ascii="Arial" w:hAnsi="Arial" w:cs="Arial"/>
                <w:sz w:val="24"/>
                <w:szCs w:val="24"/>
              </w:rPr>
              <w:t>$</w:t>
            </w:r>
          </w:p>
        </w:tc>
      </w:tr>
    </w:tbl>
    <w:p w:rsidRPr="00FB7A86" w:rsidR="00D461E8" w:rsidP="00FB7A86" w:rsidRDefault="00D461E8" w14:paraId="43DC24E5" w14:textId="77777777">
      <w:pPr>
        <w:widowControl/>
        <w:autoSpaceDE/>
        <w:autoSpaceDN/>
        <w:spacing w:after="160" w:line="259" w:lineRule="auto"/>
        <w:rPr>
          <w:rFonts w:ascii="Arial" w:hAnsi="Arial" w:eastAsia="Aptos" w:cs="Arial"/>
          <w:kern w:val="2"/>
          <w:sz w:val="24"/>
          <w:szCs w:val="24"/>
          <w14:ligatures w14:val="standardContextual"/>
        </w:rPr>
      </w:pPr>
    </w:p>
    <w:tbl>
      <w:tblPr>
        <w:tblStyle w:val="TableGrid3"/>
        <w:tblW w:w="10488"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6115"/>
        <w:gridCol w:w="2430"/>
        <w:gridCol w:w="1943"/>
      </w:tblGrid>
      <w:tr w:rsidRPr="00FB7A86" w:rsidR="00FB7A86" w:rsidTr="004A4DFC" w14:paraId="0818D3B6" w14:textId="77777777">
        <w:trPr>
          <w:trHeight w:val="475"/>
        </w:trPr>
        <w:tc>
          <w:tcPr>
            <w:tcW w:w="10488" w:type="dxa"/>
            <w:gridSpan w:val="3"/>
            <w:shd w:val="clear" w:color="auto" w:fill="BDD6EE" w:themeFill="accent5" w:themeFillTint="66"/>
            <w:vAlign w:val="center"/>
          </w:tcPr>
          <w:p w:rsidRPr="00FB7A86" w:rsidR="00FB7A86" w:rsidP="00D461E8" w:rsidRDefault="00FB7A86" w14:paraId="6280F3E0" w14:textId="77777777">
            <w:pPr>
              <w:widowControl/>
              <w:autoSpaceDE/>
              <w:autoSpaceDN/>
              <w:jc w:val="center"/>
              <w:rPr>
                <w:rFonts w:ascii="Arial" w:hAnsi="Arial" w:cs="Arial"/>
                <w:b/>
                <w:bCs/>
                <w:sz w:val="24"/>
                <w:szCs w:val="24"/>
              </w:rPr>
            </w:pPr>
            <w:r w:rsidRPr="00FB7A86">
              <w:rPr>
                <w:rFonts w:ascii="Arial" w:hAnsi="Arial" w:cs="Arial"/>
                <w:b/>
                <w:bCs/>
                <w:sz w:val="24"/>
                <w:szCs w:val="24"/>
              </w:rPr>
              <w:lastRenderedPageBreak/>
              <w:t>Lodging</w:t>
            </w:r>
          </w:p>
        </w:tc>
      </w:tr>
      <w:tr w:rsidRPr="00FB7A86" w:rsidR="00FB7A86" w:rsidTr="004A4DFC" w14:paraId="4969FC8A" w14:textId="77777777">
        <w:trPr>
          <w:trHeight w:val="475"/>
        </w:trPr>
        <w:tc>
          <w:tcPr>
            <w:tcW w:w="6115" w:type="dxa"/>
            <w:vAlign w:val="center"/>
          </w:tcPr>
          <w:p w:rsidRPr="0071204D" w:rsidR="00FB7A86" w:rsidP="0071204D" w:rsidRDefault="00FB7A86" w14:paraId="3B7E9FD8" w14:textId="77777777">
            <w:pPr>
              <w:widowControl/>
              <w:autoSpaceDE/>
              <w:autoSpaceDN/>
              <w:jc w:val="center"/>
              <w:rPr>
                <w:rFonts w:ascii="Arial" w:hAnsi="Arial" w:cs="Arial"/>
                <w:sz w:val="24"/>
                <w:szCs w:val="24"/>
                <w:u w:val="single"/>
              </w:rPr>
            </w:pPr>
            <w:r w:rsidRPr="0071204D">
              <w:rPr>
                <w:rFonts w:ascii="Arial" w:hAnsi="Arial" w:cs="Arial"/>
                <w:sz w:val="24"/>
                <w:szCs w:val="24"/>
                <w:u w:val="single"/>
              </w:rPr>
              <w:t>Description of Service and/or Documentation</w:t>
            </w:r>
          </w:p>
        </w:tc>
        <w:tc>
          <w:tcPr>
            <w:tcW w:w="2430" w:type="dxa"/>
            <w:vAlign w:val="center"/>
          </w:tcPr>
          <w:p w:rsidRPr="0071204D" w:rsidR="00FB7A86" w:rsidP="00D461E8" w:rsidRDefault="00FB7A86" w14:paraId="03C6FA30" w14:textId="77777777">
            <w:pPr>
              <w:widowControl/>
              <w:autoSpaceDE/>
              <w:autoSpaceDN/>
              <w:jc w:val="center"/>
              <w:rPr>
                <w:rFonts w:ascii="Arial" w:hAnsi="Arial" w:cs="Arial"/>
                <w:sz w:val="24"/>
                <w:szCs w:val="24"/>
                <w:u w:val="single"/>
              </w:rPr>
            </w:pPr>
            <w:r w:rsidRPr="0071204D">
              <w:rPr>
                <w:rFonts w:ascii="Arial" w:hAnsi="Arial" w:cs="Arial"/>
                <w:sz w:val="24"/>
                <w:szCs w:val="24"/>
                <w:u w:val="single"/>
              </w:rPr>
              <w:t>Rate</w:t>
            </w:r>
          </w:p>
        </w:tc>
        <w:tc>
          <w:tcPr>
            <w:tcW w:w="1943" w:type="dxa"/>
            <w:vAlign w:val="center"/>
          </w:tcPr>
          <w:p w:rsidRPr="0071204D" w:rsidR="00FB7A86" w:rsidP="00D461E8" w:rsidRDefault="00FB7A86" w14:paraId="0378B951" w14:textId="77777777">
            <w:pPr>
              <w:widowControl/>
              <w:autoSpaceDE/>
              <w:autoSpaceDN/>
              <w:jc w:val="center"/>
              <w:rPr>
                <w:rFonts w:ascii="Arial" w:hAnsi="Arial" w:cs="Arial"/>
                <w:sz w:val="24"/>
                <w:szCs w:val="24"/>
                <w:u w:val="single"/>
              </w:rPr>
            </w:pPr>
            <w:r w:rsidRPr="0071204D">
              <w:rPr>
                <w:rFonts w:ascii="Arial" w:hAnsi="Arial" w:cs="Arial"/>
                <w:sz w:val="24"/>
                <w:szCs w:val="24"/>
                <w:u w:val="single"/>
              </w:rPr>
              <w:t>Total Cost</w:t>
            </w:r>
          </w:p>
        </w:tc>
      </w:tr>
      <w:tr w:rsidRPr="00FB7A86" w:rsidR="00FB7A86" w:rsidTr="004A4DFC" w14:paraId="7CD78255" w14:textId="77777777">
        <w:trPr>
          <w:trHeight w:val="547"/>
        </w:trPr>
        <w:tc>
          <w:tcPr>
            <w:tcW w:w="6115" w:type="dxa"/>
            <w:vAlign w:val="center"/>
          </w:tcPr>
          <w:p w:rsidRPr="00FB7A86" w:rsidR="00FB7A86" w:rsidP="00FB7A86" w:rsidRDefault="00FB7A86" w14:paraId="020A291B" w14:textId="77777777">
            <w:pPr>
              <w:widowControl/>
              <w:autoSpaceDE/>
              <w:autoSpaceDN/>
              <w:rPr>
                <w:rFonts w:ascii="Arial" w:hAnsi="Arial" w:cs="Arial"/>
                <w:sz w:val="24"/>
                <w:szCs w:val="24"/>
              </w:rPr>
            </w:pPr>
            <w:r w:rsidRPr="00FB7A86">
              <w:rPr>
                <w:rFonts w:ascii="Arial" w:hAnsi="Arial" w:cs="Arial"/>
                <w:sz w:val="24"/>
                <w:szCs w:val="24"/>
              </w:rPr>
              <w:t>Cost for up to 10 required individuals, at no</w:t>
            </w:r>
          </w:p>
          <w:p w:rsidRPr="00FB7A86" w:rsidR="00FB7A86" w:rsidP="00FB7A86" w:rsidRDefault="00FB7A86" w14:paraId="5AD7A4A8" w14:textId="77777777">
            <w:pPr>
              <w:widowControl/>
              <w:autoSpaceDE/>
              <w:autoSpaceDN/>
              <w:rPr>
                <w:rFonts w:ascii="Arial" w:hAnsi="Arial" w:cs="Arial"/>
                <w:sz w:val="24"/>
                <w:szCs w:val="24"/>
              </w:rPr>
            </w:pPr>
            <w:r w:rsidRPr="00FB7A86">
              <w:rPr>
                <w:rFonts w:ascii="Arial" w:hAnsi="Arial" w:cs="Arial"/>
                <w:sz w:val="24"/>
                <w:szCs w:val="24"/>
              </w:rPr>
              <w:t>more than the allowable government per diem rate.</w:t>
            </w:r>
          </w:p>
        </w:tc>
        <w:tc>
          <w:tcPr>
            <w:tcW w:w="2430" w:type="dxa"/>
            <w:vAlign w:val="center"/>
          </w:tcPr>
          <w:p w:rsidRPr="00FB7A86" w:rsidR="00FB7A86" w:rsidP="00FB7A86" w:rsidRDefault="00FB7A86" w14:paraId="1DD4B58D" w14:textId="77777777">
            <w:pPr>
              <w:widowControl/>
              <w:autoSpaceDE/>
              <w:autoSpaceDN/>
              <w:rPr>
                <w:rFonts w:ascii="Arial" w:hAnsi="Arial" w:cs="Arial"/>
                <w:sz w:val="24"/>
                <w:szCs w:val="24"/>
              </w:rPr>
            </w:pPr>
          </w:p>
        </w:tc>
        <w:tc>
          <w:tcPr>
            <w:tcW w:w="1943" w:type="dxa"/>
            <w:vAlign w:val="center"/>
          </w:tcPr>
          <w:p w:rsidRPr="00FB7A86" w:rsidR="00FB7A86" w:rsidP="00FB7A86" w:rsidRDefault="00FB7A86" w14:paraId="044597A7" w14:textId="77777777">
            <w:pPr>
              <w:widowControl/>
              <w:autoSpaceDE/>
              <w:autoSpaceDN/>
              <w:rPr>
                <w:rFonts w:ascii="Arial" w:hAnsi="Arial" w:cs="Arial"/>
                <w:sz w:val="24"/>
                <w:szCs w:val="24"/>
              </w:rPr>
            </w:pPr>
          </w:p>
        </w:tc>
      </w:tr>
      <w:tr w:rsidRPr="00FB7A86" w:rsidR="00FB7A86" w:rsidTr="004A4DFC" w14:paraId="670D150C" w14:textId="77777777">
        <w:trPr>
          <w:trHeight w:val="547"/>
        </w:trPr>
        <w:tc>
          <w:tcPr>
            <w:tcW w:w="6115" w:type="dxa"/>
            <w:vAlign w:val="center"/>
          </w:tcPr>
          <w:p w:rsidRPr="00FB7A86" w:rsidR="00FB7A86" w:rsidP="00FB7A86" w:rsidRDefault="001F4D88" w14:paraId="72AFFE92" w14:textId="7064F56B">
            <w:pPr>
              <w:widowControl/>
              <w:autoSpaceDE/>
              <w:autoSpaceDN/>
              <w:rPr>
                <w:rFonts w:ascii="Arial" w:hAnsi="Arial" w:cs="Arial"/>
                <w:sz w:val="24"/>
                <w:szCs w:val="24"/>
              </w:rPr>
            </w:pPr>
            <w:r>
              <w:rPr>
                <w:rFonts w:ascii="Arial" w:hAnsi="Arial" w:cs="Arial"/>
                <w:sz w:val="24"/>
                <w:szCs w:val="24"/>
              </w:rPr>
              <w:t>Other Costs – Please identify/describe in detail</w:t>
            </w:r>
          </w:p>
        </w:tc>
        <w:tc>
          <w:tcPr>
            <w:tcW w:w="2430" w:type="dxa"/>
            <w:vAlign w:val="center"/>
          </w:tcPr>
          <w:p w:rsidRPr="00FB7A86" w:rsidR="00FB7A86" w:rsidP="00FB7A86" w:rsidRDefault="00FB7A86" w14:paraId="64C62571" w14:textId="77777777">
            <w:pPr>
              <w:widowControl/>
              <w:autoSpaceDE/>
              <w:autoSpaceDN/>
              <w:rPr>
                <w:rFonts w:ascii="Arial" w:hAnsi="Arial" w:cs="Arial"/>
                <w:sz w:val="24"/>
                <w:szCs w:val="24"/>
              </w:rPr>
            </w:pPr>
          </w:p>
        </w:tc>
        <w:tc>
          <w:tcPr>
            <w:tcW w:w="1943" w:type="dxa"/>
            <w:vAlign w:val="center"/>
          </w:tcPr>
          <w:p w:rsidRPr="00FB7A86" w:rsidR="00FB7A86" w:rsidP="00FB7A86" w:rsidRDefault="00FB7A86" w14:paraId="20974A60" w14:textId="77777777">
            <w:pPr>
              <w:widowControl/>
              <w:autoSpaceDE/>
              <w:autoSpaceDN/>
              <w:rPr>
                <w:rFonts w:ascii="Arial" w:hAnsi="Arial" w:cs="Arial"/>
                <w:sz w:val="24"/>
                <w:szCs w:val="24"/>
              </w:rPr>
            </w:pPr>
          </w:p>
        </w:tc>
      </w:tr>
      <w:tr w:rsidRPr="00FB7A86" w:rsidR="00936A4E" w:rsidTr="004A4DFC" w14:paraId="0CB97C81" w14:textId="77777777">
        <w:trPr>
          <w:trHeight w:val="521"/>
        </w:trPr>
        <w:tc>
          <w:tcPr>
            <w:tcW w:w="8545" w:type="dxa"/>
            <w:gridSpan w:val="2"/>
            <w:shd w:val="clear" w:color="auto" w:fill="BDD6EE" w:themeFill="accent5" w:themeFillTint="66"/>
            <w:vAlign w:val="center"/>
          </w:tcPr>
          <w:p w:rsidRPr="00FB7A86" w:rsidR="00FB7A86" w:rsidP="00BD0C3B" w:rsidRDefault="00A9370B" w14:paraId="5ADC69A9" w14:textId="768CC209">
            <w:pPr>
              <w:pStyle w:val="ListParagraph"/>
              <w:widowControl/>
              <w:numPr>
                <w:ilvl w:val="0"/>
                <w:numId w:val="45"/>
              </w:numPr>
              <w:autoSpaceDE/>
              <w:autoSpaceDN/>
              <w:jc w:val="center"/>
              <w:rPr>
                <w:rFonts w:ascii="Arial" w:hAnsi="Arial" w:cs="Arial"/>
                <w:sz w:val="24"/>
                <w:szCs w:val="24"/>
              </w:rPr>
            </w:pPr>
            <w:r w:rsidRPr="00421250">
              <w:rPr>
                <w:rFonts w:ascii="Arial" w:hAnsi="Arial" w:cs="Arial"/>
                <w:b/>
                <w:sz w:val="24"/>
                <w:szCs w:val="24"/>
              </w:rPr>
              <w:t>Total Cost of Lodging</w:t>
            </w:r>
          </w:p>
        </w:tc>
        <w:tc>
          <w:tcPr>
            <w:tcW w:w="1943" w:type="dxa"/>
            <w:vAlign w:val="center"/>
          </w:tcPr>
          <w:p w:rsidRPr="00FB7A86" w:rsidR="00FB7A86" w:rsidP="00FB7A86" w:rsidRDefault="00BD0C3B" w14:paraId="54CE6304" w14:textId="68E505D4">
            <w:pPr>
              <w:widowControl/>
              <w:autoSpaceDE/>
              <w:autoSpaceDN/>
              <w:rPr>
                <w:rFonts w:ascii="Arial" w:hAnsi="Arial" w:cs="Arial"/>
                <w:sz w:val="24"/>
                <w:szCs w:val="24"/>
              </w:rPr>
            </w:pPr>
            <w:r>
              <w:rPr>
                <w:rFonts w:ascii="Arial" w:hAnsi="Arial" w:cs="Arial"/>
                <w:sz w:val="24"/>
                <w:szCs w:val="24"/>
              </w:rPr>
              <w:t>$</w:t>
            </w:r>
          </w:p>
        </w:tc>
      </w:tr>
    </w:tbl>
    <w:p w:rsidR="00E00370" w:rsidP="00366907" w:rsidRDefault="00E00370" w14:paraId="613B1596" w14:textId="371B42C4">
      <w:pPr>
        <w:pStyle w:val="DefaultText"/>
        <w:tabs>
          <w:tab w:val="left" w:pos="927"/>
        </w:tabs>
      </w:pPr>
    </w:p>
    <w:tbl>
      <w:tblPr>
        <w:tblStyle w:val="TableGrid3"/>
        <w:tblW w:w="10488"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8545"/>
        <w:gridCol w:w="1943"/>
      </w:tblGrid>
      <w:tr w:rsidRPr="00FB7A86" w:rsidR="00366907" w:rsidTr="004A4DFC" w14:paraId="271DABE7" w14:textId="77777777">
        <w:trPr>
          <w:trHeight w:val="720"/>
        </w:trPr>
        <w:tc>
          <w:tcPr>
            <w:tcW w:w="8545" w:type="dxa"/>
            <w:shd w:val="clear" w:color="auto" w:fill="9CC2E5" w:themeFill="accent5" w:themeFillTint="99"/>
            <w:vAlign w:val="center"/>
          </w:tcPr>
          <w:p w:rsidRPr="00FB7A86" w:rsidR="00366907" w:rsidP="00A9370B" w:rsidRDefault="00366907" w14:paraId="59B5683C" w14:textId="1E06927D">
            <w:pPr>
              <w:widowControl/>
              <w:autoSpaceDE/>
              <w:autoSpaceDN/>
              <w:jc w:val="right"/>
              <w:rPr>
                <w:rFonts w:ascii="Arial" w:hAnsi="Arial" w:cs="Arial"/>
                <w:sz w:val="24"/>
                <w:szCs w:val="24"/>
              </w:rPr>
            </w:pPr>
            <w:r w:rsidRPr="00FB7A86">
              <w:rPr>
                <w:rFonts w:ascii="Arial" w:hAnsi="Arial" w:cs="Arial"/>
                <w:b/>
                <w:bCs/>
                <w:sz w:val="24"/>
                <w:szCs w:val="24"/>
              </w:rPr>
              <w:t xml:space="preserve">Total Proposed Cost of Bid (Combined Total Cost of </w:t>
            </w:r>
            <w:r>
              <w:rPr>
                <w:rFonts w:ascii="Arial" w:hAnsi="Arial" w:cs="Arial"/>
                <w:b/>
                <w:bCs/>
                <w:sz w:val="24"/>
                <w:szCs w:val="24"/>
              </w:rPr>
              <w:t>A-C</w:t>
            </w:r>
            <w:r w:rsidRPr="00FB7A86">
              <w:rPr>
                <w:rFonts w:ascii="Arial" w:hAnsi="Arial" w:cs="Arial"/>
                <w:b/>
                <w:bCs/>
                <w:sz w:val="24"/>
                <w:szCs w:val="24"/>
              </w:rPr>
              <w:t xml:space="preserve"> above)</w:t>
            </w:r>
          </w:p>
        </w:tc>
        <w:tc>
          <w:tcPr>
            <w:tcW w:w="1943" w:type="dxa"/>
            <w:vAlign w:val="center"/>
          </w:tcPr>
          <w:p w:rsidRPr="00FB7A86" w:rsidR="00366907" w:rsidP="002F3ED9" w:rsidRDefault="00BD0C3B" w14:paraId="1F6CAC60" w14:textId="4DF270FA">
            <w:pPr>
              <w:widowControl/>
              <w:autoSpaceDE/>
              <w:autoSpaceDN/>
              <w:rPr>
                <w:rFonts w:ascii="Arial" w:hAnsi="Arial" w:cs="Arial"/>
                <w:sz w:val="24"/>
                <w:szCs w:val="24"/>
              </w:rPr>
            </w:pPr>
            <w:r>
              <w:rPr>
                <w:rFonts w:ascii="Arial" w:hAnsi="Arial" w:cs="Arial"/>
                <w:sz w:val="24"/>
                <w:szCs w:val="24"/>
              </w:rPr>
              <w:t>$</w:t>
            </w:r>
          </w:p>
        </w:tc>
      </w:tr>
    </w:tbl>
    <w:p w:rsidR="00366907" w:rsidP="00366907" w:rsidRDefault="00366907" w14:paraId="333DEA22" w14:textId="7807E076">
      <w:pPr>
        <w:pStyle w:val="DefaultText"/>
        <w:tabs>
          <w:tab w:val="left" w:pos="927"/>
        </w:tabs>
      </w:pPr>
    </w:p>
    <w:p w:rsidRPr="00C97934" w:rsidR="00FE4BEB" w:rsidP="007D618A" w:rsidRDefault="00C01C76" w14:paraId="6A5053DE" w14:textId="70F6483B">
      <w:pPr>
        <w:pStyle w:val="DefaultText"/>
        <w:rPr>
          <w:rFonts w:ascii="Arial" w:hAnsi="Arial" w:cs="Arial"/>
          <w:b/>
        </w:rPr>
      </w:pPr>
      <w:r w:rsidRPr="00F63647">
        <w:br w:type="page"/>
      </w:r>
      <w:r w:rsidRPr="00C97934" w:rsidR="007D618A">
        <w:rPr>
          <w:rFonts w:ascii="Arial" w:hAnsi="Arial" w:cs="Arial"/>
          <w:b/>
        </w:rPr>
        <w:lastRenderedPageBreak/>
        <w:t xml:space="preserve"> </w:t>
      </w:r>
      <w:r w:rsidRPr="00C97934" w:rsidR="00FE4BEB">
        <w:rPr>
          <w:rFonts w:ascii="Arial" w:hAnsi="Arial" w:cs="Arial"/>
          <w:b/>
        </w:rPr>
        <w:t>APPENDIX</w:t>
      </w:r>
      <w:r w:rsidRPr="00C97934" w:rsidR="00E65157">
        <w:rPr>
          <w:rFonts w:ascii="Arial" w:hAnsi="Arial" w:cs="Arial"/>
          <w:b/>
        </w:rPr>
        <w:t xml:space="preserve"> </w:t>
      </w:r>
      <w:r w:rsidRPr="00C97934">
        <w:rPr>
          <w:rFonts w:ascii="Arial" w:hAnsi="Arial" w:cs="Arial"/>
          <w:b/>
        </w:rPr>
        <w:t>E</w:t>
      </w:r>
    </w:p>
    <w:p w:rsidRPr="00C97934" w:rsidR="00FE4BEB" w:rsidP="00FE4BEB" w:rsidRDefault="00FE4BEB" w14:paraId="26AE5C6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rsidRPr="00C97934" w:rsidR="00FE4BEB" w:rsidP="00FE4BEB" w:rsidRDefault="00FE4BEB" w14:paraId="0A1C3683" w14:textId="77777777">
      <w:pPr>
        <w:jc w:val="center"/>
        <w:rPr>
          <w:rFonts w:ascii="Arial" w:hAnsi="Arial" w:cs="Arial"/>
          <w:b/>
          <w:sz w:val="24"/>
          <w:szCs w:val="24"/>
        </w:rPr>
      </w:pPr>
      <w:r w:rsidRPr="00C97934">
        <w:rPr>
          <w:rFonts w:ascii="Arial" w:hAnsi="Arial" w:cs="Arial"/>
          <w:b/>
          <w:sz w:val="28"/>
          <w:szCs w:val="28"/>
        </w:rPr>
        <w:t xml:space="preserve">State of Maine </w:t>
      </w:r>
    </w:p>
    <w:p w:rsidRPr="00E304AC" w:rsidR="00FE4BEB" w:rsidP="00FE4BEB" w:rsidRDefault="00FE4BEB" w14:paraId="7763F78F" w14:textId="710A07D7">
      <w:pPr>
        <w:widowControl/>
        <w:jc w:val="center"/>
        <w:rPr>
          <w:rStyle w:val="InitialStyle"/>
          <w:rFonts w:ascii="Arial" w:hAnsi="Arial" w:cs="Arial"/>
          <w:b/>
          <w:sz w:val="28"/>
          <w:szCs w:val="28"/>
        </w:rPr>
      </w:pPr>
      <w:r w:rsidRPr="00E304AC">
        <w:rPr>
          <w:rFonts w:ascii="Arial" w:hAnsi="Arial" w:cs="Arial"/>
          <w:b/>
          <w:bCs/>
          <w:sz w:val="28"/>
          <w:szCs w:val="28"/>
        </w:rPr>
        <w:t xml:space="preserve">Department of </w:t>
      </w:r>
      <w:r w:rsidRPr="00E304AC" w:rsidR="00E304AC">
        <w:rPr>
          <w:rStyle w:val="InitialStyle"/>
          <w:rFonts w:ascii="Arial" w:hAnsi="Arial" w:cs="Arial"/>
          <w:b/>
          <w:sz w:val="28"/>
          <w:szCs w:val="28"/>
        </w:rPr>
        <w:t>Public Safety</w:t>
      </w:r>
    </w:p>
    <w:p w:rsidRPr="00E304AC" w:rsidR="00E304AC" w:rsidP="00FE4BEB" w:rsidRDefault="00E304AC" w14:paraId="0EFAE0D1" w14:textId="033F6A35">
      <w:pPr>
        <w:widowControl/>
        <w:jc w:val="center"/>
        <w:rPr>
          <w:rStyle w:val="InitialStyle"/>
          <w:rFonts w:ascii="Arial" w:hAnsi="Arial" w:cs="Arial"/>
          <w:b/>
          <w:sz w:val="28"/>
          <w:szCs w:val="28"/>
        </w:rPr>
      </w:pPr>
      <w:r w:rsidRPr="00E304AC">
        <w:rPr>
          <w:rStyle w:val="InitialStyle"/>
          <w:rFonts w:ascii="Arial" w:hAnsi="Arial" w:cs="Arial"/>
          <w:b/>
          <w:sz w:val="28"/>
          <w:szCs w:val="28"/>
        </w:rPr>
        <w:t>Bureau of Highway Safety</w:t>
      </w:r>
    </w:p>
    <w:p w:rsidRPr="00C97934" w:rsidR="00FE4BEB" w:rsidP="00FE4BEB" w:rsidRDefault="00FE4BEB" w14:paraId="511D1D16" w14:textId="77777777">
      <w:pPr>
        <w:jc w:val="center"/>
        <w:outlineLvl w:val="1"/>
        <w:rPr>
          <w:rFonts w:ascii="Arial" w:hAnsi="Arial" w:cs="Arial"/>
          <w:b/>
          <w:bCs/>
          <w:sz w:val="28"/>
          <w:szCs w:val="28"/>
        </w:rPr>
      </w:pPr>
      <w:r w:rsidRPr="00C97934">
        <w:rPr>
          <w:rFonts w:ascii="Arial" w:hAnsi="Arial" w:cs="Arial"/>
          <w:b/>
          <w:bCs/>
          <w:sz w:val="28"/>
          <w:szCs w:val="28"/>
        </w:rPr>
        <w:t>SUBMITTED QUESTIONS FORM</w:t>
      </w:r>
    </w:p>
    <w:p w:rsidRPr="00C97934" w:rsidR="00FE4BEB" w:rsidP="00FE4BEB" w:rsidRDefault="00FE4BEB" w14:paraId="64F1C3CF" w14:textId="3289E2F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1C0BD0" w:rsidR="005B2B0C">
        <w:rPr>
          <w:rStyle w:val="InitialStyle"/>
          <w:rFonts w:ascii="Arial" w:hAnsi="Arial" w:cs="Arial"/>
          <w:b/>
          <w:sz w:val="28"/>
          <w:szCs w:val="32"/>
        </w:rPr>
        <w:t>202412214</w:t>
      </w:r>
    </w:p>
    <w:p w:rsidRPr="000E0244" w:rsidR="00FE4BEB" w:rsidP="00FE4BEB" w:rsidRDefault="00E304AC" w14:paraId="29F1CED7" w14:textId="631765A6">
      <w:pPr>
        <w:pStyle w:val="DefaultText"/>
        <w:jc w:val="center"/>
        <w:rPr>
          <w:rStyle w:val="InitialStyle"/>
          <w:rFonts w:ascii="Arial" w:hAnsi="Arial" w:cs="Arial"/>
          <w:b/>
          <w:sz w:val="28"/>
          <w:szCs w:val="28"/>
          <w:u w:val="single"/>
        </w:rPr>
      </w:pPr>
      <w:r w:rsidRPr="000E0244">
        <w:rPr>
          <w:rStyle w:val="InitialStyle"/>
          <w:rFonts w:ascii="Arial" w:hAnsi="Arial" w:cs="Arial"/>
          <w:b/>
          <w:sz w:val="28"/>
          <w:szCs w:val="28"/>
          <w:u w:val="single"/>
        </w:rPr>
        <w:t>Child Passenger Safety Conference</w:t>
      </w:r>
    </w:p>
    <w:p w:rsidRPr="00C97934" w:rsidR="00FE4BEB" w:rsidP="00FE4BEB" w:rsidRDefault="00FE4BEB" w14:paraId="3C98E48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00FE4BEB" w:rsidP="00FE4BEB" w:rsidRDefault="00D06174" w14:paraId="5082C689" w14:textId="155207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rsidR="00D06174" w:rsidP="00FE4BEB" w:rsidRDefault="00D06174" w14:paraId="06F53A5F" w14:textId="08CD15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00D06174" w:rsidP="00FE4BEB" w:rsidRDefault="00D06174" w14:paraId="3EC61692" w14:textId="4CC62D0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rsidRPr="00C97934" w:rsidR="00D06174" w:rsidP="00FE4BEB" w:rsidRDefault="00D06174" w14:paraId="646F1FE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color="auto" w:sz="4" w:space="0"/>
          <w:left w:val="double" w:color="auto" w:sz="4" w:space="0"/>
          <w:bottom w:val="double" w:color="auto" w:sz="4" w:space="0"/>
          <w:right w:val="double" w:color="auto" w:sz="4" w:space="0"/>
          <w:insideV w:val="single" w:color="000000" w:sz="6" w:space="0"/>
        </w:tblBorders>
        <w:tblCellMar>
          <w:left w:w="120" w:type="dxa"/>
          <w:right w:w="120" w:type="dxa"/>
        </w:tblCellMar>
        <w:tblLook w:val="00A0" w:firstRow="1" w:lastRow="0" w:firstColumn="1" w:lastColumn="0" w:noHBand="0" w:noVBand="0"/>
      </w:tblPr>
      <w:tblGrid>
        <w:gridCol w:w="2685"/>
        <w:gridCol w:w="7365"/>
      </w:tblGrid>
      <w:tr w:rsidRPr="00C97934" w:rsidR="00FE4BEB" w:rsidTr="00D06174" w14:paraId="14D5564C" w14:textId="77777777">
        <w:trPr>
          <w:cantSplit/>
          <w:trHeight w:val="486"/>
        </w:trPr>
        <w:tc>
          <w:tcPr>
            <w:tcW w:w="1336" w:type="pct"/>
            <w:tcBorders>
              <w:top w:val="double" w:color="auto" w:sz="4" w:space="0"/>
              <w:bottom w:val="double" w:color="auto" w:sz="4" w:space="0"/>
            </w:tcBorders>
            <w:shd w:val="clear" w:color="auto" w:fill="C6D9F1"/>
            <w:vAlign w:val="center"/>
          </w:tcPr>
          <w:p w:rsidRPr="00C97934" w:rsidR="00FE4BEB" w:rsidP="00C379F0" w:rsidRDefault="00FE4BEB" w14:paraId="44074CE9" w14:textId="77777777">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rsidRPr="00C97934" w:rsidR="00FE4BEB" w:rsidP="00C379F0" w:rsidRDefault="00FE4BEB" w14:paraId="671E69FF" w14:textId="77777777">
            <w:pPr>
              <w:pStyle w:val="DefaultText"/>
              <w:rPr>
                <w:rStyle w:val="InitialStyle"/>
                <w:rFonts w:ascii="Arial" w:hAnsi="Arial" w:cs="Arial"/>
                <w:b/>
              </w:rPr>
            </w:pPr>
          </w:p>
        </w:tc>
      </w:tr>
    </w:tbl>
    <w:p w:rsidRPr="00C97934" w:rsidR="00357B21" w:rsidP="00FE4BEB" w:rsidRDefault="00357B21" w14:paraId="0E35C7C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340"/>
        <w:gridCol w:w="7710"/>
      </w:tblGrid>
      <w:tr w:rsidRPr="00C97934" w:rsidR="00FE4BEB" w:rsidTr="00D06174" w14:paraId="6BE687F8" w14:textId="77777777">
        <w:trPr>
          <w:trHeight w:val="348"/>
        </w:trPr>
        <w:tc>
          <w:tcPr>
            <w:tcW w:w="1164" w:type="pct"/>
            <w:tcBorders>
              <w:top w:val="double" w:color="auto" w:sz="4" w:space="0"/>
              <w:bottom w:val="double" w:color="auto" w:sz="4" w:space="0"/>
            </w:tcBorders>
            <w:shd w:val="clear" w:color="auto" w:fill="C6D9F1"/>
            <w:vAlign w:val="center"/>
          </w:tcPr>
          <w:p w:rsidRPr="00C97934" w:rsidR="00FE4BEB" w:rsidP="00C379F0" w:rsidRDefault="00FE4BEB" w14:paraId="403DCFC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name="_Hlk48893155" w:id="51"/>
            <w:r w:rsidRPr="00C97934">
              <w:rPr>
                <w:rFonts w:ascii="Arial" w:hAnsi="Arial" w:cs="Arial"/>
                <w:b/>
              </w:rPr>
              <w:t>RFP Section &amp; Page Number</w:t>
            </w:r>
          </w:p>
        </w:tc>
        <w:tc>
          <w:tcPr>
            <w:tcW w:w="3836" w:type="pct"/>
            <w:tcBorders>
              <w:top w:val="double" w:color="auto" w:sz="4" w:space="0"/>
              <w:bottom w:val="double" w:color="auto" w:sz="4" w:space="0"/>
            </w:tcBorders>
            <w:shd w:val="clear" w:color="auto" w:fill="C6D9F1"/>
            <w:vAlign w:val="center"/>
          </w:tcPr>
          <w:p w:rsidRPr="00C97934" w:rsidR="00FE4BEB" w:rsidP="00C379F0" w:rsidRDefault="00FE4BEB" w14:paraId="1E5988E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Pr="00C97934" w:rsidR="00FE4BEB" w:rsidTr="00D06174" w14:paraId="799E6178" w14:textId="77777777">
        <w:tc>
          <w:tcPr>
            <w:tcW w:w="1164" w:type="pct"/>
            <w:tcBorders>
              <w:top w:val="double" w:color="auto" w:sz="4" w:space="0"/>
            </w:tcBorders>
            <w:shd w:val="clear" w:color="auto" w:fill="auto"/>
            <w:vAlign w:val="center"/>
          </w:tcPr>
          <w:p w:rsidRPr="00C97934" w:rsidR="00FE4BEB" w:rsidP="00C379F0" w:rsidRDefault="00FE4BEB" w14:paraId="05FB24D1" w14:textId="184D9C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name="_Hlk48893261" w:id="52"/>
            <w:bookmarkEnd w:id="51"/>
          </w:p>
        </w:tc>
        <w:tc>
          <w:tcPr>
            <w:tcW w:w="3836" w:type="pct"/>
            <w:tcBorders>
              <w:top w:val="double" w:color="auto" w:sz="4" w:space="0"/>
            </w:tcBorders>
            <w:shd w:val="clear" w:color="auto" w:fill="auto"/>
            <w:vAlign w:val="center"/>
          </w:tcPr>
          <w:p w:rsidRPr="00C97934" w:rsidR="00FE4BEB" w:rsidP="00C379F0" w:rsidRDefault="00FE4BEB" w14:paraId="0EC012D0" w14:textId="50243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Pr="00C97934" w:rsidR="00FE4BEB" w:rsidTr="00D06174" w14:paraId="367A5430" w14:textId="77777777">
        <w:tc>
          <w:tcPr>
            <w:tcW w:w="1164" w:type="pct"/>
            <w:shd w:val="clear" w:color="auto" w:fill="auto"/>
            <w:vAlign w:val="center"/>
          </w:tcPr>
          <w:p w:rsidRPr="00C97934" w:rsidR="00FE4BEB" w:rsidP="00C379F0" w:rsidRDefault="00FE4BEB" w14:paraId="4C0E235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556FA0D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34671FE" w14:textId="77777777">
        <w:tc>
          <w:tcPr>
            <w:tcW w:w="1164" w:type="pct"/>
            <w:shd w:val="clear" w:color="auto" w:fill="auto"/>
            <w:vAlign w:val="center"/>
          </w:tcPr>
          <w:p w:rsidRPr="00C97934" w:rsidR="00FE4BEB" w:rsidP="00C379F0" w:rsidRDefault="00FE4BEB" w14:paraId="0DFC877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BE675E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91B8F77" w14:textId="77777777">
        <w:tc>
          <w:tcPr>
            <w:tcW w:w="1164" w:type="pct"/>
            <w:shd w:val="clear" w:color="auto" w:fill="auto"/>
            <w:vAlign w:val="center"/>
          </w:tcPr>
          <w:p w:rsidRPr="00C97934" w:rsidR="00FE4BEB" w:rsidP="00C379F0" w:rsidRDefault="00FE4BEB" w14:paraId="008FEAE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C335A4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74F05B40" w14:textId="77777777">
        <w:tc>
          <w:tcPr>
            <w:tcW w:w="1164" w:type="pct"/>
            <w:shd w:val="clear" w:color="auto" w:fill="auto"/>
            <w:vAlign w:val="center"/>
          </w:tcPr>
          <w:p w:rsidRPr="00C97934" w:rsidR="00FE4BEB" w:rsidP="00C379F0" w:rsidRDefault="00FE4BEB" w14:paraId="415BB19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75B9D36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04EF2834" w14:textId="77777777">
        <w:tc>
          <w:tcPr>
            <w:tcW w:w="1164" w:type="pct"/>
            <w:shd w:val="clear" w:color="auto" w:fill="auto"/>
            <w:vAlign w:val="center"/>
          </w:tcPr>
          <w:p w:rsidRPr="00C97934" w:rsidR="00FE4BEB" w:rsidP="00C379F0" w:rsidRDefault="00FE4BEB" w14:paraId="43E9AD0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76A0768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3014E950" w14:textId="77777777">
        <w:tc>
          <w:tcPr>
            <w:tcW w:w="1164" w:type="pct"/>
            <w:shd w:val="clear" w:color="auto" w:fill="auto"/>
            <w:vAlign w:val="center"/>
          </w:tcPr>
          <w:p w:rsidRPr="00C97934" w:rsidR="00FE4BEB" w:rsidP="00C379F0" w:rsidRDefault="00FE4BEB" w14:paraId="65E617B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4729F7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E8D8452" w14:textId="77777777">
        <w:tc>
          <w:tcPr>
            <w:tcW w:w="1164" w:type="pct"/>
            <w:shd w:val="clear" w:color="auto" w:fill="auto"/>
            <w:vAlign w:val="center"/>
          </w:tcPr>
          <w:p w:rsidRPr="00C97934" w:rsidR="00FE4BEB" w:rsidP="00C379F0" w:rsidRDefault="00FE4BEB" w14:paraId="2D477A7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A32810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5F53682" w14:textId="77777777">
        <w:tc>
          <w:tcPr>
            <w:tcW w:w="1164" w:type="pct"/>
            <w:shd w:val="clear" w:color="auto" w:fill="auto"/>
            <w:vAlign w:val="center"/>
          </w:tcPr>
          <w:p w:rsidRPr="00C97934" w:rsidR="00FE4BEB" w:rsidP="00C379F0" w:rsidRDefault="00FE4BEB" w14:paraId="461A2B4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74FA6B5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7C95620F" w14:textId="77777777">
        <w:tc>
          <w:tcPr>
            <w:tcW w:w="1164" w:type="pct"/>
            <w:shd w:val="clear" w:color="auto" w:fill="auto"/>
            <w:vAlign w:val="center"/>
          </w:tcPr>
          <w:p w:rsidRPr="00C97934" w:rsidR="00FE4BEB" w:rsidP="00C379F0" w:rsidRDefault="00FE4BEB" w14:paraId="6B38F8C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03AC1B0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7F1DB4C7" w14:textId="77777777">
        <w:tc>
          <w:tcPr>
            <w:tcW w:w="1164" w:type="pct"/>
            <w:shd w:val="clear" w:color="auto" w:fill="auto"/>
            <w:vAlign w:val="center"/>
          </w:tcPr>
          <w:p w:rsidRPr="00C97934" w:rsidR="00FE4BEB" w:rsidP="00C379F0" w:rsidRDefault="00FE4BEB" w14:paraId="09DFD21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6A8B5A8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38DD41AB" w14:textId="77777777">
        <w:tc>
          <w:tcPr>
            <w:tcW w:w="1164" w:type="pct"/>
            <w:shd w:val="clear" w:color="auto" w:fill="auto"/>
            <w:vAlign w:val="center"/>
          </w:tcPr>
          <w:p w:rsidRPr="00C97934" w:rsidR="00FE4BEB" w:rsidP="00C379F0" w:rsidRDefault="00FE4BEB" w14:paraId="31AD232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5A2AD94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7A01616" w14:textId="77777777">
        <w:tc>
          <w:tcPr>
            <w:tcW w:w="1164" w:type="pct"/>
            <w:shd w:val="clear" w:color="auto" w:fill="auto"/>
            <w:vAlign w:val="center"/>
          </w:tcPr>
          <w:p w:rsidRPr="00C97934" w:rsidR="00FE4BEB" w:rsidP="00C379F0" w:rsidRDefault="00FE4BEB" w14:paraId="1B2D19A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C3E286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28C4760" w14:textId="77777777">
        <w:tc>
          <w:tcPr>
            <w:tcW w:w="1164" w:type="pct"/>
            <w:shd w:val="clear" w:color="auto" w:fill="auto"/>
            <w:vAlign w:val="center"/>
          </w:tcPr>
          <w:p w:rsidRPr="00C97934" w:rsidR="00FE4BEB" w:rsidP="00C379F0" w:rsidRDefault="00FE4BEB" w14:paraId="037C25B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4CBF50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35C15DB" w14:textId="77777777">
        <w:tc>
          <w:tcPr>
            <w:tcW w:w="1164" w:type="pct"/>
            <w:tcBorders>
              <w:bottom w:val="single" w:color="auto" w:sz="4" w:space="0"/>
            </w:tcBorders>
            <w:shd w:val="clear" w:color="auto" w:fill="auto"/>
            <w:vAlign w:val="center"/>
          </w:tcPr>
          <w:p w:rsidRPr="00C97934" w:rsidR="00FE4BEB" w:rsidP="00C379F0" w:rsidRDefault="00FE4BEB" w14:paraId="3A9B2BD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color="auto" w:sz="4" w:space="0"/>
            </w:tcBorders>
            <w:shd w:val="clear" w:color="auto" w:fill="auto"/>
            <w:vAlign w:val="center"/>
          </w:tcPr>
          <w:p w:rsidRPr="00C97934" w:rsidR="00FE4BEB" w:rsidP="00C379F0" w:rsidRDefault="00FE4BEB" w14:paraId="6DED4A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CBEE037" w14:textId="77777777">
        <w:trPr>
          <w:trHeight w:val="152"/>
        </w:trPr>
        <w:tc>
          <w:tcPr>
            <w:tcW w:w="1164" w:type="pct"/>
            <w:tcBorders>
              <w:top w:val="single" w:color="auto" w:sz="4" w:space="0"/>
              <w:bottom w:val="double" w:color="auto" w:sz="4" w:space="0"/>
            </w:tcBorders>
            <w:shd w:val="clear" w:color="auto" w:fill="auto"/>
            <w:vAlign w:val="center"/>
          </w:tcPr>
          <w:p w:rsidRPr="00C97934" w:rsidR="00FE4BEB" w:rsidP="00C379F0" w:rsidRDefault="00FE4BEB" w14:paraId="3EBF5BF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color="auto" w:sz="4" w:space="0"/>
              <w:bottom w:val="double" w:color="auto" w:sz="4" w:space="0"/>
            </w:tcBorders>
            <w:shd w:val="clear" w:color="auto" w:fill="auto"/>
            <w:vAlign w:val="center"/>
          </w:tcPr>
          <w:p w:rsidRPr="00C97934" w:rsidR="00FE4BEB" w:rsidP="00C379F0" w:rsidRDefault="00FE4BEB" w14:paraId="4E389BD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rsidRPr="00C97934" w:rsidR="00EF68D8" w:rsidP="00C01C76" w:rsidRDefault="00EF68D8" w14:paraId="7C37D5AA" w14:textId="69B9DF52">
      <w:pPr>
        <w:pStyle w:val="DefaultText"/>
        <w:rPr>
          <w:rFonts w:ascii="Arial" w:hAnsi="Arial" w:cs="Arial"/>
          <w:color w:val="000000"/>
        </w:rPr>
      </w:pPr>
    </w:p>
    <w:sectPr w:rsidRPr="00C97934" w:rsidR="00EF68D8" w:rsidSect="007D50B8">
      <w:headerReference w:type="default" r:id="rId33"/>
      <w:pgSz w:w="12240" w:h="15840" w:orient="portrait"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6E27" w:rsidRDefault="00176E27" w14:paraId="2A473910" w14:textId="77777777">
      <w:r>
        <w:separator/>
      </w:r>
    </w:p>
  </w:endnote>
  <w:endnote w:type="continuationSeparator" w:id="0">
    <w:p w:rsidR="00176E27" w:rsidRDefault="00176E27" w14:paraId="006F4354" w14:textId="77777777">
      <w:r>
        <w:continuationSeparator/>
      </w:r>
    </w:p>
  </w:endnote>
  <w:endnote w:type="continuationNotice" w:id="1">
    <w:p w:rsidR="00176E27" w:rsidRDefault="00176E27" w14:paraId="2BD48F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347C1" w:rsidR="002B4FD5" w:rsidRDefault="002B4FD5" w14:paraId="45A17C8F" w14:textId="029D9EF6">
    <w:pPr>
      <w:pStyle w:val="Footer"/>
      <w:framePr w:wrap="around" w:hAnchor="margin" w:vAnchor="text"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rsidRPr="004347C1" w:rsidR="002B4FD5" w:rsidP="00124485" w:rsidRDefault="002B4FD5" w14:paraId="5F345908" w14:textId="334CDC4B">
    <w:pPr>
      <w:pStyle w:val="DefaultText"/>
      <w:ind w:right="360"/>
      <w:rPr>
        <w:rFonts w:ascii="Arial" w:hAnsi="Arial" w:cs="Arial"/>
        <w:color w:val="FF0000"/>
      </w:rPr>
    </w:pPr>
    <w:r w:rsidRPr="004347C1">
      <w:rPr>
        <w:rFonts w:ascii="Arial" w:hAnsi="Arial" w:cs="Arial"/>
      </w:rPr>
      <w:t xml:space="preserve">State of Maine RFP# </w:t>
    </w:r>
    <w:r w:rsidRPr="005B2B0C" w:rsidR="005B2B0C">
      <w:rPr>
        <w:rStyle w:val="InitialStyle"/>
        <w:rFonts w:ascii="Arial" w:hAnsi="Arial" w:cs="Arial"/>
        <w:bCs/>
      </w:rPr>
      <w:t>202412214</w:t>
    </w:r>
  </w:p>
  <w:p w:rsidRPr="00B51518" w:rsidR="002B4FD5" w:rsidP="009A0975" w:rsidRDefault="002B4FD5" w14:paraId="76487500" w14:textId="3D15A866">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6E27" w:rsidRDefault="00176E27" w14:paraId="1CDCF421" w14:textId="77777777">
      <w:r>
        <w:separator/>
      </w:r>
    </w:p>
  </w:footnote>
  <w:footnote w:type="continuationSeparator" w:id="0">
    <w:p w:rsidR="00176E27" w:rsidRDefault="00176E27" w14:paraId="657FA212" w14:textId="77777777">
      <w:r>
        <w:continuationSeparator/>
      </w:r>
    </w:p>
  </w:footnote>
  <w:footnote w:type="continuationNotice" w:id="1">
    <w:p w:rsidR="00176E27" w:rsidRDefault="00176E27" w14:paraId="0D1672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rsidTr="78BF7322" w14:paraId="020D2C2A" w14:textId="77777777">
      <w:trPr>
        <w:trHeight w:val="300"/>
      </w:trPr>
      <w:tc>
        <w:tcPr>
          <w:tcW w:w="3420" w:type="dxa"/>
        </w:tcPr>
        <w:p w:rsidR="78BF7322" w:rsidP="78BF7322" w:rsidRDefault="78BF7322" w14:paraId="4FF9B17A" w14:textId="56482937">
          <w:pPr>
            <w:pStyle w:val="Header"/>
            <w:ind w:left="-115"/>
          </w:pPr>
        </w:p>
      </w:tc>
      <w:tc>
        <w:tcPr>
          <w:tcW w:w="3420" w:type="dxa"/>
        </w:tcPr>
        <w:p w:rsidR="78BF7322" w:rsidP="78BF7322" w:rsidRDefault="78BF7322" w14:paraId="109896B4" w14:textId="468C6792">
          <w:pPr>
            <w:pStyle w:val="Header"/>
            <w:jc w:val="center"/>
          </w:pPr>
        </w:p>
      </w:tc>
      <w:tc>
        <w:tcPr>
          <w:tcW w:w="3420" w:type="dxa"/>
        </w:tcPr>
        <w:p w:rsidR="78BF7322" w:rsidP="78BF7322" w:rsidRDefault="78BF7322" w14:paraId="5B9A1901" w14:textId="0C578595">
          <w:pPr>
            <w:pStyle w:val="Header"/>
            <w:ind w:right="-115"/>
            <w:jc w:val="right"/>
          </w:pPr>
        </w:p>
      </w:tc>
    </w:tr>
  </w:tbl>
  <w:p w:rsidR="78BF7322" w:rsidP="78BF7322" w:rsidRDefault="78BF7322" w14:paraId="092C80E6" w14:textId="1989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rsidTr="78BF7322" w14:paraId="5BE4BC7C" w14:textId="77777777">
      <w:trPr>
        <w:trHeight w:val="300"/>
      </w:trPr>
      <w:tc>
        <w:tcPr>
          <w:tcW w:w="3360" w:type="dxa"/>
        </w:tcPr>
        <w:p w:rsidR="78BF7322" w:rsidP="78BF7322" w:rsidRDefault="78BF7322" w14:paraId="774298A1" w14:textId="2CD39001">
          <w:pPr>
            <w:pStyle w:val="Header"/>
            <w:ind w:left="-115"/>
          </w:pPr>
        </w:p>
      </w:tc>
      <w:tc>
        <w:tcPr>
          <w:tcW w:w="3360" w:type="dxa"/>
        </w:tcPr>
        <w:p w:rsidR="78BF7322" w:rsidP="78BF7322" w:rsidRDefault="78BF7322" w14:paraId="2779B432" w14:textId="56CAB5C2">
          <w:pPr>
            <w:pStyle w:val="Header"/>
            <w:jc w:val="center"/>
          </w:pPr>
        </w:p>
      </w:tc>
      <w:tc>
        <w:tcPr>
          <w:tcW w:w="3360" w:type="dxa"/>
        </w:tcPr>
        <w:p w:rsidR="78BF7322" w:rsidP="78BF7322" w:rsidRDefault="78BF7322" w14:paraId="14342F37" w14:textId="58216D2B">
          <w:pPr>
            <w:pStyle w:val="Header"/>
            <w:ind w:right="-115"/>
            <w:jc w:val="right"/>
          </w:pPr>
        </w:p>
      </w:tc>
    </w:tr>
  </w:tbl>
  <w:p w:rsidR="78BF7322" w:rsidP="78BF7322" w:rsidRDefault="78BF7322" w14:paraId="5023E3F3" w14:textId="7267E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hint="default" w:ascii="Calibri" w:hAnsi="Calibri" w:eastAsia="Calibri" w:cs="Calibri"/>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start w:val="1"/>
      <w:numFmt w:val="bullet"/>
      <w:lvlText w:val=""/>
      <w:lvlJc w:val="left"/>
      <w:pPr>
        <w:ind w:left="3960" w:hanging="360"/>
      </w:pPr>
      <w:rPr>
        <w:rFonts w:hint="default" w:ascii="Symbol" w:hAnsi="Symbol"/>
      </w:rPr>
    </w:lvl>
    <w:lvl w:ilvl="4" w:tplc="04090003">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2E520A"/>
    <w:multiLevelType w:val="hybridMultilevel"/>
    <w:tmpl w:val="B8F28E1E"/>
    <w:lvl w:ilvl="0" w:tplc="453A52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1"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595227"/>
    <w:multiLevelType w:val="hybridMultilevel"/>
    <w:tmpl w:val="FA08BD96"/>
    <w:lvl w:ilvl="0" w:tplc="4BEE3D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7"/>
  </w:num>
  <w:num w:numId="8" w16cid:durableId="1501047047">
    <w:abstractNumId w:val="13"/>
  </w:num>
  <w:num w:numId="9" w16cid:durableId="1334261939">
    <w:abstractNumId w:val="28"/>
  </w:num>
  <w:num w:numId="10" w16cid:durableId="1843814405">
    <w:abstractNumId w:val="41"/>
  </w:num>
  <w:num w:numId="11" w16cid:durableId="1953323980">
    <w:abstractNumId w:val="43"/>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4"/>
  </w:num>
  <w:num w:numId="21" w16cid:durableId="1115952729">
    <w:abstractNumId w:val="38"/>
  </w:num>
  <w:num w:numId="22" w16cid:durableId="1971209890">
    <w:abstractNumId w:val="5"/>
  </w:num>
  <w:num w:numId="23" w16cid:durableId="323092882">
    <w:abstractNumId w:val="39"/>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4"/>
  </w:num>
  <w:num w:numId="31" w16cid:durableId="1048720105">
    <w:abstractNumId w:val="33"/>
  </w:num>
  <w:num w:numId="32" w16cid:durableId="1904563884">
    <w:abstractNumId w:val="8"/>
  </w:num>
  <w:num w:numId="33" w16cid:durableId="368527472">
    <w:abstractNumId w:val="36"/>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19"/>
  </w:num>
  <w:num w:numId="40" w16cid:durableId="1685354689">
    <w:abstractNumId w:val="30"/>
  </w:num>
  <w:num w:numId="41" w16cid:durableId="203754380">
    <w:abstractNumId w:val="26"/>
  </w:num>
  <w:num w:numId="42" w16cid:durableId="1523518060">
    <w:abstractNumId w:val="40"/>
  </w:num>
  <w:num w:numId="43" w16cid:durableId="1161116683">
    <w:abstractNumId w:val="35"/>
  </w:num>
  <w:num w:numId="44" w16cid:durableId="36047479">
    <w:abstractNumId w:val="23"/>
  </w:num>
  <w:num w:numId="45" w16cid:durableId="1176070588">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208"/>
    <w:rsid w:val="0000347A"/>
    <w:rsid w:val="00003C65"/>
    <w:rsid w:val="000057A7"/>
    <w:rsid w:val="00006A3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27B75"/>
    <w:rsid w:val="00030F1A"/>
    <w:rsid w:val="000317D6"/>
    <w:rsid w:val="00031D55"/>
    <w:rsid w:val="00031D77"/>
    <w:rsid w:val="00032176"/>
    <w:rsid w:val="000322EF"/>
    <w:rsid w:val="00032345"/>
    <w:rsid w:val="00032ABA"/>
    <w:rsid w:val="0003345C"/>
    <w:rsid w:val="00033EB8"/>
    <w:rsid w:val="00034236"/>
    <w:rsid w:val="0003447B"/>
    <w:rsid w:val="000348CF"/>
    <w:rsid w:val="0003530B"/>
    <w:rsid w:val="0003727C"/>
    <w:rsid w:val="00037439"/>
    <w:rsid w:val="000378CC"/>
    <w:rsid w:val="00037A91"/>
    <w:rsid w:val="00037BC6"/>
    <w:rsid w:val="000418FC"/>
    <w:rsid w:val="0004203E"/>
    <w:rsid w:val="000427F1"/>
    <w:rsid w:val="00042918"/>
    <w:rsid w:val="00042978"/>
    <w:rsid w:val="000434DC"/>
    <w:rsid w:val="00043F7E"/>
    <w:rsid w:val="0004746B"/>
    <w:rsid w:val="0005029F"/>
    <w:rsid w:val="00050BF7"/>
    <w:rsid w:val="00052486"/>
    <w:rsid w:val="00052766"/>
    <w:rsid w:val="00053FF3"/>
    <w:rsid w:val="00054236"/>
    <w:rsid w:val="00055328"/>
    <w:rsid w:val="00055510"/>
    <w:rsid w:val="00055C78"/>
    <w:rsid w:val="00055F47"/>
    <w:rsid w:val="000566F9"/>
    <w:rsid w:val="0005670B"/>
    <w:rsid w:val="00060BB8"/>
    <w:rsid w:val="00060D94"/>
    <w:rsid w:val="00061805"/>
    <w:rsid w:val="00061FB8"/>
    <w:rsid w:val="00062E9C"/>
    <w:rsid w:val="000636A9"/>
    <w:rsid w:val="0006400F"/>
    <w:rsid w:val="00066082"/>
    <w:rsid w:val="00067916"/>
    <w:rsid w:val="0007012A"/>
    <w:rsid w:val="00070A2A"/>
    <w:rsid w:val="00070FB6"/>
    <w:rsid w:val="00071E10"/>
    <w:rsid w:val="000723FB"/>
    <w:rsid w:val="0007374C"/>
    <w:rsid w:val="00073CE4"/>
    <w:rsid w:val="00074427"/>
    <w:rsid w:val="00074816"/>
    <w:rsid w:val="000763D2"/>
    <w:rsid w:val="0008064A"/>
    <w:rsid w:val="00082E53"/>
    <w:rsid w:val="0008300B"/>
    <w:rsid w:val="000837DB"/>
    <w:rsid w:val="0008506A"/>
    <w:rsid w:val="000864EC"/>
    <w:rsid w:val="00086DCE"/>
    <w:rsid w:val="00087924"/>
    <w:rsid w:val="00087DA0"/>
    <w:rsid w:val="00087E5E"/>
    <w:rsid w:val="00090AB0"/>
    <w:rsid w:val="0009354E"/>
    <w:rsid w:val="00093AEB"/>
    <w:rsid w:val="00093C56"/>
    <w:rsid w:val="00094F4C"/>
    <w:rsid w:val="00095BA3"/>
    <w:rsid w:val="00097D53"/>
    <w:rsid w:val="00097F1A"/>
    <w:rsid w:val="000A156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C77C5"/>
    <w:rsid w:val="000D0F11"/>
    <w:rsid w:val="000D162F"/>
    <w:rsid w:val="000D1D4E"/>
    <w:rsid w:val="000D2F39"/>
    <w:rsid w:val="000D40B8"/>
    <w:rsid w:val="000D4179"/>
    <w:rsid w:val="000D43A9"/>
    <w:rsid w:val="000D50AE"/>
    <w:rsid w:val="000D56AE"/>
    <w:rsid w:val="000D7F17"/>
    <w:rsid w:val="000E0244"/>
    <w:rsid w:val="000E15E3"/>
    <w:rsid w:val="000E1678"/>
    <w:rsid w:val="000E1682"/>
    <w:rsid w:val="000E18EA"/>
    <w:rsid w:val="000E1A07"/>
    <w:rsid w:val="000E27AA"/>
    <w:rsid w:val="000E2D9B"/>
    <w:rsid w:val="000E5513"/>
    <w:rsid w:val="000E5AE9"/>
    <w:rsid w:val="000E6403"/>
    <w:rsid w:val="000E73C6"/>
    <w:rsid w:val="000F10BC"/>
    <w:rsid w:val="000F3133"/>
    <w:rsid w:val="000F3A64"/>
    <w:rsid w:val="000F434C"/>
    <w:rsid w:val="000F4E43"/>
    <w:rsid w:val="000F5DCB"/>
    <w:rsid w:val="000F753F"/>
    <w:rsid w:val="001009E5"/>
    <w:rsid w:val="001013A2"/>
    <w:rsid w:val="00101636"/>
    <w:rsid w:val="00102301"/>
    <w:rsid w:val="001027F0"/>
    <w:rsid w:val="00102984"/>
    <w:rsid w:val="0010367F"/>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10BB"/>
    <w:rsid w:val="00131A35"/>
    <w:rsid w:val="00132652"/>
    <w:rsid w:val="00133274"/>
    <w:rsid w:val="00133B26"/>
    <w:rsid w:val="00133D52"/>
    <w:rsid w:val="001342DB"/>
    <w:rsid w:val="001348CB"/>
    <w:rsid w:val="001349F8"/>
    <w:rsid w:val="00134E2C"/>
    <w:rsid w:val="00137D38"/>
    <w:rsid w:val="00140139"/>
    <w:rsid w:val="001406CC"/>
    <w:rsid w:val="001410AC"/>
    <w:rsid w:val="0014301A"/>
    <w:rsid w:val="001435F6"/>
    <w:rsid w:val="0014549F"/>
    <w:rsid w:val="00145755"/>
    <w:rsid w:val="00147008"/>
    <w:rsid w:val="0015002C"/>
    <w:rsid w:val="00150D88"/>
    <w:rsid w:val="00150FE3"/>
    <w:rsid w:val="001510C6"/>
    <w:rsid w:val="00151C66"/>
    <w:rsid w:val="00151E56"/>
    <w:rsid w:val="00152047"/>
    <w:rsid w:val="0015445D"/>
    <w:rsid w:val="00154F87"/>
    <w:rsid w:val="00155226"/>
    <w:rsid w:val="00155228"/>
    <w:rsid w:val="00155269"/>
    <w:rsid w:val="00156469"/>
    <w:rsid w:val="00157242"/>
    <w:rsid w:val="0016016B"/>
    <w:rsid w:val="001627BB"/>
    <w:rsid w:val="00162A44"/>
    <w:rsid w:val="0016478A"/>
    <w:rsid w:val="00165813"/>
    <w:rsid w:val="00165FFD"/>
    <w:rsid w:val="00166E53"/>
    <w:rsid w:val="001679CD"/>
    <w:rsid w:val="00170026"/>
    <w:rsid w:val="00170E7F"/>
    <w:rsid w:val="00171928"/>
    <w:rsid w:val="0017447A"/>
    <w:rsid w:val="001750C2"/>
    <w:rsid w:val="00176733"/>
    <w:rsid w:val="00176E27"/>
    <w:rsid w:val="0018020C"/>
    <w:rsid w:val="0018073B"/>
    <w:rsid w:val="00180940"/>
    <w:rsid w:val="001812A2"/>
    <w:rsid w:val="00181CAB"/>
    <w:rsid w:val="0018241E"/>
    <w:rsid w:val="00183521"/>
    <w:rsid w:val="0018396D"/>
    <w:rsid w:val="001863AD"/>
    <w:rsid w:val="00186A94"/>
    <w:rsid w:val="00186B2D"/>
    <w:rsid w:val="00190216"/>
    <w:rsid w:val="00190492"/>
    <w:rsid w:val="001904CD"/>
    <w:rsid w:val="0019070A"/>
    <w:rsid w:val="001911A7"/>
    <w:rsid w:val="00192132"/>
    <w:rsid w:val="001958B4"/>
    <w:rsid w:val="00196985"/>
    <w:rsid w:val="00197377"/>
    <w:rsid w:val="00197669"/>
    <w:rsid w:val="001978E0"/>
    <w:rsid w:val="001A1037"/>
    <w:rsid w:val="001A350D"/>
    <w:rsid w:val="001A644E"/>
    <w:rsid w:val="001A77C8"/>
    <w:rsid w:val="001B09A1"/>
    <w:rsid w:val="001B139C"/>
    <w:rsid w:val="001B1B8B"/>
    <w:rsid w:val="001B3063"/>
    <w:rsid w:val="001B4C4F"/>
    <w:rsid w:val="001B7703"/>
    <w:rsid w:val="001C0279"/>
    <w:rsid w:val="001C0BD0"/>
    <w:rsid w:val="001C0F54"/>
    <w:rsid w:val="001C1C12"/>
    <w:rsid w:val="001C2A70"/>
    <w:rsid w:val="001C2E0F"/>
    <w:rsid w:val="001C3FD4"/>
    <w:rsid w:val="001C563A"/>
    <w:rsid w:val="001C5B8D"/>
    <w:rsid w:val="001C638F"/>
    <w:rsid w:val="001D36F2"/>
    <w:rsid w:val="001D3852"/>
    <w:rsid w:val="001D39B5"/>
    <w:rsid w:val="001D44FE"/>
    <w:rsid w:val="001D4ABD"/>
    <w:rsid w:val="001D514A"/>
    <w:rsid w:val="001D5CEB"/>
    <w:rsid w:val="001D5E1A"/>
    <w:rsid w:val="001D702C"/>
    <w:rsid w:val="001E028B"/>
    <w:rsid w:val="001E0868"/>
    <w:rsid w:val="001E0CA0"/>
    <w:rsid w:val="001E1A36"/>
    <w:rsid w:val="001E2361"/>
    <w:rsid w:val="001E309C"/>
    <w:rsid w:val="001E6756"/>
    <w:rsid w:val="001E73D6"/>
    <w:rsid w:val="001F01B8"/>
    <w:rsid w:val="001F040E"/>
    <w:rsid w:val="001F07D2"/>
    <w:rsid w:val="001F16EA"/>
    <w:rsid w:val="001F26C4"/>
    <w:rsid w:val="001F3805"/>
    <w:rsid w:val="001F407C"/>
    <w:rsid w:val="001F44D6"/>
    <w:rsid w:val="001F4D88"/>
    <w:rsid w:val="001F75A5"/>
    <w:rsid w:val="001F761E"/>
    <w:rsid w:val="002001BB"/>
    <w:rsid w:val="00201F2F"/>
    <w:rsid w:val="0020201A"/>
    <w:rsid w:val="0020375C"/>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54B"/>
    <w:rsid w:val="00231B16"/>
    <w:rsid w:val="00232908"/>
    <w:rsid w:val="00233DB6"/>
    <w:rsid w:val="0023438E"/>
    <w:rsid w:val="00234C2C"/>
    <w:rsid w:val="00235985"/>
    <w:rsid w:val="0024079D"/>
    <w:rsid w:val="00240A3D"/>
    <w:rsid w:val="00241BCF"/>
    <w:rsid w:val="0024245B"/>
    <w:rsid w:val="00246AD0"/>
    <w:rsid w:val="002477D2"/>
    <w:rsid w:val="00250319"/>
    <w:rsid w:val="002510E0"/>
    <w:rsid w:val="00251EA8"/>
    <w:rsid w:val="0025219A"/>
    <w:rsid w:val="0025279E"/>
    <w:rsid w:val="00252FFC"/>
    <w:rsid w:val="0025317C"/>
    <w:rsid w:val="00253D55"/>
    <w:rsid w:val="00254FD3"/>
    <w:rsid w:val="00260702"/>
    <w:rsid w:val="00260803"/>
    <w:rsid w:val="00261A00"/>
    <w:rsid w:val="00261EAC"/>
    <w:rsid w:val="002635D4"/>
    <w:rsid w:val="00263D1A"/>
    <w:rsid w:val="00264731"/>
    <w:rsid w:val="0026540D"/>
    <w:rsid w:val="00266057"/>
    <w:rsid w:val="00270104"/>
    <w:rsid w:val="00270177"/>
    <w:rsid w:val="00271387"/>
    <w:rsid w:val="0027211A"/>
    <w:rsid w:val="00272494"/>
    <w:rsid w:val="0027290D"/>
    <w:rsid w:val="00273769"/>
    <w:rsid w:val="00273D85"/>
    <w:rsid w:val="002774D5"/>
    <w:rsid w:val="002804CD"/>
    <w:rsid w:val="002808C0"/>
    <w:rsid w:val="002811CC"/>
    <w:rsid w:val="00281C98"/>
    <w:rsid w:val="00283902"/>
    <w:rsid w:val="00287F4E"/>
    <w:rsid w:val="0029027E"/>
    <w:rsid w:val="002904B4"/>
    <w:rsid w:val="00292A42"/>
    <w:rsid w:val="0029466B"/>
    <w:rsid w:val="002966A2"/>
    <w:rsid w:val="002971E4"/>
    <w:rsid w:val="00297DAC"/>
    <w:rsid w:val="002A148C"/>
    <w:rsid w:val="002A1FF2"/>
    <w:rsid w:val="002A2CB1"/>
    <w:rsid w:val="002A2DA5"/>
    <w:rsid w:val="002A3512"/>
    <w:rsid w:val="002A38CB"/>
    <w:rsid w:val="002A3D7E"/>
    <w:rsid w:val="002A3FFE"/>
    <w:rsid w:val="002A4019"/>
    <w:rsid w:val="002A4FE7"/>
    <w:rsid w:val="002A5AD2"/>
    <w:rsid w:val="002A6459"/>
    <w:rsid w:val="002B08F5"/>
    <w:rsid w:val="002B16BF"/>
    <w:rsid w:val="002B1D8C"/>
    <w:rsid w:val="002B2090"/>
    <w:rsid w:val="002B21C6"/>
    <w:rsid w:val="002B2C0E"/>
    <w:rsid w:val="002B3D7D"/>
    <w:rsid w:val="002B4FD5"/>
    <w:rsid w:val="002B5290"/>
    <w:rsid w:val="002B5DDB"/>
    <w:rsid w:val="002B63A1"/>
    <w:rsid w:val="002B6558"/>
    <w:rsid w:val="002B746E"/>
    <w:rsid w:val="002C025B"/>
    <w:rsid w:val="002C0DD0"/>
    <w:rsid w:val="002C0E26"/>
    <w:rsid w:val="002C18CA"/>
    <w:rsid w:val="002C1B5C"/>
    <w:rsid w:val="002C1E14"/>
    <w:rsid w:val="002C341E"/>
    <w:rsid w:val="002C451C"/>
    <w:rsid w:val="002C7489"/>
    <w:rsid w:val="002D0EDB"/>
    <w:rsid w:val="002D113C"/>
    <w:rsid w:val="002D1F20"/>
    <w:rsid w:val="002D2469"/>
    <w:rsid w:val="002D59A5"/>
    <w:rsid w:val="002D6435"/>
    <w:rsid w:val="002E0360"/>
    <w:rsid w:val="002E313E"/>
    <w:rsid w:val="002E46BB"/>
    <w:rsid w:val="002E5754"/>
    <w:rsid w:val="002E5D2F"/>
    <w:rsid w:val="002E6FFF"/>
    <w:rsid w:val="002F00C5"/>
    <w:rsid w:val="002F0869"/>
    <w:rsid w:val="002F0D03"/>
    <w:rsid w:val="002F1824"/>
    <w:rsid w:val="002F3ED9"/>
    <w:rsid w:val="002F4182"/>
    <w:rsid w:val="002F5835"/>
    <w:rsid w:val="002F6869"/>
    <w:rsid w:val="002F6E86"/>
    <w:rsid w:val="00300569"/>
    <w:rsid w:val="003019E2"/>
    <w:rsid w:val="0030442C"/>
    <w:rsid w:val="0030536C"/>
    <w:rsid w:val="00305C7A"/>
    <w:rsid w:val="00305FFA"/>
    <w:rsid w:val="00306527"/>
    <w:rsid w:val="00306F32"/>
    <w:rsid w:val="00307865"/>
    <w:rsid w:val="00307F7A"/>
    <w:rsid w:val="003107A5"/>
    <w:rsid w:val="00310B68"/>
    <w:rsid w:val="00311301"/>
    <w:rsid w:val="00311871"/>
    <w:rsid w:val="00311A43"/>
    <w:rsid w:val="003125E0"/>
    <w:rsid w:val="003131EE"/>
    <w:rsid w:val="0031350B"/>
    <w:rsid w:val="00313C9B"/>
    <w:rsid w:val="00313EB5"/>
    <w:rsid w:val="003150A3"/>
    <w:rsid w:val="003150F7"/>
    <w:rsid w:val="0031580B"/>
    <w:rsid w:val="00316D6F"/>
    <w:rsid w:val="00317854"/>
    <w:rsid w:val="00320FB2"/>
    <w:rsid w:val="003214A4"/>
    <w:rsid w:val="00322B22"/>
    <w:rsid w:val="00325E6B"/>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47EF9"/>
    <w:rsid w:val="0035046A"/>
    <w:rsid w:val="00351845"/>
    <w:rsid w:val="00353B9B"/>
    <w:rsid w:val="00354B01"/>
    <w:rsid w:val="00355AB5"/>
    <w:rsid w:val="00356D97"/>
    <w:rsid w:val="0035794A"/>
    <w:rsid w:val="00357B21"/>
    <w:rsid w:val="00360F23"/>
    <w:rsid w:val="00362031"/>
    <w:rsid w:val="00363972"/>
    <w:rsid w:val="00364B3F"/>
    <w:rsid w:val="003651C8"/>
    <w:rsid w:val="003652A0"/>
    <w:rsid w:val="00366907"/>
    <w:rsid w:val="0036727D"/>
    <w:rsid w:val="00367E5D"/>
    <w:rsid w:val="00372001"/>
    <w:rsid w:val="00372C33"/>
    <w:rsid w:val="00372CFA"/>
    <w:rsid w:val="00372D1F"/>
    <w:rsid w:val="003746FF"/>
    <w:rsid w:val="00374D7F"/>
    <w:rsid w:val="003754B8"/>
    <w:rsid w:val="00375FE5"/>
    <w:rsid w:val="003760DE"/>
    <w:rsid w:val="0037656D"/>
    <w:rsid w:val="0037658D"/>
    <w:rsid w:val="003807B4"/>
    <w:rsid w:val="00380CD8"/>
    <w:rsid w:val="00380FBD"/>
    <w:rsid w:val="003812F4"/>
    <w:rsid w:val="00381CAB"/>
    <w:rsid w:val="00382715"/>
    <w:rsid w:val="003835A0"/>
    <w:rsid w:val="0038473D"/>
    <w:rsid w:val="0038507E"/>
    <w:rsid w:val="00385887"/>
    <w:rsid w:val="003869DC"/>
    <w:rsid w:val="0038707C"/>
    <w:rsid w:val="00387E48"/>
    <w:rsid w:val="00391B57"/>
    <w:rsid w:val="00392042"/>
    <w:rsid w:val="00393D8B"/>
    <w:rsid w:val="00394C9C"/>
    <w:rsid w:val="003956AE"/>
    <w:rsid w:val="00397086"/>
    <w:rsid w:val="003A027B"/>
    <w:rsid w:val="003A2DDB"/>
    <w:rsid w:val="003A337E"/>
    <w:rsid w:val="003A5372"/>
    <w:rsid w:val="003A54FF"/>
    <w:rsid w:val="003A5BC5"/>
    <w:rsid w:val="003A5E95"/>
    <w:rsid w:val="003A67C7"/>
    <w:rsid w:val="003A741B"/>
    <w:rsid w:val="003B0556"/>
    <w:rsid w:val="003B0E9B"/>
    <w:rsid w:val="003B1648"/>
    <w:rsid w:val="003B1BD2"/>
    <w:rsid w:val="003B3005"/>
    <w:rsid w:val="003B43AD"/>
    <w:rsid w:val="003B4451"/>
    <w:rsid w:val="003B50A4"/>
    <w:rsid w:val="003B750A"/>
    <w:rsid w:val="003B7A69"/>
    <w:rsid w:val="003C0CD3"/>
    <w:rsid w:val="003C1D7C"/>
    <w:rsid w:val="003C2D6D"/>
    <w:rsid w:val="003C3D76"/>
    <w:rsid w:val="003C6841"/>
    <w:rsid w:val="003C6EE5"/>
    <w:rsid w:val="003D10BD"/>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1250"/>
    <w:rsid w:val="004228B2"/>
    <w:rsid w:val="00422AFD"/>
    <w:rsid w:val="00423000"/>
    <w:rsid w:val="00424CFD"/>
    <w:rsid w:val="00430596"/>
    <w:rsid w:val="00430D44"/>
    <w:rsid w:val="004311D2"/>
    <w:rsid w:val="00431730"/>
    <w:rsid w:val="00432921"/>
    <w:rsid w:val="00432C76"/>
    <w:rsid w:val="00432D9B"/>
    <w:rsid w:val="00433698"/>
    <w:rsid w:val="00433A19"/>
    <w:rsid w:val="004341BB"/>
    <w:rsid w:val="004344DF"/>
    <w:rsid w:val="004347C1"/>
    <w:rsid w:val="004358FF"/>
    <w:rsid w:val="00436D93"/>
    <w:rsid w:val="004371C6"/>
    <w:rsid w:val="00437E63"/>
    <w:rsid w:val="00440482"/>
    <w:rsid w:val="00441CBC"/>
    <w:rsid w:val="00442669"/>
    <w:rsid w:val="00443D5B"/>
    <w:rsid w:val="004451DE"/>
    <w:rsid w:val="004456EA"/>
    <w:rsid w:val="004463A7"/>
    <w:rsid w:val="004505F7"/>
    <w:rsid w:val="00450B50"/>
    <w:rsid w:val="0045118B"/>
    <w:rsid w:val="00451C97"/>
    <w:rsid w:val="004523A6"/>
    <w:rsid w:val="00452A2E"/>
    <w:rsid w:val="00452E38"/>
    <w:rsid w:val="00452EFD"/>
    <w:rsid w:val="0045518F"/>
    <w:rsid w:val="004552A5"/>
    <w:rsid w:val="00456896"/>
    <w:rsid w:val="00456EB8"/>
    <w:rsid w:val="004571D2"/>
    <w:rsid w:val="00457CD9"/>
    <w:rsid w:val="004610F6"/>
    <w:rsid w:val="0046186F"/>
    <w:rsid w:val="00462A4D"/>
    <w:rsid w:val="0046463C"/>
    <w:rsid w:val="00464E51"/>
    <w:rsid w:val="00465DCC"/>
    <w:rsid w:val="00466EC7"/>
    <w:rsid w:val="00466F99"/>
    <w:rsid w:val="0046700A"/>
    <w:rsid w:val="004711A8"/>
    <w:rsid w:val="00474311"/>
    <w:rsid w:val="0047442B"/>
    <w:rsid w:val="0047728A"/>
    <w:rsid w:val="00477574"/>
    <w:rsid w:val="00477943"/>
    <w:rsid w:val="00481C0B"/>
    <w:rsid w:val="00484391"/>
    <w:rsid w:val="00484B07"/>
    <w:rsid w:val="004853DC"/>
    <w:rsid w:val="00486F1E"/>
    <w:rsid w:val="004872A1"/>
    <w:rsid w:val="0048737D"/>
    <w:rsid w:val="00487B2C"/>
    <w:rsid w:val="0049030D"/>
    <w:rsid w:val="00490D8A"/>
    <w:rsid w:val="004913F8"/>
    <w:rsid w:val="00491A38"/>
    <w:rsid w:val="00492521"/>
    <w:rsid w:val="00493EDD"/>
    <w:rsid w:val="00494277"/>
    <w:rsid w:val="00495A7C"/>
    <w:rsid w:val="00496D08"/>
    <w:rsid w:val="004979B3"/>
    <w:rsid w:val="004A1430"/>
    <w:rsid w:val="004A1F37"/>
    <w:rsid w:val="004A334F"/>
    <w:rsid w:val="004A470C"/>
    <w:rsid w:val="004A4DF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08A"/>
    <w:rsid w:val="004C3D91"/>
    <w:rsid w:val="004C4677"/>
    <w:rsid w:val="004C5088"/>
    <w:rsid w:val="004C5EE7"/>
    <w:rsid w:val="004C6CF9"/>
    <w:rsid w:val="004C6E89"/>
    <w:rsid w:val="004D0EE9"/>
    <w:rsid w:val="004D10BA"/>
    <w:rsid w:val="004D18CC"/>
    <w:rsid w:val="004D2BF3"/>
    <w:rsid w:val="004D3038"/>
    <w:rsid w:val="004D39AF"/>
    <w:rsid w:val="004D3BC0"/>
    <w:rsid w:val="004D429C"/>
    <w:rsid w:val="004D51EC"/>
    <w:rsid w:val="004D5C6C"/>
    <w:rsid w:val="004D64AF"/>
    <w:rsid w:val="004D69FF"/>
    <w:rsid w:val="004E233E"/>
    <w:rsid w:val="004E23C3"/>
    <w:rsid w:val="004E4AC3"/>
    <w:rsid w:val="004E630F"/>
    <w:rsid w:val="004F0520"/>
    <w:rsid w:val="004F0DF5"/>
    <w:rsid w:val="004F332F"/>
    <w:rsid w:val="004F3D57"/>
    <w:rsid w:val="004F4524"/>
    <w:rsid w:val="004F58E1"/>
    <w:rsid w:val="004F5A04"/>
    <w:rsid w:val="004F5B74"/>
    <w:rsid w:val="004F60FC"/>
    <w:rsid w:val="004F7413"/>
    <w:rsid w:val="004F7DC2"/>
    <w:rsid w:val="005003EE"/>
    <w:rsid w:val="00500783"/>
    <w:rsid w:val="00501DFF"/>
    <w:rsid w:val="005033EC"/>
    <w:rsid w:val="005039F6"/>
    <w:rsid w:val="005053A6"/>
    <w:rsid w:val="00505707"/>
    <w:rsid w:val="0050675C"/>
    <w:rsid w:val="0051068E"/>
    <w:rsid w:val="00511540"/>
    <w:rsid w:val="0051198B"/>
    <w:rsid w:val="00512642"/>
    <w:rsid w:val="00512859"/>
    <w:rsid w:val="00512D19"/>
    <w:rsid w:val="00512F95"/>
    <w:rsid w:val="005172F8"/>
    <w:rsid w:val="00517968"/>
    <w:rsid w:val="005208C0"/>
    <w:rsid w:val="0052134F"/>
    <w:rsid w:val="00521E6A"/>
    <w:rsid w:val="0052219F"/>
    <w:rsid w:val="00522A9F"/>
    <w:rsid w:val="0052495F"/>
    <w:rsid w:val="00524A93"/>
    <w:rsid w:val="005250F0"/>
    <w:rsid w:val="00526045"/>
    <w:rsid w:val="00526145"/>
    <w:rsid w:val="00526297"/>
    <w:rsid w:val="0052685B"/>
    <w:rsid w:val="0052791B"/>
    <w:rsid w:val="00527EF4"/>
    <w:rsid w:val="00530159"/>
    <w:rsid w:val="00532096"/>
    <w:rsid w:val="00532D62"/>
    <w:rsid w:val="0053352C"/>
    <w:rsid w:val="00533623"/>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6047"/>
    <w:rsid w:val="00546060"/>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980"/>
    <w:rsid w:val="00560B17"/>
    <w:rsid w:val="00560B80"/>
    <w:rsid w:val="00561251"/>
    <w:rsid w:val="00561467"/>
    <w:rsid w:val="00561CC8"/>
    <w:rsid w:val="00563B7C"/>
    <w:rsid w:val="00566018"/>
    <w:rsid w:val="005669D1"/>
    <w:rsid w:val="005677F4"/>
    <w:rsid w:val="00570116"/>
    <w:rsid w:val="005731D7"/>
    <w:rsid w:val="005734DA"/>
    <w:rsid w:val="00573729"/>
    <w:rsid w:val="00575794"/>
    <w:rsid w:val="0058045B"/>
    <w:rsid w:val="00580A16"/>
    <w:rsid w:val="0058115D"/>
    <w:rsid w:val="00581E6B"/>
    <w:rsid w:val="0058331D"/>
    <w:rsid w:val="00583A7B"/>
    <w:rsid w:val="005841DC"/>
    <w:rsid w:val="00584F19"/>
    <w:rsid w:val="00585A88"/>
    <w:rsid w:val="00585F88"/>
    <w:rsid w:val="005861FC"/>
    <w:rsid w:val="00586953"/>
    <w:rsid w:val="0058757E"/>
    <w:rsid w:val="00590521"/>
    <w:rsid w:val="00592450"/>
    <w:rsid w:val="00597160"/>
    <w:rsid w:val="00597659"/>
    <w:rsid w:val="00597DD2"/>
    <w:rsid w:val="00597EE2"/>
    <w:rsid w:val="005A2D81"/>
    <w:rsid w:val="005A3AEE"/>
    <w:rsid w:val="005A51D2"/>
    <w:rsid w:val="005A7F1E"/>
    <w:rsid w:val="005B03A6"/>
    <w:rsid w:val="005B2B0C"/>
    <w:rsid w:val="005B2BB8"/>
    <w:rsid w:val="005B2EA7"/>
    <w:rsid w:val="005B41D4"/>
    <w:rsid w:val="005B4C93"/>
    <w:rsid w:val="005B6890"/>
    <w:rsid w:val="005B70E1"/>
    <w:rsid w:val="005C3340"/>
    <w:rsid w:val="005C3EA1"/>
    <w:rsid w:val="005C4D4B"/>
    <w:rsid w:val="005C5F57"/>
    <w:rsid w:val="005D1688"/>
    <w:rsid w:val="005D17C0"/>
    <w:rsid w:val="005D356F"/>
    <w:rsid w:val="005D419D"/>
    <w:rsid w:val="005D4303"/>
    <w:rsid w:val="005D64BF"/>
    <w:rsid w:val="005D78B4"/>
    <w:rsid w:val="005E01BF"/>
    <w:rsid w:val="005E0D92"/>
    <w:rsid w:val="005E188B"/>
    <w:rsid w:val="005E1A90"/>
    <w:rsid w:val="005E300A"/>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073A"/>
    <w:rsid w:val="00611901"/>
    <w:rsid w:val="00613954"/>
    <w:rsid w:val="00615389"/>
    <w:rsid w:val="00616DCB"/>
    <w:rsid w:val="00617DB5"/>
    <w:rsid w:val="0062072F"/>
    <w:rsid w:val="00623B25"/>
    <w:rsid w:val="00623DBE"/>
    <w:rsid w:val="006247F2"/>
    <w:rsid w:val="0062519E"/>
    <w:rsid w:val="0062711D"/>
    <w:rsid w:val="00627485"/>
    <w:rsid w:val="00627E81"/>
    <w:rsid w:val="00630625"/>
    <w:rsid w:val="00631A66"/>
    <w:rsid w:val="006352BD"/>
    <w:rsid w:val="00635571"/>
    <w:rsid w:val="00635617"/>
    <w:rsid w:val="00635968"/>
    <w:rsid w:val="00636316"/>
    <w:rsid w:val="00636BB9"/>
    <w:rsid w:val="00637CD5"/>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642"/>
    <w:rsid w:val="00666B50"/>
    <w:rsid w:val="006704B6"/>
    <w:rsid w:val="00670E78"/>
    <w:rsid w:val="006719FB"/>
    <w:rsid w:val="00672498"/>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06CB"/>
    <w:rsid w:val="006A1666"/>
    <w:rsid w:val="006A2461"/>
    <w:rsid w:val="006A5937"/>
    <w:rsid w:val="006A621B"/>
    <w:rsid w:val="006A68B8"/>
    <w:rsid w:val="006A77C1"/>
    <w:rsid w:val="006A7FFA"/>
    <w:rsid w:val="006B177C"/>
    <w:rsid w:val="006B37F5"/>
    <w:rsid w:val="006B428A"/>
    <w:rsid w:val="006B5A62"/>
    <w:rsid w:val="006B6A42"/>
    <w:rsid w:val="006B7195"/>
    <w:rsid w:val="006B71DB"/>
    <w:rsid w:val="006C0371"/>
    <w:rsid w:val="006C1644"/>
    <w:rsid w:val="006C1F3F"/>
    <w:rsid w:val="006C216E"/>
    <w:rsid w:val="006C3411"/>
    <w:rsid w:val="006C3A4D"/>
    <w:rsid w:val="006C3A5A"/>
    <w:rsid w:val="006C42EB"/>
    <w:rsid w:val="006C58E4"/>
    <w:rsid w:val="006C708D"/>
    <w:rsid w:val="006C712B"/>
    <w:rsid w:val="006D026D"/>
    <w:rsid w:val="006D143C"/>
    <w:rsid w:val="006D38BD"/>
    <w:rsid w:val="006D3EA9"/>
    <w:rsid w:val="006D47AA"/>
    <w:rsid w:val="006D4996"/>
    <w:rsid w:val="006D6091"/>
    <w:rsid w:val="006D71B7"/>
    <w:rsid w:val="006E312F"/>
    <w:rsid w:val="006E3172"/>
    <w:rsid w:val="006E31EB"/>
    <w:rsid w:val="006E38E1"/>
    <w:rsid w:val="006E4938"/>
    <w:rsid w:val="006E5531"/>
    <w:rsid w:val="006E55FE"/>
    <w:rsid w:val="006E5F30"/>
    <w:rsid w:val="006F04C2"/>
    <w:rsid w:val="006F12C1"/>
    <w:rsid w:val="006F18E4"/>
    <w:rsid w:val="006F6F69"/>
    <w:rsid w:val="006F7B67"/>
    <w:rsid w:val="00700270"/>
    <w:rsid w:val="007004EA"/>
    <w:rsid w:val="007007CA"/>
    <w:rsid w:val="007025BC"/>
    <w:rsid w:val="00702AA8"/>
    <w:rsid w:val="00703FDC"/>
    <w:rsid w:val="00704E89"/>
    <w:rsid w:val="007063C1"/>
    <w:rsid w:val="00706760"/>
    <w:rsid w:val="00710156"/>
    <w:rsid w:val="00710948"/>
    <w:rsid w:val="0071204D"/>
    <w:rsid w:val="0071254F"/>
    <w:rsid w:val="0071312E"/>
    <w:rsid w:val="0071484C"/>
    <w:rsid w:val="0071632C"/>
    <w:rsid w:val="00716F23"/>
    <w:rsid w:val="0072095F"/>
    <w:rsid w:val="00721217"/>
    <w:rsid w:val="007232C6"/>
    <w:rsid w:val="00723A5F"/>
    <w:rsid w:val="00724810"/>
    <w:rsid w:val="00724F5F"/>
    <w:rsid w:val="0072627B"/>
    <w:rsid w:val="0072782B"/>
    <w:rsid w:val="00727C8B"/>
    <w:rsid w:val="007314AC"/>
    <w:rsid w:val="00731D77"/>
    <w:rsid w:val="007321F5"/>
    <w:rsid w:val="00732D08"/>
    <w:rsid w:val="0073489D"/>
    <w:rsid w:val="00735A27"/>
    <w:rsid w:val="00735C0A"/>
    <w:rsid w:val="00736632"/>
    <w:rsid w:val="007373F4"/>
    <w:rsid w:val="0073752F"/>
    <w:rsid w:val="00740545"/>
    <w:rsid w:val="00740BAD"/>
    <w:rsid w:val="00742E63"/>
    <w:rsid w:val="00744658"/>
    <w:rsid w:val="00744EBF"/>
    <w:rsid w:val="00746C42"/>
    <w:rsid w:val="00746EA3"/>
    <w:rsid w:val="00753C92"/>
    <w:rsid w:val="00754AF6"/>
    <w:rsid w:val="007557FA"/>
    <w:rsid w:val="00756780"/>
    <w:rsid w:val="0075683F"/>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4436"/>
    <w:rsid w:val="00775D51"/>
    <w:rsid w:val="0077761C"/>
    <w:rsid w:val="00777AC7"/>
    <w:rsid w:val="0078024D"/>
    <w:rsid w:val="0078087C"/>
    <w:rsid w:val="007808E8"/>
    <w:rsid w:val="00782343"/>
    <w:rsid w:val="0078252F"/>
    <w:rsid w:val="00783BCB"/>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A759C"/>
    <w:rsid w:val="007B047D"/>
    <w:rsid w:val="007B20EC"/>
    <w:rsid w:val="007B228B"/>
    <w:rsid w:val="007B3AAF"/>
    <w:rsid w:val="007B4002"/>
    <w:rsid w:val="007B53AD"/>
    <w:rsid w:val="007B5A96"/>
    <w:rsid w:val="007B5C6D"/>
    <w:rsid w:val="007B5F3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E66"/>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7F7F78"/>
    <w:rsid w:val="00800165"/>
    <w:rsid w:val="00800B9A"/>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3D0"/>
    <w:rsid w:val="008179FE"/>
    <w:rsid w:val="00817B1B"/>
    <w:rsid w:val="00820062"/>
    <w:rsid w:val="0082009B"/>
    <w:rsid w:val="008207BD"/>
    <w:rsid w:val="00822AA1"/>
    <w:rsid w:val="008248BD"/>
    <w:rsid w:val="00825307"/>
    <w:rsid w:val="00825AD4"/>
    <w:rsid w:val="008262F6"/>
    <w:rsid w:val="008264D3"/>
    <w:rsid w:val="00831D41"/>
    <w:rsid w:val="008323FB"/>
    <w:rsid w:val="00834B15"/>
    <w:rsid w:val="00835732"/>
    <w:rsid w:val="0083647B"/>
    <w:rsid w:val="008365C3"/>
    <w:rsid w:val="00837152"/>
    <w:rsid w:val="00844E2E"/>
    <w:rsid w:val="008477B9"/>
    <w:rsid w:val="00847C6E"/>
    <w:rsid w:val="00850A21"/>
    <w:rsid w:val="0085223F"/>
    <w:rsid w:val="00852C2E"/>
    <w:rsid w:val="00854602"/>
    <w:rsid w:val="008548BD"/>
    <w:rsid w:val="008554B6"/>
    <w:rsid w:val="00857D88"/>
    <w:rsid w:val="0086009F"/>
    <w:rsid w:val="0086159D"/>
    <w:rsid w:val="00862EC8"/>
    <w:rsid w:val="0086367C"/>
    <w:rsid w:val="00863D0F"/>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08F"/>
    <w:rsid w:val="008854AD"/>
    <w:rsid w:val="00886546"/>
    <w:rsid w:val="00890025"/>
    <w:rsid w:val="00890AFF"/>
    <w:rsid w:val="008920D1"/>
    <w:rsid w:val="00894428"/>
    <w:rsid w:val="00894739"/>
    <w:rsid w:val="00897520"/>
    <w:rsid w:val="008A05DF"/>
    <w:rsid w:val="008A0B45"/>
    <w:rsid w:val="008A5E16"/>
    <w:rsid w:val="008A642E"/>
    <w:rsid w:val="008A7224"/>
    <w:rsid w:val="008A753C"/>
    <w:rsid w:val="008A7B35"/>
    <w:rsid w:val="008A7C6B"/>
    <w:rsid w:val="008B00D8"/>
    <w:rsid w:val="008B1414"/>
    <w:rsid w:val="008B143A"/>
    <w:rsid w:val="008B1834"/>
    <w:rsid w:val="008B33B5"/>
    <w:rsid w:val="008B4E4F"/>
    <w:rsid w:val="008B7843"/>
    <w:rsid w:val="008B7BCE"/>
    <w:rsid w:val="008B7E61"/>
    <w:rsid w:val="008C1558"/>
    <w:rsid w:val="008C257A"/>
    <w:rsid w:val="008C346A"/>
    <w:rsid w:val="008C4342"/>
    <w:rsid w:val="008C623C"/>
    <w:rsid w:val="008C6AE2"/>
    <w:rsid w:val="008D122A"/>
    <w:rsid w:val="008D1C42"/>
    <w:rsid w:val="008D25D8"/>
    <w:rsid w:val="008D37F7"/>
    <w:rsid w:val="008D4BDF"/>
    <w:rsid w:val="008D5D1B"/>
    <w:rsid w:val="008D6C04"/>
    <w:rsid w:val="008D703F"/>
    <w:rsid w:val="008D7E7B"/>
    <w:rsid w:val="008E070F"/>
    <w:rsid w:val="008E0B24"/>
    <w:rsid w:val="008E1466"/>
    <w:rsid w:val="008E34B6"/>
    <w:rsid w:val="008E379F"/>
    <w:rsid w:val="008E3D0D"/>
    <w:rsid w:val="008E468D"/>
    <w:rsid w:val="008E4B69"/>
    <w:rsid w:val="008E4FC0"/>
    <w:rsid w:val="008E5B4B"/>
    <w:rsid w:val="008E72DB"/>
    <w:rsid w:val="008F0C19"/>
    <w:rsid w:val="008F3ABB"/>
    <w:rsid w:val="008F4B74"/>
    <w:rsid w:val="008F57CC"/>
    <w:rsid w:val="008F5C0D"/>
    <w:rsid w:val="008F5E03"/>
    <w:rsid w:val="008F6D65"/>
    <w:rsid w:val="008F7B43"/>
    <w:rsid w:val="009001C6"/>
    <w:rsid w:val="009006E8"/>
    <w:rsid w:val="00900AA8"/>
    <w:rsid w:val="00902407"/>
    <w:rsid w:val="00903291"/>
    <w:rsid w:val="00903C98"/>
    <w:rsid w:val="00904485"/>
    <w:rsid w:val="00904B83"/>
    <w:rsid w:val="009058A4"/>
    <w:rsid w:val="0090698E"/>
    <w:rsid w:val="00906E20"/>
    <w:rsid w:val="00907164"/>
    <w:rsid w:val="00907441"/>
    <w:rsid w:val="00907DD6"/>
    <w:rsid w:val="00910C8C"/>
    <w:rsid w:val="00911F19"/>
    <w:rsid w:val="00913345"/>
    <w:rsid w:val="00913E56"/>
    <w:rsid w:val="009143DB"/>
    <w:rsid w:val="00914809"/>
    <w:rsid w:val="009162A8"/>
    <w:rsid w:val="00916465"/>
    <w:rsid w:val="00917EE2"/>
    <w:rsid w:val="00920EB7"/>
    <w:rsid w:val="00926475"/>
    <w:rsid w:val="00926669"/>
    <w:rsid w:val="00927A8B"/>
    <w:rsid w:val="00927C41"/>
    <w:rsid w:val="00931E1B"/>
    <w:rsid w:val="00933F50"/>
    <w:rsid w:val="009344B9"/>
    <w:rsid w:val="00936A4E"/>
    <w:rsid w:val="00937068"/>
    <w:rsid w:val="0093747E"/>
    <w:rsid w:val="00942CF6"/>
    <w:rsid w:val="0094354B"/>
    <w:rsid w:val="00943684"/>
    <w:rsid w:val="00943B58"/>
    <w:rsid w:val="00943C04"/>
    <w:rsid w:val="00944CD5"/>
    <w:rsid w:val="00945331"/>
    <w:rsid w:val="0094566B"/>
    <w:rsid w:val="0094576E"/>
    <w:rsid w:val="009460A3"/>
    <w:rsid w:val="00946CC4"/>
    <w:rsid w:val="00950392"/>
    <w:rsid w:val="00951AC1"/>
    <w:rsid w:val="0095231B"/>
    <w:rsid w:val="00954F6E"/>
    <w:rsid w:val="009558DD"/>
    <w:rsid w:val="009559CC"/>
    <w:rsid w:val="00956324"/>
    <w:rsid w:val="0095730D"/>
    <w:rsid w:val="00960533"/>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77307"/>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5A5D"/>
    <w:rsid w:val="009967B6"/>
    <w:rsid w:val="009967C0"/>
    <w:rsid w:val="00997F19"/>
    <w:rsid w:val="009A0975"/>
    <w:rsid w:val="009A18C6"/>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083F"/>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0A1"/>
    <w:rsid w:val="009E2C0E"/>
    <w:rsid w:val="009E346E"/>
    <w:rsid w:val="009E489B"/>
    <w:rsid w:val="009E4F11"/>
    <w:rsid w:val="009E5B01"/>
    <w:rsid w:val="009E6B35"/>
    <w:rsid w:val="009F2106"/>
    <w:rsid w:val="009F4F1B"/>
    <w:rsid w:val="009F5ADE"/>
    <w:rsid w:val="009F6F53"/>
    <w:rsid w:val="00A000C9"/>
    <w:rsid w:val="00A01495"/>
    <w:rsid w:val="00A0173C"/>
    <w:rsid w:val="00A029E2"/>
    <w:rsid w:val="00A0362E"/>
    <w:rsid w:val="00A05321"/>
    <w:rsid w:val="00A10E1C"/>
    <w:rsid w:val="00A11639"/>
    <w:rsid w:val="00A11DC9"/>
    <w:rsid w:val="00A143B9"/>
    <w:rsid w:val="00A1479C"/>
    <w:rsid w:val="00A15775"/>
    <w:rsid w:val="00A1599F"/>
    <w:rsid w:val="00A1749C"/>
    <w:rsid w:val="00A209A6"/>
    <w:rsid w:val="00A21745"/>
    <w:rsid w:val="00A223FD"/>
    <w:rsid w:val="00A25046"/>
    <w:rsid w:val="00A26D9B"/>
    <w:rsid w:val="00A27244"/>
    <w:rsid w:val="00A32638"/>
    <w:rsid w:val="00A341A2"/>
    <w:rsid w:val="00A34698"/>
    <w:rsid w:val="00A366E8"/>
    <w:rsid w:val="00A41ABA"/>
    <w:rsid w:val="00A42426"/>
    <w:rsid w:val="00A424C5"/>
    <w:rsid w:val="00A4353B"/>
    <w:rsid w:val="00A44001"/>
    <w:rsid w:val="00A46A52"/>
    <w:rsid w:val="00A470A8"/>
    <w:rsid w:val="00A47707"/>
    <w:rsid w:val="00A50F2B"/>
    <w:rsid w:val="00A5220E"/>
    <w:rsid w:val="00A52A08"/>
    <w:rsid w:val="00A5398B"/>
    <w:rsid w:val="00A53A1F"/>
    <w:rsid w:val="00A55C89"/>
    <w:rsid w:val="00A57282"/>
    <w:rsid w:val="00A57599"/>
    <w:rsid w:val="00A576B1"/>
    <w:rsid w:val="00A60BD2"/>
    <w:rsid w:val="00A618A4"/>
    <w:rsid w:val="00A61FFB"/>
    <w:rsid w:val="00A62F45"/>
    <w:rsid w:val="00A636FF"/>
    <w:rsid w:val="00A63826"/>
    <w:rsid w:val="00A63BF4"/>
    <w:rsid w:val="00A6522F"/>
    <w:rsid w:val="00A665C2"/>
    <w:rsid w:val="00A66F93"/>
    <w:rsid w:val="00A70CD4"/>
    <w:rsid w:val="00A725D9"/>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370B"/>
    <w:rsid w:val="00A9453E"/>
    <w:rsid w:val="00A94F0E"/>
    <w:rsid w:val="00A95B1F"/>
    <w:rsid w:val="00A9613F"/>
    <w:rsid w:val="00A97BD0"/>
    <w:rsid w:val="00AA0BA8"/>
    <w:rsid w:val="00AA18B6"/>
    <w:rsid w:val="00AA3518"/>
    <w:rsid w:val="00AA3601"/>
    <w:rsid w:val="00AA3915"/>
    <w:rsid w:val="00AA460A"/>
    <w:rsid w:val="00AA531C"/>
    <w:rsid w:val="00AA54FA"/>
    <w:rsid w:val="00AA69BA"/>
    <w:rsid w:val="00AA75AC"/>
    <w:rsid w:val="00AA7AE6"/>
    <w:rsid w:val="00AA7D24"/>
    <w:rsid w:val="00AB19B3"/>
    <w:rsid w:val="00AB3CFA"/>
    <w:rsid w:val="00AB3E21"/>
    <w:rsid w:val="00AB51B0"/>
    <w:rsid w:val="00AB5EE9"/>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49AF"/>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0E34"/>
    <w:rsid w:val="00B12678"/>
    <w:rsid w:val="00B12DF7"/>
    <w:rsid w:val="00B13F51"/>
    <w:rsid w:val="00B147AC"/>
    <w:rsid w:val="00B14C1B"/>
    <w:rsid w:val="00B14DB7"/>
    <w:rsid w:val="00B152A2"/>
    <w:rsid w:val="00B209B2"/>
    <w:rsid w:val="00B20D43"/>
    <w:rsid w:val="00B21034"/>
    <w:rsid w:val="00B210F0"/>
    <w:rsid w:val="00B2131D"/>
    <w:rsid w:val="00B21C46"/>
    <w:rsid w:val="00B23C8D"/>
    <w:rsid w:val="00B24A65"/>
    <w:rsid w:val="00B24CE4"/>
    <w:rsid w:val="00B24FB8"/>
    <w:rsid w:val="00B24FC4"/>
    <w:rsid w:val="00B251E2"/>
    <w:rsid w:val="00B25F1F"/>
    <w:rsid w:val="00B2617B"/>
    <w:rsid w:val="00B26316"/>
    <w:rsid w:val="00B27961"/>
    <w:rsid w:val="00B315FA"/>
    <w:rsid w:val="00B32501"/>
    <w:rsid w:val="00B33854"/>
    <w:rsid w:val="00B3492E"/>
    <w:rsid w:val="00B34B07"/>
    <w:rsid w:val="00B37D3C"/>
    <w:rsid w:val="00B4029F"/>
    <w:rsid w:val="00B40552"/>
    <w:rsid w:val="00B40C38"/>
    <w:rsid w:val="00B40CA2"/>
    <w:rsid w:val="00B40E7C"/>
    <w:rsid w:val="00B43416"/>
    <w:rsid w:val="00B442F5"/>
    <w:rsid w:val="00B44469"/>
    <w:rsid w:val="00B44E20"/>
    <w:rsid w:val="00B45203"/>
    <w:rsid w:val="00B462A6"/>
    <w:rsid w:val="00B47A12"/>
    <w:rsid w:val="00B50D9C"/>
    <w:rsid w:val="00B51397"/>
    <w:rsid w:val="00B51518"/>
    <w:rsid w:val="00B51AF6"/>
    <w:rsid w:val="00B51D09"/>
    <w:rsid w:val="00B52627"/>
    <w:rsid w:val="00B52958"/>
    <w:rsid w:val="00B529FC"/>
    <w:rsid w:val="00B5503C"/>
    <w:rsid w:val="00B57141"/>
    <w:rsid w:val="00B64C68"/>
    <w:rsid w:val="00B64FDE"/>
    <w:rsid w:val="00B65655"/>
    <w:rsid w:val="00B65A9E"/>
    <w:rsid w:val="00B66D88"/>
    <w:rsid w:val="00B715AA"/>
    <w:rsid w:val="00B727E2"/>
    <w:rsid w:val="00B73585"/>
    <w:rsid w:val="00B7358B"/>
    <w:rsid w:val="00B73F08"/>
    <w:rsid w:val="00B75249"/>
    <w:rsid w:val="00B768C2"/>
    <w:rsid w:val="00B76B69"/>
    <w:rsid w:val="00B76E23"/>
    <w:rsid w:val="00B76F74"/>
    <w:rsid w:val="00B77765"/>
    <w:rsid w:val="00B80BA7"/>
    <w:rsid w:val="00B83478"/>
    <w:rsid w:val="00B83D4F"/>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2CA6"/>
    <w:rsid w:val="00BB3577"/>
    <w:rsid w:val="00BB4664"/>
    <w:rsid w:val="00BB47C7"/>
    <w:rsid w:val="00BB4D57"/>
    <w:rsid w:val="00BB4EC7"/>
    <w:rsid w:val="00BB5857"/>
    <w:rsid w:val="00BB62F7"/>
    <w:rsid w:val="00BC0F89"/>
    <w:rsid w:val="00BC16EA"/>
    <w:rsid w:val="00BC1E97"/>
    <w:rsid w:val="00BC29B7"/>
    <w:rsid w:val="00BC3396"/>
    <w:rsid w:val="00BC33F2"/>
    <w:rsid w:val="00BC37D4"/>
    <w:rsid w:val="00BC41B7"/>
    <w:rsid w:val="00BC4A84"/>
    <w:rsid w:val="00BC78A6"/>
    <w:rsid w:val="00BD0C3B"/>
    <w:rsid w:val="00BD11D8"/>
    <w:rsid w:val="00BD5044"/>
    <w:rsid w:val="00BD527C"/>
    <w:rsid w:val="00BD71B8"/>
    <w:rsid w:val="00BD75DA"/>
    <w:rsid w:val="00BD7DD8"/>
    <w:rsid w:val="00BD7F1C"/>
    <w:rsid w:val="00BD7F4C"/>
    <w:rsid w:val="00BE36C0"/>
    <w:rsid w:val="00BE3A95"/>
    <w:rsid w:val="00BE4213"/>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6A25"/>
    <w:rsid w:val="00C1738F"/>
    <w:rsid w:val="00C17671"/>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1CA"/>
    <w:rsid w:val="00C324F5"/>
    <w:rsid w:val="00C32855"/>
    <w:rsid w:val="00C332B2"/>
    <w:rsid w:val="00C34064"/>
    <w:rsid w:val="00C34867"/>
    <w:rsid w:val="00C35429"/>
    <w:rsid w:val="00C379F0"/>
    <w:rsid w:val="00C4007B"/>
    <w:rsid w:val="00C41963"/>
    <w:rsid w:val="00C41F44"/>
    <w:rsid w:val="00C428EA"/>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B65"/>
    <w:rsid w:val="00C54C69"/>
    <w:rsid w:val="00C55554"/>
    <w:rsid w:val="00C566B3"/>
    <w:rsid w:val="00C56860"/>
    <w:rsid w:val="00C5697F"/>
    <w:rsid w:val="00C60546"/>
    <w:rsid w:val="00C63022"/>
    <w:rsid w:val="00C634EB"/>
    <w:rsid w:val="00C645DC"/>
    <w:rsid w:val="00C64760"/>
    <w:rsid w:val="00C651A4"/>
    <w:rsid w:val="00C65385"/>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868F4"/>
    <w:rsid w:val="00C91BAD"/>
    <w:rsid w:val="00C91C83"/>
    <w:rsid w:val="00C91F2E"/>
    <w:rsid w:val="00C9321B"/>
    <w:rsid w:val="00C93269"/>
    <w:rsid w:val="00C96193"/>
    <w:rsid w:val="00C9633D"/>
    <w:rsid w:val="00C97934"/>
    <w:rsid w:val="00C97D1B"/>
    <w:rsid w:val="00CA0B36"/>
    <w:rsid w:val="00CA2911"/>
    <w:rsid w:val="00CA3393"/>
    <w:rsid w:val="00CA345F"/>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04A"/>
    <w:rsid w:val="00CD29A2"/>
    <w:rsid w:val="00CD30EC"/>
    <w:rsid w:val="00CD364E"/>
    <w:rsid w:val="00CD469A"/>
    <w:rsid w:val="00CD5593"/>
    <w:rsid w:val="00CD593F"/>
    <w:rsid w:val="00CD5DFA"/>
    <w:rsid w:val="00CD682E"/>
    <w:rsid w:val="00CE081A"/>
    <w:rsid w:val="00CE0B2B"/>
    <w:rsid w:val="00CE2AA1"/>
    <w:rsid w:val="00CE42E6"/>
    <w:rsid w:val="00CE50CF"/>
    <w:rsid w:val="00CE7D2C"/>
    <w:rsid w:val="00CF0C37"/>
    <w:rsid w:val="00CF1074"/>
    <w:rsid w:val="00CF2C4F"/>
    <w:rsid w:val="00CF2D21"/>
    <w:rsid w:val="00CF38D4"/>
    <w:rsid w:val="00CF5713"/>
    <w:rsid w:val="00CF5795"/>
    <w:rsid w:val="00CF6E29"/>
    <w:rsid w:val="00CF71D0"/>
    <w:rsid w:val="00CF74E2"/>
    <w:rsid w:val="00CF7C23"/>
    <w:rsid w:val="00CF7F9C"/>
    <w:rsid w:val="00D006E3"/>
    <w:rsid w:val="00D00737"/>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1A99"/>
    <w:rsid w:val="00D33C3E"/>
    <w:rsid w:val="00D33FF6"/>
    <w:rsid w:val="00D35627"/>
    <w:rsid w:val="00D36189"/>
    <w:rsid w:val="00D362D2"/>
    <w:rsid w:val="00D3727E"/>
    <w:rsid w:val="00D378D3"/>
    <w:rsid w:val="00D40149"/>
    <w:rsid w:val="00D40853"/>
    <w:rsid w:val="00D4262A"/>
    <w:rsid w:val="00D43AA7"/>
    <w:rsid w:val="00D461E8"/>
    <w:rsid w:val="00D47866"/>
    <w:rsid w:val="00D500AE"/>
    <w:rsid w:val="00D5032A"/>
    <w:rsid w:val="00D514AB"/>
    <w:rsid w:val="00D51F04"/>
    <w:rsid w:val="00D536FE"/>
    <w:rsid w:val="00D54CAA"/>
    <w:rsid w:val="00D55718"/>
    <w:rsid w:val="00D5594F"/>
    <w:rsid w:val="00D55D4A"/>
    <w:rsid w:val="00D5634C"/>
    <w:rsid w:val="00D56882"/>
    <w:rsid w:val="00D60042"/>
    <w:rsid w:val="00D603F3"/>
    <w:rsid w:val="00D644D6"/>
    <w:rsid w:val="00D656DC"/>
    <w:rsid w:val="00D66428"/>
    <w:rsid w:val="00D679F5"/>
    <w:rsid w:val="00D7052F"/>
    <w:rsid w:val="00D706B8"/>
    <w:rsid w:val="00D7074B"/>
    <w:rsid w:val="00D71908"/>
    <w:rsid w:val="00D71A57"/>
    <w:rsid w:val="00D7386C"/>
    <w:rsid w:val="00D74087"/>
    <w:rsid w:val="00D74331"/>
    <w:rsid w:val="00D74BFC"/>
    <w:rsid w:val="00D803B2"/>
    <w:rsid w:val="00D82630"/>
    <w:rsid w:val="00D82E37"/>
    <w:rsid w:val="00D835A4"/>
    <w:rsid w:val="00D87763"/>
    <w:rsid w:val="00D93B72"/>
    <w:rsid w:val="00D95047"/>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2EDC"/>
    <w:rsid w:val="00DE305F"/>
    <w:rsid w:val="00DE513E"/>
    <w:rsid w:val="00DE5EDC"/>
    <w:rsid w:val="00DE6455"/>
    <w:rsid w:val="00DE7603"/>
    <w:rsid w:val="00DE7837"/>
    <w:rsid w:val="00DE78B3"/>
    <w:rsid w:val="00DE7F5A"/>
    <w:rsid w:val="00DF19A4"/>
    <w:rsid w:val="00DF2105"/>
    <w:rsid w:val="00DF2D7F"/>
    <w:rsid w:val="00DF3046"/>
    <w:rsid w:val="00E00370"/>
    <w:rsid w:val="00E0154A"/>
    <w:rsid w:val="00E0252B"/>
    <w:rsid w:val="00E04C7D"/>
    <w:rsid w:val="00E0544D"/>
    <w:rsid w:val="00E1035F"/>
    <w:rsid w:val="00E104A1"/>
    <w:rsid w:val="00E10573"/>
    <w:rsid w:val="00E1139E"/>
    <w:rsid w:val="00E117DB"/>
    <w:rsid w:val="00E1353F"/>
    <w:rsid w:val="00E13B3E"/>
    <w:rsid w:val="00E148A4"/>
    <w:rsid w:val="00E15957"/>
    <w:rsid w:val="00E166B2"/>
    <w:rsid w:val="00E17455"/>
    <w:rsid w:val="00E179BA"/>
    <w:rsid w:val="00E208A1"/>
    <w:rsid w:val="00E2406B"/>
    <w:rsid w:val="00E24175"/>
    <w:rsid w:val="00E241CF"/>
    <w:rsid w:val="00E244D6"/>
    <w:rsid w:val="00E304AC"/>
    <w:rsid w:val="00E3054E"/>
    <w:rsid w:val="00E309E5"/>
    <w:rsid w:val="00E316A0"/>
    <w:rsid w:val="00E31CE8"/>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33F"/>
    <w:rsid w:val="00E47B15"/>
    <w:rsid w:val="00E50A5C"/>
    <w:rsid w:val="00E5202A"/>
    <w:rsid w:val="00E524E4"/>
    <w:rsid w:val="00E53695"/>
    <w:rsid w:val="00E54122"/>
    <w:rsid w:val="00E542CD"/>
    <w:rsid w:val="00E553B8"/>
    <w:rsid w:val="00E566B2"/>
    <w:rsid w:val="00E57F84"/>
    <w:rsid w:val="00E6020C"/>
    <w:rsid w:val="00E60F3B"/>
    <w:rsid w:val="00E61A33"/>
    <w:rsid w:val="00E61EEB"/>
    <w:rsid w:val="00E6232D"/>
    <w:rsid w:val="00E623DE"/>
    <w:rsid w:val="00E645E6"/>
    <w:rsid w:val="00E65157"/>
    <w:rsid w:val="00E652C3"/>
    <w:rsid w:val="00E659D2"/>
    <w:rsid w:val="00E6611A"/>
    <w:rsid w:val="00E662B1"/>
    <w:rsid w:val="00E67C21"/>
    <w:rsid w:val="00E67FC1"/>
    <w:rsid w:val="00E7027D"/>
    <w:rsid w:val="00E70F77"/>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762"/>
    <w:rsid w:val="00E82899"/>
    <w:rsid w:val="00E8299A"/>
    <w:rsid w:val="00E82FB4"/>
    <w:rsid w:val="00E8330E"/>
    <w:rsid w:val="00E848A8"/>
    <w:rsid w:val="00E860C5"/>
    <w:rsid w:val="00E9067E"/>
    <w:rsid w:val="00E90745"/>
    <w:rsid w:val="00E913E9"/>
    <w:rsid w:val="00E9143D"/>
    <w:rsid w:val="00E92564"/>
    <w:rsid w:val="00E92AAE"/>
    <w:rsid w:val="00E932B5"/>
    <w:rsid w:val="00E933C5"/>
    <w:rsid w:val="00E943D1"/>
    <w:rsid w:val="00E95D0F"/>
    <w:rsid w:val="00E95DD0"/>
    <w:rsid w:val="00E9601D"/>
    <w:rsid w:val="00E9654F"/>
    <w:rsid w:val="00E9676F"/>
    <w:rsid w:val="00E96CA3"/>
    <w:rsid w:val="00E96E24"/>
    <w:rsid w:val="00EA03ED"/>
    <w:rsid w:val="00EA18AB"/>
    <w:rsid w:val="00EA25B9"/>
    <w:rsid w:val="00EA3309"/>
    <w:rsid w:val="00EA3A5A"/>
    <w:rsid w:val="00EA511A"/>
    <w:rsid w:val="00EB0DF1"/>
    <w:rsid w:val="00EB0EA7"/>
    <w:rsid w:val="00EB21A8"/>
    <w:rsid w:val="00EB4B50"/>
    <w:rsid w:val="00EB615D"/>
    <w:rsid w:val="00EB6562"/>
    <w:rsid w:val="00EC07DB"/>
    <w:rsid w:val="00EC17D9"/>
    <w:rsid w:val="00EC1B8D"/>
    <w:rsid w:val="00EC2126"/>
    <w:rsid w:val="00EC248D"/>
    <w:rsid w:val="00EC4729"/>
    <w:rsid w:val="00EC5FDF"/>
    <w:rsid w:val="00EC702D"/>
    <w:rsid w:val="00EC73F9"/>
    <w:rsid w:val="00ED0523"/>
    <w:rsid w:val="00ED0E08"/>
    <w:rsid w:val="00ED173F"/>
    <w:rsid w:val="00ED2D44"/>
    <w:rsid w:val="00ED3BF1"/>
    <w:rsid w:val="00ED3D5B"/>
    <w:rsid w:val="00ED4C18"/>
    <w:rsid w:val="00ED4EE5"/>
    <w:rsid w:val="00ED6CFA"/>
    <w:rsid w:val="00ED70FD"/>
    <w:rsid w:val="00EE078C"/>
    <w:rsid w:val="00EE1A03"/>
    <w:rsid w:val="00EE3650"/>
    <w:rsid w:val="00EE3B84"/>
    <w:rsid w:val="00EE6E5A"/>
    <w:rsid w:val="00EE768F"/>
    <w:rsid w:val="00EE7D57"/>
    <w:rsid w:val="00EE7EE0"/>
    <w:rsid w:val="00EF13C3"/>
    <w:rsid w:val="00EF580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0E87"/>
    <w:rsid w:val="00F2177B"/>
    <w:rsid w:val="00F239AA"/>
    <w:rsid w:val="00F2493A"/>
    <w:rsid w:val="00F24D05"/>
    <w:rsid w:val="00F24F8F"/>
    <w:rsid w:val="00F258C0"/>
    <w:rsid w:val="00F25985"/>
    <w:rsid w:val="00F25B2F"/>
    <w:rsid w:val="00F26652"/>
    <w:rsid w:val="00F26F45"/>
    <w:rsid w:val="00F273D7"/>
    <w:rsid w:val="00F30001"/>
    <w:rsid w:val="00F302CE"/>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5C6C"/>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04F"/>
    <w:rsid w:val="00F8294C"/>
    <w:rsid w:val="00F86AA6"/>
    <w:rsid w:val="00F871CB"/>
    <w:rsid w:val="00F910F5"/>
    <w:rsid w:val="00F9214D"/>
    <w:rsid w:val="00F921B3"/>
    <w:rsid w:val="00F92E62"/>
    <w:rsid w:val="00F934A0"/>
    <w:rsid w:val="00F94355"/>
    <w:rsid w:val="00F94A8C"/>
    <w:rsid w:val="00F94C7F"/>
    <w:rsid w:val="00F951F7"/>
    <w:rsid w:val="00F95474"/>
    <w:rsid w:val="00F96C9F"/>
    <w:rsid w:val="00F97067"/>
    <w:rsid w:val="00FA00D5"/>
    <w:rsid w:val="00FA0FEB"/>
    <w:rsid w:val="00FA1568"/>
    <w:rsid w:val="00FA2A8E"/>
    <w:rsid w:val="00FA7684"/>
    <w:rsid w:val="00FA7B14"/>
    <w:rsid w:val="00FB0BA3"/>
    <w:rsid w:val="00FB0C26"/>
    <w:rsid w:val="00FB1397"/>
    <w:rsid w:val="00FB5B77"/>
    <w:rsid w:val="00FB6121"/>
    <w:rsid w:val="00FB6976"/>
    <w:rsid w:val="00FB7533"/>
    <w:rsid w:val="00FB7A86"/>
    <w:rsid w:val="00FC01DA"/>
    <w:rsid w:val="00FC376C"/>
    <w:rsid w:val="00FC3AEA"/>
    <w:rsid w:val="00FC4373"/>
    <w:rsid w:val="00FC4764"/>
    <w:rsid w:val="00FC6C68"/>
    <w:rsid w:val="00FD00F5"/>
    <w:rsid w:val="00FD0C4A"/>
    <w:rsid w:val="00FD35B3"/>
    <w:rsid w:val="00FD3F5F"/>
    <w:rsid w:val="00FD4050"/>
    <w:rsid w:val="00FD51BF"/>
    <w:rsid w:val="00FD53A0"/>
    <w:rsid w:val="00FD5CC9"/>
    <w:rsid w:val="00FD7C14"/>
    <w:rsid w:val="00FD7E43"/>
    <w:rsid w:val="00FE23E6"/>
    <w:rsid w:val="00FE4831"/>
    <w:rsid w:val="00FE4BEB"/>
    <w:rsid w:val="00FE5FB2"/>
    <w:rsid w:val="00FE6474"/>
    <w:rsid w:val="00FE7E70"/>
    <w:rsid w:val="00FF188F"/>
    <w:rsid w:val="00FF2A48"/>
    <w:rsid w:val="00FF3104"/>
    <w:rsid w:val="00FF3DE5"/>
    <w:rsid w:val="00FF42DE"/>
    <w:rsid w:val="00FF4300"/>
    <w:rsid w:val="00FF544D"/>
    <w:rsid w:val="00FF6469"/>
    <w:rsid w:val="00FF662C"/>
    <w:rsid w:val="00FF72DE"/>
    <w:rsid w:val="088022D3"/>
    <w:rsid w:val="0E3D1C84"/>
    <w:rsid w:val="0EA4F0CA"/>
    <w:rsid w:val="1AA96D0D"/>
    <w:rsid w:val="2222360A"/>
    <w:rsid w:val="2B40F88A"/>
    <w:rsid w:val="2B8C6CC3"/>
    <w:rsid w:val="2E510901"/>
    <w:rsid w:val="368A5073"/>
    <w:rsid w:val="369D8B3F"/>
    <w:rsid w:val="49469254"/>
    <w:rsid w:val="4DE7D0B3"/>
    <w:rsid w:val="4F7EA5EF"/>
    <w:rsid w:val="5EFA92AA"/>
    <w:rsid w:val="6022C733"/>
    <w:rsid w:val="636EA882"/>
    <w:rsid w:val="643174CE"/>
    <w:rsid w:val="6ACC8CF1"/>
    <w:rsid w:val="6D20636B"/>
    <w:rsid w:val="78BF7322"/>
    <w:rsid w:val="7BBC5594"/>
    <w:rsid w:val="7D01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506D4F7D-692E-4EF1-BD9C-53FF5339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styleId="a" w:customStyle="1">
    <w:name w:val="&quot;"/>
    <w:basedOn w:val="Normal"/>
    <w:pPr>
      <w:ind w:left="720" w:hanging="720"/>
    </w:pPr>
    <w:rPr>
      <w:sz w:val="24"/>
      <w:szCs w:val="24"/>
    </w:rPr>
  </w:style>
  <w:style w:type="paragraph" w:styleId="DefaultText" w:customStyle="1">
    <w:name w:val="Default Text"/>
    <w:basedOn w:val="Normal"/>
    <w:link w:val="DefaultTextChar"/>
    <w:rPr>
      <w:sz w:val="24"/>
      <w:szCs w:val="24"/>
    </w:rPr>
  </w:style>
  <w:style w:type="paragraph" w:styleId="Normal1" w:customStyle="1">
    <w:name w:val="Normal:1"/>
    <w:basedOn w:val="Normal"/>
  </w:style>
  <w:style w:type="paragraph" w:styleId="BodySingle" w:customStyle="1">
    <w:name w:val="Body Single"/>
    <w:basedOn w:val="Normal"/>
    <w:rPr>
      <w:sz w:val="24"/>
      <w:szCs w:val="24"/>
    </w:rPr>
  </w:style>
  <w:style w:type="paragraph" w:styleId="Bullet1" w:customStyle="1">
    <w:name w:val="Bullet 1"/>
    <w:basedOn w:val="Normal"/>
    <w:pPr>
      <w:ind w:left="360" w:hanging="360"/>
    </w:pPr>
    <w:rPr>
      <w:sz w:val="24"/>
      <w:szCs w:val="24"/>
    </w:rPr>
  </w:style>
  <w:style w:type="paragraph" w:styleId="Bullet2" w:customStyle="1">
    <w:name w:val="Bullet 2"/>
    <w:basedOn w:val="Normal"/>
    <w:pPr>
      <w:ind w:left="360" w:hanging="360"/>
    </w:pPr>
    <w:rPr>
      <w:sz w:val="24"/>
      <w:szCs w:val="24"/>
    </w:rPr>
  </w:style>
  <w:style w:type="paragraph" w:styleId="FirstLineIndent" w:customStyle="1">
    <w:name w:val="First Line Indent"/>
    <w:basedOn w:val="Normal"/>
    <w:pPr>
      <w:ind w:firstLine="720"/>
    </w:pPr>
    <w:rPr>
      <w:sz w:val="24"/>
      <w:szCs w:val="24"/>
    </w:rPr>
  </w:style>
  <w:style w:type="paragraph" w:styleId="NumberList" w:customStyle="1">
    <w:name w:val="Number List"/>
    <w:basedOn w:val="Normal"/>
    <w:pPr>
      <w:ind w:left="360" w:hanging="360"/>
    </w:pPr>
    <w:rPr>
      <w:sz w:val="24"/>
      <w:szCs w:val="24"/>
    </w:rPr>
  </w:style>
  <w:style w:type="paragraph" w:styleId="OutlineNumbering" w:customStyle="1">
    <w:name w:val="Outline Numbering"/>
    <w:basedOn w:val="Normal"/>
    <w:pPr>
      <w:ind w:left="360" w:hanging="360"/>
    </w:pPr>
    <w:rPr>
      <w:sz w:val="24"/>
      <w:szCs w:val="24"/>
    </w:rPr>
  </w:style>
  <w:style w:type="paragraph" w:styleId="TableText" w:customStyle="1">
    <w:name w:val="Table Text"/>
    <w:basedOn w:val="Normal"/>
    <w:pPr>
      <w:tabs>
        <w:tab w:val="decimal" w:pos="0"/>
      </w:tabs>
    </w:pPr>
    <w:rPr>
      <w:sz w:val="24"/>
      <w:szCs w:val="24"/>
    </w:rPr>
  </w:style>
  <w:style w:type="paragraph" w:styleId="DefaultText1" w:customStyle="1">
    <w:name w:val="Default Text:1"/>
    <w:basedOn w:val="Normal"/>
    <w:rPr>
      <w:sz w:val="24"/>
      <w:szCs w:val="24"/>
    </w:rPr>
  </w:style>
  <w:style w:type="character" w:styleId="InitialStyle" w:customStyle="1">
    <w:name w:val="InitialStyle"/>
  </w:style>
  <w:style w:type="character" w:styleId="DefaultPara" w:customStyle="1">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hAnsi="Arial Unicode MS" w:eastAsia="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ableHeading" w:customStyle="1">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styleId="TableBullet1" w:customStyle="1">
    <w:name w:val="Table Bullet 1"/>
    <w:basedOn w:val="Normal"/>
    <w:pPr>
      <w:widowControl/>
      <w:autoSpaceDE/>
      <w:autoSpaceDN/>
      <w:spacing w:before="40" w:after="40"/>
      <w:outlineLvl w:val="4"/>
    </w:pPr>
    <w:rPr>
      <w:rFonts w:ascii="Arial" w:hAnsi="Arial" w:cs="Arial"/>
    </w:rPr>
  </w:style>
  <w:style w:type="paragraph" w:styleId="TableHeadingText" w:customStyle="1">
    <w:name w:val="Table Heading Text"/>
    <w:basedOn w:val="Normal"/>
    <w:pPr>
      <w:widowControl/>
      <w:autoSpaceDE/>
      <w:autoSpaceDN/>
      <w:spacing w:before="60" w:after="60"/>
    </w:pPr>
    <w:rPr>
      <w:rFonts w:ascii="Arial Black" w:hAnsi="Arial Black"/>
      <w:sz w:val="18"/>
    </w:rPr>
  </w:style>
  <w:style w:type="character" w:styleId="TableTextChar" w:customStyle="1">
    <w:name w:val="Table Text Char"/>
    <w:locked/>
    <w:rPr>
      <w:sz w:val="24"/>
      <w:szCs w:val="24"/>
      <w:lang w:val="en-US" w:eastAsia="en-US" w:bidi="ar-SA"/>
    </w:rPr>
  </w:style>
  <w:style w:type="paragraph" w:styleId="Default" w:customStyle="1">
    <w:name w:val="Default"/>
    <w:pPr>
      <w:widowControl w:val="0"/>
      <w:autoSpaceDE w:val="0"/>
      <w:autoSpaceDN w:val="0"/>
      <w:adjustRightInd w:val="0"/>
    </w:pPr>
    <w:rPr>
      <w:rFonts w:ascii="Arial" w:hAnsi="Arial" w:cs="Arial"/>
      <w:color w:val="000000"/>
      <w:sz w:val="24"/>
      <w:szCs w:val="24"/>
    </w:rPr>
  </w:style>
  <w:style w:type="paragraph" w:styleId="CM28" w:customStyle="1">
    <w:name w:val="CM28"/>
    <w:basedOn w:val="Default"/>
    <w:next w:val="Default"/>
    <w:rPr>
      <w:rFonts w:cs="Times New Roman"/>
      <w:color w:val="auto"/>
    </w:rPr>
  </w:style>
  <w:style w:type="paragraph" w:styleId="CM30" w:customStyle="1">
    <w:name w:val="CM30"/>
    <w:basedOn w:val="Default"/>
    <w:next w:val="Default"/>
    <w:rPr>
      <w:rFonts w:cs="Times New Roman"/>
      <w:color w:val="auto"/>
    </w:rPr>
  </w:style>
  <w:style w:type="paragraph" w:styleId="CM37" w:customStyle="1">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itialstyle0" w:customStyle="1">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hAnsi="Cambria" w:eastAsia="MS Gothic"/>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styleId="FooterChar" w:customStyle="1">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styleId="TableGrid1" w:customStyle="1">
    <w:name w:val="Table Grid1"/>
    <w:basedOn w:val="TableNormal"/>
    <w:next w:val="TableGrid"/>
    <w:rsid w:val="00F921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AD39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AD39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rsid w:val="00A44001"/>
    <w:rPr>
      <w:rFonts w:ascii="Arial" w:hAnsi="Arial" w:cs="Arial"/>
      <w:b/>
      <w:bCs/>
      <w:sz w:val="24"/>
      <w:szCs w:val="24"/>
    </w:rPr>
  </w:style>
  <w:style w:type="character" w:styleId="CommentTextChar" w:customStyle="1">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styleId="ListParagraphChar" w:customStyle="1">
    <w:name w:val="List Paragraph Char"/>
    <w:link w:val="ListParagraph"/>
    <w:uiPriority w:val="34"/>
    <w:locked/>
    <w:rsid w:val="00F17D71"/>
  </w:style>
  <w:style w:type="character" w:styleId="DefaultTextChar" w:customStyle="1">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styleId="Style1" w:customStyle="1">
    <w:name w:val="Style1"/>
    <w:uiPriority w:val="99"/>
    <w:rsid w:val="007557FA"/>
    <w:pPr>
      <w:numPr>
        <w:numId w:val="12"/>
      </w:numPr>
    </w:pPr>
  </w:style>
  <w:style w:type="table" w:styleId="TableGrid3" w:customStyle="1">
    <w:name w:val="Table Grid3"/>
    <w:basedOn w:val="TableNormal"/>
    <w:next w:val="TableGrid"/>
    <w:uiPriority w:val="39"/>
    <w:rsid w:val="00FB7A86"/>
    <w:rPr>
      <w:rFonts w:ascii="Aptos" w:hAnsi="Aptos" w:eastAsia="Aptos"/>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Proposals@maine.gov" TargetMode="External" Id="rId13" /><Relationship Type="http://schemas.openxmlformats.org/officeDocument/2006/relationships/hyperlink" Target="http://www.gsa.gov/portal/content/104877" TargetMode="External" Id="rId18" /><Relationship Type="http://schemas.openxmlformats.org/officeDocument/2006/relationships/hyperlink" Target="https://www.maine.gov/dafs/bbm/procurementservices/forms" TargetMode="External" Id="rId26" /><Relationship Type="http://schemas.openxmlformats.org/officeDocument/2006/relationships/customXml" Target="../customXml/item3.xml" Id="rId3" /><Relationship Type="http://schemas.openxmlformats.org/officeDocument/2006/relationships/hyperlink" Target="https://www.maine.gov/dafs/bbm/procurementservices/vendors/rfps"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mailto:Kristen.Morin@Maine.Gov" TargetMode="External" Id="rId12" /><Relationship Type="http://schemas.openxmlformats.org/officeDocument/2006/relationships/hyperlink" Target="http://www.ada.gov/" TargetMode="External" Id="rId17" /><Relationship Type="http://schemas.openxmlformats.org/officeDocument/2006/relationships/hyperlink" Target="https://www.maine.gov/dafs/bbm/procurementservices/policies-procedures/chapter-120" TargetMode="Externa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hyperlink" Target="http://www.mainelegislature.org/legis/statutes/1/title1sec401.html" TargetMode="External" Id="rId16" /><Relationship Type="http://schemas.openxmlformats.org/officeDocument/2006/relationships/hyperlink" Target="https://www.maine.gov/dafs/bbm/procurementservices/vendors/rfps"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www.mainelegislature.org/legis/statutes/5/title5sec1825-E.html" TargetMode="External" Id="rId24" /><Relationship Type="http://schemas.openxmlformats.org/officeDocument/2006/relationships/hyperlink" Target="https://www.maine.gov/oit/prohibited-technologies" TargetMode="External" Id="rId32" /><Relationship Type="http://schemas.openxmlformats.org/officeDocument/2006/relationships/numbering" Target="numbering.xml" Id="rId5" /><Relationship Type="http://schemas.openxmlformats.org/officeDocument/2006/relationships/hyperlink" Target="mailto:proposals@maine.gov"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www.gsa.gov/travel/plan-book/per-diem-rates" TargetMode="External" Id="rId19" /><Relationship Type="http://schemas.openxmlformats.org/officeDocument/2006/relationships/hyperlink" Target="https://www.maine.gov/oit/prohibited-technologie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ine.gov/dafs/bbm/procurementservices/vendors/rfps" TargetMode="External" Id="rId14" /><Relationship Type="http://schemas.openxmlformats.org/officeDocument/2006/relationships/hyperlink" Target="mailto:Proposals@maine.gov" TargetMode="External" Id="rId22" /><Relationship Type="http://schemas.openxmlformats.org/officeDocument/2006/relationships/hyperlink" Target="https://www.maine.gov/dafs/bbm/procurementservices/policies-procedures/chapter-110" TargetMode="External" Id="rId27" /><Relationship Type="http://schemas.openxmlformats.org/officeDocument/2006/relationships/hyperlink" Target="https://www.maine.gov/oit/prohibited-technologies" TargetMode="External"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hyperlink" Target="mailto:Proposals@maine.gov" TargetMode="External" Id="R8a491e9063a149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AED9BD0E-4944-40BF-9C3D-51B186D0D856}"/>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State of Maine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MAINE Division of Purchases</dc:title>
  <dc:subject/>
  <dc:creator>Kevin Scheirer</dc:creator>
  <keywords/>
  <lastModifiedBy>Morin, Kristen</lastModifiedBy>
  <revision>126</revision>
  <lastPrinted>2018-03-01T02:44:00.0000000Z</lastPrinted>
  <dcterms:created xsi:type="dcterms:W3CDTF">2024-11-09T02:42:00.0000000Z</dcterms:created>
  <dcterms:modified xsi:type="dcterms:W3CDTF">2025-01-09T16:28:34.5192929Z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