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653228" w:rsidRDefault="00ED0523" w:rsidP="00ED0523">
      <w:pPr>
        <w:pStyle w:val="DefaultText"/>
        <w:widowControl/>
        <w:jc w:val="center"/>
        <w:rPr>
          <w:rStyle w:val="InitialStyle"/>
          <w:rFonts w:ascii="Arial" w:hAnsi="Arial" w:cs="Arial"/>
          <w:b/>
          <w:bCs/>
          <w:sz w:val="32"/>
          <w:szCs w:val="32"/>
        </w:rPr>
      </w:pPr>
      <w:r w:rsidRPr="00653228">
        <w:rPr>
          <w:rStyle w:val="InitialStyle"/>
          <w:rFonts w:ascii="Arial" w:hAnsi="Arial" w:cs="Arial"/>
          <w:b/>
          <w:bCs/>
          <w:sz w:val="32"/>
          <w:szCs w:val="32"/>
        </w:rPr>
        <w:t>STATE OF MAINE</w:t>
      </w:r>
    </w:p>
    <w:p w14:paraId="6EA132A5" w14:textId="77777777" w:rsidR="00BD6AEF" w:rsidRPr="00653228" w:rsidRDefault="00ED0523" w:rsidP="00BD6AEF">
      <w:pPr>
        <w:pStyle w:val="DefaultText"/>
        <w:widowControl/>
        <w:jc w:val="center"/>
        <w:rPr>
          <w:rStyle w:val="InitialStyle"/>
          <w:rFonts w:ascii="Arial" w:hAnsi="Arial" w:cs="Arial"/>
          <w:b/>
          <w:bCs/>
          <w:sz w:val="32"/>
          <w:szCs w:val="32"/>
        </w:rPr>
      </w:pPr>
      <w:r w:rsidRPr="00653228">
        <w:rPr>
          <w:rStyle w:val="InitialStyle"/>
          <w:rFonts w:ascii="Arial" w:hAnsi="Arial" w:cs="Arial"/>
          <w:b/>
          <w:bCs/>
          <w:sz w:val="32"/>
          <w:szCs w:val="32"/>
        </w:rPr>
        <w:t xml:space="preserve">Department of </w:t>
      </w:r>
      <w:r w:rsidR="00BD6AEF" w:rsidRPr="00653228">
        <w:rPr>
          <w:rStyle w:val="InitialStyle"/>
          <w:rFonts w:ascii="Arial" w:hAnsi="Arial" w:cs="Arial"/>
          <w:b/>
          <w:bCs/>
          <w:sz w:val="32"/>
          <w:szCs w:val="32"/>
        </w:rPr>
        <w:t>Administrative and Financial Services</w:t>
      </w:r>
    </w:p>
    <w:p w14:paraId="304D649B" w14:textId="380F5399" w:rsidR="00D4262A" w:rsidRPr="00985252" w:rsidRDefault="00BD6AEF" w:rsidP="00985252">
      <w:pPr>
        <w:pStyle w:val="DefaultText"/>
        <w:widowControl/>
        <w:jc w:val="center"/>
        <w:rPr>
          <w:rStyle w:val="InitialStyle"/>
          <w:rFonts w:ascii="Arial" w:hAnsi="Arial" w:cs="Arial"/>
          <w:b/>
          <w:bCs/>
          <w:sz w:val="32"/>
          <w:szCs w:val="32"/>
        </w:rPr>
      </w:pPr>
      <w:r w:rsidRPr="00653228">
        <w:rPr>
          <w:rStyle w:val="InitialStyle"/>
          <w:rFonts w:ascii="Arial" w:hAnsi="Arial" w:cs="Arial"/>
          <w:b/>
          <w:bCs/>
          <w:sz w:val="32"/>
          <w:szCs w:val="32"/>
        </w:rPr>
        <w:t>Maine Revenue Services</w:t>
      </w:r>
    </w:p>
    <w:p w14:paraId="4CFA76E6" w14:textId="501FFBF6" w:rsidR="00D4262A" w:rsidRPr="003B0143" w:rsidRDefault="00AC2613" w:rsidP="003B0143">
      <w:pPr>
        <w:pStyle w:val="DefaultText"/>
        <w:widowControl/>
        <w:rPr>
          <w:rStyle w:val="InitialStyle"/>
          <w:rFonts w:ascii="Arial" w:hAnsi="Arial" w:cs="Arial"/>
          <w:bCs/>
          <w:iCs/>
        </w:rPr>
      </w:pPr>
      <w:r w:rsidRPr="00952E31">
        <w:rPr>
          <w:rFonts w:ascii="Arial" w:hAnsi="Arial" w:cs="Arial"/>
          <w:noProof/>
        </w:rPr>
        <w:drawing>
          <wp:anchor distT="0" distB="0" distL="114300" distR="114300" simplePos="0" relativeHeight="251658240" behindDoc="0" locked="0" layoutInCell="1" allowOverlap="1" wp14:anchorId="2BCA32DF" wp14:editId="64971524">
            <wp:simplePos x="0" y="0"/>
            <wp:positionH relativeFrom="page">
              <wp:align>center</wp:align>
            </wp:positionH>
            <wp:positionV relativeFrom="paragraph">
              <wp:posOffset>152400</wp:posOffset>
            </wp:positionV>
            <wp:extent cx="2770505" cy="3229610"/>
            <wp:effectExtent l="0" t="0" r="0" b="889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626" cy="3232505"/>
                    </a:xfrm>
                    <a:prstGeom prst="rect">
                      <a:avLst/>
                    </a:prstGeom>
                    <a:noFill/>
                  </pic:spPr>
                </pic:pic>
              </a:graphicData>
            </a:graphic>
            <wp14:sizeRelV relativeFrom="margin">
              <wp14:pctHeight>0</wp14:pctHeight>
            </wp14:sizeRelV>
          </wp:anchor>
        </w:drawing>
      </w:r>
      <w:r w:rsidR="00365D78">
        <w:rPr>
          <w:rStyle w:val="InitialStyle"/>
          <w:rFonts w:ascii="Arial" w:hAnsi="Arial" w:cs="Arial"/>
          <w:bCs/>
          <w:iCs/>
        </w:rPr>
        <w:tab/>
      </w:r>
      <w:r w:rsidR="006C58E4" w:rsidRPr="00952E31">
        <w:rPr>
          <w:rStyle w:val="InitialStyle"/>
          <w:rFonts w:ascii="Arial" w:hAnsi="Arial" w:cs="Arial"/>
          <w:bCs/>
          <w:iCs/>
        </w:rPr>
        <w:br w:type="textWrapping" w:clear="all"/>
      </w:r>
    </w:p>
    <w:p w14:paraId="67C8E853" w14:textId="13BDB07D" w:rsidR="00ED0523" w:rsidRPr="004E2118" w:rsidRDefault="00ED0523" w:rsidP="00FB2649">
      <w:pPr>
        <w:pStyle w:val="DefaultText"/>
        <w:widowControl/>
        <w:spacing w:line="259" w:lineRule="auto"/>
        <w:jc w:val="center"/>
        <w:rPr>
          <w:rStyle w:val="InitialStyle"/>
          <w:rFonts w:ascii="Arial" w:hAnsi="Arial" w:cs="Arial"/>
          <w:sz w:val="32"/>
          <w:szCs w:val="32"/>
          <w:u w:val="single"/>
        </w:rPr>
      </w:pPr>
      <w:r w:rsidRPr="004E2118">
        <w:rPr>
          <w:rStyle w:val="InitialStyle"/>
          <w:rFonts w:ascii="Arial" w:hAnsi="Arial" w:cs="Arial"/>
          <w:b/>
          <w:bCs/>
          <w:sz w:val="32"/>
          <w:szCs w:val="32"/>
        </w:rPr>
        <w:t xml:space="preserve">RFP# </w:t>
      </w:r>
      <w:r w:rsidR="00A4763B" w:rsidRPr="004E2118">
        <w:rPr>
          <w:rStyle w:val="InitialStyle"/>
          <w:rFonts w:ascii="Arial" w:hAnsi="Arial" w:cs="Arial"/>
          <w:b/>
          <w:bCs/>
          <w:sz w:val="32"/>
          <w:szCs w:val="32"/>
        </w:rPr>
        <w:t>20240917</w:t>
      </w:r>
      <w:r w:rsidR="7283BA2C" w:rsidRPr="004E2118">
        <w:rPr>
          <w:rStyle w:val="InitialStyle"/>
          <w:rFonts w:ascii="Arial" w:hAnsi="Arial" w:cs="Arial"/>
          <w:b/>
          <w:bCs/>
          <w:sz w:val="32"/>
          <w:szCs w:val="32"/>
        </w:rPr>
        <w:t>7</w:t>
      </w:r>
    </w:p>
    <w:p w14:paraId="25C3530A" w14:textId="77777777" w:rsidR="00BD6AEF" w:rsidRPr="004E2118" w:rsidRDefault="00BD6AEF" w:rsidP="00BD6AEF">
      <w:pPr>
        <w:pStyle w:val="DefaultText"/>
        <w:widowControl/>
        <w:jc w:val="center"/>
        <w:rPr>
          <w:rStyle w:val="InitialStyle"/>
          <w:rFonts w:ascii="Arial" w:hAnsi="Arial" w:cs="Arial"/>
          <w:b/>
          <w:bCs/>
          <w:sz w:val="32"/>
          <w:szCs w:val="32"/>
          <w:u w:val="single"/>
        </w:rPr>
      </w:pPr>
      <w:r w:rsidRPr="004E2118">
        <w:rPr>
          <w:rStyle w:val="InitialStyle"/>
          <w:rFonts w:ascii="Arial" w:hAnsi="Arial" w:cs="Arial"/>
          <w:b/>
          <w:bCs/>
          <w:sz w:val="32"/>
          <w:szCs w:val="32"/>
          <w:u w:val="single"/>
        </w:rPr>
        <w:t>Financial Institution Data Match Services</w:t>
      </w:r>
    </w:p>
    <w:p w14:paraId="488B051C" w14:textId="77777777" w:rsidR="00517968" w:rsidRPr="00952E31" w:rsidRDefault="00517968" w:rsidP="00517968">
      <w:pPr>
        <w:rPr>
          <w:rFonts w:ascii="Arial" w:hAnsi="Arial" w:cs="Arial"/>
          <w:sz w:val="24"/>
          <w:szCs w:val="24"/>
          <w:lang w:eastAsia="ja-JP"/>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E61CE3" w:rsidRPr="00C97934" w14:paraId="2A7771B6" w14:textId="77777777" w:rsidTr="2DCB94E3">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00568714" w14:textId="77777777" w:rsidR="00E61CE3" w:rsidRDefault="00E61CE3" w:rsidP="003B0143">
            <w:pPr>
              <w:widowControl/>
              <w:autoSpaceDE/>
              <w:rPr>
                <w:rFonts w:ascii="Arial" w:eastAsia="Calibri" w:hAnsi="Arial" w:cs="Arial"/>
                <w:i/>
                <w:sz w:val="24"/>
                <w:szCs w:val="24"/>
              </w:rPr>
            </w:pPr>
            <w:bookmarkStart w:id="0" w:name="_Toc367174721"/>
            <w:bookmarkStart w:id="1" w:name="_Toc397069189"/>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1288B068" w14:textId="77777777" w:rsidR="00E61CE3" w:rsidRPr="00C97934" w:rsidRDefault="00E61CE3" w:rsidP="003B014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20E44AB8" w14:textId="77777777" w:rsidR="00E61CE3" w:rsidRPr="0025219A" w:rsidRDefault="00E61CE3" w:rsidP="003B0143">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09C6CB71" w14:textId="2BA5C902" w:rsidR="00E61CE3" w:rsidRPr="0025219A" w:rsidRDefault="00E61CE3" w:rsidP="2DCB94E3">
            <w:pPr>
              <w:widowControl/>
              <w:autoSpaceDE/>
              <w:rPr>
                <w:rFonts w:ascii="Arial" w:eastAsia="Calibri" w:hAnsi="Arial" w:cs="Arial"/>
                <w:sz w:val="24"/>
                <w:szCs w:val="24"/>
              </w:rPr>
            </w:pPr>
            <w:r w:rsidRPr="2DCB94E3">
              <w:rPr>
                <w:rFonts w:ascii="Arial" w:eastAsia="Calibri" w:hAnsi="Arial" w:cs="Arial"/>
                <w:sz w:val="24"/>
                <w:szCs w:val="24"/>
              </w:rPr>
              <w:t>Leslie Flores</w:t>
            </w:r>
          </w:p>
        </w:tc>
      </w:tr>
      <w:tr w:rsidR="00E61CE3" w:rsidRPr="00C97934" w14:paraId="081DF69F" w14:textId="77777777" w:rsidTr="2DCB94E3">
        <w:trPr>
          <w:trHeight w:val="222"/>
        </w:trPr>
        <w:tc>
          <w:tcPr>
            <w:tcW w:w="1432" w:type="pct"/>
            <w:vMerge/>
            <w:vAlign w:val="center"/>
          </w:tcPr>
          <w:p w14:paraId="43522DC8" w14:textId="77777777" w:rsidR="00E61CE3" w:rsidRPr="00C97934" w:rsidRDefault="00E61CE3" w:rsidP="003B014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2B32341" w14:textId="77777777" w:rsidR="00E61CE3" w:rsidRPr="0025219A" w:rsidRDefault="00E61CE3" w:rsidP="003B0143">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6D5C4708" w14:textId="3C9BE9CE" w:rsidR="00E61CE3" w:rsidRPr="0025219A" w:rsidRDefault="00E61CE3" w:rsidP="2DCB94E3">
            <w:pPr>
              <w:widowControl/>
              <w:autoSpaceDE/>
              <w:rPr>
                <w:rFonts w:ascii="Arial" w:eastAsia="Calibri" w:hAnsi="Arial" w:cs="Arial"/>
                <w:i/>
                <w:iCs/>
                <w:sz w:val="24"/>
                <w:szCs w:val="24"/>
              </w:rPr>
            </w:pPr>
            <w:r w:rsidRPr="2DCB94E3">
              <w:rPr>
                <w:rFonts w:ascii="Arial" w:eastAsia="Calibri" w:hAnsi="Arial" w:cs="Arial"/>
                <w:sz w:val="24"/>
                <w:szCs w:val="24"/>
              </w:rPr>
              <w:t>Deputy Director</w:t>
            </w:r>
          </w:p>
        </w:tc>
      </w:tr>
      <w:tr w:rsidR="00E61CE3" w:rsidRPr="00C97934" w14:paraId="30064253" w14:textId="77777777" w:rsidTr="2DCB94E3">
        <w:trPr>
          <w:trHeight w:val="267"/>
        </w:trPr>
        <w:tc>
          <w:tcPr>
            <w:tcW w:w="1432" w:type="pct"/>
            <w:vMerge/>
            <w:vAlign w:val="center"/>
          </w:tcPr>
          <w:p w14:paraId="008AD6DB" w14:textId="77777777" w:rsidR="00E61CE3" w:rsidRPr="00C97934" w:rsidRDefault="00E61CE3" w:rsidP="003B014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69613FA9" w14:textId="77777777" w:rsidR="00E61CE3" w:rsidRPr="0025219A" w:rsidRDefault="00E61CE3" w:rsidP="003B0143">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52D427C3" w14:textId="6AC34F31" w:rsidR="00E61CE3" w:rsidRPr="0025219A" w:rsidRDefault="00EB205C" w:rsidP="2DCB94E3">
            <w:pPr>
              <w:widowControl/>
              <w:autoSpaceDE/>
              <w:rPr>
                <w:rFonts w:ascii="Arial" w:eastAsia="Calibri" w:hAnsi="Arial" w:cs="Arial"/>
                <w:i/>
                <w:iCs/>
                <w:sz w:val="24"/>
                <w:szCs w:val="24"/>
              </w:rPr>
            </w:pPr>
            <w:hyperlink r:id="rId12" w:history="1">
              <w:r w:rsidRPr="005059F3">
                <w:rPr>
                  <w:rStyle w:val="Hyperlink"/>
                  <w:rFonts w:ascii="Arial" w:eastAsia="Calibri" w:hAnsi="Arial" w:cs="Arial"/>
                  <w:sz w:val="24"/>
                  <w:szCs w:val="24"/>
                </w:rPr>
                <w:t>Leslie.L.Flores@maine.gov</w:t>
              </w:r>
            </w:hyperlink>
            <w:r>
              <w:rPr>
                <w:rFonts w:ascii="Arial" w:eastAsia="Calibri" w:hAnsi="Arial" w:cs="Arial"/>
                <w:sz w:val="24"/>
                <w:szCs w:val="24"/>
              </w:rPr>
              <w:t xml:space="preserve"> </w:t>
            </w:r>
          </w:p>
        </w:tc>
      </w:tr>
      <w:tr w:rsidR="00E61CE3" w:rsidRPr="00C97934" w14:paraId="462415B6" w14:textId="77777777" w:rsidTr="2DCB94E3">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7B2B45DC" w14:textId="77777777" w:rsidR="00E61CE3" w:rsidRPr="00E943D1" w:rsidRDefault="00E61CE3" w:rsidP="003B014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019ECAAC" w14:textId="77777777" w:rsidR="00E61CE3" w:rsidRDefault="00E61CE3" w:rsidP="003B0143"/>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61CE3" w:rsidRPr="00C97934" w14:paraId="712CDB23" w14:textId="77777777" w:rsidTr="77AAD1E8">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3D1E4A7" w14:textId="77777777" w:rsidR="00E61CE3" w:rsidRDefault="00E61CE3" w:rsidP="003B014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663DAF09" w14:textId="77777777" w:rsidR="00E61CE3" w:rsidRPr="00C97934" w:rsidRDefault="00E61CE3" w:rsidP="003B014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6770E5CD" w14:textId="65A66A49" w:rsidR="00E61CE3" w:rsidRPr="00BC0824" w:rsidRDefault="55507F8B" w:rsidP="003B0143">
            <w:pPr>
              <w:widowControl/>
              <w:autoSpaceDE/>
              <w:rPr>
                <w:rFonts w:ascii="Arial" w:eastAsia="Calibri" w:hAnsi="Arial" w:cs="Arial"/>
                <w:sz w:val="24"/>
                <w:szCs w:val="24"/>
              </w:rPr>
            </w:pPr>
            <w:r w:rsidRPr="00BC0824">
              <w:rPr>
                <w:rFonts w:ascii="Arial" w:eastAsia="Calibri" w:hAnsi="Arial" w:cs="Arial"/>
                <w:sz w:val="24"/>
                <w:szCs w:val="24"/>
              </w:rPr>
              <w:t>Friday</w:t>
            </w:r>
            <w:r w:rsidR="00E837FF" w:rsidRPr="00BC0824">
              <w:rPr>
                <w:rFonts w:ascii="Arial" w:eastAsia="Calibri" w:hAnsi="Arial" w:cs="Arial"/>
                <w:sz w:val="24"/>
                <w:szCs w:val="24"/>
              </w:rPr>
              <w:t xml:space="preserve">, </w:t>
            </w:r>
            <w:r w:rsidR="00893D33" w:rsidRPr="00BC0824">
              <w:rPr>
                <w:rFonts w:ascii="Arial" w:eastAsia="Calibri" w:hAnsi="Arial" w:cs="Arial"/>
                <w:sz w:val="24"/>
                <w:szCs w:val="24"/>
              </w:rPr>
              <w:t xml:space="preserve">December </w:t>
            </w:r>
            <w:r w:rsidR="1A396283" w:rsidRPr="00BC0824">
              <w:rPr>
                <w:rFonts w:ascii="Arial" w:eastAsia="Calibri" w:hAnsi="Arial" w:cs="Arial"/>
                <w:sz w:val="24"/>
                <w:szCs w:val="24"/>
              </w:rPr>
              <w:t>6</w:t>
            </w:r>
            <w:r w:rsidR="00364CCA" w:rsidRPr="00BC0824">
              <w:rPr>
                <w:rFonts w:ascii="Arial" w:eastAsia="Calibri" w:hAnsi="Arial" w:cs="Arial"/>
                <w:sz w:val="24"/>
                <w:szCs w:val="24"/>
              </w:rPr>
              <w:t xml:space="preserve">, </w:t>
            </w:r>
            <w:proofErr w:type="gramStart"/>
            <w:r w:rsidR="00364CCA" w:rsidRPr="00BC0824">
              <w:rPr>
                <w:rFonts w:ascii="Arial" w:eastAsia="Calibri" w:hAnsi="Arial" w:cs="Arial"/>
                <w:sz w:val="24"/>
                <w:szCs w:val="24"/>
              </w:rPr>
              <w:t>2024</w:t>
            </w:r>
            <w:proofErr w:type="gramEnd"/>
            <w:r w:rsidR="00364CCA" w:rsidRPr="00BC0824">
              <w:rPr>
                <w:rFonts w:ascii="Arial" w:eastAsia="Calibri" w:hAnsi="Arial" w:cs="Arial"/>
                <w:sz w:val="24"/>
                <w:szCs w:val="24"/>
              </w:rPr>
              <w:t xml:space="preserve"> </w:t>
            </w:r>
            <w:r w:rsidR="00E61CE3" w:rsidRPr="00BC0824">
              <w:rPr>
                <w:rFonts w:ascii="Arial" w:eastAsia="Calibri" w:hAnsi="Arial" w:cs="Arial"/>
                <w:sz w:val="24"/>
                <w:szCs w:val="24"/>
              </w:rPr>
              <w:t>no later than 11:59 p.m., local time</w:t>
            </w:r>
          </w:p>
        </w:tc>
      </w:tr>
      <w:tr w:rsidR="00E61CE3" w:rsidRPr="00C97934" w14:paraId="02537FEC" w14:textId="77777777" w:rsidTr="77AAD1E8">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0DFBC9B" w14:textId="77777777" w:rsidR="00E61CE3" w:rsidRPr="00E943D1" w:rsidRDefault="00E61CE3" w:rsidP="003B014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585F2CA4" w14:textId="77777777" w:rsidR="00E61CE3" w:rsidRDefault="00E61CE3" w:rsidP="003B0143"/>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61CE3" w:rsidRPr="00C97934" w14:paraId="66CBACF3" w14:textId="77777777" w:rsidTr="77AAD1E8">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6407A5A" w14:textId="77777777" w:rsidR="00E61CE3" w:rsidRPr="00C97934" w:rsidRDefault="00E61CE3" w:rsidP="003B014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2A2B953" w14:textId="77777777" w:rsidR="00E61CE3" w:rsidRPr="00E943D1" w:rsidRDefault="00E61CE3" w:rsidP="003B0143">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37AC4479" w14:textId="6F9BC204" w:rsidR="00E61CE3" w:rsidRPr="00BC0824" w:rsidRDefault="47F6A21B" w:rsidP="003B0143">
            <w:pPr>
              <w:widowControl/>
              <w:autoSpaceDE/>
              <w:rPr>
                <w:rFonts w:ascii="Arial" w:eastAsia="Calibri" w:hAnsi="Arial" w:cs="Arial"/>
                <w:sz w:val="24"/>
                <w:szCs w:val="24"/>
              </w:rPr>
            </w:pPr>
            <w:r w:rsidRPr="00BC0824">
              <w:rPr>
                <w:rFonts w:ascii="Arial" w:eastAsia="Calibri" w:hAnsi="Arial" w:cs="Arial"/>
                <w:sz w:val="24"/>
                <w:szCs w:val="24"/>
              </w:rPr>
              <w:t>Monday</w:t>
            </w:r>
            <w:r w:rsidR="00E837FF" w:rsidRPr="00BC0824">
              <w:rPr>
                <w:rFonts w:ascii="Arial" w:eastAsia="Calibri" w:hAnsi="Arial" w:cs="Arial"/>
                <w:sz w:val="24"/>
                <w:szCs w:val="24"/>
              </w:rPr>
              <w:t xml:space="preserve">, </w:t>
            </w:r>
            <w:r w:rsidR="00364CCA" w:rsidRPr="00BC0824">
              <w:rPr>
                <w:rFonts w:ascii="Arial" w:eastAsia="Calibri" w:hAnsi="Arial" w:cs="Arial"/>
                <w:sz w:val="24"/>
                <w:szCs w:val="24"/>
              </w:rPr>
              <w:t xml:space="preserve">December </w:t>
            </w:r>
            <w:r w:rsidR="16E02242" w:rsidRPr="00BC0824">
              <w:rPr>
                <w:rFonts w:ascii="Arial" w:eastAsia="Calibri" w:hAnsi="Arial" w:cs="Arial"/>
                <w:sz w:val="24"/>
                <w:szCs w:val="24"/>
              </w:rPr>
              <w:t>3</w:t>
            </w:r>
            <w:r w:rsidR="00E837FF" w:rsidRPr="00BC0824">
              <w:rPr>
                <w:rFonts w:ascii="Arial" w:eastAsia="Calibri" w:hAnsi="Arial" w:cs="Arial"/>
                <w:sz w:val="24"/>
                <w:szCs w:val="24"/>
              </w:rPr>
              <w:t>0, 2024,</w:t>
            </w:r>
            <w:r w:rsidR="00E61CE3" w:rsidRPr="00BC0824">
              <w:rPr>
                <w:rFonts w:ascii="Arial" w:eastAsia="Calibri" w:hAnsi="Arial" w:cs="Arial"/>
                <w:sz w:val="24"/>
                <w:szCs w:val="24"/>
              </w:rPr>
              <w:t xml:space="preserve"> no later than 11:59 p.m., local time.</w:t>
            </w:r>
          </w:p>
        </w:tc>
      </w:tr>
      <w:tr w:rsidR="00E61CE3" w:rsidRPr="00C97934" w14:paraId="787E1E78" w14:textId="77777777" w:rsidTr="77AAD1E8">
        <w:trPr>
          <w:trHeight w:val="510"/>
        </w:trPr>
        <w:tc>
          <w:tcPr>
            <w:tcW w:w="1444" w:type="pct"/>
            <w:vMerge/>
            <w:vAlign w:val="center"/>
          </w:tcPr>
          <w:p w14:paraId="2EB6D2B3" w14:textId="77777777" w:rsidR="00E61CE3" w:rsidRPr="00C97934" w:rsidRDefault="00E61CE3" w:rsidP="003B014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36BDF080" w14:textId="77777777" w:rsidR="00E61CE3" w:rsidRPr="00E943D1" w:rsidRDefault="00E61CE3" w:rsidP="003B0143">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2FC01F50" w14:textId="77777777" w:rsidR="00E61CE3" w:rsidRPr="00C97934" w:rsidRDefault="00E61CE3" w:rsidP="003B0143">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E61CE3" w:rsidRPr="00C97934" w14:paraId="2716A9A7" w14:textId="77777777" w:rsidTr="77AAD1E8">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1963DCB4" w14:textId="77777777" w:rsidR="00E61CE3" w:rsidRPr="00AE73CF" w:rsidRDefault="00E61CE3" w:rsidP="003B0143">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5C539877" w14:textId="0445E2D1" w:rsidR="00583A7B" w:rsidRPr="00952E31" w:rsidRDefault="00583A7B">
      <w:pPr>
        <w:widowControl/>
        <w:autoSpaceDE/>
        <w:autoSpaceDN/>
        <w:rPr>
          <w:rFonts w:ascii="Arial" w:eastAsia="MS Gothic" w:hAnsi="Arial" w:cs="Arial"/>
          <w:b/>
          <w:bCs/>
          <w:sz w:val="24"/>
          <w:szCs w:val="24"/>
          <w:lang w:eastAsia="ja-JP"/>
        </w:rPr>
      </w:pPr>
    </w:p>
    <w:p w14:paraId="4FF048FB" w14:textId="77777777" w:rsidR="0070110B" w:rsidRDefault="0070110B" w:rsidP="003652A0">
      <w:pPr>
        <w:pStyle w:val="TOCHeading"/>
        <w:spacing w:before="0" w:line="240" w:lineRule="auto"/>
        <w:jc w:val="center"/>
        <w:rPr>
          <w:rFonts w:ascii="Arial" w:hAnsi="Arial" w:cs="Arial"/>
          <w:color w:val="auto"/>
          <w:sz w:val="24"/>
          <w:szCs w:val="24"/>
        </w:rPr>
      </w:pPr>
    </w:p>
    <w:p w14:paraId="7066ED72" w14:textId="77777777" w:rsidR="00653228" w:rsidRPr="00653228" w:rsidRDefault="00653228" w:rsidP="00653228">
      <w:pPr>
        <w:rPr>
          <w:lang w:eastAsia="ja-JP"/>
        </w:rPr>
      </w:pPr>
    </w:p>
    <w:p w14:paraId="5A2B42DE" w14:textId="77777777" w:rsidR="0070110B" w:rsidRDefault="0070110B" w:rsidP="003652A0">
      <w:pPr>
        <w:pStyle w:val="TOCHeading"/>
        <w:spacing w:before="0" w:line="240" w:lineRule="auto"/>
        <w:jc w:val="center"/>
        <w:rPr>
          <w:rFonts w:ascii="Arial" w:hAnsi="Arial" w:cs="Arial"/>
          <w:color w:val="auto"/>
          <w:sz w:val="24"/>
          <w:szCs w:val="24"/>
        </w:rPr>
      </w:pPr>
    </w:p>
    <w:p w14:paraId="49BC65D3" w14:textId="502C9A60" w:rsidR="003652A0" w:rsidRPr="00952E31" w:rsidRDefault="00517968" w:rsidP="003652A0">
      <w:pPr>
        <w:pStyle w:val="TOCHeading"/>
        <w:spacing w:before="0" w:line="240" w:lineRule="auto"/>
        <w:jc w:val="center"/>
        <w:rPr>
          <w:rFonts w:ascii="Arial" w:hAnsi="Arial" w:cs="Arial"/>
          <w:bCs w:val="0"/>
          <w:color w:val="auto"/>
          <w:sz w:val="24"/>
          <w:szCs w:val="24"/>
        </w:rPr>
      </w:pPr>
      <w:r w:rsidRPr="00952E31">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gridCol w:w="790"/>
      </w:tblGrid>
      <w:tr w:rsidR="003652A0" w:rsidRPr="00952E31" w14:paraId="04C45378" w14:textId="77777777" w:rsidTr="002A0937">
        <w:tc>
          <w:tcPr>
            <w:tcW w:w="9470" w:type="dxa"/>
          </w:tcPr>
          <w:p w14:paraId="5C3CDD6C" w14:textId="77777777" w:rsidR="003652A0" w:rsidRPr="00952E31" w:rsidRDefault="003652A0" w:rsidP="00933F50">
            <w:pPr>
              <w:rPr>
                <w:rFonts w:ascii="Arial" w:hAnsi="Arial" w:cs="Arial"/>
                <w:sz w:val="24"/>
                <w:szCs w:val="24"/>
              </w:rPr>
            </w:pPr>
          </w:p>
        </w:tc>
        <w:tc>
          <w:tcPr>
            <w:tcW w:w="790" w:type="dxa"/>
          </w:tcPr>
          <w:p w14:paraId="26076542" w14:textId="77777777" w:rsidR="003652A0" w:rsidRPr="00952E31" w:rsidRDefault="003652A0" w:rsidP="00933F50">
            <w:pPr>
              <w:jc w:val="center"/>
              <w:rPr>
                <w:rFonts w:ascii="Arial" w:hAnsi="Arial" w:cs="Arial"/>
                <w:b/>
                <w:sz w:val="24"/>
                <w:szCs w:val="24"/>
              </w:rPr>
            </w:pPr>
            <w:r w:rsidRPr="00952E31">
              <w:rPr>
                <w:rFonts w:ascii="Arial" w:hAnsi="Arial" w:cs="Arial"/>
                <w:b/>
                <w:sz w:val="24"/>
                <w:szCs w:val="24"/>
              </w:rPr>
              <w:t>Page</w:t>
            </w:r>
          </w:p>
        </w:tc>
      </w:tr>
      <w:tr w:rsidR="0046186F" w:rsidRPr="00952E31" w14:paraId="3A4A31DC" w14:textId="77777777" w:rsidTr="002A0937">
        <w:tc>
          <w:tcPr>
            <w:tcW w:w="9470" w:type="dxa"/>
          </w:tcPr>
          <w:p w14:paraId="0C4D4CDE" w14:textId="77777777" w:rsidR="0046186F" w:rsidRPr="00952E31" w:rsidRDefault="0046186F" w:rsidP="00933F50">
            <w:pPr>
              <w:rPr>
                <w:rFonts w:ascii="Arial" w:hAnsi="Arial" w:cs="Arial"/>
                <w:sz w:val="24"/>
                <w:szCs w:val="24"/>
              </w:rPr>
            </w:pPr>
          </w:p>
        </w:tc>
        <w:tc>
          <w:tcPr>
            <w:tcW w:w="790" w:type="dxa"/>
          </w:tcPr>
          <w:p w14:paraId="0C8A8CDA" w14:textId="77777777" w:rsidR="0046186F" w:rsidRPr="00952E31" w:rsidRDefault="0046186F" w:rsidP="00933F50">
            <w:pPr>
              <w:jc w:val="center"/>
              <w:rPr>
                <w:rFonts w:ascii="Arial" w:hAnsi="Arial" w:cs="Arial"/>
                <w:b/>
                <w:sz w:val="24"/>
                <w:szCs w:val="24"/>
              </w:rPr>
            </w:pPr>
          </w:p>
        </w:tc>
      </w:tr>
      <w:tr w:rsidR="003652A0" w:rsidRPr="00952E31" w14:paraId="530B53AC" w14:textId="77777777" w:rsidTr="002A0937">
        <w:tc>
          <w:tcPr>
            <w:tcW w:w="9470" w:type="dxa"/>
          </w:tcPr>
          <w:p w14:paraId="7AC2E8CC" w14:textId="77777777" w:rsidR="003652A0" w:rsidRPr="00952E31" w:rsidRDefault="003652A0" w:rsidP="00933F50">
            <w:pPr>
              <w:rPr>
                <w:rFonts w:ascii="Arial" w:hAnsi="Arial" w:cs="Arial"/>
                <w:b/>
                <w:sz w:val="24"/>
                <w:szCs w:val="24"/>
              </w:rPr>
            </w:pPr>
            <w:r w:rsidRPr="00952E31">
              <w:rPr>
                <w:rFonts w:ascii="Arial" w:hAnsi="Arial" w:cs="Arial"/>
                <w:b/>
                <w:sz w:val="24"/>
                <w:szCs w:val="24"/>
              </w:rPr>
              <w:t>PUBLIC NOTICE</w:t>
            </w:r>
          </w:p>
        </w:tc>
        <w:tc>
          <w:tcPr>
            <w:tcW w:w="790" w:type="dxa"/>
            <w:shd w:val="clear" w:color="auto" w:fill="D9D9D9" w:themeFill="background1" w:themeFillShade="D9"/>
          </w:tcPr>
          <w:p w14:paraId="2269E1E2" w14:textId="07D748BB" w:rsidR="003652A0" w:rsidRPr="00952E31" w:rsidRDefault="009C28B9" w:rsidP="00933F50">
            <w:pPr>
              <w:jc w:val="center"/>
              <w:rPr>
                <w:rFonts w:ascii="Arial" w:hAnsi="Arial" w:cs="Arial"/>
                <w:b/>
                <w:sz w:val="24"/>
                <w:szCs w:val="24"/>
              </w:rPr>
            </w:pPr>
            <w:r>
              <w:rPr>
                <w:rFonts w:ascii="Arial" w:hAnsi="Arial" w:cs="Arial"/>
                <w:b/>
                <w:sz w:val="24"/>
                <w:szCs w:val="24"/>
              </w:rPr>
              <w:t>3</w:t>
            </w:r>
          </w:p>
        </w:tc>
      </w:tr>
      <w:tr w:rsidR="003652A0" w:rsidRPr="00952E31" w14:paraId="5F0AB25A" w14:textId="77777777" w:rsidTr="002A0937">
        <w:tc>
          <w:tcPr>
            <w:tcW w:w="9470" w:type="dxa"/>
          </w:tcPr>
          <w:p w14:paraId="7495CCA4" w14:textId="77777777" w:rsidR="003652A0" w:rsidRPr="00952E31" w:rsidRDefault="003652A0" w:rsidP="00933F50">
            <w:pPr>
              <w:rPr>
                <w:rFonts w:ascii="Arial" w:hAnsi="Arial" w:cs="Arial"/>
                <w:sz w:val="24"/>
                <w:szCs w:val="24"/>
              </w:rPr>
            </w:pPr>
          </w:p>
        </w:tc>
        <w:tc>
          <w:tcPr>
            <w:tcW w:w="790" w:type="dxa"/>
          </w:tcPr>
          <w:p w14:paraId="31D8A3A5" w14:textId="77777777" w:rsidR="003652A0" w:rsidRPr="00952E31" w:rsidRDefault="003652A0" w:rsidP="00933F50">
            <w:pPr>
              <w:jc w:val="center"/>
              <w:rPr>
                <w:rFonts w:ascii="Arial" w:hAnsi="Arial" w:cs="Arial"/>
                <w:b/>
                <w:sz w:val="24"/>
                <w:szCs w:val="24"/>
              </w:rPr>
            </w:pPr>
          </w:p>
        </w:tc>
      </w:tr>
      <w:tr w:rsidR="003652A0" w:rsidRPr="00952E31" w14:paraId="6F794F67" w14:textId="77777777" w:rsidTr="002A0937">
        <w:tc>
          <w:tcPr>
            <w:tcW w:w="9470" w:type="dxa"/>
          </w:tcPr>
          <w:p w14:paraId="3869167D" w14:textId="77777777" w:rsidR="003652A0" w:rsidRPr="00952E31" w:rsidRDefault="003652A0" w:rsidP="00933F50">
            <w:pPr>
              <w:rPr>
                <w:rFonts w:ascii="Arial" w:hAnsi="Arial" w:cs="Arial"/>
                <w:b/>
                <w:sz w:val="24"/>
                <w:szCs w:val="24"/>
              </w:rPr>
            </w:pPr>
            <w:r w:rsidRPr="00952E31">
              <w:rPr>
                <w:rFonts w:ascii="Arial" w:hAnsi="Arial" w:cs="Arial"/>
                <w:b/>
                <w:sz w:val="24"/>
                <w:szCs w:val="24"/>
              </w:rPr>
              <w:t>RFP DEFINITIONS/ACRONYMS</w:t>
            </w:r>
          </w:p>
        </w:tc>
        <w:tc>
          <w:tcPr>
            <w:tcW w:w="790" w:type="dxa"/>
            <w:shd w:val="clear" w:color="auto" w:fill="D9D9D9" w:themeFill="background1" w:themeFillShade="D9"/>
          </w:tcPr>
          <w:p w14:paraId="3290938D" w14:textId="4FDA80C7" w:rsidR="003652A0" w:rsidRPr="00952E31" w:rsidRDefault="009C28B9" w:rsidP="00933F50">
            <w:pPr>
              <w:jc w:val="center"/>
              <w:rPr>
                <w:rFonts w:ascii="Arial" w:hAnsi="Arial" w:cs="Arial"/>
                <w:b/>
                <w:sz w:val="24"/>
                <w:szCs w:val="24"/>
              </w:rPr>
            </w:pPr>
            <w:r>
              <w:rPr>
                <w:rFonts w:ascii="Arial" w:hAnsi="Arial" w:cs="Arial"/>
                <w:b/>
                <w:sz w:val="24"/>
                <w:szCs w:val="24"/>
              </w:rPr>
              <w:t>4</w:t>
            </w:r>
          </w:p>
        </w:tc>
      </w:tr>
      <w:tr w:rsidR="003652A0" w:rsidRPr="00952E31" w14:paraId="3621834C" w14:textId="77777777" w:rsidTr="002A0937">
        <w:tc>
          <w:tcPr>
            <w:tcW w:w="9470" w:type="dxa"/>
          </w:tcPr>
          <w:p w14:paraId="1BE811B0" w14:textId="77777777" w:rsidR="003652A0" w:rsidRPr="00952E31" w:rsidRDefault="003652A0" w:rsidP="00933F50">
            <w:pPr>
              <w:rPr>
                <w:rFonts w:ascii="Arial" w:hAnsi="Arial" w:cs="Arial"/>
                <w:sz w:val="24"/>
                <w:szCs w:val="24"/>
              </w:rPr>
            </w:pPr>
          </w:p>
        </w:tc>
        <w:tc>
          <w:tcPr>
            <w:tcW w:w="790" w:type="dxa"/>
          </w:tcPr>
          <w:p w14:paraId="30FB5CBD" w14:textId="77777777" w:rsidR="003652A0" w:rsidRPr="00952E31" w:rsidRDefault="003652A0" w:rsidP="00933F50">
            <w:pPr>
              <w:jc w:val="center"/>
              <w:rPr>
                <w:rFonts w:ascii="Arial" w:hAnsi="Arial" w:cs="Arial"/>
                <w:b/>
                <w:sz w:val="24"/>
                <w:szCs w:val="24"/>
              </w:rPr>
            </w:pPr>
          </w:p>
        </w:tc>
      </w:tr>
      <w:tr w:rsidR="003652A0" w:rsidRPr="00952E31" w14:paraId="301C8CB8" w14:textId="77777777" w:rsidTr="002A0937">
        <w:tc>
          <w:tcPr>
            <w:tcW w:w="9470" w:type="dxa"/>
          </w:tcPr>
          <w:p w14:paraId="3EB6BCC5" w14:textId="77777777" w:rsidR="003652A0" w:rsidRPr="00952E31" w:rsidRDefault="003652A0" w:rsidP="00933F50">
            <w:pPr>
              <w:rPr>
                <w:rFonts w:ascii="Arial" w:hAnsi="Arial" w:cs="Arial"/>
                <w:b/>
                <w:sz w:val="24"/>
                <w:szCs w:val="24"/>
              </w:rPr>
            </w:pPr>
            <w:r w:rsidRPr="00952E31">
              <w:rPr>
                <w:rFonts w:ascii="Arial" w:hAnsi="Arial" w:cs="Arial"/>
                <w:b/>
                <w:sz w:val="24"/>
                <w:szCs w:val="24"/>
              </w:rPr>
              <w:t>PART I        INTRODUCTION</w:t>
            </w:r>
          </w:p>
        </w:tc>
        <w:tc>
          <w:tcPr>
            <w:tcW w:w="790" w:type="dxa"/>
            <w:shd w:val="clear" w:color="auto" w:fill="D9D9D9" w:themeFill="background1" w:themeFillShade="D9"/>
          </w:tcPr>
          <w:p w14:paraId="0374BA52" w14:textId="61F60C92" w:rsidR="003652A0" w:rsidRPr="00952E31" w:rsidRDefault="009C28B9" w:rsidP="00933F50">
            <w:pPr>
              <w:jc w:val="center"/>
              <w:rPr>
                <w:rFonts w:ascii="Arial" w:hAnsi="Arial" w:cs="Arial"/>
                <w:b/>
                <w:sz w:val="24"/>
                <w:szCs w:val="24"/>
              </w:rPr>
            </w:pPr>
            <w:r>
              <w:rPr>
                <w:rFonts w:ascii="Arial" w:hAnsi="Arial" w:cs="Arial"/>
                <w:b/>
                <w:sz w:val="24"/>
                <w:szCs w:val="24"/>
              </w:rPr>
              <w:t>6</w:t>
            </w:r>
          </w:p>
        </w:tc>
      </w:tr>
      <w:tr w:rsidR="003652A0" w:rsidRPr="00952E31" w14:paraId="6B928108" w14:textId="77777777" w:rsidTr="002A0937">
        <w:tc>
          <w:tcPr>
            <w:tcW w:w="9470" w:type="dxa"/>
          </w:tcPr>
          <w:p w14:paraId="524F39C5" w14:textId="77777777" w:rsidR="003652A0" w:rsidRPr="00952E31" w:rsidRDefault="003652A0" w:rsidP="009B47C4">
            <w:pPr>
              <w:pStyle w:val="ListParagraph"/>
              <w:widowControl/>
              <w:numPr>
                <w:ilvl w:val="0"/>
                <w:numId w:val="14"/>
              </w:numPr>
              <w:autoSpaceDE/>
              <w:autoSpaceDN/>
              <w:contextualSpacing/>
              <w:rPr>
                <w:rFonts w:ascii="Arial" w:hAnsi="Arial" w:cs="Arial"/>
                <w:sz w:val="24"/>
                <w:szCs w:val="24"/>
              </w:rPr>
            </w:pPr>
            <w:r w:rsidRPr="00952E31">
              <w:rPr>
                <w:rFonts w:ascii="Arial" w:hAnsi="Arial" w:cs="Arial"/>
                <w:sz w:val="24"/>
                <w:szCs w:val="24"/>
              </w:rPr>
              <w:t>PURPOSE AND BACKGROUND</w:t>
            </w:r>
          </w:p>
        </w:tc>
        <w:tc>
          <w:tcPr>
            <w:tcW w:w="790" w:type="dxa"/>
          </w:tcPr>
          <w:p w14:paraId="44682CFB" w14:textId="77777777" w:rsidR="003652A0" w:rsidRPr="00952E31" w:rsidRDefault="003652A0" w:rsidP="00933F50">
            <w:pPr>
              <w:jc w:val="center"/>
              <w:rPr>
                <w:rFonts w:ascii="Arial" w:hAnsi="Arial" w:cs="Arial"/>
                <w:b/>
                <w:sz w:val="24"/>
                <w:szCs w:val="24"/>
              </w:rPr>
            </w:pPr>
          </w:p>
        </w:tc>
      </w:tr>
      <w:tr w:rsidR="003652A0" w:rsidRPr="00952E31" w14:paraId="5899A094" w14:textId="77777777" w:rsidTr="002A0937">
        <w:tc>
          <w:tcPr>
            <w:tcW w:w="9470" w:type="dxa"/>
          </w:tcPr>
          <w:p w14:paraId="6E6D06AA" w14:textId="77777777" w:rsidR="003652A0" w:rsidRPr="00952E31" w:rsidRDefault="003652A0" w:rsidP="009B47C4">
            <w:pPr>
              <w:pStyle w:val="ListParagraph"/>
              <w:widowControl/>
              <w:numPr>
                <w:ilvl w:val="0"/>
                <w:numId w:val="14"/>
              </w:numPr>
              <w:autoSpaceDE/>
              <w:autoSpaceDN/>
              <w:contextualSpacing/>
              <w:rPr>
                <w:rFonts w:ascii="Arial" w:hAnsi="Arial" w:cs="Arial"/>
                <w:sz w:val="24"/>
                <w:szCs w:val="24"/>
              </w:rPr>
            </w:pPr>
            <w:r w:rsidRPr="00952E31">
              <w:rPr>
                <w:rFonts w:ascii="Arial" w:hAnsi="Arial" w:cs="Arial"/>
                <w:sz w:val="24"/>
                <w:szCs w:val="24"/>
              </w:rPr>
              <w:t>GENERAL PROVISIONS</w:t>
            </w:r>
          </w:p>
        </w:tc>
        <w:tc>
          <w:tcPr>
            <w:tcW w:w="790" w:type="dxa"/>
          </w:tcPr>
          <w:p w14:paraId="67A5A436" w14:textId="77777777" w:rsidR="003652A0" w:rsidRPr="00952E31" w:rsidRDefault="003652A0" w:rsidP="00933F50">
            <w:pPr>
              <w:jc w:val="center"/>
              <w:rPr>
                <w:rFonts w:ascii="Arial" w:hAnsi="Arial" w:cs="Arial"/>
                <w:b/>
                <w:sz w:val="24"/>
                <w:szCs w:val="24"/>
              </w:rPr>
            </w:pPr>
          </w:p>
        </w:tc>
      </w:tr>
      <w:tr w:rsidR="003652A0" w:rsidRPr="00952E31" w14:paraId="2C60D896" w14:textId="77777777" w:rsidTr="002A0937">
        <w:tc>
          <w:tcPr>
            <w:tcW w:w="9470" w:type="dxa"/>
          </w:tcPr>
          <w:p w14:paraId="7AECE1CA" w14:textId="4C934AB3" w:rsidR="003652A0" w:rsidRPr="00952E31" w:rsidRDefault="003652A0" w:rsidP="009B47C4">
            <w:pPr>
              <w:pStyle w:val="ListParagraph"/>
              <w:widowControl/>
              <w:numPr>
                <w:ilvl w:val="0"/>
                <w:numId w:val="14"/>
              </w:numPr>
              <w:autoSpaceDE/>
              <w:autoSpaceDN/>
              <w:contextualSpacing/>
              <w:rPr>
                <w:rFonts w:ascii="Arial" w:hAnsi="Arial" w:cs="Arial"/>
                <w:sz w:val="24"/>
                <w:szCs w:val="24"/>
              </w:rPr>
            </w:pPr>
            <w:r w:rsidRPr="00952E31">
              <w:rPr>
                <w:rFonts w:ascii="Arial" w:hAnsi="Arial" w:cs="Arial"/>
                <w:sz w:val="24"/>
                <w:szCs w:val="24"/>
              </w:rPr>
              <w:t>CONTRACT TERM</w:t>
            </w:r>
          </w:p>
        </w:tc>
        <w:tc>
          <w:tcPr>
            <w:tcW w:w="790" w:type="dxa"/>
          </w:tcPr>
          <w:p w14:paraId="6C9F0A73" w14:textId="77777777" w:rsidR="003652A0" w:rsidRPr="00952E31" w:rsidRDefault="003652A0" w:rsidP="00933F50">
            <w:pPr>
              <w:jc w:val="center"/>
              <w:rPr>
                <w:rFonts w:ascii="Arial" w:hAnsi="Arial" w:cs="Arial"/>
                <w:b/>
                <w:sz w:val="24"/>
                <w:szCs w:val="24"/>
              </w:rPr>
            </w:pPr>
          </w:p>
        </w:tc>
      </w:tr>
      <w:tr w:rsidR="003652A0" w:rsidRPr="00952E31" w14:paraId="1C2E84CC" w14:textId="77777777" w:rsidTr="002A0937">
        <w:tc>
          <w:tcPr>
            <w:tcW w:w="9470" w:type="dxa"/>
          </w:tcPr>
          <w:p w14:paraId="1A61C13F" w14:textId="77777777" w:rsidR="003652A0" w:rsidRPr="00952E31" w:rsidRDefault="003652A0" w:rsidP="009B47C4">
            <w:pPr>
              <w:pStyle w:val="ListParagraph"/>
              <w:widowControl/>
              <w:numPr>
                <w:ilvl w:val="0"/>
                <w:numId w:val="14"/>
              </w:numPr>
              <w:autoSpaceDE/>
              <w:autoSpaceDN/>
              <w:contextualSpacing/>
              <w:rPr>
                <w:rFonts w:ascii="Arial" w:hAnsi="Arial" w:cs="Arial"/>
                <w:sz w:val="24"/>
                <w:szCs w:val="24"/>
              </w:rPr>
            </w:pPr>
            <w:r w:rsidRPr="00952E31">
              <w:rPr>
                <w:rFonts w:ascii="Arial" w:hAnsi="Arial" w:cs="Arial"/>
                <w:sz w:val="24"/>
                <w:szCs w:val="24"/>
              </w:rPr>
              <w:t>NUMBER OF AWARDS</w:t>
            </w:r>
          </w:p>
        </w:tc>
        <w:tc>
          <w:tcPr>
            <w:tcW w:w="790" w:type="dxa"/>
          </w:tcPr>
          <w:p w14:paraId="333F3DB1" w14:textId="77777777" w:rsidR="003652A0" w:rsidRPr="00952E31" w:rsidRDefault="003652A0" w:rsidP="00933F50">
            <w:pPr>
              <w:jc w:val="center"/>
              <w:rPr>
                <w:rFonts w:ascii="Arial" w:hAnsi="Arial" w:cs="Arial"/>
                <w:b/>
                <w:sz w:val="24"/>
                <w:szCs w:val="24"/>
              </w:rPr>
            </w:pPr>
          </w:p>
        </w:tc>
      </w:tr>
      <w:tr w:rsidR="003652A0" w:rsidRPr="00952E31" w14:paraId="379BDD8B" w14:textId="77777777" w:rsidTr="002A0937">
        <w:tc>
          <w:tcPr>
            <w:tcW w:w="9470" w:type="dxa"/>
          </w:tcPr>
          <w:p w14:paraId="3FA94340" w14:textId="77777777" w:rsidR="003652A0" w:rsidRPr="00952E31" w:rsidRDefault="003652A0" w:rsidP="00933F50">
            <w:pPr>
              <w:rPr>
                <w:rFonts w:ascii="Arial" w:hAnsi="Arial" w:cs="Arial"/>
                <w:sz w:val="24"/>
                <w:szCs w:val="24"/>
              </w:rPr>
            </w:pPr>
          </w:p>
        </w:tc>
        <w:tc>
          <w:tcPr>
            <w:tcW w:w="790" w:type="dxa"/>
          </w:tcPr>
          <w:p w14:paraId="5B85D07B" w14:textId="77777777" w:rsidR="003652A0" w:rsidRPr="00952E31" w:rsidRDefault="003652A0" w:rsidP="00933F50">
            <w:pPr>
              <w:jc w:val="center"/>
              <w:rPr>
                <w:rFonts w:ascii="Arial" w:hAnsi="Arial" w:cs="Arial"/>
                <w:b/>
                <w:sz w:val="24"/>
                <w:szCs w:val="24"/>
              </w:rPr>
            </w:pPr>
          </w:p>
        </w:tc>
      </w:tr>
      <w:tr w:rsidR="003652A0" w:rsidRPr="00952E31" w14:paraId="48CC23CD" w14:textId="77777777" w:rsidTr="002A0937">
        <w:tc>
          <w:tcPr>
            <w:tcW w:w="9470" w:type="dxa"/>
          </w:tcPr>
          <w:p w14:paraId="718EF5AF" w14:textId="77777777" w:rsidR="003652A0" w:rsidRPr="00952E31" w:rsidRDefault="003652A0" w:rsidP="00933F50">
            <w:pPr>
              <w:rPr>
                <w:rFonts w:ascii="Arial" w:hAnsi="Arial" w:cs="Arial"/>
                <w:b/>
                <w:sz w:val="24"/>
                <w:szCs w:val="24"/>
              </w:rPr>
            </w:pPr>
            <w:r w:rsidRPr="00952E31">
              <w:rPr>
                <w:rFonts w:ascii="Arial" w:hAnsi="Arial" w:cs="Arial"/>
                <w:b/>
                <w:sz w:val="24"/>
                <w:szCs w:val="24"/>
              </w:rPr>
              <w:t>PART II        SCOPE OF SERVICES TO BE PROVIDED</w:t>
            </w:r>
          </w:p>
        </w:tc>
        <w:tc>
          <w:tcPr>
            <w:tcW w:w="790" w:type="dxa"/>
            <w:shd w:val="clear" w:color="auto" w:fill="D9D9D9" w:themeFill="background1" w:themeFillShade="D9"/>
          </w:tcPr>
          <w:p w14:paraId="147432C3" w14:textId="0CDFA108" w:rsidR="003652A0" w:rsidRPr="00952E31" w:rsidRDefault="000D2906" w:rsidP="00933F50">
            <w:pPr>
              <w:jc w:val="center"/>
              <w:rPr>
                <w:rFonts w:ascii="Arial" w:hAnsi="Arial" w:cs="Arial"/>
                <w:b/>
                <w:sz w:val="24"/>
                <w:szCs w:val="24"/>
              </w:rPr>
            </w:pPr>
            <w:r>
              <w:rPr>
                <w:rFonts w:ascii="Arial" w:hAnsi="Arial" w:cs="Arial"/>
                <w:b/>
                <w:sz w:val="24"/>
                <w:szCs w:val="24"/>
              </w:rPr>
              <w:t>9</w:t>
            </w:r>
          </w:p>
        </w:tc>
      </w:tr>
      <w:tr w:rsidR="003652A0" w:rsidRPr="00952E31" w14:paraId="360457AE" w14:textId="77777777" w:rsidTr="002A0937">
        <w:tc>
          <w:tcPr>
            <w:tcW w:w="9470" w:type="dxa"/>
          </w:tcPr>
          <w:p w14:paraId="5A865BD1" w14:textId="77777777" w:rsidR="003652A0" w:rsidRPr="00952E31" w:rsidRDefault="003652A0" w:rsidP="00933F50">
            <w:pPr>
              <w:rPr>
                <w:rFonts w:ascii="Arial" w:hAnsi="Arial" w:cs="Arial"/>
                <w:sz w:val="24"/>
                <w:szCs w:val="24"/>
              </w:rPr>
            </w:pPr>
          </w:p>
        </w:tc>
        <w:tc>
          <w:tcPr>
            <w:tcW w:w="790" w:type="dxa"/>
          </w:tcPr>
          <w:p w14:paraId="6F7D53CA" w14:textId="77777777" w:rsidR="003652A0" w:rsidRPr="00952E31" w:rsidRDefault="003652A0" w:rsidP="00933F50">
            <w:pPr>
              <w:jc w:val="center"/>
              <w:rPr>
                <w:rFonts w:ascii="Arial" w:hAnsi="Arial" w:cs="Arial"/>
                <w:b/>
                <w:sz w:val="24"/>
                <w:szCs w:val="24"/>
              </w:rPr>
            </w:pPr>
          </w:p>
        </w:tc>
      </w:tr>
      <w:tr w:rsidR="003652A0" w:rsidRPr="00952E31" w14:paraId="488F21F5" w14:textId="77777777" w:rsidTr="002A0937">
        <w:tc>
          <w:tcPr>
            <w:tcW w:w="9470" w:type="dxa"/>
          </w:tcPr>
          <w:p w14:paraId="5FA48C3F" w14:textId="77777777" w:rsidR="003652A0" w:rsidRPr="00952E31" w:rsidRDefault="003652A0" w:rsidP="00933F50">
            <w:pPr>
              <w:rPr>
                <w:rFonts w:ascii="Arial" w:hAnsi="Arial" w:cs="Arial"/>
                <w:b/>
                <w:sz w:val="24"/>
                <w:szCs w:val="24"/>
              </w:rPr>
            </w:pPr>
            <w:r w:rsidRPr="00952E31">
              <w:rPr>
                <w:rFonts w:ascii="Arial" w:hAnsi="Arial" w:cs="Arial"/>
                <w:b/>
                <w:sz w:val="24"/>
                <w:szCs w:val="24"/>
              </w:rPr>
              <w:t>PART III        KEY RFP EVENTS</w:t>
            </w:r>
          </w:p>
        </w:tc>
        <w:tc>
          <w:tcPr>
            <w:tcW w:w="790" w:type="dxa"/>
            <w:shd w:val="clear" w:color="auto" w:fill="D9D9D9" w:themeFill="background1" w:themeFillShade="D9"/>
          </w:tcPr>
          <w:p w14:paraId="46A52527" w14:textId="74F2A5BF" w:rsidR="003652A0" w:rsidRPr="00952E31" w:rsidRDefault="000D2906" w:rsidP="00933F50">
            <w:pPr>
              <w:jc w:val="center"/>
              <w:rPr>
                <w:rFonts w:ascii="Arial" w:hAnsi="Arial" w:cs="Arial"/>
                <w:b/>
                <w:sz w:val="24"/>
                <w:szCs w:val="24"/>
              </w:rPr>
            </w:pPr>
            <w:r>
              <w:rPr>
                <w:rFonts w:ascii="Arial" w:hAnsi="Arial" w:cs="Arial"/>
                <w:b/>
                <w:sz w:val="24"/>
                <w:szCs w:val="24"/>
              </w:rPr>
              <w:t>12</w:t>
            </w:r>
          </w:p>
        </w:tc>
      </w:tr>
      <w:tr w:rsidR="003652A0" w:rsidRPr="00952E31" w14:paraId="1B269148" w14:textId="77777777" w:rsidTr="002A0937">
        <w:tc>
          <w:tcPr>
            <w:tcW w:w="9470" w:type="dxa"/>
          </w:tcPr>
          <w:p w14:paraId="28B9EA2B" w14:textId="77777777" w:rsidR="003652A0" w:rsidRPr="00952E31" w:rsidRDefault="003652A0" w:rsidP="009B47C4">
            <w:pPr>
              <w:pStyle w:val="ListParagraph"/>
              <w:widowControl/>
              <w:numPr>
                <w:ilvl w:val="0"/>
                <w:numId w:val="15"/>
              </w:numPr>
              <w:autoSpaceDE/>
              <w:autoSpaceDN/>
              <w:contextualSpacing/>
              <w:rPr>
                <w:rFonts w:ascii="Arial" w:hAnsi="Arial" w:cs="Arial"/>
                <w:sz w:val="24"/>
                <w:szCs w:val="24"/>
              </w:rPr>
            </w:pPr>
            <w:r w:rsidRPr="00952E31">
              <w:rPr>
                <w:rFonts w:ascii="Arial" w:hAnsi="Arial" w:cs="Arial"/>
                <w:sz w:val="24"/>
                <w:szCs w:val="24"/>
              </w:rPr>
              <w:t>QUESTIONS</w:t>
            </w:r>
          </w:p>
        </w:tc>
        <w:tc>
          <w:tcPr>
            <w:tcW w:w="790" w:type="dxa"/>
          </w:tcPr>
          <w:p w14:paraId="7F592D2A" w14:textId="77777777" w:rsidR="003652A0" w:rsidRPr="00952E31" w:rsidRDefault="003652A0" w:rsidP="00933F50">
            <w:pPr>
              <w:jc w:val="center"/>
              <w:rPr>
                <w:rFonts w:ascii="Arial" w:hAnsi="Arial" w:cs="Arial"/>
                <w:b/>
                <w:sz w:val="24"/>
                <w:szCs w:val="24"/>
              </w:rPr>
            </w:pPr>
          </w:p>
        </w:tc>
      </w:tr>
      <w:tr w:rsidR="003652A0" w:rsidRPr="00952E31" w14:paraId="45A2D7E3" w14:textId="77777777" w:rsidTr="002A0937">
        <w:tc>
          <w:tcPr>
            <w:tcW w:w="9470" w:type="dxa"/>
          </w:tcPr>
          <w:p w14:paraId="31A035B9" w14:textId="7E983E4C" w:rsidR="003652A0" w:rsidRPr="00952E31" w:rsidRDefault="00B50D9C" w:rsidP="009B47C4">
            <w:pPr>
              <w:pStyle w:val="ListParagraph"/>
              <w:widowControl/>
              <w:numPr>
                <w:ilvl w:val="0"/>
                <w:numId w:val="15"/>
              </w:numPr>
              <w:autoSpaceDE/>
              <w:autoSpaceDN/>
              <w:contextualSpacing/>
              <w:rPr>
                <w:rFonts w:ascii="Arial" w:hAnsi="Arial" w:cs="Arial"/>
                <w:sz w:val="24"/>
                <w:szCs w:val="24"/>
              </w:rPr>
            </w:pPr>
            <w:r w:rsidRPr="00952E31">
              <w:rPr>
                <w:rFonts w:ascii="Arial" w:hAnsi="Arial" w:cs="Arial"/>
                <w:sz w:val="24"/>
                <w:szCs w:val="24"/>
              </w:rPr>
              <w:t>AMENDMENTS</w:t>
            </w:r>
          </w:p>
        </w:tc>
        <w:tc>
          <w:tcPr>
            <w:tcW w:w="790" w:type="dxa"/>
          </w:tcPr>
          <w:p w14:paraId="6A39C762" w14:textId="77777777" w:rsidR="003652A0" w:rsidRPr="00952E31" w:rsidRDefault="003652A0" w:rsidP="00933F50">
            <w:pPr>
              <w:jc w:val="center"/>
              <w:rPr>
                <w:rFonts w:ascii="Arial" w:hAnsi="Arial" w:cs="Arial"/>
                <w:b/>
                <w:sz w:val="24"/>
                <w:szCs w:val="24"/>
              </w:rPr>
            </w:pPr>
          </w:p>
        </w:tc>
      </w:tr>
      <w:tr w:rsidR="003652A0" w:rsidRPr="00952E31" w14:paraId="652D1322" w14:textId="77777777" w:rsidTr="002A0937">
        <w:tc>
          <w:tcPr>
            <w:tcW w:w="9470" w:type="dxa"/>
          </w:tcPr>
          <w:p w14:paraId="1340FEC7" w14:textId="77777777" w:rsidR="003652A0" w:rsidRPr="00952E31" w:rsidRDefault="003652A0" w:rsidP="009B47C4">
            <w:pPr>
              <w:pStyle w:val="ListParagraph"/>
              <w:widowControl/>
              <w:numPr>
                <w:ilvl w:val="0"/>
                <w:numId w:val="15"/>
              </w:numPr>
              <w:autoSpaceDE/>
              <w:autoSpaceDN/>
              <w:contextualSpacing/>
              <w:rPr>
                <w:rFonts w:ascii="Arial" w:hAnsi="Arial" w:cs="Arial"/>
                <w:sz w:val="24"/>
                <w:szCs w:val="24"/>
              </w:rPr>
            </w:pPr>
            <w:r w:rsidRPr="00952E31">
              <w:rPr>
                <w:rFonts w:ascii="Arial" w:hAnsi="Arial" w:cs="Arial"/>
                <w:sz w:val="24"/>
                <w:szCs w:val="24"/>
              </w:rPr>
              <w:t>SUBMITTING THE PROPOSAL</w:t>
            </w:r>
          </w:p>
        </w:tc>
        <w:tc>
          <w:tcPr>
            <w:tcW w:w="790" w:type="dxa"/>
          </w:tcPr>
          <w:p w14:paraId="3F7ACD91" w14:textId="77777777" w:rsidR="003652A0" w:rsidRPr="00952E31" w:rsidRDefault="003652A0" w:rsidP="00933F50">
            <w:pPr>
              <w:jc w:val="center"/>
              <w:rPr>
                <w:rFonts w:ascii="Arial" w:hAnsi="Arial" w:cs="Arial"/>
                <w:b/>
                <w:sz w:val="24"/>
                <w:szCs w:val="24"/>
              </w:rPr>
            </w:pPr>
          </w:p>
        </w:tc>
      </w:tr>
      <w:tr w:rsidR="003652A0" w:rsidRPr="00952E31" w14:paraId="4DC51E63" w14:textId="77777777" w:rsidTr="002A0937">
        <w:tc>
          <w:tcPr>
            <w:tcW w:w="9470" w:type="dxa"/>
          </w:tcPr>
          <w:p w14:paraId="0D43E8EE" w14:textId="77777777" w:rsidR="003652A0" w:rsidRPr="00952E31" w:rsidRDefault="003652A0" w:rsidP="00933F50">
            <w:pPr>
              <w:rPr>
                <w:rFonts w:ascii="Arial" w:hAnsi="Arial" w:cs="Arial"/>
                <w:sz w:val="24"/>
                <w:szCs w:val="24"/>
              </w:rPr>
            </w:pPr>
          </w:p>
        </w:tc>
        <w:tc>
          <w:tcPr>
            <w:tcW w:w="790" w:type="dxa"/>
          </w:tcPr>
          <w:p w14:paraId="014BA351" w14:textId="77777777" w:rsidR="003652A0" w:rsidRPr="00952E31" w:rsidRDefault="003652A0" w:rsidP="00933F50">
            <w:pPr>
              <w:jc w:val="center"/>
              <w:rPr>
                <w:rFonts w:ascii="Arial" w:hAnsi="Arial" w:cs="Arial"/>
                <w:b/>
                <w:sz w:val="24"/>
                <w:szCs w:val="24"/>
              </w:rPr>
            </w:pPr>
          </w:p>
        </w:tc>
      </w:tr>
      <w:tr w:rsidR="003652A0" w:rsidRPr="00952E31" w14:paraId="6E94B1EE" w14:textId="77777777" w:rsidTr="002A0937">
        <w:tc>
          <w:tcPr>
            <w:tcW w:w="9470" w:type="dxa"/>
          </w:tcPr>
          <w:p w14:paraId="1E2B8C24" w14:textId="77777777" w:rsidR="003652A0" w:rsidRPr="00952E31" w:rsidRDefault="003652A0" w:rsidP="00933F50">
            <w:pPr>
              <w:rPr>
                <w:rFonts w:ascii="Arial" w:hAnsi="Arial" w:cs="Arial"/>
                <w:b/>
                <w:sz w:val="24"/>
                <w:szCs w:val="24"/>
              </w:rPr>
            </w:pPr>
            <w:r w:rsidRPr="00952E31">
              <w:rPr>
                <w:rFonts w:ascii="Arial" w:hAnsi="Arial" w:cs="Arial"/>
                <w:b/>
                <w:sz w:val="24"/>
                <w:szCs w:val="24"/>
              </w:rPr>
              <w:t>PART IV       PROPOSAL SUBMISSION REQUIREMENTS</w:t>
            </w:r>
          </w:p>
        </w:tc>
        <w:tc>
          <w:tcPr>
            <w:tcW w:w="790" w:type="dxa"/>
            <w:shd w:val="clear" w:color="auto" w:fill="D9D9D9" w:themeFill="background1" w:themeFillShade="D9"/>
          </w:tcPr>
          <w:p w14:paraId="07AC0DA9" w14:textId="6BC6233E" w:rsidR="003652A0" w:rsidRPr="00952E31" w:rsidRDefault="000D2906" w:rsidP="00933F50">
            <w:pPr>
              <w:jc w:val="center"/>
              <w:rPr>
                <w:rFonts w:ascii="Arial" w:hAnsi="Arial" w:cs="Arial"/>
                <w:b/>
                <w:sz w:val="24"/>
                <w:szCs w:val="24"/>
              </w:rPr>
            </w:pPr>
            <w:r>
              <w:rPr>
                <w:rFonts w:ascii="Arial" w:hAnsi="Arial" w:cs="Arial"/>
                <w:b/>
                <w:sz w:val="24"/>
                <w:szCs w:val="24"/>
              </w:rPr>
              <w:t>14</w:t>
            </w:r>
          </w:p>
        </w:tc>
      </w:tr>
      <w:tr w:rsidR="003652A0" w:rsidRPr="00952E31" w14:paraId="3DCEDC36" w14:textId="77777777" w:rsidTr="002A0937">
        <w:tc>
          <w:tcPr>
            <w:tcW w:w="9470" w:type="dxa"/>
          </w:tcPr>
          <w:p w14:paraId="70761800" w14:textId="77777777" w:rsidR="003652A0" w:rsidRPr="00952E31" w:rsidRDefault="003652A0" w:rsidP="00933F50">
            <w:pPr>
              <w:rPr>
                <w:rFonts w:ascii="Arial" w:hAnsi="Arial" w:cs="Arial"/>
                <w:sz w:val="24"/>
                <w:szCs w:val="24"/>
              </w:rPr>
            </w:pPr>
          </w:p>
        </w:tc>
        <w:tc>
          <w:tcPr>
            <w:tcW w:w="790" w:type="dxa"/>
          </w:tcPr>
          <w:p w14:paraId="7D83A145" w14:textId="77777777" w:rsidR="003652A0" w:rsidRPr="00952E31" w:rsidRDefault="003652A0" w:rsidP="00933F50">
            <w:pPr>
              <w:jc w:val="center"/>
              <w:rPr>
                <w:rFonts w:ascii="Arial" w:hAnsi="Arial" w:cs="Arial"/>
                <w:b/>
                <w:sz w:val="24"/>
                <w:szCs w:val="24"/>
              </w:rPr>
            </w:pPr>
          </w:p>
        </w:tc>
      </w:tr>
      <w:tr w:rsidR="003652A0" w:rsidRPr="00952E31" w14:paraId="1DCBE856" w14:textId="77777777" w:rsidTr="002A0937">
        <w:tc>
          <w:tcPr>
            <w:tcW w:w="9470" w:type="dxa"/>
          </w:tcPr>
          <w:p w14:paraId="43E2DF1B" w14:textId="77777777" w:rsidR="003652A0" w:rsidRPr="00952E31" w:rsidRDefault="003652A0" w:rsidP="00933F50">
            <w:pPr>
              <w:rPr>
                <w:rFonts w:ascii="Arial" w:hAnsi="Arial" w:cs="Arial"/>
                <w:b/>
                <w:sz w:val="24"/>
                <w:szCs w:val="24"/>
              </w:rPr>
            </w:pPr>
            <w:r w:rsidRPr="00952E31">
              <w:rPr>
                <w:rFonts w:ascii="Arial" w:hAnsi="Arial" w:cs="Arial"/>
                <w:b/>
                <w:sz w:val="24"/>
                <w:szCs w:val="24"/>
              </w:rPr>
              <w:t>PART V        PROPOSAL EVALUATION AND SELECTION</w:t>
            </w:r>
          </w:p>
        </w:tc>
        <w:tc>
          <w:tcPr>
            <w:tcW w:w="790" w:type="dxa"/>
            <w:shd w:val="clear" w:color="auto" w:fill="D9D9D9" w:themeFill="background1" w:themeFillShade="D9"/>
          </w:tcPr>
          <w:p w14:paraId="7195E054" w14:textId="271E2B15" w:rsidR="003652A0" w:rsidRPr="00952E31" w:rsidRDefault="003035D6" w:rsidP="00933F50">
            <w:pPr>
              <w:jc w:val="center"/>
              <w:rPr>
                <w:rFonts w:ascii="Arial" w:hAnsi="Arial" w:cs="Arial"/>
                <w:b/>
                <w:sz w:val="24"/>
                <w:szCs w:val="24"/>
              </w:rPr>
            </w:pPr>
            <w:r>
              <w:rPr>
                <w:rFonts w:ascii="Arial" w:hAnsi="Arial" w:cs="Arial"/>
                <w:b/>
                <w:sz w:val="24"/>
                <w:szCs w:val="24"/>
              </w:rPr>
              <w:t>17</w:t>
            </w:r>
          </w:p>
        </w:tc>
      </w:tr>
      <w:tr w:rsidR="003652A0" w:rsidRPr="00952E31" w14:paraId="329B1028" w14:textId="77777777" w:rsidTr="002A0937">
        <w:tc>
          <w:tcPr>
            <w:tcW w:w="9470" w:type="dxa"/>
          </w:tcPr>
          <w:p w14:paraId="329CDB6C" w14:textId="77777777" w:rsidR="003652A0" w:rsidRPr="00952E31" w:rsidRDefault="003652A0" w:rsidP="009B47C4">
            <w:pPr>
              <w:pStyle w:val="ListParagraph"/>
              <w:widowControl/>
              <w:numPr>
                <w:ilvl w:val="0"/>
                <w:numId w:val="16"/>
              </w:numPr>
              <w:autoSpaceDE/>
              <w:autoSpaceDN/>
              <w:contextualSpacing/>
              <w:rPr>
                <w:rFonts w:ascii="Arial" w:hAnsi="Arial" w:cs="Arial"/>
                <w:sz w:val="24"/>
                <w:szCs w:val="24"/>
              </w:rPr>
            </w:pPr>
            <w:r w:rsidRPr="00952E31">
              <w:rPr>
                <w:rFonts w:ascii="Arial" w:hAnsi="Arial" w:cs="Arial"/>
                <w:sz w:val="24"/>
                <w:szCs w:val="24"/>
              </w:rPr>
              <w:t xml:space="preserve">EVALUATION PROCESS – GENERAL INFORMATION </w:t>
            </w:r>
          </w:p>
        </w:tc>
        <w:tc>
          <w:tcPr>
            <w:tcW w:w="790" w:type="dxa"/>
          </w:tcPr>
          <w:p w14:paraId="469A9035" w14:textId="77777777" w:rsidR="003652A0" w:rsidRPr="00952E31" w:rsidRDefault="003652A0" w:rsidP="00933F50">
            <w:pPr>
              <w:jc w:val="center"/>
              <w:rPr>
                <w:rFonts w:ascii="Arial" w:hAnsi="Arial" w:cs="Arial"/>
                <w:b/>
                <w:sz w:val="24"/>
                <w:szCs w:val="24"/>
              </w:rPr>
            </w:pPr>
          </w:p>
        </w:tc>
      </w:tr>
      <w:tr w:rsidR="003652A0" w:rsidRPr="00952E31" w14:paraId="13A1C578" w14:textId="77777777" w:rsidTr="002A0937">
        <w:tc>
          <w:tcPr>
            <w:tcW w:w="9470" w:type="dxa"/>
          </w:tcPr>
          <w:p w14:paraId="01C78C47" w14:textId="77777777" w:rsidR="003652A0" w:rsidRPr="00952E31" w:rsidRDefault="003652A0" w:rsidP="009B47C4">
            <w:pPr>
              <w:pStyle w:val="ListParagraph"/>
              <w:widowControl/>
              <w:numPr>
                <w:ilvl w:val="0"/>
                <w:numId w:val="16"/>
              </w:numPr>
              <w:autoSpaceDE/>
              <w:autoSpaceDN/>
              <w:contextualSpacing/>
              <w:rPr>
                <w:rFonts w:ascii="Arial" w:hAnsi="Arial" w:cs="Arial"/>
                <w:sz w:val="24"/>
                <w:szCs w:val="24"/>
              </w:rPr>
            </w:pPr>
            <w:r w:rsidRPr="00952E31">
              <w:rPr>
                <w:rFonts w:ascii="Arial" w:hAnsi="Arial" w:cs="Arial"/>
                <w:sz w:val="24"/>
                <w:szCs w:val="24"/>
              </w:rPr>
              <w:t>SCORING WEIGHTS AND PROCESS</w:t>
            </w:r>
          </w:p>
        </w:tc>
        <w:tc>
          <w:tcPr>
            <w:tcW w:w="790" w:type="dxa"/>
          </w:tcPr>
          <w:p w14:paraId="5F5D26AE" w14:textId="77777777" w:rsidR="003652A0" w:rsidRPr="00952E31" w:rsidRDefault="003652A0" w:rsidP="00933F50">
            <w:pPr>
              <w:jc w:val="center"/>
              <w:rPr>
                <w:rFonts w:ascii="Arial" w:hAnsi="Arial" w:cs="Arial"/>
                <w:b/>
                <w:sz w:val="24"/>
                <w:szCs w:val="24"/>
              </w:rPr>
            </w:pPr>
          </w:p>
        </w:tc>
      </w:tr>
      <w:tr w:rsidR="003652A0" w:rsidRPr="00952E31" w14:paraId="630F9378" w14:textId="77777777" w:rsidTr="002A0937">
        <w:tc>
          <w:tcPr>
            <w:tcW w:w="9470" w:type="dxa"/>
          </w:tcPr>
          <w:p w14:paraId="4021586C" w14:textId="77777777" w:rsidR="003652A0" w:rsidRPr="00952E31" w:rsidRDefault="003652A0" w:rsidP="009B47C4">
            <w:pPr>
              <w:pStyle w:val="ListParagraph"/>
              <w:widowControl/>
              <w:numPr>
                <w:ilvl w:val="0"/>
                <w:numId w:val="16"/>
              </w:numPr>
              <w:autoSpaceDE/>
              <w:autoSpaceDN/>
              <w:contextualSpacing/>
              <w:rPr>
                <w:rFonts w:ascii="Arial" w:hAnsi="Arial" w:cs="Arial"/>
                <w:sz w:val="24"/>
                <w:szCs w:val="24"/>
              </w:rPr>
            </w:pPr>
            <w:r w:rsidRPr="00952E31">
              <w:rPr>
                <w:rFonts w:ascii="Arial" w:hAnsi="Arial" w:cs="Arial"/>
                <w:sz w:val="24"/>
                <w:szCs w:val="24"/>
              </w:rPr>
              <w:t>SELECTION AND AWARD</w:t>
            </w:r>
          </w:p>
        </w:tc>
        <w:tc>
          <w:tcPr>
            <w:tcW w:w="790" w:type="dxa"/>
          </w:tcPr>
          <w:p w14:paraId="5A49FA2E" w14:textId="77777777" w:rsidR="003652A0" w:rsidRPr="00952E31" w:rsidRDefault="003652A0" w:rsidP="00933F50">
            <w:pPr>
              <w:jc w:val="center"/>
              <w:rPr>
                <w:rFonts w:ascii="Arial" w:hAnsi="Arial" w:cs="Arial"/>
                <w:b/>
                <w:sz w:val="24"/>
                <w:szCs w:val="24"/>
              </w:rPr>
            </w:pPr>
          </w:p>
        </w:tc>
      </w:tr>
      <w:tr w:rsidR="003652A0" w:rsidRPr="00952E31" w14:paraId="2F406E43" w14:textId="77777777" w:rsidTr="002A0937">
        <w:tc>
          <w:tcPr>
            <w:tcW w:w="9470" w:type="dxa"/>
          </w:tcPr>
          <w:p w14:paraId="67995DD9" w14:textId="77777777" w:rsidR="003652A0" w:rsidRPr="00952E31" w:rsidRDefault="003652A0" w:rsidP="009B47C4">
            <w:pPr>
              <w:pStyle w:val="ListParagraph"/>
              <w:widowControl/>
              <w:numPr>
                <w:ilvl w:val="0"/>
                <w:numId w:val="16"/>
              </w:numPr>
              <w:autoSpaceDE/>
              <w:autoSpaceDN/>
              <w:contextualSpacing/>
              <w:rPr>
                <w:rFonts w:ascii="Arial" w:hAnsi="Arial" w:cs="Arial"/>
                <w:sz w:val="24"/>
                <w:szCs w:val="24"/>
              </w:rPr>
            </w:pPr>
            <w:r w:rsidRPr="00952E31">
              <w:rPr>
                <w:rFonts w:ascii="Arial" w:hAnsi="Arial" w:cs="Arial"/>
                <w:sz w:val="24"/>
                <w:szCs w:val="24"/>
              </w:rPr>
              <w:t>APPEAL OF CONTRACT AWARDS</w:t>
            </w:r>
          </w:p>
        </w:tc>
        <w:tc>
          <w:tcPr>
            <w:tcW w:w="790" w:type="dxa"/>
          </w:tcPr>
          <w:p w14:paraId="01B24652" w14:textId="77777777" w:rsidR="003652A0" w:rsidRPr="00952E31" w:rsidRDefault="003652A0" w:rsidP="00933F50">
            <w:pPr>
              <w:jc w:val="center"/>
              <w:rPr>
                <w:rFonts w:ascii="Arial" w:hAnsi="Arial" w:cs="Arial"/>
                <w:b/>
                <w:sz w:val="24"/>
                <w:szCs w:val="24"/>
              </w:rPr>
            </w:pPr>
          </w:p>
        </w:tc>
      </w:tr>
      <w:tr w:rsidR="003652A0" w:rsidRPr="00952E31" w14:paraId="36A77456" w14:textId="77777777" w:rsidTr="002A0937">
        <w:tc>
          <w:tcPr>
            <w:tcW w:w="9470" w:type="dxa"/>
          </w:tcPr>
          <w:p w14:paraId="55D2DC34" w14:textId="77777777" w:rsidR="003652A0" w:rsidRPr="00952E31" w:rsidRDefault="003652A0" w:rsidP="00933F50">
            <w:pPr>
              <w:rPr>
                <w:rFonts w:ascii="Arial" w:hAnsi="Arial" w:cs="Arial"/>
                <w:sz w:val="24"/>
                <w:szCs w:val="24"/>
              </w:rPr>
            </w:pPr>
          </w:p>
        </w:tc>
        <w:tc>
          <w:tcPr>
            <w:tcW w:w="790" w:type="dxa"/>
          </w:tcPr>
          <w:p w14:paraId="15569BE6" w14:textId="77777777" w:rsidR="003652A0" w:rsidRPr="00952E31" w:rsidRDefault="003652A0" w:rsidP="00933F50">
            <w:pPr>
              <w:jc w:val="center"/>
              <w:rPr>
                <w:rFonts w:ascii="Arial" w:hAnsi="Arial" w:cs="Arial"/>
                <w:b/>
                <w:sz w:val="24"/>
                <w:szCs w:val="24"/>
              </w:rPr>
            </w:pPr>
          </w:p>
        </w:tc>
      </w:tr>
      <w:tr w:rsidR="003652A0" w:rsidRPr="00952E31" w14:paraId="38B90E59" w14:textId="77777777" w:rsidTr="002A0937">
        <w:tc>
          <w:tcPr>
            <w:tcW w:w="9470" w:type="dxa"/>
          </w:tcPr>
          <w:p w14:paraId="5126E068" w14:textId="77777777" w:rsidR="003652A0" w:rsidRPr="00952E31" w:rsidRDefault="003652A0" w:rsidP="00933F50">
            <w:pPr>
              <w:rPr>
                <w:rFonts w:ascii="Arial" w:hAnsi="Arial" w:cs="Arial"/>
                <w:b/>
                <w:sz w:val="24"/>
                <w:szCs w:val="24"/>
              </w:rPr>
            </w:pPr>
            <w:r w:rsidRPr="00952E31">
              <w:rPr>
                <w:rFonts w:ascii="Arial" w:hAnsi="Arial" w:cs="Arial"/>
                <w:b/>
                <w:sz w:val="24"/>
                <w:szCs w:val="24"/>
              </w:rPr>
              <w:t>PART VI       CONTRACT ADMINISTRATION AND CONDITIONS</w:t>
            </w:r>
          </w:p>
        </w:tc>
        <w:tc>
          <w:tcPr>
            <w:tcW w:w="790" w:type="dxa"/>
            <w:shd w:val="clear" w:color="auto" w:fill="D9D9D9" w:themeFill="background1" w:themeFillShade="D9"/>
          </w:tcPr>
          <w:p w14:paraId="5B7BD577" w14:textId="45D69FF2" w:rsidR="003652A0" w:rsidRPr="00952E31" w:rsidRDefault="003035D6" w:rsidP="00933F50">
            <w:pPr>
              <w:jc w:val="center"/>
              <w:rPr>
                <w:rFonts w:ascii="Arial" w:hAnsi="Arial" w:cs="Arial"/>
                <w:b/>
                <w:sz w:val="24"/>
                <w:szCs w:val="24"/>
              </w:rPr>
            </w:pPr>
            <w:r>
              <w:rPr>
                <w:rFonts w:ascii="Arial" w:hAnsi="Arial" w:cs="Arial"/>
                <w:b/>
                <w:sz w:val="24"/>
                <w:szCs w:val="24"/>
              </w:rPr>
              <w:t>19</w:t>
            </w:r>
          </w:p>
        </w:tc>
      </w:tr>
      <w:tr w:rsidR="003652A0" w:rsidRPr="00952E31" w14:paraId="5153674A" w14:textId="77777777" w:rsidTr="002A0937">
        <w:tc>
          <w:tcPr>
            <w:tcW w:w="9470" w:type="dxa"/>
          </w:tcPr>
          <w:p w14:paraId="2E683730" w14:textId="77777777" w:rsidR="003652A0" w:rsidRPr="00952E31" w:rsidRDefault="003652A0" w:rsidP="009B47C4">
            <w:pPr>
              <w:pStyle w:val="ListParagraph"/>
              <w:widowControl/>
              <w:numPr>
                <w:ilvl w:val="0"/>
                <w:numId w:val="17"/>
              </w:numPr>
              <w:autoSpaceDE/>
              <w:autoSpaceDN/>
              <w:contextualSpacing/>
              <w:rPr>
                <w:rFonts w:ascii="Arial" w:hAnsi="Arial" w:cs="Arial"/>
                <w:sz w:val="24"/>
                <w:szCs w:val="24"/>
              </w:rPr>
            </w:pPr>
            <w:r w:rsidRPr="00952E31">
              <w:rPr>
                <w:rFonts w:ascii="Arial" w:hAnsi="Arial" w:cs="Arial"/>
                <w:sz w:val="24"/>
                <w:szCs w:val="24"/>
              </w:rPr>
              <w:t>CONTRACT DOCUMENT</w:t>
            </w:r>
          </w:p>
        </w:tc>
        <w:tc>
          <w:tcPr>
            <w:tcW w:w="790" w:type="dxa"/>
          </w:tcPr>
          <w:p w14:paraId="6F19F185" w14:textId="77777777" w:rsidR="003652A0" w:rsidRPr="00952E31" w:rsidRDefault="003652A0" w:rsidP="00933F50">
            <w:pPr>
              <w:jc w:val="center"/>
              <w:rPr>
                <w:rFonts w:ascii="Arial" w:hAnsi="Arial" w:cs="Arial"/>
                <w:b/>
                <w:sz w:val="24"/>
                <w:szCs w:val="24"/>
              </w:rPr>
            </w:pPr>
          </w:p>
        </w:tc>
      </w:tr>
      <w:tr w:rsidR="003652A0" w:rsidRPr="00952E31" w14:paraId="23B76058" w14:textId="77777777" w:rsidTr="002A0937">
        <w:tc>
          <w:tcPr>
            <w:tcW w:w="9470" w:type="dxa"/>
          </w:tcPr>
          <w:p w14:paraId="07AE51FC" w14:textId="74F4364A" w:rsidR="003652A0" w:rsidRPr="00952E31" w:rsidRDefault="003652A0" w:rsidP="009B47C4">
            <w:pPr>
              <w:pStyle w:val="ListParagraph"/>
              <w:widowControl/>
              <w:numPr>
                <w:ilvl w:val="0"/>
                <w:numId w:val="17"/>
              </w:numPr>
              <w:autoSpaceDE/>
              <w:autoSpaceDN/>
              <w:contextualSpacing/>
              <w:rPr>
                <w:rFonts w:ascii="Arial" w:hAnsi="Arial" w:cs="Arial"/>
                <w:sz w:val="24"/>
                <w:szCs w:val="24"/>
              </w:rPr>
            </w:pPr>
            <w:r w:rsidRPr="00952E31">
              <w:rPr>
                <w:rFonts w:ascii="Arial" w:hAnsi="Arial" w:cs="Arial"/>
                <w:sz w:val="24"/>
                <w:szCs w:val="24"/>
              </w:rPr>
              <w:t xml:space="preserve">STANDARD STATE </w:t>
            </w:r>
            <w:r w:rsidR="009B08BA" w:rsidRPr="00952E31">
              <w:rPr>
                <w:rFonts w:ascii="Arial" w:hAnsi="Arial" w:cs="Arial"/>
                <w:sz w:val="24"/>
                <w:szCs w:val="24"/>
              </w:rPr>
              <w:t>CONTRACT</w:t>
            </w:r>
            <w:r w:rsidRPr="00952E31">
              <w:rPr>
                <w:rFonts w:ascii="Arial" w:hAnsi="Arial" w:cs="Arial"/>
                <w:sz w:val="24"/>
                <w:szCs w:val="24"/>
              </w:rPr>
              <w:t xml:space="preserve"> PROVISIONS</w:t>
            </w:r>
          </w:p>
        </w:tc>
        <w:tc>
          <w:tcPr>
            <w:tcW w:w="790" w:type="dxa"/>
          </w:tcPr>
          <w:p w14:paraId="458BEAB1" w14:textId="77777777" w:rsidR="003652A0" w:rsidRPr="00952E31" w:rsidRDefault="003652A0" w:rsidP="00933F50">
            <w:pPr>
              <w:jc w:val="center"/>
              <w:rPr>
                <w:rFonts w:ascii="Arial" w:hAnsi="Arial" w:cs="Arial"/>
                <w:b/>
                <w:sz w:val="24"/>
                <w:szCs w:val="24"/>
              </w:rPr>
            </w:pPr>
          </w:p>
        </w:tc>
      </w:tr>
      <w:tr w:rsidR="003652A0" w:rsidRPr="00952E31" w14:paraId="11F2C171" w14:textId="77777777" w:rsidTr="002A0937">
        <w:tc>
          <w:tcPr>
            <w:tcW w:w="9470" w:type="dxa"/>
          </w:tcPr>
          <w:p w14:paraId="4CF7D3DA" w14:textId="77777777" w:rsidR="003652A0" w:rsidRPr="00952E31" w:rsidRDefault="003652A0" w:rsidP="00933F50">
            <w:pPr>
              <w:rPr>
                <w:rFonts w:ascii="Arial" w:hAnsi="Arial" w:cs="Arial"/>
                <w:sz w:val="24"/>
                <w:szCs w:val="24"/>
              </w:rPr>
            </w:pPr>
          </w:p>
        </w:tc>
        <w:tc>
          <w:tcPr>
            <w:tcW w:w="790" w:type="dxa"/>
          </w:tcPr>
          <w:p w14:paraId="5A8741C3" w14:textId="77777777" w:rsidR="003652A0" w:rsidRPr="00952E31" w:rsidRDefault="003652A0" w:rsidP="00933F50">
            <w:pPr>
              <w:jc w:val="center"/>
              <w:rPr>
                <w:rFonts w:ascii="Arial" w:hAnsi="Arial" w:cs="Arial"/>
                <w:b/>
                <w:sz w:val="24"/>
                <w:szCs w:val="24"/>
              </w:rPr>
            </w:pPr>
          </w:p>
        </w:tc>
      </w:tr>
      <w:tr w:rsidR="003652A0" w:rsidRPr="00952E31" w14:paraId="4B3ADA0E" w14:textId="77777777" w:rsidTr="002A0937">
        <w:tc>
          <w:tcPr>
            <w:tcW w:w="9470" w:type="dxa"/>
          </w:tcPr>
          <w:p w14:paraId="28F3B93C" w14:textId="77777777" w:rsidR="003652A0" w:rsidRPr="00952E31" w:rsidRDefault="003652A0" w:rsidP="00933F50">
            <w:pPr>
              <w:rPr>
                <w:rFonts w:ascii="Arial" w:hAnsi="Arial" w:cs="Arial"/>
                <w:b/>
                <w:sz w:val="24"/>
                <w:szCs w:val="24"/>
              </w:rPr>
            </w:pPr>
            <w:r w:rsidRPr="00952E31">
              <w:rPr>
                <w:rFonts w:ascii="Arial" w:hAnsi="Arial" w:cs="Arial"/>
                <w:b/>
                <w:sz w:val="24"/>
                <w:szCs w:val="24"/>
              </w:rPr>
              <w:t>PART VII        RFP APPENDICES AND RELATED DOCUMENTS</w:t>
            </w:r>
          </w:p>
        </w:tc>
        <w:tc>
          <w:tcPr>
            <w:tcW w:w="790" w:type="dxa"/>
            <w:shd w:val="clear" w:color="auto" w:fill="D9D9D9" w:themeFill="background1" w:themeFillShade="D9"/>
          </w:tcPr>
          <w:p w14:paraId="2915FA94" w14:textId="3581B730" w:rsidR="003652A0" w:rsidRPr="00952E31" w:rsidRDefault="003035D6" w:rsidP="00933F50">
            <w:pPr>
              <w:jc w:val="center"/>
              <w:rPr>
                <w:rFonts w:ascii="Arial" w:hAnsi="Arial" w:cs="Arial"/>
                <w:b/>
                <w:sz w:val="24"/>
                <w:szCs w:val="24"/>
              </w:rPr>
            </w:pPr>
            <w:r>
              <w:rPr>
                <w:rFonts w:ascii="Arial" w:hAnsi="Arial" w:cs="Arial"/>
                <w:b/>
                <w:sz w:val="24"/>
                <w:szCs w:val="24"/>
              </w:rPr>
              <w:t>21</w:t>
            </w:r>
          </w:p>
        </w:tc>
      </w:tr>
      <w:tr w:rsidR="003652A0" w:rsidRPr="00952E31" w14:paraId="7ADF74D7" w14:textId="77777777" w:rsidTr="002A0937">
        <w:tc>
          <w:tcPr>
            <w:tcW w:w="9470" w:type="dxa"/>
          </w:tcPr>
          <w:p w14:paraId="2BCC2035" w14:textId="77777777" w:rsidR="003652A0" w:rsidRPr="00952E31" w:rsidRDefault="003652A0" w:rsidP="002A0937">
            <w:pPr>
              <w:ind w:left="73"/>
              <w:rPr>
                <w:rFonts w:ascii="Arial" w:hAnsi="Arial" w:cs="Arial"/>
                <w:sz w:val="24"/>
                <w:szCs w:val="24"/>
              </w:rPr>
            </w:pPr>
            <w:r w:rsidRPr="00952E31">
              <w:rPr>
                <w:rFonts w:ascii="Arial" w:hAnsi="Arial" w:cs="Arial"/>
                <w:sz w:val="24"/>
                <w:szCs w:val="24"/>
              </w:rPr>
              <w:t xml:space="preserve">     </w:t>
            </w:r>
            <w:r w:rsidRPr="00952E31">
              <w:rPr>
                <w:rFonts w:ascii="Arial" w:hAnsi="Arial" w:cs="Arial"/>
                <w:b/>
                <w:sz w:val="24"/>
                <w:szCs w:val="24"/>
              </w:rPr>
              <w:t>APPENDIX A</w:t>
            </w:r>
            <w:r w:rsidRPr="00952E31">
              <w:rPr>
                <w:rFonts w:ascii="Arial" w:hAnsi="Arial" w:cs="Arial"/>
                <w:sz w:val="24"/>
                <w:szCs w:val="24"/>
              </w:rPr>
              <w:t xml:space="preserve"> – PROPOSAL COVER PAGE</w:t>
            </w:r>
          </w:p>
        </w:tc>
        <w:tc>
          <w:tcPr>
            <w:tcW w:w="790" w:type="dxa"/>
            <w:tcBorders>
              <w:left w:val="nil"/>
            </w:tcBorders>
          </w:tcPr>
          <w:p w14:paraId="50FC51EB" w14:textId="77777777" w:rsidR="003652A0" w:rsidRPr="00952E31" w:rsidRDefault="003652A0" w:rsidP="00933F50">
            <w:pPr>
              <w:jc w:val="center"/>
              <w:rPr>
                <w:rFonts w:ascii="Arial" w:hAnsi="Arial" w:cs="Arial"/>
                <w:b/>
                <w:sz w:val="24"/>
                <w:szCs w:val="24"/>
              </w:rPr>
            </w:pPr>
          </w:p>
        </w:tc>
      </w:tr>
      <w:tr w:rsidR="003652A0" w:rsidRPr="00952E31" w14:paraId="000F538E" w14:textId="77777777" w:rsidTr="002A0937">
        <w:tc>
          <w:tcPr>
            <w:tcW w:w="9470" w:type="dxa"/>
          </w:tcPr>
          <w:p w14:paraId="2F64CF04" w14:textId="242CEB62" w:rsidR="003652A0" w:rsidRPr="00952E31" w:rsidRDefault="003652A0" w:rsidP="002A0937">
            <w:pPr>
              <w:ind w:left="73"/>
              <w:rPr>
                <w:rFonts w:ascii="Arial" w:hAnsi="Arial" w:cs="Arial"/>
                <w:sz w:val="24"/>
                <w:szCs w:val="24"/>
              </w:rPr>
            </w:pPr>
            <w:r w:rsidRPr="00952E31">
              <w:rPr>
                <w:rFonts w:ascii="Arial" w:hAnsi="Arial" w:cs="Arial"/>
                <w:sz w:val="24"/>
                <w:szCs w:val="24"/>
              </w:rPr>
              <w:t xml:space="preserve">     </w:t>
            </w:r>
            <w:r w:rsidRPr="00952E31">
              <w:rPr>
                <w:rFonts w:ascii="Arial" w:hAnsi="Arial" w:cs="Arial"/>
                <w:b/>
                <w:sz w:val="24"/>
                <w:szCs w:val="24"/>
              </w:rPr>
              <w:t xml:space="preserve">APPENDIX B </w:t>
            </w:r>
            <w:r w:rsidRPr="00952E31">
              <w:rPr>
                <w:rFonts w:ascii="Arial" w:hAnsi="Arial" w:cs="Arial"/>
                <w:sz w:val="24"/>
                <w:szCs w:val="24"/>
              </w:rPr>
              <w:t xml:space="preserve">– </w:t>
            </w:r>
            <w:r w:rsidR="00A1796B" w:rsidRPr="00A1796B">
              <w:rPr>
                <w:rFonts w:ascii="Arial" w:hAnsi="Arial" w:cs="Arial"/>
                <w:sz w:val="24"/>
                <w:szCs w:val="24"/>
              </w:rPr>
              <w:t>RESPONSIBLE BIDDER CERTIFICATION</w:t>
            </w:r>
          </w:p>
        </w:tc>
        <w:tc>
          <w:tcPr>
            <w:tcW w:w="790" w:type="dxa"/>
            <w:tcBorders>
              <w:left w:val="nil"/>
            </w:tcBorders>
          </w:tcPr>
          <w:p w14:paraId="4966992E" w14:textId="77777777" w:rsidR="003652A0" w:rsidRPr="00952E31" w:rsidRDefault="003652A0" w:rsidP="00933F50">
            <w:pPr>
              <w:jc w:val="center"/>
              <w:rPr>
                <w:rFonts w:ascii="Arial" w:hAnsi="Arial" w:cs="Arial"/>
                <w:b/>
                <w:sz w:val="24"/>
                <w:szCs w:val="24"/>
              </w:rPr>
            </w:pPr>
          </w:p>
        </w:tc>
      </w:tr>
      <w:tr w:rsidR="003652A0" w:rsidRPr="00952E31" w14:paraId="48F712FE" w14:textId="77777777" w:rsidTr="002A0937">
        <w:tc>
          <w:tcPr>
            <w:tcW w:w="9470" w:type="dxa"/>
          </w:tcPr>
          <w:p w14:paraId="670519E4" w14:textId="138240DE" w:rsidR="003652A0" w:rsidRPr="00952E31" w:rsidRDefault="003652A0" w:rsidP="002A0937">
            <w:pPr>
              <w:ind w:left="73"/>
              <w:rPr>
                <w:rFonts w:ascii="Arial" w:hAnsi="Arial" w:cs="Arial"/>
                <w:sz w:val="24"/>
                <w:szCs w:val="24"/>
              </w:rPr>
            </w:pPr>
            <w:r w:rsidRPr="00952E31">
              <w:rPr>
                <w:rFonts w:ascii="Arial" w:hAnsi="Arial" w:cs="Arial"/>
                <w:sz w:val="24"/>
                <w:szCs w:val="24"/>
              </w:rPr>
              <w:t xml:space="preserve">     </w:t>
            </w:r>
            <w:r w:rsidRPr="00952E31">
              <w:rPr>
                <w:rFonts w:ascii="Arial" w:hAnsi="Arial" w:cs="Arial"/>
                <w:b/>
                <w:sz w:val="24"/>
                <w:szCs w:val="24"/>
              </w:rPr>
              <w:t>APPENDIX C</w:t>
            </w:r>
            <w:r w:rsidRPr="00952E31">
              <w:rPr>
                <w:rFonts w:ascii="Arial" w:hAnsi="Arial" w:cs="Arial"/>
                <w:sz w:val="24"/>
                <w:szCs w:val="24"/>
              </w:rPr>
              <w:t xml:space="preserve"> – QUALIFICATIONS </w:t>
            </w:r>
            <w:r w:rsidR="00CF38D4" w:rsidRPr="00952E31">
              <w:rPr>
                <w:rFonts w:ascii="Arial" w:hAnsi="Arial" w:cs="Arial"/>
                <w:sz w:val="24"/>
                <w:szCs w:val="24"/>
              </w:rPr>
              <w:t>and</w:t>
            </w:r>
            <w:r w:rsidRPr="00952E31">
              <w:rPr>
                <w:rFonts w:ascii="Arial" w:hAnsi="Arial" w:cs="Arial"/>
                <w:sz w:val="24"/>
                <w:szCs w:val="24"/>
              </w:rPr>
              <w:t xml:space="preserve"> EXPERIENCE FORM</w:t>
            </w:r>
          </w:p>
        </w:tc>
        <w:tc>
          <w:tcPr>
            <w:tcW w:w="790" w:type="dxa"/>
            <w:tcBorders>
              <w:left w:val="nil"/>
            </w:tcBorders>
          </w:tcPr>
          <w:p w14:paraId="49BF3F95" w14:textId="77777777" w:rsidR="003652A0" w:rsidRPr="00952E31" w:rsidRDefault="003652A0" w:rsidP="00933F50">
            <w:pPr>
              <w:jc w:val="center"/>
              <w:rPr>
                <w:rFonts w:ascii="Arial" w:hAnsi="Arial" w:cs="Arial"/>
                <w:b/>
                <w:sz w:val="24"/>
                <w:szCs w:val="24"/>
              </w:rPr>
            </w:pPr>
          </w:p>
        </w:tc>
      </w:tr>
      <w:tr w:rsidR="005B4DCB" w:rsidRPr="00952E31" w14:paraId="296A5F54" w14:textId="77777777" w:rsidTr="002A0937">
        <w:trPr>
          <w:gridAfter w:val="1"/>
          <w:wAfter w:w="790" w:type="dxa"/>
        </w:trPr>
        <w:tc>
          <w:tcPr>
            <w:tcW w:w="9470" w:type="dxa"/>
          </w:tcPr>
          <w:p w14:paraId="6DBDE796" w14:textId="6B5880D9" w:rsidR="005B4DCB" w:rsidRPr="00952E31" w:rsidRDefault="005B4DCB" w:rsidP="002A0937">
            <w:pPr>
              <w:ind w:left="73"/>
              <w:rPr>
                <w:rFonts w:ascii="Arial" w:hAnsi="Arial" w:cs="Arial"/>
                <w:sz w:val="24"/>
                <w:szCs w:val="24"/>
              </w:rPr>
            </w:pPr>
            <w:r w:rsidRPr="00952E31">
              <w:rPr>
                <w:rFonts w:ascii="Arial" w:hAnsi="Arial" w:cs="Arial"/>
                <w:sz w:val="24"/>
                <w:szCs w:val="24"/>
              </w:rPr>
              <w:t xml:space="preserve">     </w:t>
            </w:r>
            <w:r w:rsidRPr="00952E31">
              <w:rPr>
                <w:rFonts w:ascii="Arial" w:hAnsi="Arial" w:cs="Arial"/>
                <w:b/>
                <w:bCs/>
                <w:sz w:val="24"/>
                <w:szCs w:val="24"/>
              </w:rPr>
              <w:t>APPENDIX D</w:t>
            </w:r>
            <w:r w:rsidRPr="00952E31">
              <w:rPr>
                <w:rFonts w:ascii="Arial" w:hAnsi="Arial" w:cs="Arial"/>
                <w:sz w:val="24"/>
                <w:szCs w:val="24"/>
              </w:rPr>
              <w:t xml:space="preserve"> – TECHNICAL ASSESSMENT </w:t>
            </w:r>
            <w:r w:rsidR="009063E6" w:rsidRPr="00952E31">
              <w:rPr>
                <w:rFonts w:ascii="Arial" w:hAnsi="Arial" w:cs="Arial"/>
                <w:sz w:val="24"/>
                <w:szCs w:val="24"/>
              </w:rPr>
              <w:t>F</w:t>
            </w:r>
            <w:r w:rsidR="009063E6">
              <w:rPr>
                <w:rFonts w:ascii="Arial" w:hAnsi="Arial" w:cs="Arial"/>
                <w:sz w:val="24"/>
                <w:szCs w:val="24"/>
              </w:rPr>
              <w:t>ORM</w:t>
            </w:r>
          </w:p>
        </w:tc>
      </w:tr>
      <w:tr w:rsidR="003652A0" w:rsidRPr="00952E31" w14:paraId="3DB6C5EB" w14:textId="77777777" w:rsidTr="002A0937">
        <w:tc>
          <w:tcPr>
            <w:tcW w:w="9470" w:type="dxa"/>
          </w:tcPr>
          <w:p w14:paraId="49A06846" w14:textId="3923CD83" w:rsidR="003652A0" w:rsidRPr="00952E31" w:rsidRDefault="003652A0" w:rsidP="002A0937">
            <w:pPr>
              <w:ind w:left="73"/>
              <w:rPr>
                <w:rFonts w:ascii="Arial" w:hAnsi="Arial" w:cs="Arial"/>
                <w:sz w:val="24"/>
                <w:szCs w:val="24"/>
              </w:rPr>
            </w:pPr>
            <w:r w:rsidRPr="00952E31">
              <w:rPr>
                <w:rFonts w:ascii="Arial" w:hAnsi="Arial" w:cs="Arial"/>
                <w:sz w:val="24"/>
                <w:szCs w:val="24"/>
              </w:rPr>
              <w:t xml:space="preserve">     </w:t>
            </w:r>
            <w:r w:rsidRPr="00952E31">
              <w:rPr>
                <w:rFonts w:ascii="Arial" w:hAnsi="Arial" w:cs="Arial"/>
                <w:b/>
                <w:sz w:val="24"/>
                <w:szCs w:val="24"/>
              </w:rPr>
              <w:t xml:space="preserve">APPENDIX </w:t>
            </w:r>
            <w:r w:rsidR="005B4DCB" w:rsidRPr="00952E31">
              <w:rPr>
                <w:rFonts w:ascii="Arial" w:hAnsi="Arial" w:cs="Arial"/>
                <w:b/>
                <w:sz w:val="24"/>
                <w:szCs w:val="24"/>
              </w:rPr>
              <w:t>E</w:t>
            </w:r>
            <w:r w:rsidRPr="00952E31">
              <w:rPr>
                <w:rFonts w:ascii="Arial" w:hAnsi="Arial" w:cs="Arial"/>
                <w:sz w:val="24"/>
                <w:szCs w:val="24"/>
              </w:rPr>
              <w:t xml:space="preserve"> – COST PROPOSAL FORM</w:t>
            </w:r>
          </w:p>
        </w:tc>
        <w:tc>
          <w:tcPr>
            <w:tcW w:w="790" w:type="dxa"/>
            <w:tcBorders>
              <w:left w:val="nil"/>
            </w:tcBorders>
          </w:tcPr>
          <w:p w14:paraId="29CD22A4" w14:textId="77777777" w:rsidR="003652A0" w:rsidRPr="00952E31" w:rsidRDefault="003652A0" w:rsidP="00933F50">
            <w:pPr>
              <w:jc w:val="center"/>
              <w:rPr>
                <w:rFonts w:ascii="Arial" w:hAnsi="Arial" w:cs="Arial"/>
                <w:b/>
                <w:sz w:val="24"/>
                <w:szCs w:val="24"/>
              </w:rPr>
            </w:pPr>
          </w:p>
        </w:tc>
      </w:tr>
      <w:tr w:rsidR="00F95135" w:rsidRPr="00952E31" w14:paraId="59C8949D" w14:textId="77777777" w:rsidTr="002A0937">
        <w:trPr>
          <w:gridAfter w:val="1"/>
          <w:wAfter w:w="790" w:type="dxa"/>
        </w:trPr>
        <w:tc>
          <w:tcPr>
            <w:tcW w:w="9470" w:type="dxa"/>
          </w:tcPr>
          <w:p w14:paraId="47FD418D" w14:textId="708EE25C" w:rsidR="00F95135" w:rsidRPr="00952E31" w:rsidRDefault="00F95135" w:rsidP="002A0937">
            <w:pPr>
              <w:ind w:left="73"/>
              <w:rPr>
                <w:rFonts w:ascii="Arial" w:hAnsi="Arial" w:cs="Arial"/>
                <w:sz w:val="24"/>
                <w:szCs w:val="24"/>
              </w:rPr>
            </w:pPr>
            <w:r w:rsidRPr="00952E31">
              <w:rPr>
                <w:rFonts w:ascii="Arial" w:hAnsi="Arial" w:cs="Arial"/>
                <w:sz w:val="24"/>
                <w:szCs w:val="24"/>
              </w:rPr>
              <w:t xml:space="preserve">     </w:t>
            </w:r>
            <w:r w:rsidRPr="00952E31">
              <w:rPr>
                <w:rFonts w:ascii="Arial" w:hAnsi="Arial" w:cs="Arial"/>
                <w:b/>
                <w:sz w:val="24"/>
                <w:szCs w:val="24"/>
              </w:rPr>
              <w:t>APPENDIX F</w:t>
            </w:r>
            <w:r w:rsidRPr="00952E31">
              <w:rPr>
                <w:rFonts w:ascii="Arial" w:hAnsi="Arial" w:cs="Arial"/>
                <w:sz w:val="24"/>
                <w:szCs w:val="24"/>
              </w:rPr>
              <w:t xml:space="preserve"> – </w:t>
            </w:r>
            <w:r w:rsidR="00965F3F" w:rsidRPr="00952E31">
              <w:rPr>
                <w:rFonts w:ascii="Arial" w:hAnsi="Arial" w:cs="Arial"/>
                <w:sz w:val="24"/>
                <w:szCs w:val="24"/>
              </w:rPr>
              <w:t xml:space="preserve">CONFIDENTIALITY AND </w:t>
            </w:r>
            <w:r w:rsidR="005307FA" w:rsidRPr="00952E31">
              <w:rPr>
                <w:rFonts w:ascii="Arial" w:hAnsi="Arial" w:cs="Arial"/>
                <w:sz w:val="24"/>
                <w:szCs w:val="24"/>
              </w:rPr>
              <w:t>NON-DISCLOSURE AGREEMENT</w:t>
            </w:r>
          </w:p>
        </w:tc>
      </w:tr>
      <w:tr w:rsidR="007C7300" w:rsidRPr="00952E31" w14:paraId="51649308" w14:textId="77777777" w:rsidTr="002A0937">
        <w:trPr>
          <w:gridAfter w:val="1"/>
          <w:wAfter w:w="790" w:type="dxa"/>
        </w:trPr>
        <w:tc>
          <w:tcPr>
            <w:tcW w:w="9470" w:type="dxa"/>
          </w:tcPr>
          <w:p w14:paraId="4E8EA534" w14:textId="4A93A5DC" w:rsidR="007C7300" w:rsidRPr="00952E31" w:rsidRDefault="007C7300" w:rsidP="004D1BDD">
            <w:pPr>
              <w:ind w:left="73"/>
              <w:rPr>
                <w:rFonts w:ascii="Arial" w:hAnsi="Arial" w:cs="Arial"/>
                <w:sz w:val="24"/>
                <w:szCs w:val="24"/>
              </w:rPr>
            </w:pPr>
            <w:r w:rsidRPr="00952E31">
              <w:rPr>
                <w:rFonts w:ascii="Arial" w:hAnsi="Arial" w:cs="Arial"/>
                <w:b/>
                <w:sz w:val="24"/>
                <w:szCs w:val="24"/>
              </w:rPr>
              <w:t xml:space="preserve">     APPENDIX G </w:t>
            </w:r>
            <w:r w:rsidRPr="00952E31">
              <w:rPr>
                <w:rFonts w:ascii="Arial" w:hAnsi="Arial" w:cs="Arial"/>
                <w:sz w:val="24"/>
                <w:szCs w:val="24"/>
              </w:rPr>
              <w:t>– SUBMITTED QUESTIONS FORM</w:t>
            </w:r>
          </w:p>
        </w:tc>
      </w:tr>
      <w:tr w:rsidR="007C7300" w:rsidRPr="00952E31" w14:paraId="68E559F5" w14:textId="77777777" w:rsidTr="002A0937">
        <w:trPr>
          <w:gridAfter w:val="1"/>
          <w:wAfter w:w="790" w:type="dxa"/>
        </w:trPr>
        <w:tc>
          <w:tcPr>
            <w:tcW w:w="9470" w:type="dxa"/>
          </w:tcPr>
          <w:p w14:paraId="5AFAF712" w14:textId="4CF5565C" w:rsidR="007C7300" w:rsidRPr="00952E31" w:rsidRDefault="007C7300" w:rsidP="004D1BDD">
            <w:pPr>
              <w:ind w:left="73"/>
              <w:rPr>
                <w:rFonts w:ascii="Arial" w:hAnsi="Arial" w:cs="Arial"/>
                <w:sz w:val="24"/>
                <w:szCs w:val="24"/>
              </w:rPr>
            </w:pPr>
            <w:r w:rsidRPr="00952E31">
              <w:rPr>
                <w:rFonts w:ascii="Arial" w:hAnsi="Arial" w:cs="Arial"/>
                <w:b/>
                <w:bCs/>
                <w:sz w:val="24"/>
                <w:szCs w:val="24"/>
              </w:rPr>
              <w:t xml:space="preserve">     Exhibit 1</w:t>
            </w:r>
            <w:r w:rsidRPr="00952E31">
              <w:rPr>
                <w:rFonts w:ascii="Arial" w:hAnsi="Arial" w:cs="Arial"/>
                <w:sz w:val="24"/>
                <w:szCs w:val="24"/>
              </w:rPr>
              <w:t xml:space="preserve">        – FTI POLICY MEMO</w:t>
            </w:r>
          </w:p>
        </w:tc>
      </w:tr>
      <w:tr w:rsidR="007C7300" w:rsidRPr="00952E31" w14:paraId="506ECD5B" w14:textId="77777777" w:rsidTr="002A0937">
        <w:trPr>
          <w:gridAfter w:val="1"/>
          <w:wAfter w:w="790" w:type="dxa"/>
        </w:trPr>
        <w:tc>
          <w:tcPr>
            <w:tcW w:w="9470" w:type="dxa"/>
          </w:tcPr>
          <w:p w14:paraId="67B61C76" w14:textId="267D6D1E" w:rsidR="007C7300" w:rsidRPr="00952E31" w:rsidRDefault="007C7300" w:rsidP="004D1BDD">
            <w:pPr>
              <w:ind w:left="73"/>
              <w:rPr>
                <w:rFonts w:ascii="Arial" w:hAnsi="Arial" w:cs="Arial"/>
                <w:b/>
                <w:bCs/>
                <w:sz w:val="24"/>
                <w:szCs w:val="24"/>
              </w:rPr>
            </w:pPr>
            <w:r w:rsidRPr="00952E31">
              <w:rPr>
                <w:rFonts w:ascii="Arial" w:hAnsi="Arial" w:cs="Arial"/>
                <w:b/>
                <w:bCs/>
                <w:sz w:val="24"/>
                <w:szCs w:val="24"/>
              </w:rPr>
              <w:t xml:space="preserve">     Exhibit 2        – </w:t>
            </w:r>
            <w:r w:rsidRPr="00952E31">
              <w:rPr>
                <w:rFonts w:ascii="Arial" w:hAnsi="Arial" w:cs="Arial"/>
                <w:sz w:val="24"/>
                <w:szCs w:val="24"/>
              </w:rPr>
              <w:t>CONFIDENTIALITY STATEMENT</w:t>
            </w:r>
          </w:p>
        </w:tc>
      </w:tr>
      <w:tr w:rsidR="003652A0" w:rsidRPr="00952E31" w14:paraId="75C574A2" w14:textId="77777777" w:rsidTr="002A0937">
        <w:tc>
          <w:tcPr>
            <w:tcW w:w="9470" w:type="dxa"/>
          </w:tcPr>
          <w:p w14:paraId="27D3A822" w14:textId="1AA6F880" w:rsidR="003652A0" w:rsidRPr="00952E31" w:rsidRDefault="00D46060" w:rsidP="00933F50">
            <w:pPr>
              <w:rPr>
                <w:rFonts w:ascii="Arial" w:hAnsi="Arial" w:cs="Arial"/>
                <w:sz w:val="24"/>
                <w:szCs w:val="24"/>
              </w:rPr>
            </w:pPr>
            <w:r w:rsidRPr="00952E31">
              <w:rPr>
                <w:rFonts w:ascii="Arial" w:hAnsi="Arial" w:cs="Arial"/>
                <w:sz w:val="24"/>
                <w:szCs w:val="24"/>
              </w:rPr>
              <w:t xml:space="preserve"> </w:t>
            </w:r>
          </w:p>
        </w:tc>
        <w:tc>
          <w:tcPr>
            <w:tcW w:w="790" w:type="dxa"/>
          </w:tcPr>
          <w:p w14:paraId="7DE5D912" w14:textId="77777777" w:rsidR="003652A0" w:rsidRPr="00952E31" w:rsidRDefault="003652A0" w:rsidP="00933F50">
            <w:pPr>
              <w:jc w:val="center"/>
              <w:rPr>
                <w:rFonts w:ascii="Arial" w:hAnsi="Arial" w:cs="Arial"/>
                <w:b/>
                <w:sz w:val="24"/>
                <w:szCs w:val="24"/>
              </w:rPr>
            </w:pPr>
          </w:p>
        </w:tc>
      </w:tr>
      <w:tr w:rsidR="003652A0" w:rsidRPr="00952E31" w14:paraId="0515F9A8" w14:textId="77777777" w:rsidTr="002A0937">
        <w:tc>
          <w:tcPr>
            <w:tcW w:w="9470" w:type="dxa"/>
          </w:tcPr>
          <w:p w14:paraId="3B05759D" w14:textId="77777777" w:rsidR="00D46060" w:rsidRPr="00952E31" w:rsidRDefault="00D46060" w:rsidP="00933F50">
            <w:pPr>
              <w:rPr>
                <w:rFonts w:ascii="Arial" w:hAnsi="Arial" w:cs="Arial"/>
                <w:sz w:val="24"/>
                <w:szCs w:val="24"/>
              </w:rPr>
            </w:pPr>
          </w:p>
        </w:tc>
        <w:tc>
          <w:tcPr>
            <w:tcW w:w="790" w:type="dxa"/>
          </w:tcPr>
          <w:p w14:paraId="5B7DD309" w14:textId="77777777" w:rsidR="003652A0" w:rsidRPr="00952E31" w:rsidRDefault="003652A0" w:rsidP="00933F50">
            <w:pPr>
              <w:jc w:val="center"/>
              <w:rPr>
                <w:rFonts w:ascii="Arial" w:hAnsi="Arial" w:cs="Arial"/>
                <w:b/>
                <w:sz w:val="24"/>
                <w:szCs w:val="24"/>
              </w:rPr>
            </w:pPr>
          </w:p>
        </w:tc>
      </w:tr>
      <w:tr w:rsidR="003652A0" w:rsidRPr="00952E31" w14:paraId="03944384" w14:textId="77777777" w:rsidTr="002A0937">
        <w:tc>
          <w:tcPr>
            <w:tcW w:w="9470" w:type="dxa"/>
          </w:tcPr>
          <w:p w14:paraId="37175F66" w14:textId="77777777" w:rsidR="003652A0" w:rsidRPr="00952E31" w:rsidRDefault="003652A0" w:rsidP="00933F50">
            <w:pPr>
              <w:rPr>
                <w:rFonts w:ascii="Arial" w:hAnsi="Arial" w:cs="Arial"/>
                <w:sz w:val="24"/>
                <w:szCs w:val="24"/>
              </w:rPr>
            </w:pPr>
          </w:p>
        </w:tc>
        <w:tc>
          <w:tcPr>
            <w:tcW w:w="790" w:type="dxa"/>
          </w:tcPr>
          <w:p w14:paraId="16B39CD5" w14:textId="77777777" w:rsidR="003652A0" w:rsidRPr="00952E31" w:rsidRDefault="003652A0" w:rsidP="00933F50">
            <w:pPr>
              <w:jc w:val="center"/>
              <w:rPr>
                <w:rFonts w:ascii="Arial" w:hAnsi="Arial" w:cs="Arial"/>
                <w:b/>
                <w:sz w:val="24"/>
                <w:szCs w:val="24"/>
              </w:rPr>
            </w:pPr>
          </w:p>
        </w:tc>
      </w:tr>
    </w:tbl>
    <w:p w14:paraId="6AFBDC10" w14:textId="5B3635D7" w:rsidR="003652A0" w:rsidRPr="00952E31" w:rsidRDefault="003652A0">
      <w:pPr>
        <w:widowControl/>
        <w:autoSpaceDE/>
        <w:autoSpaceDN/>
        <w:rPr>
          <w:rFonts w:ascii="Arial" w:eastAsia="MS Gothic" w:hAnsi="Arial" w:cs="Arial"/>
          <w:bCs/>
          <w:color w:val="365F91"/>
          <w:sz w:val="24"/>
          <w:szCs w:val="24"/>
          <w:lang w:eastAsia="ja-JP"/>
        </w:rPr>
      </w:pPr>
    </w:p>
    <w:p w14:paraId="769C620F" w14:textId="6B6568CD" w:rsidR="003652A0" w:rsidRPr="00952E31" w:rsidRDefault="003652A0">
      <w:pPr>
        <w:widowControl/>
        <w:autoSpaceDE/>
        <w:autoSpaceDN/>
        <w:rPr>
          <w:rStyle w:val="InitialStyle"/>
          <w:rFonts w:ascii="Arial" w:eastAsia="MS Gothic" w:hAnsi="Arial" w:cs="Arial"/>
          <w:bCs/>
          <w:color w:val="365F91"/>
          <w:sz w:val="24"/>
          <w:szCs w:val="24"/>
          <w:lang w:eastAsia="ja-JP"/>
        </w:rPr>
      </w:pPr>
    </w:p>
    <w:p w14:paraId="52E060F3" w14:textId="1AFCFDAC" w:rsidR="004B1E57" w:rsidRPr="00952E31" w:rsidRDefault="00410303" w:rsidP="003652A0">
      <w:pPr>
        <w:pStyle w:val="TOCHeading"/>
        <w:spacing w:before="0" w:line="240" w:lineRule="auto"/>
        <w:jc w:val="center"/>
        <w:rPr>
          <w:rStyle w:val="InitialStyle"/>
          <w:rFonts w:ascii="Arial" w:hAnsi="Arial" w:cs="Arial"/>
          <w:bCs w:val="0"/>
          <w:color w:val="auto"/>
          <w:sz w:val="24"/>
          <w:szCs w:val="24"/>
        </w:rPr>
      </w:pPr>
      <w:r w:rsidRPr="00952E31">
        <w:rPr>
          <w:rStyle w:val="InitialStyle"/>
          <w:rFonts w:ascii="Arial" w:hAnsi="Arial" w:cs="Arial"/>
          <w:color w:val="auto"/>
          <w:sz w:val="24"/>
          <w:szCs w:val="24"/>
        </w:rPr>
        <w:lastRenderedPageBreak/>
        <w:t>P</w:t>
      </w:r>
      <w:bookmarkEnd w:id="0"/>
      <w:bookmarkEnd w:id="1"/>
      <w:r w:rsidR="00526297" w:rsidRPr="00952E31">
        <w:rPr>
          <w:rStyle w:val="InitialStyle"/>
          <w:rFonts w:ascii="Arial" w:hAnsi="Arial" w:cs="Arial"/>
          <w:color w:val="auto"/>
          <w:sz w:val="24"/>
          <w:szCs w:val="24"/>
        </w:rPr>
        <w:t>UBLIC NOTICE</w:t>
      </w:r>
    </w:p>
    <w:p w14:paraId="04F4204D" w14:textId="77777777" w:rsidR="004B1E57" w:rsidRPr="00952E31" w:rsidRDefault="004B1E57" w:rsidP="001627BB">
      <w:pPr>
        <w:pStyle w:val="DefaultText"/>
        <w:widowControl/>
        <w:jc w:val="center"/>
        <w:rPr>
          <w:rStyle w:val="InitialStyle"/>
          <w:rFonts w:ascii="Arial" w:hAnsi="Arial" w:cs="Arial"/>
          <w:b/>
          <w:bCs/>
        </w:rPr>
      </w:pPr>
    </w:p>
    <w:p w14:paraId="2487CB2B" w14:textId="77777777" w:rsidR="004B1E57" w:rsidRPr="00952E31" w:rsidRDefault="004B1E57" w:rsidP="001627BB">
      <w:pPr>
        <w:pStyle w:val="DefaultText"/>
        <w:widowControl/>
        <w:jc w:val="center"/>
        <w:rPr>
          <w:rStyle w:val="InitialStyle"/>
          <w:rFonts w:ascii="Arial" w:hAnsi="Arial" w:cs="Arial"/>
          <w:b/>
          <w:bCs/>
        </w:rPr>
      </w:pPr>
      <w:r w:rsidRPr="00952E31">
        <w:rPr>
          <w:rStyle w:val="InitialStyle"/>
          <w:rFonts w:ascii="Arial" w:hAnsi="Arial" w:cs="Arial"/>
          <w:b/>
          <w:bCs/>
        </w:rPr>
        <w:t>*************************************************</w:t>
      </w:r>
    </w:p>
    <w:p w14:paraId="0889F602" w14:textId="77777777" w:rsidR="004B1E57" w:rsidRPr="00952E31" w:rsidRDefault="004B1E57" w:rsidP="001627BB">
      <w:pPr>
        <w:pStyle w:val="DefaultText"/>
        <w:widowControl/>
        <w:jc w:val="center"/>
        <w:rPr>
          <w:rStyle w:val="InitialStyle"/>
          <w:rFonts w:ascii="Arial" w:hAnsi="Arial" w:cs="Arial"/>
          <w:b/>
          <w:bCs/>
        </w:rPr>
      </w:pPr>
    </w:p>
    <w:p w14:paraId="048D5EC3" w14:textId="77777777" w:rsidR="00BD6AEF" w:rsidRPr="00952E31" w:rsidRDefault="00BD6AEF" w:rsidP="00BD6AEF">
      <w:pPr>
        <w:pStyle w:val="DefaultText"/>
        <w:widowControl/>
        <w:jc w:val="center"/>
        <w:rPr>
          <w:rStyle w:val="InitialStyle"/>
          <w:rFonts w:ascii="Arial" w:hAnsi="Arial" w:cs="Arial"/>
          <w:b/>
          <w:bCs/>
        </w:rPr>
      </w:pPr>
      <w:r w:rsidRPr="00952E31">
        <w:rPr>
          <w:rStyle w:val="InitialStyle"/>
          <w:rFonts w:ascii="Arial" w:hAnsi="Arial" w:cs="Arial"/>
          <w:b/>
          <w:bCs/>
        </w:rPr>
        <w:t>State of Maine</w:t>
      </w:r>
    </w:p>
    <w:p w14:paraId="3E78FFE2" w14:textId="77777777" w:rsidR="00BD6AEF" w:rsidRPr="00952E31" w:rsidRDefault="00BD6AEF" w:rsidP="00BD6AEF">
      <w:pPr>
        <w:pStyle w:val="DefaultText"/>
        <w:widowControl/>
        <w:jc w:val="center"/>
        <w:rPr>
          <w:rStyle w:val="InitialStyle"/>
          <w:rFonts w:ascii="Arial" w:hAnsi="Arial" w:cs="Arial"/>
          <w:b/>
          <w:bCs/>
          <w:color w:val="FF0000"/>
        </w:rPr>
      </w:pPr>
      <w:r w:rsidRPr="00952E31">
        <w:rPr>
          <w:rStyle w:val="InitialStyle"/>
          <w:rFonts w:ascii="Arial" w:hAnsi="Arial" w:cs="Arial"/>
          <w:b/>
          <w:bCs/>
        </w:rPr>
        <w:t>Department of Administrative and Financial Services</w:t>
      </w:r>
    </w:p>
    <w:p w14:paraId="42FD5EE9" w14:textId="3E8A8657" w:rsidR="00BD6AEF" w:rsidRPr="00FB2649" w:rsidRDefault="00BD6AEF" w:rsidP="27669685">
      <w:pPr>
        <w:pStyle w:val="DefaultText"/>
        <w:widowControl/>
        <w:jc w:val="center"/>
        <w:rPr>
          <w:rStyle w:val="InitialStyle"/>
          <w:rFonts w:ascii="Arial" w:hAnsi="Arial" w:cs="Arial"/>
          <w:b/>
          <w:bCs/>
          <w:color w:val="0070C0"/>
          <w:u w:val="single"/>
        </w:rPr>
      </w:pPr>
      <w:r w:rsidRPr="27669685">
        <w:rPr>
          <w:rStyle w:val="InitialStyle"/>
          <w:rFonts w:ascii="Arial" w:hAnsi="Arial" w:cs="Arial"/>
          <w:b/>
          <w:bCs/>
        </w:rPr>
        <w:t>RFP</w:t>
      </w:r>
      <w:r w:rsidRPr="00FB2649">
        <w:rPr>
          <w:rStyle w:val="InitialStyle"/>
          <w:rFonts w:ascii="Arial" w:hAnsi="Arial" w:cs="Arial"/>
          <w:b/>
          <w:bCs/>
        </w:rPr>
        <w:t xml:space="preserve"># </w:t>
      </w:r>
      <w:r w:rsidR="00A4763B" w:rsidRPr="00FB2649">
        <w:rPr>
          <w:rStyle w:val="InitialStyle"/>
          <w:rFonts w:ascii="Arial" w:hAnsi="Arial" w:cs="Arial"/>
          <w:b/>
          <w:bCs/>
        </w:rPr>
        <w:t>20240917</w:t>
      </w:r>
      <w:r w:rsidR="66E9B8E4" w:rsidRPr="00FB2649">
        <w:rPr>
          <w:rStyle w:val="InitialStyle"/>
          <w:rFonts w:ascii="Arial" w:hAnsi="Arial" w:cs="Arial"/>
          <w:b/>
          <w:bCs/>
        </w:rPr>
        <w:t>7</w:t>
      </w:r>
    </w:p>
    <w:p w14:paraId="0D2EFA5F" w14:textId="77777777" w:rsidR="00BD6AEF" w:rsidRPr="00FB2649" w:rsidRDefault="00BD6AEF" w:rsidP="00BD6AEF">
      <w:pPr>
        <w:pStyle w:val="DefaultText"/>
        <w:widowControl/>
        <w:jc w:val="center"/>
        <w:rPr>
          <w:rStyle w:val="InitialStyle"/>
          <w:rFonts w:ascii="Arial" w:hAnsi="Arial" w:cs="Arial"/>
          <w:b/>
          <w:bCs/>
          <w:u w:val="single"/>
        </w:rPr>
      </w:pPr>
      <w:r w:rsidRPr="00FB2649">
        <w:rPr>
          <w:rStyle w:val="InitialStyle"/>
          <w:rFonts w:ascii="Arial" w:hAnsi="Arial" w:cs="Arial"/>
          <w:b/>
          <w:bCs/>
          <w:u w:val="single"/>
        </w:rPr>
        <w:t>Financial Institution Data Match Services</w:t>
      </w:r>
    </w:p>
    <w:p w14:paraId="5E47CD4D" w14:textId="77777777" w:rsidR="00BD6AEF" w:rsidRPr="00952E31" w:rsidRDefault="00BD6AEF" w:rsidP="00BD6AEF">
      <w:pPr>
        <w:pStyle w:val="DefaultText"/>
        <w:widowControl/>
        <w:jc w:val="center"/>
        <w:rPr>
          <w:rStyle w:val="InitialStyle"/>
          <w:rFonts w:ascii="Arial" w:hAnsi="Arial" w:cs="Arial"/>
          <w:b/>
          <w:bCs/>
        </w:rPr>
      </w:pPr>
    </w:p>
    <w:p w14:paraId="039BE50F" w14:textId="77777777" w:rsidR="00BD6AEF" w:rsidRPr="00952E31" w:rsidRDefault="00BD6AEF" w:rsidP="00BD6AEF">
      <w:pPr>
        <w:pStyle w:val="DefaultText"/>
        <w:widowControl/>
        <w:rPr>
          <w:rStyle w:val="InitialStyle"/>
          <w:rFonts w:ascii="Arial" w:hAnsi="Arial" w:cs="Arial"/>
          <w:bCs/>
        </w:rPr>
      </w:pPr>
      <w:r w:rsidRPr="00952E31">
        <w:rPr>
          <w:rStyle w:val="InitialStyle"/>
          <w:rFonts w:ascii="Arial" w:hAnsi="Arial" w:cs="Arial"/>
          <w:bCs/>
        </w:rPr>
        <w:t xml:space="preserve">The State of Maine, Department of Administrative and Financial Services, Maine Revenue Services, is seeking proposals for a provider to perform financial institution data match services to be used in support of enforced collection activities within the Compliance Division.  </w:t>
      </w:r>
    </w:p>
    <w:p w14:paraId="0EAF1B03" w14:textId="77777777" w:rsidR="00BD6AEF" w:rsidRPr="00952E31" w:rsidRDefault="00BD6AEF" w:rsidP="00BD6AEF">
      <w:pPr>
        <w:pStyle w:val="DefaultText"/>
        <w:widowControl/>
        <w:rPr>
          <w:rStyle w:val="InitialStyle"/>
          <w:rFonts w:ascii="Arial" w:hAnsi="Arial" w:cs="Arial"/>
          <w:bCs/>
        </w:rPr>
      </w:pPr>
    </w:p>
    <w:p w14:paraId="6EABFC28" w14:textId="77777777" w:rsidR="00BD6AEF" w:rsidRPr="00952E31" w:rsidRDefault="00BD6AEF" w:rsidP="00BD6AEF">
      <w:pPr>
        <w:pStyle w:val="DefaultText"/>
        <w:widowControl/>
        <w:rPr>
          <w:rStyle w:val="InitialStyle"/>
          <w:rFonts w:ascii="Arial" w:hAnsi="Arial" w:cs="Arial"/>
          <w:bCs/>
          <w:color w:val="0070C0"/>
        </w:rPr>
      </w:pPr>
      <w:r w:rsidRPr="00952E31">
        <w:rPr>
          <w:rStyle w:val="InitialStyle"/>
          <w:rFonts w:ascii="Arial" w:hAnsi="Arial" w:cs="Arial"/>
          <w:bCs/>
        </w:rPr>
        <w:t xml:space="preserve">A copy of the RFP, as well as the Question &amp; Answer Summary and all amendments related to the RFP, can be obtained at: </w:t>
      </w:r>
      <w:hyperlink r:id="rId14" w:history="1">
        <w:r w:rsidRPr="00952E31">
          <w:rPr>
            <w:rStyle w:val="Hyperlink"/>
            <w:rFonts w:ascii="Arial" w:hAnsi="Arial" w:cs="Arial"/>
          </w:rPr>
          <w:t>https://www.maine.gov/dafs/bbm/procurementservices/vendors/rfps</w:t>
        </w:r>
      </w:hyperlink>
    </w:p>
    <w:p w14:paraId="56F581F7" w14:textId="77777777" w:rsidR="00BD6AEF" w:rsidRPr="00952E31" w:rsidRDefault="00BD6AEF" w:rsidP="00BD6AEF">
      <w:pPr>
        <w:pStyle w:val="DefaultText"/>
        <w:widowControl/>
        <w:rPr>
          <w:rStyle w:val="InitialStyle"/>
          <w:rFonts w:ascii="Arial" w:hAnsi="Arial" w:cs="Arial"/>
          <w:bCs/>
          <w:color w:val="FF0000"/>
        </w:rPr>
      </w:pPr>
    </w:p>
    <w:p w14:paraId="2387CF40" w14:textId="3FBA33F0" w:rsidR="00BD6AEF" w:rsidRPr="00BC0824" w:rsidRDefault="00BD6AEF" w:rsidP="1619BD1D">
      <w:pPr>
        <w:pStyle w:val="DefaultText"/>
        <w:widowControl/>
        <w:rPr>
          <w:rStyle w:val="InitialStyle"/>
          <w:rFonts w:ascii="Arial" w:hAnsi="Arial" w:cs="Arial"/>
        </w:rPr>
      </w:pPr>
      <w:r w:rsidRPr="1619BD1D">
        <w:rPr>
          <w:rStyle w:val="InitialStyle"/>
          <w:rFonts w:ascii="Arial" w:hAnsi="Arial" w:cs="Arial"/>
        </w:rPr>
        <w:t xml:space="preserve">Proposals must be submitted to the State of Maine </w:t>
      </w:r>
      <w:r w:rsidR="001561B9" w:rsidRPr="1619BD1D">
        <w:rPr>
          <w:rStyle w:val="InitialStyle"/>
          <w:rFonts w:ascii="Arial" w:hAnsi="Arial" w:cs="Arial"/>
        </w:rPr>
        <w:t>Office of Procurement Services</w:t>
      </w:r>
      <w:r w:rsidRPr="1619BD1D">
        <w:rPr>
          <w:rStyle w:val="InitialStyle"/>
          <w:rFonts w:ascii="Arial" w:hAnsi="Arial" w:cs="Arial"/>
        </w:rPr>
        <w:t xml:space="preserve">, via e-mail, at: </w:t>
      </w:r>
      <w:hyperlink r:id="rId15">
        <w:r w:rsidRPr="1619BD1D">
          <w:rPr>
            <w:rStyle w:val="Hyperlink"/>
            <w:rFonts w:ascii="Arial" w:hAnsi="Arial" w:cs="Arial"/>
          </w:rPr>
          <w:t>Proposals@maine.gov</w:t>
        </w:r>
      </w:hyperlink>
      <w:r w:rsidRPr="1619BD1D">
        <w:rPr>
          <w:rFonts w:ascii="Arial" w:hAnsi="Arial" w:cs="Arial"/>
        </w:rPr>
        <w:t>.</w:t>
      </w:r>
      <w:r w:rsidRPr="1619BD1D">
        <w:rPr>
          <w:rStyle w:val="InitialStyle"/>
          <w:rFonts w:ascii="Arial" w:hAnsi="Arial" w:cs="Arial"/>
        </w:rPr>
        <w:t xml:space="preserve">  Proposal submissions must be received no later than 11:59 p.m., local time, on</w:t>
      </w:r>
      <w:r w:rsidRPr="1619BD1D">
        <w:rPr>
          <w:rStyle w:val="InitialStyle"/>
          <w:rFonts w:ascii="Arial" w:hAnsi="Arial" w:cs="Arial"/>
          <w:color w:val="FF0000"/>
        </w:rPr>
        <w:t xml:space="preserve"> </w:t>
      </w:r>
      <w:r w:rsidR="0E3F00E3" w:rsidRPr="00BC0824">
        <w:rPr>
          <w:rStyle w:val="InitialStyle"/>
          <w:rFonts w:ascii="Arial" w:hAnsi="Arial" w:cs="Arial"/>
        </w:rPr>
        <w:t>Monday</w:t>
      </w:r>
      <w:r w:rsidR="00E837FF" w:rsidRPr="00BC0824">
        <w:rPr>
          <w:rFonts w:ascii="Arial" w:eastAsia="Calibri" w:hAnsi="Arial" w:cs="Arial"/>
        </w:rPr>
        <w:t xml:space="preserve">, December </w:t>
      </w:r>
      <w:r w:rsidR="3C976418" w:rsidRPr="00BC0824">
        <w:rPr>
          <w:rFonts w:ascii="Arial" w:eastAsia="Calibri" w:hAnsi="Arial" w:cs="Arial"/>
        </w:rPr>
        <w:t>3</w:t>
      </w:r>
      <w:r w:rsidR="00E837FF" w:rsidRPr="00BC0824">
        <w:rPr>
          <w:rFonts w:ascii="Arial" w:eastAsia="Calibri" w:hAnsi="Arial" w:cs="Arial"/>
        </w:rPr>
        <w:t xml:space="preserve">0, 2024, </w:t>
      </w:r>
      <w:r w:rsidRPr="00BC0824">
        <w:rPr>
          <w:rStyle w:val="InitialStyle"/>
          <w:rFonts w:ascii="Arial" w:hAnsi="Arial" w:cs="Arial"/>
        </w:rPr>
        <w:t xml:space="preserve">Proposals will be opened the following business day. Proposals not submitted to the </w:t>
      </w:r>
      <w:r w:rsidR="001561B9" w:rsidRPr="00BC0824">
        <w:rPr>
          <w:rStyle w:val="InitialStyle"/>
          <w:rFonts w:ascii="Arial" w:hAnsi="Arial" w:cs="Arial"/>
        </w:rPr>
        <w:t>Office of Procurement Services</w:t>
      </w:r>
      <w:r w:rsidRPr="00BC0824">
        <w:rPr>
          <w:rStyle w:val="InitialStyle"/>
          <w:rFonts w:ascii="Arial" w:hAnsi="Arial" w:cs="Arial"/>
        </w:rPr>
        <w:t xml:space="preserve">’ </w:t>
      </w:r>
      <w:proofErr w:type="gramStart"/>
      <w:r w:rsidRPr="00BC0824">
        <w:rPr>
          <w:rStyle w:val="InitialStyle"/>
          <w:rFonts w:ascii="Arial" w:hAnsi="Arial" w:cs="Arial"/>
        </w:rPr>
        <w:t>aforementioned e-mail</w:t>
      </w:r>
      <w:proofErr w:type="gramEnd"/>
      <w:r w:rsidRPr="00BC0824">
        <w:rPr>
          <w:rStyle w:val="InitialStyle"/>
          <w:rFonts w:ascii="Arial" w:hAnsi="Arial" w:cs="Arial"/>
        </w:rPr>
        <w:t xml:space="preserve"> address by the aforementioned deadline will not be considered for contract award.</w:t>
      </w:r>
    </w:p>
    <w:p w14:paraId="6E6A354A" w14:textId="77777777" w:rsidR="009D3C5E" w:rsidRPr="00BC0824" w:rsidRDefault="009D3C5E" w:rsidP="001627BB">
      <w:pPr>
        <w:pStyle w:val="DefaultText"/>
        <w:widowControl/>
        <w:jc w:val="center"/>
        <w:rPr>
          <w:rStyle w:val="InitialStyle"/>
          <w:rFonts w:ascii="Arial" w:hAnsi="Arial" w:cs="Arial"/>
          <w:b/>
          <w:bCs/>
        </w:rPr>
      </w:pPr>
    </w:p>
    <w:p w14:paraId="7B8B3B89" w14:textId="77777777" w:rsidR="00157242" w:rsidRPr="00952E31" w:rsidRDefault="00157242" w:rsidP="001627BB">
      <w:pPr>
        <w:pStyle w:val="DefaultText"/>
        <w:widowControl/>
        <w:jc w:val="center"/>
        <w:rPr>
          <w:rStyle w:val="InitialStyle"/>
          <w:rFonts w:ascii="Arial" w:hAnsi="Arial" w:cs="Arial"/>
          <w:b/>
          <w:bCs/>
        </w:rPr>
      </w:pPr>
      <w:r w:rsidRPr="00952E31">
        <w:rPr>
          <w:rStyle w:val="InitialStyle"/>
          <w:rFonts w:ascii="Arial" w:hAnsi="Arial" w:cs="Arial"/>
          <w:b/>
          <w:bCs/>
        </w:rPr>
        <w:t>*************************************************</w:t>
      </w:r>
    </w:p>
    <w:p w14:paraId="2777F27A" w14:textId="77777777" w:rsidR="004B1E57" w:rsidRPr="00952E31" w:rsidRDefault="004B1E57" w:rsidP="008477B9">
      <w:pPr>
        <w:pStyle w:val="DefaultText"/>
        <w:widowControl/>
        <w:jc w:val="center"/>
        <w:rPr>
          <w:rStyle w:val="InitialStyle"/>
          <w:rFonts w:ascii="Arial" w:hAnsi="Arial" w:cs="Arial"/>
          <w:b/>
          <w:bCs/>
        </w:rPr>
      </w:pPr>
    </w:p>
    <w:p w14:paraId="3F9E07F7" w14:textId="16DA6623" w:rsidR="00157242" w:rsidRPr="00952E31" w:rsidRDefault="00F80BEB" w:rsidP="00F80BEB">
      <w:pPr>
        <w:pStyle w:val="DefaultText"/>
        <w:widowControl/>
        <w:jc w:val="center"/>
        <w:rPr>
          <w:rStyle w:val="InitialStyle"/>
          <w:rFonts w:ascii="Arial" w:hAnsi="Arial" w:cs="Arial"/>
          <w:b/>
          <w:bCs/>
        </w:rPr>
      </w:pPr>
      <w:r w:rsidRPr="00952E31">
        <w:rPr>
          <w:rStyle w:val="InitialStyle"/>
          <w:rFonts w:ascii="Arial" w:hAnsi="Arial" w:cs="Arial"/>
          <w:b/>
          <w:bCs/>
        </w:rPr>
        <w:br w:type="page"/>
      </w:r>
      <w:r w:rsidR="005C3EA1" w:rsidRPr="00191844">
        <w:rPr>
          <w:rFonts w:ascii="Arial" w:hAnsi="Arial" w:cs="Arial"/>
          <w:b/>
          <w:sz w:val="28"/>
          <w:szCs w:val="28"/>
          <w:lang w:eastAsia="ja-JP"/>
        </w:rPr>
        <w:lastRenderedPageBreak/>
        <w:t xml:space="preserve">RFP </w:t>
      </w:r>
      <w:r w:rsidR="00CD593F" w:rsidRPr="00191844">
        <w:rPr>
          <w:rFonts w:ascii="Arial" w:hAnsi="Arial" w:cs="Arial"/>
          <w:b/>
          <w:sz w:val="28"/>
          <w:szCs w:val="28"/>
          <w:lang w:eastAsia="ja-JP"/>
        </w:rPr>
        <w:t>TERMS/ACRONYMS with DEFINITIONS</w:t>
      </w:r>
    </w:p>
    <w:p w14:paraId="2CA459CF" w14:textId="77777777" w:rsidR="005C3EA1" w:rsidRPr="00952E31" w:rsidRDefault="005C3EA1" w:rsidP="00F80BEB">
      <w:pPr>
        <w:pStyle w:val="DefaultText"/>
        <w:widowControl/>
        <w:jc w:val="center"/>
        <w:rPr>
          <w:rStyle w:val="InitialStyle"/>
          <w:rFonts w:ascii="Arial" w:hAnsi="Arial" w:cs="Arial"/>
          <w:b/>
          <w:bCs/>
        </w:rPr>
      </w:pPr>
    </w:p>
    <w:p w14:paraId="0531DB7B" w14:textId="77777777" w:rsidR="008A4BE6" w:rsidRPr="008A4BE6" w:rsidRDefault="008A4BE6" w:rsidP="008A4BE6">
      <w:pPr>
        <w:widowControl/>
        <w:ind w:left="180"/>
        <w:rPr>
          <w:rFonts w:ascii="Arial" w:hAnsi="Arial" w:cs="Arial"/>
          <w:sz w:val="24"/>
          <w:szCs w:val="24"/>
        </w:rPr>
      </w:pPr>
      <w:r w:rsidRPr="008A4BE6">
        <w:rPr>
          <w:rFonts w:ascii="Arial" w:hAnsi="Arial" w:cs="Arial"/>
          <w:sz w:val="24"/>
          <w:szCs w:val="24"/>
        </w:rPr>
        <w:t>The following terms and acronyms, as referenced in the RFP, have the meanings indicated below:</w:t>
      </w:r>
    </w:p>
    <w:p w14:paraId="46DCF50C" w14:textId="77777777" w:rsidR="00F96C9F" w:rsidRPr="00952E31"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7285"/>
      </w:tblGrid>
      <w:tr w:rsidR="00B51518" w:rsidRPr="00952E31" w14:paraId="5CE67F99" w14:textId="77777777" w:rsidTr="002A0937">
        <w:trPr>
          <w:trHeight w:val="449"/>
        </w:trPr>
        <w:tc>
          <w:tcPr>
            <w:tcW w:w="2857" w:type="dxa"/>
            <w:shd w:val="clear" w:color="auto" w:fill="BDD6EE" w:themeFill="accent5" w:themeFillTint="66"/>
            <w:vAlign w:val="center"/>
          </w:tcPr>
          <w:p w14:paraId="25B19E82" w14:textId="77777777" w:rsidR="00B51518" w:rsidRPr="00952E31" w:rsidRDefault="00B51518" w:rsidP="00E932B5">
            <w:pPr>
              <w:pStyle w:val="DefaultText"/>
              <w:widowControl/>
              <w:jc w:val="center"/>
              <w:rPr>
                <w:rStyle w:val="InitialStyle"/>
                <w:rFonts w:ascii="Arial" w:hAnsi="Arial" w:cs="Arial"/>
                <w:b/>
                <w:bCs/>
                <w:u w:val="single"/>
              </w:rPr>
            </w:pPr>
            <w:r w:rsidRPr="00952E31">
              <w:rPr>
                <w:rStyle w:val="InitialStyle"/>
                <w:rFonts w:ascii="Arial" w:hAnsi="Arial" w:cs="Arial"/>
                <w:b/>
                <w:bCs/>
                <w:u w:val="single"/>
              </w:rPr>
              <w:t>Term/Acronym</w:t>
            </w:r>
          </w:p>
        </w:tc>
        <w:tc>
          <w:tcPr>
            <w:tcW w:w="7285" w:type="dxa"/>
            <w:shd w:val="clear" w:color="auto" w:fill="BDD6EE" w:themeFill="accent5" w:themeFillTint="66"/>
            <w:vAlign w:val="center"/>
          </w:tcPr>
          <w:p w14:paraId="2A1AB034" w14:textId="77777777" w:rsidR="00B51518" w:rsidRPr="00952E31" w:rsidRDefault="00B51518" w:rsidP="00E932B5">
            <w:pPr>
              <w:pStyle w:val="DefaultText"/>
              <w:widowControl/>
              <w:jc w:val="center"/>
              <w:rPr>
                <w:rStyle w:val="InitialStyle"/>
                <w:rFonts w:ascii="Arial" w:hAnsi="Arial" w:cs="Arial"/>
                <w:b/>
                <w:bCs/>
                <w:u w:val="single"/>
              </w:rPr>
            </w:pPr>
            <w:r w:rsidRPr="00952E31">
              <w:rPr>
                <w:rStyle w:val="InitialStyle"/>
                <w:rFonts w:ascii="Arial" w:hAnsi="Arial" w:cs="Arial"/>
                <w:b/>
                <w:bCs/>
                <w:u w:val="single"/>
              </w:rPr>
              <w:t>Definition</w:t>
            </w:r>
          </w:p>
        </w:tc>
      </w:tr>
      <w:tr w:rsidR="002130DC" w:rsidRPr="00952E31" w14:paraId="4F2234C1" w14:textId="77777777" w:rsidTr="002A0937">
        <w:tc>
          <w:tcPr>
            <w:tcW w:w="2857" w:type="dxa"/>
            <w:shd w:val="clear" w:color="auto" w:fill="auto"/>
            <w:vAlign w:val="center"/>
          </w:tcPr>
          <w:p w14:paraId="17FC2276" w14:textId="77777777" w:rsidR="002130DC" w:rsidRPr="00952E31" w:rsidRDefault="002130DC" w:rsidP="002130DC">
            <w:pPr>
              <w:pStyle w:val="DefaultText"/>
              <w:widowControl/>
              <w:rPr>
                <w:rStyle w:val="InitialStyle"/>
                <w:rFonts w:ascii="Arial" w:hAnsi="Arial" w:cs="Arial"/>
                <w:b/>
                <w:bCs/>
              </w:rPr>
            </w:pPr>
            <w:r w:rsidRPr="00952E31">
              <w:rPr>
                <w:rFonts w:ascii="Arial" w:hAnsi="Arial" w:cs="Arial"/>
                <w:b/>
                <w:bCs/>
              </w:rPr>
              <w:t>Confidentiality</w:t>
            </w:r>
          </w:p>
        </w:tc>
        <w:tc>
          <w:tcPr>
            <w:tcW w:w="7285" w:type="dxa"/>
            <w:shd w:val="clear" w:color="auto" w:fill="auto"/>
            <w:vAlign w:val="center"/>
          </w:tcPr>
          <w:p w14:paraId="3EC2B839" w14:textId="77777777" w:rsidR="002130DC" w:rsidRPr="00952E31" w:rsidRDefault="002130DC" w:rsidP="002130DC">
            <w:pPr>
              <w:pStyle w:val="DefaultText"/>
              <w:widowControl/>
              <w:rPr>
                <w:rStyle w:val="InitialStyle"/>
                <w:rFonts w:ascii="Arial" w:hAnsi="Arial" w:cs="Arial"/>
                <w:bCs/>
              </w:rPr>
            </w:pPr>
            <w:r w:rsidRPr="00952E31">
              <w:rPr>
                <w:rFonts w:ascii="Arial" w:hAnsi="Arial" w:cs="Arial"/>
                <w:bCs/>
              </w:rPr>
              <w:t>Preserving authorized restrictions on information access and disclosure, including means for protecting confidential or sensitive information.</w:t>
            </w:r>
            <w:r w:rsidRPr="00952E31">
              <w:rPr>
                <w:rFonts w:ascii="Arial" w:hAnsi="Arial" w:cs="Arial"/>
              </w:rPr>
              <w:t xml:space="preserve"> </w:t>
            </w:r>
            <w:r w:rsidRPr="00952E31">
              <w:rPr>
                <w:rFonts w:ascii="Arial" w:hAnsi="Arial" w:cs="Arial"/>
                <w:bCs/>
              </w:rPr>
              <w:t>A loss of confidentiality is the unauthorized disclosure of information.</w:t>
            </w:r>
          </w:p>
        </w:tc>
      </w:tr>
      <w:tr w:rsidR="002130DC" w:rsidRPr="00952E31" w14:paraId="41893552" w14:textId="77777777" w:rsidTr="002A0937">
        <w:tc>
          <w:tcPr>
            <w:tcW w:w="2857" w:type="dxa"/>
            <w:shd w:val="clear" w:color="auto" w:fill="auto"/>
            <w:vAlign w:val="center"/>
          </w:tcPr>
          <w:p w14:paraId="6E4EA5FB" w14:textId="77777777" w:rsidR="002130DC" w:rsidRPr="00952E31" w:rsidRDefault="002130DC" w:rsidP="002130DC">
            <w:pPr>
              <w:pStyle w:val="DefaultText"/>
              <w:widowControl/>
              <w:rPr>
                <w:rStyle w:val="InitialStyle"/>
                <w:rFonts w:ascii="Arial" w:hAnsi="Arial" w:cs="Arial"/>
                <w:b/>
                <w:bCs/>
              </w:rPr>
            </w:pPr>
            <w:r w:rsidRPr="00952E31">
              <w:rPr>
                <w:rFonts w:ascii="Arial" w:hAnsi="Arial" w:cs="Arial"/>
                <w:b/>
                <w:bCs/>
              </w:rPr>
              <w:t xml:space="preserve">Data Classification </w:t>
            </w:r>
          </w:p>
        </w:tc>
        <w:tc>
          <w:tcPr>
            <w:tcW w:w="7285" w:type="dxa"/>
            <w:shd w:val="clear" w:color="auto" w:fill="auto"/>
            <w:vAlign w:val="center"/>
          </w:tcPr>
          <w:p w14:paraId="5A426E2A" w14:textId="77777777" w:rsidR="002130DC" w:rsidRPr="00952E31" w:rsidRDefault="002130DC" w:rsidP="002130DC">
            <w:pPr>
              <w:pStyle w:val="DefaultText"/>
              <w:widowControl/>
              <w:rPr>
                <w:rStyle w:val="InitialStyle"/>
                <w:rFonts w:ascii="Arial" w:hAnsi="Arial" w:cs="Arial"/>
                <w:bCs/>
              </w:rPr>
            </w:pPr>
            <w:r w:rsidRPr="00952E31">
              <w:rPr>
                <w:rFonts w:ascii="Arial" w:hAnsi="Arial" w:cs="Arial"/>
                <w:bCs/>
              </w:rPr>
              <w:t xml:space="preserve">The process of risk assessment of data. See </w:t>
            </w:r>
            <w:r w:rsidR="00297BDC" w:rsidRPr="00952E31">
              <w:rPr>
                <w:rFonts w:ascii="Arial" w:hAnsi="Arial" w:cs="Arial"/>
                <w:b/>
              </w:rPr>
              <w:t>Appendix D</w:t>
            </w:r>
            <w:r w:rsidRPr="00952E31">
              <w:rPr>
                <w:rFonts w:ascii="Arial" w:hAnsi="Arial" w:cs="Arial"/>
                <w:bCs/>
              </w:rPr>
              <w:t xml:space="preserve"> for the Data Classification process (see also “PII Confidentiality Impact Level”). </w:t>
            </w:r>
          </w:p>
        </w:tc>
      </w:tr>
      <w:tr w:rsidR="00B51518" w:rsidRPr="00952E31" w14:paraId="02F0E214" w14:textId="77777777" w:rsidTr="00952E31">
        <w:trPr>
          <w:trHeight w:val="368"/>
        </w:trPr>
        <w:tc>
          <w:tcPr>
            <w:tcW w:w="2857" w:type="dxa"/>
            <w:shd w:val="clear" w:color="auto" w:fill="auto"/>
            <w:vAlign w:val="center"/>
          </w:tcPr>
          <w:p w14:paraId="11BA0014" w14:textId="77777777" w:rsidR="00B51518" w:rsidRPr="00952E31" w:rsidRDefault="00B51518" w:rsidP="00B51518">
            <w:pPr>
              <w:pStyle w:val="DefaultText"/>
              <w:widowControl/>
              <w:rPr>
                <w:rStyle w:val="InitialStyle"/>
                <w:rFonts w:ascii="Arial" w:hAnsi="Arial" w:cs="Arial"/>
                <w:b/>
                <w:bCs/>
              </w:rPr>
            </w:pPr>
            <w:r w:rsidRPr="00952E31">
              <w:rPr>
                <w:rStyle w:val="InitialStyle"/>
                <w:rFonts w:ascii="Arial" w:hAnsi="Arial" w:cs="Arial"/>
                <w:b/>
                <w:bCs/>
              </w:rPr>
              <w:t>Department</w:t>
            </w:r>
          </w:p>
        </w:tc>
        <w:tc>
          <w:tcPr>
            <w:tcW w:w="7285" w:type="dxa"/>
            <w:shd w:val="clear" w:color="auto" w:fill="auto"/>
            <w:vAlign w:val="center"/>
          </w:tcPr>
          <w:p w14:paraId="27A1BD88" w14:textId="36E8A871" w:rsidR="00B51518" w:rsidRPr="00952E31" w:rsidRDefault="00B51518" w:rsidP="00B51518">
            <w:pPr>
              <w:pStyle w:val="DefaultText"/>
              <w:widowControl/>
              <w:rPr>
                <w:rStyle w:val="InitialStyle"/>
                <w:rFonts w:ascii="Arial" w:hAnsi="Arial" w:cs="Arial"/>
                <w:bCs/>
              </w:rPr>
            </w:pPr>
            <w:r w:rsidRPr="00952E31">
              <w:rPr>
                <w:rStyle w:val="InitialStyle"/>
                <w:rFonts w:ascii="Arial" w:hAnsi="Arial" w:cs="Arial"/>
                <w:bCs/>
              </w:rPr>
              <w:t xml:space="preserve">Department of </w:t>
            </w:r>
            <w:r w:rsidR="00BD6AEF" w:rsidRPr="00952E31">
              <w:rPr>
                <w:rStyle w:val="InitialStyle"/>
                <w:rFonts w:ascii="Arial" w:hAnsi="Arial" w:cs="Arial"/>
                <w:bCs/>
              </w:rPr>
              <w:t>Administrative and Financial Services</w:t>
            </w:r>
          </w:p>
        </w:tc>
      </w:tr>
      <w:tr w:rsidR="00BD6AEF" w:rsidRPr="00952E31" w14:paraId="12B8A7CD" w14:textId="77777777" w:rsidTr="002A0937">
        <w:trPr>
          <w:trHeight w:val="485"/>
        </w:trPr>
        <w:tc>
          <w:tcPr>
            <w:tcW w:w="2857" w:type="dxa"/>
            <w:shd w:val="clear" w:color="auto" w:fill="auto"/>
            <w:vAlign w:val="center"/>
          </w:tcPr>
          <w:p w14:paraId="47FD5BD4" w14:textId="19382A8C" w:rsidR="00BD6AEF" w:rsidRPr="00952E31" w:rsidRDefault="00E93159" w:rsidP="00B51518">
            <w:pPr>
              <w:pStyle w:val="DefaultText"/>
              <w:widowControl/>
              <w:rPr>
                <w:rStyle w:val="InitialStyle"/>
                <w:rFonts w:ascii="Arial" w:hAnsi="Arial" w:cs="Arial"/>
                <w:b/>
                <w:bCs/>
              </w:rPr>
            </w:pPr>
            <w:r w:rsidRPr="00952E31">
              <w:rPr>
                <w:rStyle w:val="InitialStyle"/>
                <w:rFonts w:ascii="Arial" w:hAnsi="Arial" w:cs="Arial"/>
                <w:b/>
                <w:bCs/>
              </w:rPr>
              <w:t>FIDM</w:t>
            </w:r>
          </w:p>
        </w:tc>
        <w:tc>
          <w:tcPr>
            <w:tcW w:w="7285" w:type="dxa"/>
            <w:shd w:val="clear" w:color="auto" w:fill="auto"/>
            <w:vAlign w:val="center"/>
          </w:tcPr>
          <w:p w14:paraId="5DB8B9B1" w14:textId="011C4B7B" w:rsidR="00BD6AEF" w:rsidRPr="00952E31" w:rsidRDefault="00E93159" w:rsidP="00B51518">
            <w:pPr>
              <w:pStyle w:val="DefaultText"/>
              <w:widowControl/>
              <w:rPr>
                <w:rStyle w:val="InitialStyle"/>
                <w:rFonts w:ascii="Arial" w:hAnsi="Arial" w:cs="Arial"/>
                <w:bCs/>
              </w:rPr>
            </w:pPr>
            <w:r w:rsidRPr="00952E31">
              <w:rPr>
                <w:rStyle w:val="InitialStyle"/>
                <w:rFonts w:ascii="Arial" w:hAnsi="Arial" w:cs="Arial"/>
                <w:bCs/>
              </w:rPr>
              <w:t xml:space="preserve">Financial Institution Data Match </w:t>
            </w:r>
          </w:p>
        </w:tc>
      </w:tr>
      <w:tr w:rsidR="579F5829" w:rsidRPr="00952E31" w14:paraId="34575056" w14:textId="77777777" w:rsidTr="579F5829">
        <w:trPr>
          <w:trHeight w:val="485"/>
        </w:trPr>
        <w:tc>
          <w:tcPr>
            <w:tcW w:w="2857" w:type="dxa"/>
            <w:shd w:val="clear" w:color="auto" w:fill="auto"/>
            <w:vAlign w:val="center"/>
          </w:tcPr>
          <w:p w14:paraId="6188B5E4" w14:textId="5EF0314B" w:rsidR="2FF0A1BA" w:rsidRPr="00952E31" w:rsidRDefault="2FF0A1BA" w:rsidP="579F5829">
            <w:pPr>
              <w:pStyle w:val="DefaultText"/>
              <w:rPr>
                <w:rStyle w:val="InitialStyle"/>
                <w:rFonts w:ascii="Arial" w:hAnsi="Arial" w:cs="Arial"/>
                <w:b/>
                <w:bCs/>
              </w:rPr>
            </w:pPr>
            <w:r w:rsidRPr="00952E31">
              <w:rPr>
                <w:rStyle w:val="InitialStyle"/>
                <w:rFonts w:ascii="Arial" w:hAnsi="Arial" w:cs="Arial"/>
                <w:b/>
                <w:bCs/>
              </w:rPr>
              <w:t>FT</w:t>
            </w:r>
            <w:r w:rsidR="4A9FEAE9" w:rsidRPr="00952E31">
              <w:rPr>
                <w:rStyle w:val="InitialStyle"/>
                <w:rFonts w:ascii="Arial" w:hAnsi="Arial" w:cs="Arial"/>
                <w:b/>
                <w:bCs/>
              </w:rPr>
              <w:t>P</w:t>
            </w:r>
          </w:p>
        </w:tc>
        <w:tc>
          <w:tcPr>
            <w:tcW w:w="7285" w:type="dxa"/>
            <w:shd w:val="clear" w:color="auto" w:fill="auto"/>
            <w:vAlign w:val="center"/>
          </w:tcPr>
          <w:p w14:paraId="7A0FC8CD" w14:textId="65E7F137" w:rsidR="4A9FEAE9" w:rsidRPr="00952E31" w:rsidRDefault="4A9FEAE9" w:rsidP="579F5829">
            <w:pPr>
              <w:pStyle w:val="DefaultText"/>
              <w:rPr>
                <w:rStyle w:val="InitialStyle"/>
                <w:rFonts w:ascii="Arial" w:hAnsi="Arial" w:cs="Arial"/>
              </w:rPr>
            </w:pPr>
            <w:r w:rsidRPr="00952E31">
              <w:rPr>
                <w:rStyle w:val="InitialStyle"/>
                <w:rFonts w:ascii="Arial" w:hAnsi="Arial" w:cs="Arial"/>
              </w:rPr>
              <w:t>File Transfer Protocol</w:t>
            </w:r>
          </w:p>
        </w:tc>
      </w:tr>
      <w:tr w:rsidR="007E21CA" w:rsidRPr="00952E31" w14:paraId="53636DBA" w14:textId="77777777" w:rsidTr="002A0937">
        <w:trPr>
          <w:trHeight w:val="485"/>
        </w:trPr>
        <w:tc>
          <w:tcPr>
            <w:tcW w:w="2857" w:type="dxa"/>
            <w:shd w:val="clear" w:color="auto" w:fill="auto"/>
            <w:vAlign w:val="center"/>
          </w:tcPr>
          <w:p w14:paraId="4D1E9EF2" w14:textId="2A40334C" w:rsidR="007E21CA" w:rsidRPr="00952E31" w:rsidRDefault="007E21CA" w:rsidP="00B51518">
            <w:pPr>
              <w:pStyle w:val="DefaultText"/>
              <w:widowControl/>
              <w:rPr>
                <w:rStyle w:val="InitialStyle"/>
                <w:rFonts w:ascii="Arial" w:hAnsi="Arial" w:cs="Arial"/>
                <w:b/>
                <w:bCs/>
              </w:rPr>
            </w:pPr>
            <w:r w:rsidRPr="00952E31">
              <w:rPr>
                <w:rStyle w:val="InitialStyle"/>
                <w:rFonts w:ascii="Arial" w:hAnsi="Arial" w:cs="Arial"/>
                <w:b/>
                <w:bCs/>
              </w:rPr>
              <w:t>MaineIT / OIT</w:t>
            </w:r>
          </w:p>
        </w:tc>
        <w:tc>
          <w:tcPr>
            <w:tcW w:w="7285" w:type="dxa"/>
            <w:shd w:val="clear" w:color="auto" w:fill="auto"/>
            <w:vAlign w:val="center"/>
          </w:tcPr>
          <w:p w14:paraId="2AC49A62" w14:textId="49D4D124" w:rsidR="007E21CA" w:rsidRPr="00952E31" w:rsidRDefault="007E21CA" w:rsidP="00B51518">
            <w:pPr>
              <w:pStyle w:val="DefaultText"/>
              <w:widowControl/>
              <w:rPr>
                <w:rStyle w:val="InitialStyle"/>
                <w:rFonts w:ascii="Arial" w:hAnsi="Arial" w:cs="Arial"/>
                <w:bCs/>
              </w:rPr>
            </w:pPr>
            <w:r w:rsidRPr="00952E31">
              <w:rPr>
                <w:rFonts w:ascii="Arial" w:hAnsi="Arial" w:cs="Arial"/>
                <w:bCs/>
              </w:rPr>
              <w:t>Maine Office of Information Technology</w:t>
            </w:r>
          </w:p>
        </w:tc>
      </w:tr>
      <w:tr w:rsidR="00E93159" w:rsidRPr="00952E31" w14:paraId="329F0BFB" w14:textId="77777777" w:rsidTr="002A0937">
        <w:trPr>
          <w:trHeight w:val="485"/>
        </w:trPr>
        <w:tc>
          <w:tcPr>
            <w:tcW w:w="2857" w:type="dxa"/>
            <w:shd w:val="clear" w:color="auto" w:fill="auto"/>
            <w:vAlign w:val="center"/>
          </w:tcPr>
          <w:p w14:paraId="42BDDEA2" w14:textId="1182D55F" w:rsidR="00E93159" w:rsidRPr="00952E31" w:rsidRDefault="00E93159" w:rsidP="00B51518">
            <w:pPr>
              <w:pStyle w:val="DefaultText"/>
              <w:widowControl/>
              <w:rPr>
                <w:rStyle w:val="InitialStyle"/>
                <w:rFonts w:ascii="Arial" w:hAnsi="Arial" w:cs="Arial"/>
                <w:b/>
                <w:bCs/>
              </w:rPr>
            </w:pPr>
            <w:r w:rsidRPr="00952E31">
              <w:rPr>
                <w:rStyle w:val="InitialStyle"/>
                <w:rFonts w:ascii="Arial" w:hAnsi="Arial" w:cs="Arial"/>
                <w:b/>
                <w:bCs/>
              </w:rPr>
              <w:t>MRS</w:t>
            </w:r>
          </w:p>
        </w:tc>
        <w:tc>
          <w:tcPr>
            <w:tcW w:w="7285" w:type="dxa"/>
            <w:shd w:val="clear" w:color="auto" w:fill="auto"/>
            <w:vAlign w:val="center"/>
          </w:tcPr>
          <w:p w14:paraId="0912D5C1" w14:textId="4B89996C" w:rsidR="00E93159" w:rsidRPr="00952E31" w:rsidRDefault="00E93159" w:rsidP="00B51518">
            <w:pPr>
              <w:pStyle w:val="DefaultText"/>
              <w:widowControl/>
              <w:rPr>
                <w:rStyle w:val="InitialStyle"/>
                <w:rFonts w:ascii="Arial" w:hAnsi="Arial" w:cs="Arial"/>
                <w:bCs/>
              </w:rPr>
            </w:pPr>
            <w:r w:rsidRPr="00952E31">
              <w:rPr>
                <w:rStyle w:val="InitialStyle"/>
                <w:rFonts w:ascii="Arial" w:hAnsi="Arial" w:cs="Arial"/>
                <w:bCs/>
              </w:rPr>
              <w:t>Maine Revenue Services</w:t>
            </w:r>
          </w:p>
        </w:tc>
      </w:tr>
      <w:tr w:rsidR="00B51518" w:rsidRPr="00952E31" w14:paraId="4B7AEA07" w14:textId="77777777" w:rsidTr="002A0937">
        <w:tc>
          <w:tcPr>
            <w:tcW w:w="2857" w:type="dxa"/>
            <w:shd w:val="clear" w:color="auto" w:fill="auto"/>
            <w:vAlign w:val="center"/>
          </w:tcPr>
          <w:p w14:paraId="6E1DBA4E" w14:textId="4A6F2333" w:rsidR="00B51518" w:rsidRPr="00952E31" w:rsidRDefault="002130DC" w:rsidP="00E932B5">
            <w:pPr>
              <w:pStyle w:val="DefaultText"/>
              <w:widowControl/>
              <w:rPr>
                <w:rStyle w:val="InitialStyle"/>
                <w:rFonts w:ascii="Arial" w:hAnsi="Arial" w:cs="Arial"/>
                <w:b/>
                <w:bCs/>
              </w:rPr>
            </w:pPr>
            <w:r w:rsidRPr="00952E31">
              <w:rPr>
                <w:rStyle w:val="InitialStyle"/>
                <w:rFonts w:ascii="Arial" w:hAnsi="Arial" w:cs="Arial"/>
                <w:b/>
                <w:bCs/>
              </w:rPr>
              <w:t>Personally Identifiable Information</w:t>
            </w:r>
            <w:r w:rsidR="008F5EEE" w:rsidRPr="00952E31">
              <w:rPr>
                <w:rStyle w:val="InitialStyle"/>
                <w:rFonts w:ascii="Arial" w:hAnsi="Arial" w:cs="Arial"/>
                <w:b/>
                <w:bCs/>
              </w:rPr>
              <w:t xml:space="preserve"> (PII)</w:t>
            </w:r>
          </w:p>
        </w:tc>
        <w:tc>
          <w:tcPr>
            <w:tcW w:w="7285" w:type="dxa"/>
            <w:shd w:val="clear" w:color="auto" w:fill="auto"/>
            <w:vAlign w:val="center"/>
          </w:tcPr>
          <w:p w14:paraId="62F2B96F" w14:textId="77777777" w:rsidR="00405161" w:rsidRDefault="002130DC" w:rsidP="00E932B5">
            <w:pPr>
              <w:pStyle w:val="DefaultText"/>
              <w:widowControl/>
              <w:rPr>
                <w:rFonts w:ascii="Arial" w:hAnsi="Arial" w:cs="Arial"/>
              </w:rPr>
            </w:pPr>
            <w:r w:rsidRPr="00952E31">
              <w:rPr>
                <w:rFonts w:ascii="Arial" w:hAnsi="Arial" w:cs="Arial"/>
                <w:bCs/>
              </w:rPr>
              <w:t>D</w:t>
            </w:r>
            <w:r w:rsidRPr="00952E31">
              <w:rPr>
                <w:rFonts w:ascii="Arial" w:hAnsi="Arial" w:cs="Arial"/>
              </w:rPr>
              <w:t xml:space="preserve">ata that is maintained by an </w:t>
            </w:r>
            <w:proofErr w:type="gramStart"/>
            <w:r w:rsidRPr="00952E31">
              <w:rPr>
                <w:rFonts w:ascii="Arial" w:hAnsi="Arial" w:cs="Arial"/>
              </w:rPr>
              <w:t>agency that</w:t>
            </w:r>
            <w:proofErr w:type="gramEnd"/>
            <w:r w:rsidRPr="00952E31">
              <w:rPr>
                <w:rFonts w:ascii="Arial" w:hAnsi="Arial" w:cs="Arial"/>
              </w:rPr>
              <w:t xml:space="preserve"> could potentially identify a specific individual and needs to be protected in accordance with state and/or federal law, including</w:t>
            </w:r>
            <w:r w:rsidR="00405161">
              <w:rPr>
                <w:rFonts w:ascii="Arial" w:hAnsi="Arial" w:cs="Arial"/>
              </w:rPr>
              <w:t>:</w:t>
            </w:r>
          </w:p>
          <w:p w14:paraId="1ADD0CCB" w14:textId="71D3E61D" w:rsidR="00405161" w:rsidRDefault="002130DC" w:rsidP="00E932B5">
            <w:pPr>
              <w:pStyle w:val="DefaultText"/>
              <w:widowControl/>
              <w:rPr>
                <w:rFonts w:ascii="Arial" w:hAnsi="Arial" w:cs="Arial"/>
              </w:rPr>
            </w:pPr>
            <w:r w:rsidRPr="00952E31">
              <w:rPr>
                <w:rFonts w:ascii="Arial" w:hAnsi="Arial" w:cs="Arial"/>
              </w:rPr>
              <w:t xml:space="preserve">(1) any information that can be used to distinguish or trace an </w:t>
            </w:r>
            <w:r w:rsidR="00405161" w:rsidRPr="00952E31">
              <w:rPr>
                <w:rFonts w:ascii="Arial" w:hAnsi="Arial" w:cs="Arial"/>
              </w:rPr>
              <w:t>individual</w:t>
            </w:r>
            <w:r w:rsidR="00405161">
              <w:rPr>
                <w:rFonts w:ascii="Arial" w:hAnsi="Arial" w:cs="Arial"/>
              </w:rPr>
              <w:t>’s</w:t>
            </w:r>
            <w:r w:rsidRPr="00952E31">
              <w:rPr>
                <w:rFonts w:ascii="Arial" w:hAnsi="Arial" w:cs="Arial"/>
              </w:rPr>
              <w:t xml:space="preserve"> identity, such as name, social security number, date and place of birth, </w:t>
            </w:r>
            <w:proofErr w:type="gramStart"/>
            <w:r w:rsidRPr="00952E31">
              <w:rPr>
                <w:rFonts w:ascii="Arial" w:hAnsi="Arial" w:cs="Arial"/>
              </w:rPr>
              <w:t>mother‘</w:t>
            </w:r>
            <w:proofErr w:type="gramEnd"/>
            <w:r w:rsidRPr="00952E31">
              <w:rPr>
                <w:rFonts w:ascii="Arial" w:hAnsi="Arial" w:cs="Arial"/>
              </w:rPr>
              <w:t xml:space="preserve">s maiden name, or biometric records; and </w:t>
            </w:r>
          </w:p>
          <w:p w14:paraId="05814684" w14:textId="513FE265" w:rsidR="00B51518" w:rsidRPr="00952E31" w:rsidRDefault="002130DC" w:rsidP="00E932B5">
            <w:pPr>
              <w:pStyle w:val="DefaultText"/>
              <w:widowControl/>
              <w:rPr>
                <w:rStyle w:val="InitialStyle"/>
                <w:rFonts w:ascii="Arial" w:hAnsi="Arial" w:cs="Arial"/>
                <w:bCs/>
              </w:rPr>
            </w:pPr>
            <w:r w:rsidRPr="00952E31">
              <w:rPr>
                <w:rFonts w:ascii="Arial" w:hAnsi="Arial" w:cs="Arial"/>
              </w:rPr>
              <w:t>(2) any other information that is linked or linkable to an individual, such as medical, educational, financial, and employment information.</w:t>
            </w:r>
          </w:p>
        </w:tc>
      </w:tr>
      <w:tr w:rsidR="002130DC" w:rsidRPr="00952E31" w14:paraId="3EF6F20F" w14:textId="77777777" w:rsidTr="002A0937">
        <w:tc>
          <w:tcPr>
            <w:tcW w:w="2857" w:type="dxa"/>
            <w:shd w:val="clear" w:color="auto" w:fill="auto"/>
            <w:vAlign w:val="center"/>
          </w:tcPr>
          <w:p w14:paraId="47CF727D" w14:textId="77777777" w:rsidR="002130DC" w:rsidRPr="00952E31" w:rsidRDefault="002130DC" w:rsidP="002130DC">
            <w:pPr>
              <w:pStyle w:val="DefaultText"/>
              <w:widowControl/>
              <w:rPr>
                <w:rStyle w:val="InitialStyle"/>
                <w:rFonts w:ascii="Arial" w:hAnsi="Arial" w:cs="Arial"/>
                <w:b/>
                <w:bCs/>
              </w:rPr>
            </w:pPr>
            <w:r w:rsidRPr="00952E31">
              <w:rPr>
                <w:rStyle w:val="InitialStyle"/>
                <w:rFonts w:ascii="Arial" w:hAnsi="Arial" w:cs="Arial"/>
                <w:b/>
                <w:bCs/>
              </w:rPr>
              <w:t xml:space="preserve">PII Confidentiality Impact Level </w:t>
            </w:r>
          </w:p>
        </w:tc>
        <w:tc>
          <w:tcPr>
            <w:tcW w:w="7285" w:type="dxa"/>
            <w:shd w:val="clear" w:color="auto" w:fill="auto"/>
            <w:vAlign w:val="center"/>
          </w:tcPr>
          <w:p w14:paraId="7C680E3B" w14:textId="77777777" w:rsidR="002130DC" w:rsidRPr="00952E31" w:rsidRDefault="002130DC" w:rsidP="002130DC">
            <w:pPr>
              <w:pStyle w:val="DefaultText"/>
              <w:widowControl/>
              <w:rPr>
                <w:rStyle w:val="InitialStyle"/>
                <w:rFonts w:ascii="Arial" w:hAnsi="Arial" w:cs="Arial"/>
                <w:bCs/>
              </w:rPr>
            </w:pPr>
            <w:r w:rsidRPr="00952E31">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952E31">
              <w:rPr>
                <w:rFonts w:ascii="Arial" w:hAnsi="Arial" w:cs="Arial"/>
                <w:bCs/>
              </w:rPr>
              <w:t xml:space="preserve">(NIST SP 800-122). </w:t>
            </w:r>
            <w:r w:rsidR="00297BDC" w:rsidRPr="00952E31">
              <w:rPr>
                <w:rFonts w:ascii="Arial" w:hAnsi="Arial" w:cs="Arial"/>
                <w:bCs/>
              </w:rPr>
              <w:t xml:space="preserve">See </w:t>
            </w:r>
            <w:r w:rsidRPr="00952E31">
              <w:rPr>
                <w:rFonts w:ascii="Arial" w:hAnsi="Arial" w:cs="Arial"/>
                <w:b/>
              </w:rPr>
              <w:t xml:space="preserve">Appendix </w:t>
            </w:r>
            <w:r w:rsidR="00297BDC" w:rsidRPr="00952E31">
              <w:rPr>
                <w:rFonts w:ascii="Arial" w:hAnsi="Arial" w:cs="Arial"/>
                <w:b/>
              </w:rPr>
              <w:t>D</w:t>
            </w:r>
            <w:r w:rsidRPr="00952E31">
              <w:rPr>
                <w:rFonts w:ascii="Arial" w:hAnsi="Arial" w:cs="Arial"/>
                <w:bCs/>
              </w:rPr>
              <w:t>.</w:t>
            </w:r>
            <w:r w:rsidRPr="00952E31">
              <w:rPr>
                <w:rFonts w:ascii="Arial" w:hAnsi="Arial" w:cs="Arial"/>
              </w:rPr>
              <w:t xml:space="preserve"> </w:t>
            </w:r>
            <w:r w:rsidRPr="00952E31">
              <w:rPr>
                <w:rFonts w:ascii="Arial" w:hAnsi="Arial" w:cs="Arial"/>
                <w:bCs/>
              </w:rPr>
              <w:t>PII is evaluated to determine its confidentiality impact levels, so that appropriate safeguards can be applied to the PII.</w:t>
            </w:r>
            <w:r w:rsidRPr="00952E31">
              <w:rPr>
                <w:rFonts w:ascii="Arial" w:hAnsi="Arial" w:cs="Arial"/>
              </w:rPr>
              <w:t xml:space="preserve"> </w:t>
            </w:r>
          </w:p>
        </w:tc>
      </w:tr>
      <w:tr w:rsidR="00DA58AD" w:rsidRPr="00952E31" w14:paraId="70F3720D" w14:textId="77777777" w:rsidTr="002A0937">
        <w:tc>
          <w:tcPr>
            <w:tcW w:w="2857" w:type="dxa"/>
            <w:shd w:val="clear" w:color="auto" w:fill="auto"/>
            <w:vAlign w:val="center"/>
          </w:tcPr>
          <w:p w14:paraId="68E1ABB4" w14:textId="132C3B46" w:rsidR="00DA58AD" w:rsidRPr="00952E31" w:rsidRDefault="00DA58AD" w:rsidP="00DA58AD">
            <w:pPr>
              <w:pStyle w:val="DefaultText"/>
              <w:widowControl/>
              <w:rPr>
                <w:rStyle w:val="InitialStyle"/>
                <w:rFonts w:ascii="Arial" w:hAnsi="Arial" w:cs="Arial"/>
                <w:b/>
                <w:bCs/>
              </w:rPr>
            </w:pPr>
            <w:r w:rsidRPr="00952E31">
              <w:rPr>
                <w:rStyle w:val="InitialStyle"/>
                <w:rFonts w:ascii="Arial" w:hAnsi="Arial" w:cs="Arial"/>
                <w:b/>
                <w:bCs/>
              </w:rPr>
              <w:t>RFP</w:t>
            </w:r>
          </w:p>
        </w:tc>
        <w:tc>
          <w:tcPr>
            <w:tcW w:w="7285" w:type="dxa"/>
            <w:shd w:val="clear" w:color="auto" w:fill="auto"/>
            <w:vAlign w:val="center"/>
          </w:tcPr>
          <w:p w14:paraId="348517EB" w14:textId="1E8C72E1" w:rsidR="00DA58AD" w:rsidRPr="00952E31" w:rsidRDefault="00DA58AD" w:rsidP="00DA58AD">
            <w:pPr>
              <w:pStyle w:val="DefaultText"/>
              <w:widowControl/>
              <w:rPr>
                <w:rStyle w:val="InitialStyle"/>
                <w:rFonts w:ascii="Arial" w:hAnsi="Arial" w:cs="Arial"/>
                <w:bCs/>
              </w:rPr>
            </w:pPr>
            <w:r w:rsidRPr="00952E31">
              <w:rPr>
                <w:rFonts w:ascii="Arial" w:hAnsi="Arial" w:cs="Arial"/>
              </w:rPr>
              <w:t>Request for Proposals</w:t>
            </w:r>
          </w:p>
        </w:tc>
      </w:tr>
      <w:tr w:rsidR="579F5829" w:rsidRPr="00952E31" w14:paraId="0E3B73B7" w14:textId="77777777" w:rsidTr="579F5829">
        <w:trPr>
          <w:trHeight w:val="300"/>
        </w:trPr>
        <w:tc>
          <w:tcPr>
            <w:tcW w:w="2857" w:type="dxa"/>
            <w:shd w:val="clear" w:color="auto" w:fill="auto"/>
            <w:vAlign w:val="center"/>
          </w:tcPr>
          <w:p w14:paraId="06B95534" w14:textId="6F43202E" w:rsidR="3F2214C4" w:rsidRPr="00952E31" w:rsidRDefault="3F2214C4" w:rsidP="579F5829">
            <w:pPr>
              <w:pStyle w:val="DefaultText"/>
              <w:rPr>
                <w:rStyle w:val="InitialStyle"/>
                <w:rFonts w:ascii="Arial" w:hAnsi="Arial" w:cs="Arial"/>
                <w:b/>
                <w:bCs/>
              </w:rPr>
            </w:pPr>
            <w:r w:rsidRPr="00952E31">
              <w:rPr>
                <w:rStyle w:val="InitialStyle"/>
                <w:rFonts w:ascii="Arial" w:hAnsi="Arial" w:cs="Arial"/>
                <w:b/>
                <w:bCs/>
              </w:rPr>
              <w:t>SFTP</w:t>
            </w:r>
          </w:p>
        </w:tc>
        <w:tc>
          <w:tcPr>
            <w:tcW w:w="7285" w:type="dxa"/>
            <w:shd w:val="clear" w:color="auto" w:fill="auto"/>
            <w:vAlign w:val="center"/>
          </w:tcPr>
          <w:p w14:paraId="72564E37" w14:textId="2D50B6B1" w:rsidR="3F2214C4" w:rsidRPr="00952E31" w:rsidRDefault="3F2214C4" w:rsidP="579F5829">
            <w:pPr>
              <w:pStyle w:val="DefaultText"/>
              <w:rPr>
                <w:rStyle w:val="InitialStyle"/>
                <w:rFonts w:ascii="Arial" w:hAnsi="Arial" w:cs="Arial"/>
              </w:rPr>
            </w:pPr>
            <w:r w:rsidRPr="00952E31">
              <w:rPr>
                <w:rStyle w:val="InitialStyle"/>
                <w:rFonts w:ascii="Arial" w:hAnsi="Arial" w:cs="Arial"/>
              </w:rPr>
              <w:t>Secure File Transfer Protocol</w:t>
            </w:r>
          </w:p>
        </w:tc>
      </w:tr>
      <w:tr w:rsidR="002130DC" w:rsidRPr="00952E31" w14:paraId="1B238788" w14:textId="77777777" w:rsidTr="002A0937">
        <w:tc>
          <w:tcPr>
            <w:tcW w:w="2857" w:type="dxa"/>
            <w:shd w:val="clear" w:color="auto" w:fill="auto"/>
            <w:vAlign w:val="center"/>
          </w:tcPr>
          <w:p w14:paraId="22B0F069" w14:textId="77777777" w:rsidR="002130DC" w:rsidRPr="00952E31" w:rsidRDefault="002130DC" w:rsidP="002130DC">
            <w:pPr>
              <w:pStyle w:val="DefaultText"/>
              <w:widowControl/>
              <w:rPr>
                <w:rStyle w:val="InitialStyle"/>
                <w:rFonts w:ascii="Arial" w:hAnsi="Arial" w:cs="Arial"/>
                <w:b/>
                <w:bCs/>
              </w:rPr>
            </w:pPr>
            <w:r w:rsidRPr="00952E31">
              <w:rPr>
                <w:rStyle w:val="InitialStyle"/>
                <w:rFonts w:ascii="Arial" w:hAnsi="Arial" w:cs="Arial"/>
                <w:b/>
                <w:bCs/>
              </w:rPr>
              <w:t>State</w:t>
            </w:r>
          </w:p>
        </w:tc>
        <w:tc>
          <w:tcPr>
            <w:tcW w:w="7285" w:type="dxa"/>
            <w:shd w:val="clear" w:color="auto" w:fill="auto"/>
            <w:vAlign w:val="center"/>
          </w:tcPr>
          <w:p w14:paraId="7903A024" w14:textId="77777777" w:rsidR="002130DC" w:rsidRPr="00952E31" w:rsidRDefault="002130DC" w:rsidP="002130DC">
            <w:pPr>
              <w:pStyle w:val="DefaultText"/>
              <w:widowControl/>
              <w:rPr>
                <w:rStyle w:val="InitialStyle"/>
                <w:rFonts w:ascii="Arial" w:hAnsi="Arial" w:cs="Arial"/>
                <w:bCs/>
              </w:rPr>
            </w:pPr>
            <w:r w:rsidRPr="00952E31">
              <w:rPr>
                <w:rStyle w:val="InitialStyle"/>
                <w:rFonts w:ascii="Arial" w:hAnsi="Arial" w:cs="Arial"/>
                <w:bCs/>
              </w:rPr>
              <w:t>State of Maine</w:t>
            </w:r>
          </w:p>
        </w:tc>
      </w:tr>
      <w:tr w:rsidR="00B51518" w:rsidRPr="00952E31" w14:paraId="7DFE3C5E" w14:textId="77777777" w:rsidTr="002A0937">
        <w:tc>
          <w:tcPr>
            <w:tcW w:w="2857" w:type="dxa"/>
            <w:shd w:val="clear" w:color="auto" w:fill="auto"/>
            <w:vAlign w:val="center"/>
          </w:tcPr>
          <w:p w14:paraId="4570F199" w14:textId="77777777" w:rsidR="00B51518" w:rsidRPr="00952E31" w:rsidRDefault="00B51518" w:rsidP="00E932B5">
            <w:pPr>
              <w:pStyle w:val="DefaultText"/>
              <w:widowControl/>
              <w:rPr>
                <w:rStyle w:val="InitialStyle"/>
                <w:rFonts w:ascii="Arial" w:hAnsi="Arial" w:cs="Arial"/>
                <w:b/>
                <w:bCs/>
              </w:rPr>
            </w:pPr>
            <w:r w:rsidRPr="00952E31">
              <w:rPr>
                <w:rStyle w:val="InitialStyle"/>
                <w:rFonts w:ascii="Arial" w:hAnsi="Arial" w:cs="Arial"/>
                <w:b/>
                <w:bCs/>
              </w:rPr>
              <w:t>State</w:t>
            </w:r>
            <w:r w:rsidR="002130DC" w:rsidRPr="00952E31">
              <w:rPr>
                <w:rStyle w:val="InitialStyle"/>
                <w:rFonts w:ascii="Arial" w:hAnsi="Arial" w:cs="Arial"/>
                <w:b/>
                <w:bCs/>
              </w:rPr>
              <w:t xml:space="preserve"> Data</w:t>
            </w:r>
          </w:p>
        </w:tc>
        <w:tc>
          <w:tcPr>
            <w:tcW w:w="7285" w:type="dxa"/>
            <w:shd w:val="clear" w:color="auto" w:fill="auto"/>
            <w:vAlign w:val="center"/>
          </w:tcPr>
          <w:p w14:paraId="18F1595E" w14:textId="4E9A0793" w:rsidR="00B51518" w:rsidRPr="00952E31" w:rsidRDefault="002130DC" w:rsidP="00E932B5">
            <w:pPr>
              <w:pStyle w:val="DefaultText"/>
              <w:widowControl/>
              <w:rPr>
                <w:rStyle w:val="InitialStyle"/>
                <w:rFonts w:ascii="Arial" w:hAnsi="Arial" w:cs="Arial"/>
                <w:bCs/>
              </w:rPr>
            </w:pPr>
            <w:r w:rsidRPr="00952E31">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952E31">
              <w:rPr>
                <w:rFonts w:ascii="Arial" w:hAnsi="Arial" w:cs="Arial"/>
                <w:bCs/>
              </w:rPr>
              <w:t xml:space="preserve">and information originating with the State </w:t>
            </w:r>
            <w:proofErr w:type="gramStart"/>
            <w:r w:rsidRPr="00952E31">
              <w:rPr>
                <w:rFonts w:ascii="Arial" w:hAnsi="Arial" w:cs="Arial"/>
                <w:bCs/>
              </w:rPr>
              <w:t>in the course of</w:t>
            </w:r>
            <w:proofErr w:type="gramEnd"/>
            <w:r w:rsidRPr="00952E31">
              <w:rPr>
                <w:rFonts w:ascii="Arial" w:hAnsi="Arial" w:cs="Arial"/>
                <w:bCs/>
              </w:rPr>
              <w:t xml:space="preserve"> using and configuring the Services provided under the contract. It includes any sensitive information held by the State that may be protected from disclosure pursuant </w:t>
            </w:r>
            <w:r w:rsidRPr="00952E31">
              <w:rPr>
                <w:rFonts w:ascii="Arial" w:hAnsi="Arial" w:cs="Arial"/>
                <w:bCs/>
              </w:rPr>
              <w:lastRenderedPageBreak/>
              <w:t xml:space="preserve">to a federal or state statutory or regulatory scheme intended to protect that information, or pursuant to an order, resolution or determination of a court or administrative board or other administrative body. </w:t>
            </w:r>
          </w:p>
        </w:tc>
      </w:tr>
    </w:tbl>
    <w:p w14:paraId="740D58BA" w14:textId="77777777" w:rsidR="00E93159" w:rsidRPr="00191844" w:rsidRDefault="00D82630" w:rsidP="00E93159">
      <w:pPr>
        <w:pStyle w:val="DefaultText"/>
        <w:widowControl/>
        <w:jc w:val="center"/>
        <w:rPr>
          <w:rStyle w:val="InitialStyle"/>
          <w:rFonts w:ascii="Arial" w:hAnsi="Arial" w:cs="Arial"/>
          <w:b/>
          <w:bCs/>
          <w:color w:val="FF0000"/>
          <w:sz w:val="28"/>
          <w:szCs w:val="28"/>
        </w:rPr>
      </w:pPr>
      <w:r w:rsidRPr="00952E31">
        <w:rPr>
          <w:rStyle w:val="InitialStyle"/>
          <w:rFonts w:ascii="Arial" w:hAnsi="Arial" w:cs="Arial"/>
          <w:b/>
          <w:bCs/>
        </w:rPr>
        <w:lastRenderedPageBreak/>
        <w:br w:type="page"/>
      </w:r>
      <w:r w:rsidR="00E93159" w:rsidRPr="00191844">
        <w:rPr>
          <w:rStyle w:val="InitialStyle"/>
          <w:rFonts w:ascii="Arial" w:hAnsi="Arial" w:cs="Arial"/>
          <w:b/>
          <w:bCs/>
          <w:sz w:val="28"/>
          <w:szCs w:val="28"/>
        </w:rPr>
        <w:lastRenderedPageBreak/>
        <w:t>State of Maine - Department of Administrative and Financial Services</w:t>
      </w:r>
    </w:p>
    <w:p w14:paraId="3F11C484" w14:textId="77777777" w:rsidR="00E93159" w:rsidRPr="00191844" w:rsidRDefault="00E93159" w:rsidP="00E93159">
      <w:pPr>
        <w:pStyle w:val="DefaultText"/>
        <w:widowControl/>
        <w:jc w:val="center"/>
        <w:rPr>
          <w:rStyle w:val="InitialStyle"/>
          <w:rFonts w:ascii="Arial" w:hAnsi="Arial" w:cs="Arial"/>
          <w:b/>
          <w:bCs/>
          <w:i/>
          <w:sz w:val="28"/>
          <w:szCs w:val="28"/>
        </w:rPr>
      </w:pPr>
      <w:r w:rsidRPr="00191844">
        <w:rPr>
          <w:rStyle w:val="InitialStyle"/>
          <w:rFonts w:ascii="Arial" w:hAnsi="Arial" w:cs="Arial"/>
          <w:bCs/>
          <w:i/>
          <w:sz w:val="28"/>
          <w:szCs w:val="28"/>
        </w:rPr>
        <w:t>Maine Revenue Services/Compliance Division</w:t>
      </w:r>
    </w:p>
    <w:p w14:paraId="27ACD9FD" w14:textId="737770D0" w:rsidR="00E93159" w:rsidRPr="00191844" w:rsidRDefault="00E93159" w:rsidP="5FAF1F9A">
      <w:pPr>
        <w:pStyle w:val="DefaultText"/>
        <w:widowControl/>
        <w:jc w:val="center"/>
        <w:rPr>
          <w:rStyle w:val="InitialStyle"/>
          <w:rFonts w:ascii="Arial" w:hAnsi="Arial" w:cs="Arial"/>
          <w:b/>
          <w:bCs/>
          <w:color w:val="0070C0"/>
          <w:sz w:val="28"/>
          <w:szCs w:val="28"/>
        </w:rPr>
      </w:pPr>
      <w:r w:rsidRPr="00191844">
        <w:rPr>
          <w:rStyle w:val="InitialStyle"/>
          <w:rFonts w:ascii="Arial" w:hAnsi="Arial" w:cs="Arial"/>
          <w:b/>
          <w:bCs/>
          <w:sz w:val="28"/>
          <w:szCs w:val="28"/>
        </w:rPr>
        <w:t xml:space="preserve">RFP# </w:t>
      </w:r>
      <w:r w:rsidR="581ED8C6" w:rsidRPr="00191844">
        <w:rPr>
          <w:rStyle w:val="InitialStyle"/>
          <w:rFonts w:ascii="Arial" w:hAnsi="Arial" w:cs="Arial"/>
          <w:b/>
          <w:bCs/>
          <w:sz w:val="28"/>
          <w:szCs w:val="28"/>
        </w:rPr>
        <w:t>202409177</w:t>
      </w:r>
    </w:p>
    <w:p w14:paraId="2D33972D" w14:textId="77777777" w:rsidR="00E93159" w:rsidRPr="00191844" w:rsidRDefault="00E93159" w:rsidP="00E93159">
      <w:pPr>
        <w:pStyle w:val="DefaultText"/>
        <w:widowControl/>
        <w:jc w:val="center"/>
        <w:rPr>
          <w:rStyle w:val="InitialStyle"/>
          <w:rFonts w:ascii="Arial" w:hAnsi="Arial" w:cs="Arial"/>
          <w:b/>
          <w:sz w:val="28"/>
          <w:szCs w:val="28"/>
          <w:u w:val="single"/>
        </w:rPr>
      </w:pPr>
      <w:r w:rsidRPr="00191844">
        <w:rPr>
          <w:rStyle w:val="InitialStyle"/>
          <w:rFonts w:ascii="Arial" w:hAnsi="Arial" w:cs="Arial"/>
          <w:b/>
          <w:sz w:val="28"/>
          <w:szCs w:val="28"/>
          <w:u w:val="single"/>
        </w:rPr>
        <w:t>Financial Institution Data Match Services</w:t>
      </w:r>
    </w:p>
    <w:p w14:paraId="4174DA8F" w14:textId="2F3B7224" w:rsidR="00E82FB4" w:rsidRPr="00952E31" w:rsidRDefault="00E82FB4" w:rsidP="00E93159">
      <w:pPr>
        <w:pStyle w:val="DefaultText"/>
        <w:widowControl/>
        <w:jc w:val="center"/>
        <w:rPr>
          <w:rStyle w:val="InitialStyle"/>
          <w:rFonts w:ascii="Arial" w:hAnsi="Arial" w:cs="Arial"/>
          <w:bCs/>
        </w:rPr>
      </w:pPr>
    </w:p>
    <w:p w14:paraId="5D7824F1" w14:textId="17DCDB5E" w:rsidR="00E82FB4" w:rsidRPr="00952E31" w:rsidRDefault="00F53B75" w:rsidP="004F0520">
      <w:pPr>
        <w:rPr>
          <w:rFonts w:ascii="Arial" w:hAnsi="Arial" w:cs="Arial"/>
          <w:b/>
          <w:sz w:val="24"/>
          <w:szCs w:val="24"/>
        </w:rPr>
      </w:pPr>
      <w:bookmarkStart w:id="2" w:name="_Toc367174722"/>
      <w:bookmarkStart w:id="3" w:name="_Toc397069190"/>
      <w:r w:rsidRPr="00952E31">
        <w:rPr>
          <w:rFonts w:ascii="Arial" w:hAnsi="Arial" w:cs="Arial"/>
          <w:b/>
          <w:sz w:val="24"/>
          <w:szCs w:val="24"/>
        </w:rPr>
        <w:t>PART I</w:t>
      </w:r>
      <w:r w:rsidRPr="00952E31">
        <w:rPr>
          <w:rFonts w:ascii="Arial" w:hAnsi="Arial" w:cs="Arial"/>
          <w:b/>
          <w:sz w:val="24"/>
          <w:szCs w:val="24"/>
        </w:rPr>
        <w:tab/>
      </w:r>
      <w:r w:rsidR="00E82FB4" w:rsidRPr="00952E31">
        <w:rPr>
          <w:rFonts w:ascii="Arial" w:hAnsi="Arial" w:cs="Arial"/>
          <w:b/>
          <w:sz w:val="24"/>
          <w:szCs w:val="24"/>
        </w:rPr>
        <w:t>INTRODUCTION</w:t>
      </w:r>
      <w:bookmarkEnd w:id="2"/>
      <w:bookmarkEnd w:id="3"/>
    </w:p>
    <w:p w14:paraId="652E0E76" w14:textId="77777777" w:rsidR="00E82FB4" w:rsidRPr="00952E31" w:rsidRDefault="00E82FB4" w:rsidP="004F0520">
      <w:pPr>
        <w:rPr>
          <w:rFonts w:ascii="Arial" w:hAnsi="Arial" w:cs="Arial"/>
          <w:sz w:val="24"/>
          <w:szCs w:val="24"/>
        </w:rPr>
      </w:pPr>
    </w:p>
    <w:p w14:paraId="32EDA7B3" w14:textId="6778CC39" w:rsidR="00E82FB4" w:rsidRPr="00952E31" w:rsidRDefault="00E82FB4" w:rsidP="009B47C4">
      <w:pPr>
        <w:pStyle w:val="ListParagraph"/>
        <w:numPr>
          <w:ilvl w:val="0"/>
          <w:numId w:val="4"/>
        </w:numPr>
        <w:rPr>
          <w:rFonts w:ascii="Arial" w:hAnsi="Arial" w:cs="Arial"/>
          <w:b/>
          <w:sz w:val="24"/>
          <w:szCs w:val="24"/>
        </w:rPr>
      </w:pPr>
      <w:bookmarkStart w:id="4" w:name="_Toc367174723"/>
      <w:bookmarkStart w:id="5" w:name="_Toc397069191"/>
      <w:r w:rsidRPr="00952E31">
        <w:rPr>
          <w:rFonts w:ascii="Arial" w:hAnsi="Arial" w:cs="Arial"/>
          <w:b/>
          <w:sz w:val="24"/>
          <w:szCs w:val="24"/>
        </w:rPr>
        <w:t>P</w:t>
      </w:r>
      <w:r w:rsidR="001E0868" w:rsidRPr="00952E31">
        <w:rPr>
          <w:rFonts w:ascii="Arial" w:hAnsi="Arial" w:cs="Arial"/>
          <w:b/>
          <w:sz w:val="24"/>
          <w:szCs w:val="24"/>
        </w:rPr>
        <w:t>urpose and Background</w:t>
      </w:r>
      <w:bookmarkEnd w:id="4"/>
      <w:bookmarkEnd w:id="5"/>
    </w:p>
    <w:p w14:paraId="13E0E239" w14:textId="03EDE02A" w:rsidR="00A8350B" w:rsidRPr="00CB120F" w:rsidRDefault="00A8350B" w:rsidP="00E33B75">
      <w:pPr>
        <w:rPr>
          <w:rFonts w:ascii="Arial" w:hAnsi="Arial" w:cs="Arial"/>
          <w:sz w:val="24"/>
          <w:szCs w:val="24"/>
        </w:rPr>
      </w:pPr>
      <w:bookmarkStart w:id="6" w:name="_Hlk71031929"/>
    </w:p>
    <w:p w14:paraId="5DA3E550" w14:textId="381C90DF" w:rsidR="00E93159" w:rsidRPr="00CB120F" w:rsidRDefault="00E93159" w:rsidP="00E93159">
      <w:pPr>
        <w:rPr>
          <w:rFonts w:ascii="Arial" w:hAnsi="Arial" w:cs="Arial"/>
          <w:sz w:val="24"/>
          <w:szCs w:val="24"/>
        </w:rPr>
      </w:pPr>
      <w:r w:rsidRPr="00CB120F">
        <w:rPr>
          <w:rFonts w:ascii="Arial" w:hAnsi="Arial" w:cs="Arial"/>
          <w:sz w:val="24"/>
          <w:szCs w:val="24"/>
        </w:rPr>
        <w:t>The Department o</w:t>
      </w:r>
      <w:r w:rsidR="009865EB" w:rsidRPr="00CB120F">
        <w:rPr>
          <w:rFonts w:ascii="Arial" w:hAnsi="Arial" w:cs="Arial"/>
          <w:sz w:val="24"/>
          <w:szCs w:val="24"/>
        </w:rPr>
        <w:t>f</w:t>
      </w:r>
      <w:r w:rsidRPr="00CB120F">
        <w:rPr>
          <w:rFonts w:ascii="Arial" w:hAnsi="Arial" w:cs="Arial"/>
          <w:sz w:val="24"/>
          <w:szCs w:val="24"/>
        </w:rPr>
        <w:t xml:space="preserve"> Administrative and Financial Services (Department) is seeking proposals to provide Financial Institution Data Match </w:t>
      </w:r>
      <w:r w:rsidR="00DD30BF" w:rsidRPr="00DD30BF">
        <w:rPr>
          <w:rFonts w:ascii="Arial" w:hAnsi="Arial" w:cs="Arial"/>
          <w:sz w:val="24"/>
          <w:szCs w:val="24"/>
        </w:rPr>
        <w:t xml:space="preserve">(FIDM) </w:t>
      </w:r>
      <w:r w:rsidR="00DD30BF">
        <w:rPr>
          <w:rFonts w:ascii="Arial" w:hAnsi="Arial" w:cs="Arial"/>
          <w:sz w:val="24"/>
          <w:szCs w:val="24"/>
        </w:rPr>
        <w:t>s</w:t>
      </w:r>
      <w:r w:rsidRPr="00CB120F">
        <w:rPr>
          <w:rFonts w:ascii="Arial" w:hAnsi="Arial" w:cs="Arial"/>
          <w:sz w:val="24"/>
          <w:szCs w:val="24"/>
        </w:rPr>
        <w:t xml:space="preserve">ervices to facilitate the identification, location, levy and surrender of tax debtor assets in accordance with </w:t>
      </w:r>
      <w:hyperlink r:id="rId16" w:history="1">
        <w:r>
          <w:rPr>
            <w:rStyle w:val="Hyperlink"/>
          </w:rPr>
          <w:t>https://legislature.maine.gov/statutes/36/title36sec176-A.html</w:t>
        </w:r>
      </w:hyperlink>
      <w:r w:rsidR="00D371F4">
        <w:rPr>
          <w:rFonts w:ascii="Arial" w:hAnsi="Arial" w:cs="Arial"/>
          <w:sz w:val="24"/>
          <w:szCs w:val="24"/>
        </w:rPr>
        <w:t xml:space="preserve"> </w:t>
      </w:r>
      <w:r w:rsidRPr="003E22A3">
        <w:rPr>
          <w:rFonts w:ascii="Arial" w:hAnsi="Arial" w:cs="Arial"/>
          <w:sz w:val="24"/>
          <w:szCs w:val="24"/>
        </w:rPr>
        <w:t>36 M.R.S.A</w:t>
      </w:r>
      <w:hyperlink r:id="rId17" w:history="1">
        <w:r w:rsidRPr="003E22A3">
          <w:rPr>
            <w:rStyle w:val="Hyperlink"/>
            <w:rFonts w:ascii="Arial" w:hAnsi="Arial" w:cs="Arial"/>
            <w:sz w:val="24"/>
            <w:szCs w:val="24"/>
          </w:rPr>
          <w:t>.§§176-A</w:t>
        </w:r>
      </w:hyperlink>
      <w:r w:rsidRPr="003E22A3">
        <w:rPr>
          <w:rFonts w:ascii="Arial" w:hAnsi="Arial" w:cs="Arial"/>
          <w:sz w:val="24"/>
          <w:szCs w:val="24"/>
        </w:rPr>
        <w:t xml:space="preserve"> and </w:t>
      </w:r>
      <w:hyperlink r:id="rId18" w:history="1">
        <w:r w:rsidRPr="006D4A48">
          <w:rPr>
            <w:rStyle w:val="Hyperlink"/>
            <w:rFonts w:ascii="Arial" w:hAnsi="Arial" w:cs="Arial"/>
            <w:sz w:val="24"/>
            <w:szCs w:val="24"/>
          </w:rPr>
          <w:t>176-B</w:t>
        </w:r>
      </w:hyperlink>
      <w:r w:rsidRPr="00CB120F">
        <w:rPr>
          <w:rFonts w:ascii="Arial" w:hAnsi="Arial" w:cs="Arial"/>
          <w:sz w:val="24"/>
          <w:szCs w:val="24"/>
        </w:rPr>
        <w:t xml:space="preserve"> as defined in this Request for Proposal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73A1153C" w14:textId="77777777" w:rsidR="00E93159" w:rsidRPr="00952E31" w:rsidRDefault="00E93159" w:rsidP="00E93159">
      <w:pPr>
        <w:rPr>
          <w:rFonts w:ascii="Arial" w:hAnsi="Arial" w:cs="Arial"/>
          <w:sz w:val="24"/>
          <w:szCs w:val="24"/>
        </w:rPr>
      </w:pPr>
    </w:p>
    <w:p w14:paraId="05B8A393" w14:textId="77777777" w:rsidR="00E93159" w:rsidRPr="00AB4685" w:rsidRDefault="00E93159" w:rsidP="00E93159">
      <w:pPr>
        <w:rPr>
          <w:rFonts w:ascii="Arial" w:hAnsi="Arial" w:cs="Arial"/>
          <w:sz w:val="24"/>
          <w:szCs w:val="24"/>
        </w:rPr>
      </w:pPr>
      <w:r w:rsidRPr="00AB4685">
        <w:rPr>
          <w:rFonts w:ascii="Arial" w:hAnsi="Arial" w:cs="Arial"/>
          <w:sz w:val="24"/>
          <w:szCs w:val="24"/>
        </w:rPr>
        <w:t>The Maine Revenue Service (MRS) Compliance Division is responsible for the collection of unpaid Maine taxes.  Tax debts are referred to the Compliance Division’s Special Enforcement Unit for enforced collection, which may include levy upon tax debtor assets held in Maine financial institutions.  Information that accurately identifies assets of delinquent tax debtors held by Maine financial institutions is critical to the efficient levy and surrender of those assets and to the lawful and timely satisfaction of Maine tax obligations.</w:t>
      </w:r>
    </w:p>
    <w:p w14:paraId="1767ECC9" w14:textId="77777777" w:rsidR="00E93159" w:rsidRPr="00952E31" w:rsidRDefault="00E93159" w:rsidP="00E93159">
      <w:pPr>
        <w:widowControl/>
        <w:tabs>
          <w:tab w:val="left" w:pos="180"/>
        </w:tabs>
        <w:rPr>
          <w:rFonts w:ascii="Arial" w:hAnsi="Arial" w:cs="Arial"/>
          <w:sz w:val="24"/>
          <w:szCs w:val="24"/>
        </w:rPr>
      </w:pPr>
    </w:p>
    <w:p w14:paraId="08F39F35" w14:textId="77777777" w:rsidR="00E93159" w:rsidRPr="00952E31" w:rsidRDefault="00E93159" w:rsidP="00E93159">
      <w:pPr>
        <w:rPr>
          <w:rFonts w:ascii="Arial" w:hAnsi="Arial" w:cs="Arial"/>
          <w:sz w:val="24"/>
          <w:szCs w:val="24"/>
        </w:rPr>
      </w:pPr>
      <w:hyperlink r:id="rId19" w:history="1">
        <w:r w:rsidRPr="00952E31">
          <w:rPr>
            <w:rStyle w:val="Hyperlink"/>
            <w:rFonts w:ascii="Arial" w:hAnsi="Arial" w:cs="Arial"/>
            <w:color w:val="auto"/>
            <w:sz w:val="24"/>
            <w:szCs w:val="24"/>
            <w:u w:val="none"/>
          </w:rPr>
          <w:t>36 M.R.S. § 176-B</w:t>
        </w:r>
      </w:hyperlink>
      <w:r w:rsidRPr="00952E31">
        <w:rPr>
          <w:rFonts w:ascii="Arial" w:hAnsi="Arial" w:cs="Arial"/>
          <w:sz w:val="24"/>
          <w:szCs w:val="24"/>
        </w:rPr>
        <w:t xml:space="preserve"> requires financial institutions in Maine, with the requisite technological capacity, to participate in a data match program upon written request from the State Tax Assessor.  MRS seeks one qualified contractor to facilitate FIDM services that meet the requirements of § 176-B and the operational needs of MRS.  MRS will identify tax debtors by name and social security or federal employer identification numbers to </w:t>
      </w:r>
      <w:proofErr w:type="gramStart"/>
      <w:r w:rsidRPr="00952E31">
        <w:rPr>
          <w:rFonts w:ascii="Arial" w:hAnsi="Arial" w:cs="Arial"/>
          <w:sz w:val="24"/>
          <w:szCs w:val="24"/>
        </w:rPr>
        <w:t>match against</w:t>
      </w:r>
      <w:proofErr w:type="gramEnd"/>
      <w:r w:rsidRPr="00952E31">
        <w:rPr>
          <w:rFonts w:ascii="Arial" w:hAnsi="Arial" w:cs="Arial"/>
          <w:sz w:val="24"/>
          <w:szCs w:val="24"/>
        </w:rPr>
        <w:t xml:space="preserve"> Maine financial institution account records.  For each account holder-debtor match, the financial institution is required to provide the name, address, social security or federal employer identification number, all applicable account numbers and the balances in each account.  FIDM data transfer by each participating financial institution will be required quarterly.</w:t>
      </w:r>
    </w:p>
    <w:p w14:paraId="5BD38BB7" w14:textId="77777777" w:rsidR="00E93159" w:rsidRPr="00952E31" w:rsidRDefault="00E93159" w:rsidP="00E33B75">
      <w:pPr>
        <w:rPr>
          <w:rFonts w:ascii="Arial" w:hAnsi="Arial" w:cs="Arial"/>
          <w:sz w:val="24"/>
          <w:szCs w:val="24"/>
        </w:rPr>
      </w:pPr>
    </w:p>
    <w:bookmarkEnd w:id="6"/>
    <w:p w14:paraId="47DA2B58" w14:textId="77777777" w:rsidR="00095BA3" w:rsidRPr="00952E31" w:rsidRDefault="00095BA3" w:rsidP="004F0520">
      <w:pPr>
        <w:rPr>
          <w:rFonts w:ascii="Arial" w:hAnsi="Arial" w:cs="Arial"/>
          <w:sz w:val="24"/>
          <w:szCs w:val="24"/>
        </w:rPr>
      </w:pPr>
    </w:p>
    <w:p w14:paraId="17BDAA75" w14:textId="2BE6B885" w:rsidR="005669D1" w:rsidRPr="00952E31" w:rsidRDefault="005669D1" w:rsidP="009B47C4">
      <w:pPr>
        <w:pStyle w:val="ListParagraph"/>
        <w:numPr>
          <w:ilvl w:val="0"/>
          <w:numId w:val="4"/>
        </w:numPr>
        <w:rPr>
          <w:rFonts w:ascii="Arial" w:hAnsi="Arial" w:cs="Arial"/>
          <w:b/>
          <w:sz w:val="24"/>
          <w:szCs w:val="24"/>
        </w:rPr>
      </w:pPr>
      <w:bookmarkStart w:id="7" w:name="_Toc367174724"/>
      <w:bookmarkStart w:id="8" w:name="_Toc397069192"/>
      <w:r w:rsidRPr="00952E31">
        <w:rPr>
          <w:rFonts w:ascii="Arial" w:hAnsi="Arial" w:cs="Arial"/>
          <w:b/>
          <w:sz w:val="24"/>
          <w:szCs w:val="24"/>
        </w:rPr>
        <w:t>General Provisions</w:t>
      </w:r>
      <w:bookmarkEnd w:id="7"/>
      <w:bookmarkEnd w:id="8"/>
    </w:p>
    <w:p w14:paraId="62411C06" w14:textId="77777777" w:rsidR="005669D1" w:rsidRPr="00952E31" w:rsidRDefault="005669D1" w:rsidP="004F0520">
      <w:pPr>
        <w:rPr>
          <w:rFonts w:ascii="Arial" w:hAnsi="Arial" w:cs="Arial"/>
          <w:sz w:val="24"/>
          <w:szCs w:val="24"/>
        </w:rPr>
      </w:pPr>
    </w:p>
    <w:p w14:paraId="7317EC4C" w14:textId="77777777" w:rsidR="005531D3" w:rsidRPr="00C97934" w:rsidRDefault="005531D3" w:rsidP="005531D3">
      <w:pPr>
        <w:pStyle w:val="ListParagraph"/>
        <w:numPr>
          <w:ilvl w:val="1"/>
          <w:numId w:val="4"/>
        </w:numPr>
        <w:rPr>
          <w:rFonts w:ascii="Arial" w:hAnsi="Arial" w:cs="Arial"/>
          <w:sz w:val="24"/>
          <w:szCs w:val="24"/>
        </w:rPr>
      </w:pPr>
      <w:bookmarkStart w:id="9" w:name="_Toc367174725"/>
      <w:bookmarkStart w:id="10"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77D11C83" w14:textId="77777777" w:rsidR="005531D3" w:rsidRPr="00C97934" w:rsidRDefault="005531D3" w:rsidP="005531D3">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C3FC600" w14:textId="77777777" w:rsidR="005531D3" w:rsidRPr="00C97934" w:rsidRDefault="005531D3" w:rsidP="005531D3">
      <w:pPr>
        <w:pStyle w:val="ListParagraph"/>
        <w:numPr>
          <w:ilvl w:val="1"/>
          <w:numId w:val="4"/>
        </w:numPr>
        <w:rPr>
          <w:rFonts w:ascii="Arial" w:hAnsi="Arial" w:cs="Arial"/>
          <w:sz w:val="24"/>
          <w:szCs w:val="24"/>
        </w:rPr>
      </w:pPr>
      <w:r w:rsidRPr="00C97934">
        <w:rPr>
          <w:rFonts w:ascii="Arial" w:hAnsi="Arial" w:cs="Arial"/>
          <w:sz w:val="24"/>
          <w:szCs w:val="24"/>
        </w:rPr>
        <w:t xml:space="preserve">All proposals must adhere to the instructions and format requirements outlined in the RFP and all written supplements and amendments (such as the Summary of Questions and Answers), issued by the Department.  Proposals are to follow the format and respond to </w:t>
      </w:r>
      <w:r w:rsidRPr="00C97934">
        <w:rPr>
          <w:rFonts w:ascii="Arial" w:hAnsi="Arial" w:cs="Arial"/>
          <w:sz w:val="24"/>
          <w:szCs w:val="24"/>
        </w:rPr>
        <w:lastRenderedPageBreak/>
        <w:t>all questions and instructions specified below in the “Proposal Submission Requirements” section of the RFP.</w:t>
      </w:r>
    </w:p>
    <w:p w14:paraId="259BC3F2" w14:textId="77777777" w:rsidR="005531D3" w:rsidRPr="00C97934" w:rsidRDefault="005531D3" w:rsidP="005531D3">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63B8DB80" w14:textId="77777777" w:rsidR="005531D3" w:rsidRPr="00C97934" w:rsidRDefault="005531D3" w:rsidP="005531D3">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45C9AD5E" w14:textId="77777777" w:rsidR="005531D3" w:rsidRPr="00C97934" w:rsidRDefault="005531D3" w:rsidP="005531D3">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650CD041" w14:textId="77777777" w:rsidR="005531D3" w:rsidRDefault="005531D3" w:rsidP="005531D3">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379E370A" w14:textId="77777777" w:rsidR="005531D3" w:rsidRPr="003B1648" w:rsidRDefault="005531D3" w:rsidP="005531D3">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4BB243EA" w14:textId="77777777" w:rsidR="005531D3" w:rsidRPr="00C97934" w:rsidRDefault="005531D3" w:rsidP="005531D3">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10E43437" w14:textId="77777777" w:rsidR="005531D3" w:rsidRPr="00C97934" w:rsidRDefault="005531D3" w:rsidP="005531D3">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9"/>
    <w:bookmarkEnd w:id="10"/>
    <w:p w14:paraId="2C899B82" w14:textId="40759FEB" w:rsidR="00C249BB" w:rsidRPr="00952E31" w:rsidRDefault="00C249BB" w:rsidP="004F0520">
      <w:pPr>
        <w:rPr>
          <w:rFonts w:ascii="Arial" w:hAnsi="Arial" w:cs="Arial"/>
          <w:sz w:val="24"/>
          <w:szCs w:val="24"/>
        </w:rPr>
      </w:pPr>
    </w:p>
    <w:p w14:paraId="735A7C31" w14:textId="77777777" w:rsidR="00735C0A" w:rsidRPr="00952E31" w:rsidRDefault="00735C0A" w:rsidP="004F0520">
      <w:pPr>
        <w:rPr>
          <w:rFonts w:ascii="Arial" w:hAnsi="Arial" w:cs="Arial"/>
          <w:sz w:val="24"/>
          <w:szCs w:val="24"/>
        </w:rPr>
      </w:pPr>
    </w:p>
    <w:p w14:paraId="38874C83" w14:textId="669D5743" w:rsidR="00F53B75" w:rsidRPr="00952E31" w:rsidRDefault="001E028B" w:rsidP="009B47C4">
      <w:pPr>
        <w:pStyle w:val="ListParagraph"/>
        <w:numPr>
          <w:ilvl w:val="0"/>
          <w:numId w:val="4"/>
        </w:numPr>
        <w:rPr>
          <w:rFonts w:ascii="Arial" w:hAnsi="Arial" w:cs="Arial"/>
          <w:sz w:val="24"/>
          <w:szCs w:val="24"/>
        </w:rPr>
      </w:pPr>
      <w:bookmarkStart w:id="11" w:name="_Toc367174726"/>
      <w:bookmarkStart w:id="12" w:name="_Toc397069194"/>
      <w:r w:rsidRPr="00952E31">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952E31" w:rsidRDefault="00F53B75" w:rsidP="00F53B75">
      <w:pPr>
        <w:pStyle w:val="ListParagraph"/>
        <w:ind w:left="360"/>
        <w:rPr>
          <w:rFonts w:ascii="Arial" w:hAnsi="Arial" w:cs="Arial"/>
          <w:sz w:val="24"/>
          <w:szCs w:val="24"/>
        </w:rPr>
      </w:pPr>
    </w:p>
    <w:p w14:paraId="4DC51E87" w14:textId="7DC8957D" w:rsidR="00F53B75" w:rsidRPr="00952E31" w:rsidRDefault="00F53B75" w:rsidP="00F53B75">
      <w:pPr>
        <w:rPr>
          <w:rFonts w:ascii="Arial" w:hAnsi="Arial" w:cs="Arial"/>
          <w:sz w:val="24"/>
          <w:szCs w:val="24"/>
        </w:rPr>
      </w:pPr>
      <w:r w:rsidRPr="00952E31">
        <w:rPr>
          <w:rFonts w:ascii="Arial" w:hAnsi="Arial" w:cs="Arial"/>
          <w:sz w:val="24"/>
          <w:szCs w:val="24"/>
        </w:rPr>
        <w:t>The Department is seeking cost-efficient proposal</w:t>
      </w:r>
      <w:r w:rsidR="005A6197" w:rsidRPr="00952E31">
        <w:rPr>
          <w:rFonts w:ascii="Arial" w:hAnsi="Arial" w:cs="Arial"/>
          <w:sz w:val="24"/>
          <w:szCs w:val="24"/>
        </w:rPr>
        <w:t>s</w:t>
      </w:r>
      <w:r w:rsidRPr="00952E31">
        <w:rPr>
          <w:rFonts w:ascii="Arial" w:hAnsi="Arial" w:cs="Arial"/>
          <w:sz w:val="24"/>
          <w:szCs w:val="24"/>
        </w:rPr>
        <w:t xml:space="preserve"> to provide services, as defined in </w:t>
      </w:r>
      <w:proofErr w:type="gramStart"/>
      <w:r w:rsidRPr="00952E31">
        <w:rPr>
          <w:rFonts w:ascii="Arial" w:hAnsi="Arial" w:cs="Arial"/>
          <w:sz w:val="24"/>
          <w:szCs w:val="24"/>
        </w:rPr>
        <w:t>th</w:t>
      </w:r>
      <w:r w:rsidR="005A6197" w:rsidRPr="00952E31">
        <w:rPr>
          <w:rFonts w:ascii="Arial" w:hAnsi="Arial" w:cs="Arial"/>
          <w:sz w:val="24"/>
          <w:szCs w:val="24"/>
        </w:rPr>
        <w:t>is</w:t>
      </w:r>
      <w:r w:rsidRPr="00952E31">
        <w:rPr>
          <w:rFonts w:ascii="Arial" w:hAnsi="Arial" w:cs="Arial"/>
          <w:sz w:val="24"/>
          <w:szCs w:val="24"/>
        </w:rPr>
        <w:t xml:space="preserve"> RFP</w:t>
      </w:r>
      <w:proofErr w:type="gramEnd"/>
      <w:r w:rsidRPr="00952E31">
        <w:rPr>
          <w:rFonts w:ascii="Arial" w:hAnsi="Arial" w:cs="Arial"/>
          <w:sz w:val="24"/>
          <w:szCs w:val="24"/>
        </w:rPr>
        <w:t>, for the anticipated contract period defined in the table below.  Please note</w:t>
      </w:r>
      <w:r w:rsidR="008C346A" w:rsidRPr="00952E31">
        <w:rPr>
          <w:rFonts w:ascii="Arial" w:hAnsi="Arial" w:cs="Arial"/>
          <w:sz w:val="24"/>
          <w:szCs w:val="24"/>
        </w:rPr>
        <w:t>,</w:t>
      </w:r>
      <w:r w:rsidRPr="00952E31">
        <w:rPr>
          <w:rFonts w:ascii="Arial" w:hAnsi="Arial" w:cs="Arial"/>
          <w:sz w:val="24"/>
          <w:szCs w:val="24"/>
        </w:rPr>
        <w:t xml:space="preserve"> the dates below are estimated and may be adjusted, as necessary, </w:t>
      </w:r>
      <w:proofErr w:type="gramStart"/>
      <w:r w:rsidRPr="00952E31">
        <w:rPr>
          <w:rFonts w:ascii="Arial" w:hAnsi="Arial" w:cs="Arial"/>
          <w:sz w:val="24"/>
          <w:szCs w:val="24"/>
        </w:rPr>
        <w:t>in order to</w:t>
      </w:r>
      <w:proofErr w:type="gramEnd"/>
      <w:r w:rsidRPr="00952E31">
        <w:rPr>
          <w:rFonts w:ascii="Arial" w:hAnsi="Arial" w:cs="Arial"/>
          <w:sz w:val="24"/>
          <w:szCs w:val="24"/>
        </w:rPr>
        <w:t xml:space="preserve"> comply with all procedural requirements associated with th</w:t>
      </w:r>
      <w:r w:rsidR="00AA460A" w:rsidRPr="00952E31">
        <w:rPr>
          <w:rFonts w:ascii="Arial" w:hAnsi="Arial" w:cs="Arial"/>
          <w:sz w:val="24"/>
          <w:szCs w:val="24"/>
        </w:rPr>
        <w:t>e</w:t>
      </w:r>
      <w:r w:rsidRPr="00952E31">
        <w:rPr>
          <w:rFonts w:ascii="Arial" w:hAnsi="Arial" w:cs="Arial"/>
          <w:sz w:val="24"/>
          <w:szCs w:val="24"/>
        </w:rPr>
        <w:t xml:space="preserve"> RFP and the contracting process.</w:t>
      </w:r>
      <w:r w:rsidR="002B746E" w:rsidRPr="00952E31">
        <w:rPr>
          <w:rFonts w:ascii="Arial" w:hAnsi="Arial" w:cs="Arial"/>
          <w:sz w:val="24"/>
          <w:szCs w:val="24"/>
        </w:rPr>
        <w:t xml:space="preserve">  </w:t>
      </w:r>
      <w:r w:rsidRPr="00952E31">
        <w:rPr>
          <w:rFonts w:ascii="Arial" w:hAnsi="Arial" w:cs="Arial"/>
          <w:sz w:val="24"/>
          <w:szCs w:val="24"/>
        </w:rPr>
        <w:t>The actual contract start date will be established by a completed and approved contract.</w:t>
      </w:r>
    </w:p>
    <w:p w14:paraId="1E30EF32" w14:textId="77777777" w:rsidR="00F53B75" w:rsidRPr="00952E31" w:rsidRDefault="00F53B75" w:rsidP="00F53B75">
      <w:pPr>
        <w:pStyle w:val="ListParagraph"/>
        <w:ind w:left="360"/>
        <w:rPr>
          <w:rFonts w:ascii="Arial" w:hAnsi="Arial" w:cs="Arial"/>
          <w:sz w:val="24"/>
          <w:szCs w:val="24"/>
        </w:rPr>
      </w:pPr>
    </w:p>
    <w:p w14:paraId="565515F2" w14:textId="62B3B275" w:rsidR="00F53B75" w:rsidRPr="00952E31" w:rsidRDefault="00F53B75" w:rsidP="00F53B75">
      <w:pPr>
        <w:rPr>
          <w:rFonts w:ascii="Arial" w:hAnsi="Arial" w:cs="Arial"/>
          <w:sz w:val="24"/>
          <w:szCs w:val="24"/>
        </w:rPr>
      </w:pPr>
      <w:r w:rsidRPr="00952E31">
        <w:rPr>
          <w:rFonts w:ascii="Arial" w:hAnsi="Arial" w:cs="Arial"/>
          <w:sz w:val="24"/>
          <w:szCs w:val="24"/>
          <w:u w:val="single"/>
        </w:rPr>
        <w:t>Contract Renewal</w:t>
      </w:r>
      <w:proofErr w:type="gramStart"/>
      <w:r w:rsidRPr="00952E31">
        <w:rPr>
          <w:rFonts w:ascii="Arial" w:hAnsi="Arial" w:cs="Arial"/>
          <w:sz w:val="24"/>
          <w:szCs w:val="24"/>
        </w:rPr>
        <w:t>:  Following</w:t>
      </w:r>
      <w:proofErr w:type="gramEnd"/>
      <w:r w:rsidRPr="00952E31">
        <w:rPr>
          <w:rFonts w:ascii="Arial" w:hAnsi="Arial" w:cs="Arial"/>
          <w:sz w:val="24"/>
          <w:szCs w:val="24"/>
        </w:rPr>
        <w:t xml:space="preserve"> the initial term of the contract, the Department may opt to renew the contract for </w:t>
      </w:r>
      <w:r w:rsidR="00E93159" w:rsidRPr="00952E31">
        <w:rPr>
          <w:rFonts w:ascii="Arial" w:hAnsi="Arial" w:cs="Arial"/>
          <w:sz w:val="24"/>
          <w:szCs w:val="24"/>
        </w:rPr>
        <w:t>two</w:t>
      </w:r>
      <w:r w:rsidRPr="00952E31">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952E31" w:rsidRDefault="00F53B75" w:rsidP="00F53B75">
      <w:pPr>
        <w:pStyle w:val="ListParagraph"/>
        <w:ind w:left="360"/>
        <w:rPr>
          <w:rFonts w:ascii="Arial" w:hAnsi="Arial" w:cs="Arial"/>
          <w:sz w:val="24"/>
          <w:szCs w:val="24"/>
        </w:rPr>
      </w:pPr>
    </w:p>
    <w:p w14:paraId="1937DB61" w14:textId="3EEC1760" w:rsidR="00F53B75" w:rsidRPr="00952E31" w:rsidRDefault="00F53B75" w:rsidP="00F53B75">
      <w:pPr>
        <w:rPr>
          <w:rFonts w:ascii="Arial" w:hAnsi="Arial" w:cs="Arial"/>
          <w:sz w:val="24"/>
          <w:szCs w:val="24"/>
        </w:rPr>
      </w:pPr>
      <w:r w:rsidRPr="00952E31">
        <w:rPr>
          <w:rFonts w:ascii="Arial" w:hAnsi="Arial" w:cs="Arial"/>
          <w:sz w:val="24"/>
          <w:szCs w:val="24"/>
        </w:rPr>
        <w:t xml:space="preserve">The </w:t>
      </w:r>
      <w:proofErr w:type="gramStart"/>
      <w:r w:rsidRPr="00952E31">
        <w:rPr>
          <w:rFonts w:ascii="Arial" w:hAnsi="Arial" w:cs="Arial"/>
          <w:sz w:val="24"/>
          <w:szCs w:val="24"/>
        </w:rPr>
        <w:t>term</w:t>
      </w:r>
      <w:proofErr w:type="gramEnd"/>
      <w:r w:rsidRPr="00952E31">
        <w:rPr>
          <w:rFonts w:ascii="Arial" w:hAnsi="Arial" w:cs="Arial"/>
          <w:sz w:val="24"/>
          <w:szCs w:val="24"/>
        </w:rPr>
        <w:t xml:space="preserve"> of the anticipated contract, resulting from th</w:t>
      </w:r>
      <w:r w:rsidR="00AA460A" w:rsidRPr="00952E31">
        <w:rPr>
          <w:rFonts w:ascii="Arial" w:hAnsi="Arial" w:cs="Arial"/>
          <w:sz w:val="24"/>
          <w:szCs w:val="24"/>
        </w:rPr>
        <w:t>e</w:t>
      </w:r>
      <w:r w:rsidRPr="00952E31">
        <w:rPr>
          <w:rFonts w:ascii="Arial" w:hAnsi="Arial" w:cs="Arial"/>
          <w:sz w:val="24"/>
          <w:szCs w:val="24"/>
        </w:rPr>
        <w:t xml:space="preserve"> RFP, is defined as follows:</w:t>
      </w:r>
    </w:p>
    <w:p w14:paraId="0EE7D263" w14:textId="77777777" w:rsidR="00F53B75" w:rsidRPr="00952E31" w:rsidRDefault="00F53B75" w:rsidP="00F53B75">
      <w:pPr>
        <w:pStyle w:val="ListParagraph"/>
        <w:ind w:left="360"/>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76"/>
        <w:gridCol w:w="2337"/>
        <w:gridCol w:w="2517"/>
      </w:tblGrid>
      <w:tr w:rsidR="00F53B75" w:rsidRPr="00952E31" w14:paraId="56D8DFAE" w14:textId="77777777" w:rsidTr="002A0937">
        <w:trPr>
          <w:trHeight w:val="276"/>
        </w:trPr>
        <w:tc>
          <w:tcPr>
            <w:tcW w:w="2628" w:type="pct"/>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952E31" w:rsidRDefault="00F53B75" w:rsidP="00583A7B">
            <w:pPr>
              <w:jc w:val="center"/>
              <w:rPr>
                <w:rFonts w:ascii="Arial" w:hAnsi="Arial" w:cs="Arial"/>
                <w:b/>
                <w:sz w:val="24"/>
                <w:szCs w:val="24"/>
              </w:rPr>
            </w:pPr>
            <w:r w:rsidRPr="00952E31">
              <w:rPr>
                <w:rFonts w:ascii="Arial" w:hAnsi="Arial" w:cs="Arial"/>
                <w:b/>
                <w:sz w:val="24"/>
                <w:szCs w:val="24"/>
              </w:rPr>
              <w:t>Period</w:t>
            </w:r>
          </w:p>
        </w:tc>
        <w:tc>
          <w:tcPr>
            <w:tcW w:w="1142" w:type="pct"/>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952E31" w:rsidRDefault="00F53B75" w:rsidP="00583A7B">
            <w:pPr>
              <w:jc w:val="center"/>
              <w:rPr>
                <w:rFonts w:ascii="Arial" w:hAnsi="Arial" w:cs="Arial"/>
                <w:b/>
                <w:sz w:val="24"/>
                <w:szCs w:val="24"/>
              </w:rPr>
            </w:pPr>
            <w:r w:rsidRPr="00952E31">
              <w:rPr>
                <w:rFonts w:ascii="Arial" w:hAnsi="Arial" w:cs="Arial"/>
                <w:b/>
                <w:sz w:val="24"/>
                <w:szCs w:val="24"/>
              </w:rPr>
              <w:t>Start Date</w:t>
            </w:r>
          </w:p>
        </w:tc>
        <w:tc>
          <w:tcPr>
            <w:tcW w:w="1230" w:type="pct"/>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952E31" w:rsidRDefault="00F53B75" w:rsidP="00583A7B">
            <w:pPr>
              <w:jc w:val="center"/>
              <w:rPr>
                <w:rFonts w:ascii="Arial" w:hAnsi="Arial" w:cs="Arial"/>
                <w:b/>
                <w:sz w:val="24"/>
                <w:szCs w:val="24"/>
              </w:rPr>
            </w:pPr>
            <w:r w:rsidRPr="00952E31">
              <w:rPr>
                <w:rFonts w:ascii="Arial" w:hAnsi="Arial" w:cs="Arial"/>
                <w:b/>
                <w:sz w:val="24"/>
                <w:szCs w:val="24"/>
              </w:rPr>
              <w:t>End Date</w:t>
            </w:r>
          </w:p>
        </w:tc>
      </w:tr>
      <w:tr w:rsidR="00E93159" w:rsidRPr="00952E31" w14:paraId="666BB468" w14:textId="77777777" w:rsidTr="002A0937">
        <w:trPr>
          <w:trHeight w:val="276"/>
        </w:trPr>
        <w:tc>
          <w:tcPr>
            <w:tcW w:w="2628" w:type="pct"/>
            <w:tcBorders>
              <w:top w:val="double" w:sz="4" w:space="0" w:color="auto"/>
            </w:tcBorders>
            <w:shd w:val="clear" w:color="auto" w:fill="auto"/>
          </w:tcPr>
          <w:p w14:paraId="590A07E0" w14:textId="77777777" w:rsidR="00E93159" w:rsidRPr="00952E31" w:rsidRDefault="00E93159" w:rsidP="00E93159">
            <w:pPr>
              <w:rPr>
                <w:rFonts w:ascii="Arial" w:hAnsi="Arial" w:cs="Arial"/>
                <w:sz w:val="24"/>
                <w:szCs w:val="24"/>
              </w:rPr>
            </w:pPr>
            <w:r w:rsidRPr="00952E31">
              <w:rPr>
                <w:rFonts w:ascii="Arial" w:hAnsi="Arial" w:cs="Arial"/>
                <w:sz w:val="24"/>
                <w:szCs w:val="24"/>
              </w:rPr>
              <w:t>Initial Period of Performance</w:t>
            </w:r>
          </w:p>
        </w:tc>
        <w:tc>
          <w:tcPr>
            <w:tcW w:w="1142" w:type="pct"/>
            <w:tcBorders>
              <w:top w:val="double" w:sz="4" w:space="0" w:color="auto"/>
            </w:tcBorders>
            <w:shd w:val="clear" w:color="auto" w:fill="auto"/>
          </w:tcPr>
          <w:p w14:paraId="70DD0B44" w14:textId="2D2E181D" w:rsidR="00E93159" w:rsidRPr="00952E31" w:rsidRDefault="001024F0" w:rsidP="00E93159">
            <w:pPr>
              <w:jc w:val="center"/>
              <w:rPr>
                <w:rFonts w:ascii="Arial" w:hAnsi="Arial" w:cs="Arial"/>
                <w:color w:val="FF0000"/>
                <w:sz w:val="24"/>
                <w:szCs w:val="24"/>
              </w:rPr>
            </w:pPr>
            <w:r>
              <w:rPr>
                <w:rFonts w:ascii="Arial" w:hAnsi="Arial" w:cs="Arial"/>
                <w:sz w:val="24"/>
                <w:szCs w:val="24"/>
              </w:rPr>
              <w:t xml:space="preserve">April 1, </w:t>
            </w:r>
            <w:proofErr w:type="gramStart"/>
            <w:r>
              <w:rPr>
                <w:rFonts w:ascii="Arial" w:hAnsi="Arial" w:cs="Arial"/>
                <w:sz w:val="24"/>
                <w:szCs w:val="24"/>
              </w:rPr>
              <w:t>2025</w:t>
            </w:r>
            <w:proofErr w:type="gramEnd"/>
            <w:r w:rsidR="00E93159" w:rsidRPr="00952E31">
              <w:rPr>
                <w:rFonts w:ascii="Arial" w:hAnsi="Arial" w:cs="Arial"/>
                <w:sz w:val="24"/>
                <w:szCs w:val="24"/>
              </w:rPr>
              <w:t xml:space="preserve"> </w:t>
            </w:r>
          </w:p>
        </w:tc>
        <w:tc>
          <w:tcPr>
            <w:tcW w:w="1230" w:type="pct"/>
            <w:tcBorders>
              <w:top w:val="double" w:sz="4" w:space="0" w:color="auto"/>
            </w:tcBorders>
            <w:shd w:val="clear" w:color="auto" w:fill="auto"/>
          </w:tcPr>
          <w:p w14:paraId="6B06294F" w14:textId="0F54F3C6" w:rsidR="00E93159" w:rsidRPr="00952E31" w:rsidRDefault="001024F0" w:rsidP="00E93159">
            <w:pPr>
              <w:jc w:val="center"/>
              <w:rPr>
                <w:rFonts w:ascii="Arial" w:hAnsi="Arial" w:cs="Arial"/>
                <w:color w:val="FF0000"/>
                <w:sz w:val="24"/>
                <w:szCs w:val="24"/>
              </w:rPr>
            </w:pPr>
            <w:proofErr w:type="gramStart"/>
            <w:r>
              <w:rPr>
                <w:rFonts w:ascii="Arial" w:hAnsi="Arial" w:cs="Arial"/>
                <w:sz w:val="24"/>
                <w:szCs w:val="24"/>
              </w:rPr>
              <w:t xml:space="preserve">March </w:t>
            </w:r>
            <w:r w:rsidRPr="00952E31">
              <w:rPr>
                <w:rFonts w:ascii="Arial" w:hAnsi="Arial" w:cs="Arial"/>
                <w:sz w:val="24"/>
                <w:szCs w:val="24"/>
              </w:rPr>
              <w:t xml:space="preserve"> </w:t>
            </w:r>
            <w:r w:rsidR="00E93159" w:rsidRPr="00952E31">
              <w:rPr>
                <w:rFonts w:ascii="Arial" w:hAnsi="Arial" w:cs="Arial"/>
                <w:sz w:val="24"/>
                <w:szCs w:val="24"/>
              </w:rPr>
              <w:t>3</w:t>
            </w:r>
            <w:r w:rsidR="00652ACD">
              <w:rPr>
                <w:rFonts w:ascii="Arial" w:hAnsi="Arial" w:cs="Arial"/>
                <w:sz w:val="24"/>
                <w:szCs w:val="24"/>
              </w:rPr>
              <w:t>1</w:t>
            </w:r>
            <w:proofErr w:type="gramEnd"/>
            <w:r w:rsidR="00E93159" w:rsidRPr="00952E31">
              <w:rPr>
                <w:rFonts w:ascii="Arial" w:hAnsi="Arial" w:cs="Arial"/>
                <w:sz w:val="24"/>
                <w:szCs w:val="24"/>
              </w:rPr>
              <w:t>, 202</w:t>
            </w:r>
            <w:r>
              <w:rPr>
                <w:rFonts w:ascii="Arial" w:hAnsi="Arial" w:cs="Arial"/>
                <w:sz w:val="24"/>
                <w:szCs w:val="24"/>
              </w:rPr>
              <w:t>7</w:t>
            </w:r>
          </w:p>
        </w:tc>
      </w:tr>
      <w:tr w:rsidR="00E93159" w:rsidRPr="00952E31" w14:paraId="1BBAD6AB" w14:textId="77777777" w:rsidTr="002A0937">
        <w:trPr>
          <w:trHeight w:val="276"/>
        </w:trPr>
        <w:tc>
          <w:tcPr>
            <w:tcW w:w="2628" w:type="pct"/>
            <w:shd w:val="clear" w:color="auto" w:fill="auto"/>
          </w:tcPr>
          <w:p w14:paraId="4CF4EB99" w14:textId="77777777" w:rsidR="00E93159" w:rsidRPr="00952E31" w:rsidRDefault="00E93159" w:rsidP="00E93159">
            <w:pPr>
              <w:rPr>
                <w:rFonts w:ascii="Arial" w:hAnsi="Arial" w:cs="Arial"/>
                <w:sz w:val="24"/>
                <w:szCs w:val="24"/>
              </w:rPr>
            </w:pPr>
            <w:r w:rsidRPr="00952E31">
              <w:rPr>
                <w:rFonts w:ascii="Arial" w:hAnsi="Arial" w:cs="Arial"/>
                <w:sz w:val="24"/>
                <w:szCs w:val="24"/>
              </w:rPr>
              <w:t>Renewal Period #1</w:t>
            </w:r>
          </w:p>
        </w:tc>
        <w:tc>
          <w:tcPr>
            <w:tcW w:w="1142" w:type="pct"/>
            <w:shd w:val="clear" w:color="auto" w:fill="auto"/>
          </w:tcPr>
          <w:p w14:paraId="6AFF230C" w14:textId="6B692B09" w:rsidR="00E93159" w:rsidRPr="00952E31" w:rsidRDefault="00652ACD" w:rsidP="00E93159">
            <w:pPr>
              <w:jc w:val="center"/>
              <w:rPr>
                <w:rFonts w:ascii="Arial" w:hAnsi="Arial" w:cs="Arial"/>
                <w:color w:val="FF0000"/>
                <w:sz w:val="24"/>
                <w:szCs w:val="24"/>
              </w:rPr>
            </w:pPr>
            <w:r>
              <w:rPr>
                <w:rFonts w:ascii="Arial" w:hAnsi="Arial" w:cs="Arial"/>
                <w:sz w:val="24"/>
                <w:szCs w:val="24"/>
              </w:rPr>
              <w:t>April</w:t>
            </w:r>
            <w:r w:rsidRPr="00952E31">
              <w:rPr>
                <w:rFonts w:ascii="Arial" w:hAnsi="Arial" w:cs="Arial"/>
                <w:sz w:val="24"/>
                <w:szCs w:val="24"/>
              </w:rPr>
              <w:t xml:space="preserve"> </w:t>
            </w:r>
            <w:r w:rsidR="00E93159" w:rsidRPr="00952E31">
              <w:rPr>
                <w:rFonts w:ascii="Arial" w:hAnsi="Arial" w:cs="Arial"/>
                <w:sz w:val="24"/>
                <w:szCs w:val="24"/>
              </w:rPr>
              <w:t>1, 202</w:t>
            </w:r>
            <w:r>
              <w:rPr>
                <w:rFonts w:ascii="Arial" w:hAnsi="Arial" w:cs="Arial"/>
                <w:sz w:val="24"/>
                <w:szCs w:val="24"/>
              </w:rPr>
              <w:t>7</w:t>
            </w:r>
          </w:p>
        </w:tc>
        <w:tc>
          <w:tcPr>
            <w:tcW w:w="1230" w:type="pct"/>
            <w:shd w:val="clear" w:color="auto" w:fill="auto"/>
          </w:tcPr>
          <w:p w14:paraId="58F074BA" w14:textId="3CA234D5" w:rsidR="00E93159" w:rsidRPr="00952E31" w:rsidRDefault="00652ACD" w:rsidP="00E93159">
            <w:pPr>
              <w:jc w:val="center"/>
              <w:rPr>
                <w:rFonts w:ascii="Arial" w:hAnsi="Arial" w:cs="Arial"/>
                <w:color w:val="FF0000"/>
                <w:sz w:val="24"/>
                <w:szCs w:val="24"/>
              </w:rPr>
            </w:pPr>
            <w:r>
              <w:rPr>
                <w:rFonts w:ascii="Arial" w:hAnsi="Arial" w:cs="Arial"/>
                <w:sz w:val="24"/>
                <w:szCs w:val="24"/>
              </w:rPr>
              <w:t>March</w:t>
            </w:r>
            <w:r w:rsidRPr="00952E31">
              <w:rPr>
                <w:rFonts w:ascii="Arial" w:hAnsi="Arial" w:cs="Arial"/>
                <w:sz w:val="24"/>
                <w:szCs w:val="24"/>
              </w:rPr>
              <w:t xml:space="preserve"> </w:t>
            </w:r>
            <w:r w:rsidR="00E93159" w:rsidRPr="00952E31">
              <w:rPr>
                <w:rFonts w:ascii="Arial" w:hAnsi="Arial" w:cs="Arial"/>
                <w:sz w:val="24"/>
                <w:szCs w:val="24"/>
              </w:rPr>
              <w:t>3</w:t>
            </w:r>
            <w:r>
              <w:rPr>
                <w:rFonts w:ascii="Arial" w:hAnsi="Arial" w:cs="Arial"/>
                <w:sz w:val="24"/>
                <w:szCs w:val="24"/>
              </w:rPr>
              <w:t>1</w:t>
            </w:r>
            <w:r w:rsidR="00E93159" w:rsidRPr="00952E31">
              <w:rPr>
                <w:rFonts w:ascii="Arial" w:hAnsi="Arial" w:cs="Arial"/>
                <w:sz w:val="24"/>
                <w:szCs w:val="24"/>
              </w:rPr>
              <w:t>,</w:t>
            </w:r>
            <w:r w:rsidR="00DC0AA7">
              <w:rPr>
                <w:rFonts w:ascii="Arial" w:hAnsi="Arial" w:cs="Arial"/>
                <w:sz w:val="24"/>
                <w:szCs w:val="24"/>
              </w:rPr>
              <w:t xml:space="preserve"> </w:t>
            </w:r>
            <w:r w:rsidR="00E93159" w:rsidRPr="00952E31">
              <w:rPr>
                <w:rFonts w:ascii="Arial" w:hAnsi="Arial" w:cs="Arial"/>
                <w:sz w:val="24"/>
                <w:szCs w:val="24"/>
              </w:rPr>
              <w:t>202</w:t>
            </w:r>
            <w:r>
              <w:rPr>
                <w:rFonts w:ascii="Arial" w:hAnsi="Arial" w:cs="Arial"/>
                <w:sz w:val="24"/>
                <w:szCs w:val="24"/>
              </w:rPr>
              <w:t>9</w:t>
            </w:r>
          </w:p>
        </w:tc>
      </w:tr>
      <w:tr w:rsidR="00E93159" w:rsidRPr="00952E31" w14:paraId="580C9936" w14:textId="77777777" w:rsidTr="002A0937">
        <w:trPr>
          <w:trHeight w:val="276"/>
        </w:trPr>
        <w:tc>
          <w:tcPr>
            <w:tcW w:w="2628" w:type="pct"/>
            <w:shd w:val="clear" w:color="auto" w:fill="auto"/>
          </w:tcPr>
          <w:p w14:paraId="69CA2274" w14:textId="77777777" w:rsidR="00E93159" w:rsidRPr="00952E31" w:rsidRDefault="00E93159" w:rsidP="00E93159">
            <w:pPr>
              <w:rPr>
                <w:rFonts w:ascii="Arial" w:hAnsi="Arial" w:cs="Arial"/>
                <w:sz w:val="24"/>
                <w:szCs w:val="24"/>
              </w:rPr>
            </w:pPr>
            <w:r w:rsidRPr="00952E31">
              <w:rPr>
                <w:rFonts w:ascii="Arial" w:hAnsi="Arial" w:cs="Arial"/>
                <w:sz w:val="24"/>
                <w:szCs w:val="24"/>
              </w:rPr>
              <w:lastRenderedPageBreak/>
              <w:t>Renewal Period #2</w:t>
            </w:r>
          </w:p>
        </w:tc>
        <w:tc>
          <w:tcPr>
            <w:tcW w:w="1142" w:type="pct"/>
            <w:shd w:val="clear" w:color="auto" w:fill="auto"/>
          </w:tcPr>
          <w:p w14:paraId="0A98AF29" w14:textId="3C5FC8CA" w:rsidR="00E93159" w:rsidRPr="00952E31" w:rsidRDefault="000D16F1" w:rsidP="00E93159">
            <w:pPr>
              <w:jc w:val="center"/>
              <w:rPr>
                <w:rFonts w:ascii="Arial" w:hAnsi="Arial" w:cs="Arial"/>
                <w:color w:val="FF0000"/>
                <w:sz w:val="24"/>
                <w:szCs w:val="24"/>
              </w:rPr>
            </w:pPr>
            <w:r>
              <w:rPr>
                <w:rFonts w:ascii="Arial" w:hAnsi="Arial" w:cs="Arial"/>
                <w:sz w:val="24"/>
                <w:szCs w:val="24"/>
              </w:rPr>
              <w:t xml:space="preserve">April 1, </w:t>
            </w:r>
            <w:proofErr w:type="gramStart"/>
            <w:r>
              <w:rPr>
                <w:rFonts w:ascii="Arial" w:hAnsi="Arial" w:cs="Arial"/>
                <w:sz w:val="24"/>
                <w:szCs w:val="24"/>
              </w:rPr>
              <w:t>2029</w:t>
            </w:r>
            <w:proofErr w:type="gramEnd"/>
            <w:r w:rsidR="00E93159" w:rsidRPr="00952E31">
              <w:rPr>
                <w:rFonts w:ascii="Arial" w:hAnsi="Arial" w:cs="Arial"/>
                <w:sz w:val="24"/>
                <w:szCs w:val="24"/>
              </w:rPr>
              <w:t xml:space="preserve"> </w:t>
            </w:r>
          </w:p>
        </w:tc>
        <w:tc>
          <w:tcPr>
            <w:tcW w:w="1230" w:type="pct"/>
            <w:shd w:val="clear" w:color="auto" w:fill="auto"/>
          </w:tcPr>
          <w:p w14:paraId="1E846468" w14:textId="4F8721E7" w:rsidR="00E93159" w:rsidRPr="00952E31" w:rsidRDefault="000D16F1" w:rsidP="00E93159">
            <w:pPr>
              <w:jc w:val="center"/>
              <w:rPr>
                <w:rFonts w:ascii="Arial" w:hAnsi="Arial" w:cs="Arial"/>
                <w:color w:val="FF0000"/>
                <w:sz w:val="24"/>
                <w:szCs w:val="24"/>
              </w:rPr>
            </w:pPr>
            <w:r>
              <w:rPr>
                <w:rFonts w:ascii="Arial" w:hAnsi="Arial" w:cs="Arial"/>
                <w:sz w:val="24"/>
                <w:szCs w:val="24"/>
              </w:rPr>
              <w:t>March</w:t>
            </w:r>
            <w:r w:rsidRPr="00952E31">
              <w:rPr>
                <w:rFonts w:ascii="Arial" w:hAnsi="Arial" w:cs="Arial"/>
                <w:sz w:val="24"/>
                <w:szCs w:val="24"/>
              </w:rPr>
              <w:t xml:space="preserve"> </w:t>
            </w:r>
            <w:r w:rsidR="00E93159" w:rsidRPr="00952E31">
              <w:rPr>
                <w:rFonts w:ascii="Arial" w:hAnsi="Arial" w:cs="Arial"/>
                <w:sz w:val="24"/>
                <w:szCs w:val="24"/>
              </w:rPr>
              <w:t>3</w:t>
            </w:r>
            <w:r>
              <w:rPr>
                <w:rFonts w:ascii="Arial" w:hAnsi="Arial" w:cs="Arial"/>
                <w:sz w:val="24"/>
                <w:szCs w:val="24"/>
              </w:rPr>
              <w:t>1</w:t>
            </w:r>
            <w:r w:rsidR="00E93159" w:rsidRPr="00952E31">
              <w:rPr>
                <w:rFonts w:ascii="Arial" w:hAnsi="Arial" w:cs="Arial"/>
                <w:sz w:val="24"/>
                <w:szCs w:val="24"/>
              </w:rPr>
              <w:t>, 20</w:t>
            </w:r>
            <w:r>
              <w:rPr>
                <w:rFonts w:ascii="Arial" w:hAnsi="Arial" w:cs="Arial"/>
                <w:sz w:val="24"/>
                <w:szCs w:val="24"/>
              </w:rPr>
              <w:t>30</w:t>
            </w:r>
          </w:p>
        </w:tc>
      </w:tr>
    </w:tbl>
    <w:p w14:paraId="401878EE" w14:textId="77777777" w:rsidR="00F53B75" w:rsidRPr="00952E31" w:rsidRDefault="00F53B75" w:rsidP="00F53B75">
      <w:pPr>
        <w:pStyle w:val="ListParagraph"/>
        <w:ind w:left="360"/>
        <w:rPr>
          <w:rFonts w:ascii="Arial" w:hAnsi="Arial" w:cs="Arial"/>
          <w:sz w:val="24"/>
          <w:szCs w:val="24"/>
        </w:rPr>
      </w:pPr>
    </w:p>
    <w:p w14:paraId="571BC726" w14:textId="7F6749CD" w:rsidR="00224755" w:rsidRPr="00952E31" w:rsidRDefault="00224755" w:rsidP="009B47C4">
      <w:pPr>
        <w:pStyle w:val="ListParagraph"/>
        <w:numPr>
          <w:ilvl w:val="0"/>
          <w:numId w:val="4"/>
        </w:numPr>
        <w:rPr>
          <w:rFonts w:ascii="Arial" w:hAnsi="Arial" w:cs="Arial"/>
          <w:b/>
          <w:sz w:val="24"/>
          <w:szCs w:val="24"/>
        </w:rPr>
      </w:pPr>
      <w:r w:rsidRPr="00952E31">
        <w:rPr>
          <w:rFonts w:ascii="Arial" w:hAnsi="Arial" w:cs="Arial"/>
          <w:b/>
          <w:sz w:val="24"/>
          <w:szCs w:val="24"/>
        </w:rPr>
        <w:t>Number of Awards</w:t>
      </w:r>
      <w:bookmarkEnd w:id="13"/>
      <w:bookmarkEnd w:id="14"/>
    </w:p>
    <w:p w14:paraId="5FB3DAC3" w14:textId="77777777" w:rsidR="008F6D65" w:rsidRPr="00952E31" w:rsidRDefault="008F6D65" w:rsidP="004F0520">
      <w:pPr>
        <w:rPr>
          <w:rFonts w:ascii="Arial" w:hAnsi="Arial" w:cs="Arial"/>
          <w:sz w:val="24"/>
          <w:szCs w:val="24"/>
        </w:rPr>
      </w:pPr>
    </w:p>
    <w:p w14:paraId="1BECEC5D" w14:textId="77777777" w:rsidR="00E93159" w:rsidRPr="00952E31" w:rsidRDefault="00E93159" w:rsidP="00E93159">
      <w:pPr>
        <w:rPr>
          <w:rFonts w:ascii="Arial" w:hAnsi="Arial" w:cs="Arial"/>
          <w:sz w:val="24"/>
          <w:szCs w:val="24"/>
        </w:rPr>
      </w:pPr>
      <w:r w:rsidRPr="00952E31">
        <w:rPr>
          <w:rFonts w:ascii="Arial" w:hAnsi="Arial" w:cs="Arial"/>
          <w:sz w:val="24"/>
          <w:szCs w:val="24"/>
        </w:rPr>
        <w:t>The Department anticipates making one award</w:t>
      </w:r>
      <w:r w:rsidRPr="00952E31">
        <w:rPr>
          <w:rFonts w:ascii="Arial" w:hAnsi="Arial" w:cs="Arial"/>
          <w:color w:val="FF0000"/>
          <w:sz w:val="24"/>
          <w:szCs w:val="24"/>
        </w:rPr>
        <w:t xml:space="preserve"> </w:t>
      </w:r>
      <w:proofErr w:type="gramStart"/>
      <w:r w:rsidRPr="00952E31">
        <w:rPr>
          <w:rFonts w:ascii="Arial" w:hAnsi="Arial" w:cs="Arial"/>
          <w:sz w:val="24"/>
          <w:szCs w:val="24"/>
        </w:rPr>
        <w:t>as a result of</w:t>
      </w:r>
      <w:proofErr w:type="gramEnd"/>
      <w:r w:rsidRPr="00952E31">
        <w:rPr>
          <w:rFonts w:ascii="Arial" w:hAnsi="Arial" w:cs="Arial"/>
          <w:sz w:val="24"/>
          <w:szCs w:val="24"/>
        </w:rPr>
        <w:t xml:space="preserve"> the RFP process.</w:t>
      </w:r>
    </w:p>
    <w:p w14:paraId="6B346913" w14:textId="77777777" w:rsidR="00E93159" w:rsidRPr="00952E31" w:rsidRDefault="00E93159" w:rsidP="00E93159">
      <w:pPr>
        <w:rPr>
          <w:rFonts w:ascii="Arial" w:hAnsi="Arial" w:cs="Arial"/>
          <w:sz w:val="24"/>
          <w:szCs w:val="24"/>
        </w:rPr>
      </w:pPr>
      <w:r w:rsidRPr="00952E31">
        <w:rPr>
          <w:rFonts w:ascii="Arial" w:hAnsi="Arial" w:cs="Arial"/>
          <w:sz w:val="24"/>
          <w:szCs w:val="24"/>
        </w:rPr>
        <w:br w:type="page"/>
      </w:r>
    </w:p>
    <w:p w14:paraId="0FC58FFA" w14:textId="6CD6872C" w:rsidR="00E82FB4" w:rsidRPr="00952E31" w:rsidRDefault="00F53B75" w:rsidP="004F0520">
      <w:pPr>
        <w:rPr>
          <w:rFonts w:ascii="Arial" w:hAnsi="Arial" w:cs="Arial"/>
          <w:b/>
          <w:sz w:val="24"/>
          <w:szCs w:val="24"/>
        </w:rPr>
      </w:pPr>
      <w:bookmarkStart w:id="15" w:name="_Toc367174728"/>
      <w:bookmarkStart w:id="16" w:name="_Toc397069196"/>
      <w:r w:rsidRPr="00952E31">
        <w:rPr>
          <w:rFonts w:ascii="Arial" w:hAnsi="Arial" w:cs="Arial"/>
          <w:b/>
          <w:sz w:val="24"/>
          <w:szCs w:val="24"/>
        </w:rPr>
        <w:lastRenderedPageBreak/>
        <w:t>PART II</w:t>
      </w:r>
      <w:r w:rsidRPr="00952E31">
        <w:rPr>
          <w:rFonts w:ascii="Arial" w:hAnsi="Arial" w:cs="Arial"/>
          <w:b/>
          <w:sz w:val="24"/>
          <w:szCs w:val="24"/>
        </w:rPr>
        <w:tab/>
      </w:r>
      <w:r w:rsidR="00F40973" w:rsidRPr="00952E31">
        <w:rPr>
          <w:rFonts w:ascii="Arial" w:hAnsi="Arial" w:cs="Arial"/>
          <w:b/>
          <w:sz w:val="24"/>
          <w:szCs w:val="24"/>
        </w:rPr>
        <w:t>SCOPE OF SERVICES</w:t>
      </w:r>
      <w:bookmarkEnd w:id="15"/>
      <w:r w:rsidR="00B14DB7" w:rsidRPr="00952E31">
        <w:rPr>
          <w:rFonts w:ascii="Arial" w:hAnsi="Arial" w:cs="Arial"/>
          <w:b/>
          <w:sz w:val="24"/>
          <w:szCs w:val="24"/>
        </w:rPr>
        <w:t xml:space="preserve"> TO BE PROVIDED</w:t>
      </w:r>
      <w:bookmarkEnd w:id="16"/>
      <w:r w:rsidR="00E82FB4" w:rsidRPr="00952E31">
        <w:rPr>
          <w:rFonts w:ascii="Arial" w:hAnsi="Arial" w:cs="Arial"/>
          <w:b/>
          <w:sz w:val="24"/>
          <w:szCs w:val="24"/>
        </w:rPr>
        <w:tab/>
      </w:r>
    </w:p>
    <w:p w14:paraId="72AED2FC" w14:textId="492CC8E9" w:rsidR="00C249BB" w:rsidRPr="00952E31" w:rsidRDefault="00C249BB" w:rsidP="004F0520">
      <w:pPr>
        <w:rPr>
          <w:rFonts w:ascii="Arial" w:hAnsi="Arial" w:cs="Arial"/>
          <w:sz w:val="24"/>
          <w:szCs w:val="24"/>
        </w:rPr>
      </w:pPr>
      <w:bookmarkStart w:id="17" w:name="_Toc367174729"/>
      <w:bookmarkStart w:id="18" w:name="_Toc397069197"/>
    </w:p>
    <w:p w14:paraId="25731BBE" w14:textId="242763E2" w:rsidR="00E93159" w:rsidRPr="00952E31" w:rsidRDefault="00E93159" w:rsidP="009B47C4">
      <w:pPr>
        <w:pStyle w:val="ListParagraph"/>
        <w:numPr>
          <w:ilvl w:val="0"/>
          <w:numId w:val="13"/>
        </w:numPr>
        <w:rPr>
          <w:rFonts w:ascii="Arial" w:hAnsi="Arial" w:cs="Arial"/>
          <w:b/>
          <w:bCs/>
          <w:sz w:val="24"/>
          <w:szCs w:val="24"/>
        </w:rPr>
      </w:pPr>
      <w:r w:rsidRPr="6949063C">
        <w:rPr>
          <w:rFonts w:ascii="Arial" w:hAnsi="Arial" w:cs="Arial"/>
          <w:b/>
          <w:bCs/>
          <w:sz w:val="24"/>
          <w:szCs w:val="24"/>
        </w:rPr>
        <w:t>Data Match Requirements</w:t>
      </w:r>
    </w:p>
    <w:p w14:paraId="4BFBFD4C" w14:textId="77777777" w:rsidR="00E93159" w:rsidRPr="00952E31" w:rsidRDefault="00E93159" w:rsidP="00E93159">
      <w:pPr>
        <w:pStyle w:val="ListParagraph"/>
        <w:ind w:left="360"/>
        <w:rPr>
          <w:rFonts w:ascii="Arial" w:hAnsi="Arial" w:cs="Arial"/>
          <w:sz w:val="24"/>
          <w:szCs w:val="24"/>
        </w:rPr>
      </w:pPr>
    </w:p>
    <w:p w14:paraId="1D312C12" w14:textId="77777777" w:rsidR="00E93159" w:rsidRPr="00952E31" w:rsidRDefault="00E93159" w:rsidP="00E93159">
      <w:pPr>
        <w:pStyle w:val="DefaultText"/>
        <w:widowControl/>
        <w:tabs>
          <w:tab w:val="left" w:pos="720"/>
        </w:tabs>
        <w:overflowPunct w:val="0"/>
        <w:adjustRightInd w:val="0"/>
        <w:ind w:left="720" w:hanging="360"/>
        <w:textAlignment w:val="baseline"/>
        <w:rPr>
          <w:rFonts w:ascii="Arial" w:hAnsi="Arial" w:cs="Arial"/>
        </w:rPr>
      </w:pPr>
      <w:r w:rsidRPr="00952E31">
        <w:rPr>
          <w:rFonts w:ascii="Arial" w:hAnsi="Arial" w:cs="Arial"/>
          <w:b/>
          <w:bCs/>
        </w:rPr>
        <w:t>1</w:t>
      </w:r>
      <w:proofErr w:type="gramStart"/>
      <w:r w:rsidRPr="00952E31">
        <w:rPr>
          <w:rFonts w:ascii="Arial" w:hAnsi="Arial" w:cs="Arial"/>
          <w:b/>
          <w:bCs/>
        </w:rPr>
        <w:t>.</w:t>
      </w:r>
      <w:r w:rsidRPr="00952E31">
        <w:rPr>
          <w:rFonts w:ascii="Arial" w:hAnsi="Arial" w:cs="Arial"/>
        </w:rPr>
        <w:t xml:space="preserve">  Establish</w:t>
      </w:r>
      <w:proofErr w:type="gramEnd"/>
      <w:r w:rsidRPr="00952E31">
        <w:rPr>
          <w:rFonts w:ascii="Arial" w:hAnsi="Arial" w:cs="Arial"/>
        </w:rPr>
        <w:t xml:space="preserve"> and maintain an inventory of financial institutions doing business in Maine including trust companies, savings banks, industrial banks, commercial banks, savings and loan associations, and federal and state credit unions.</w:t>
      </w:r>
    </w:p>
    <w:p w14:paraId="0B112368" w14:textId="04B7C6D7" w:rsidR="00144508" w:rsidRPr="00952E31" w:rsidRDefault="00E93159" w:rsidP="00E93159">
      <w:pPr>
        <w:pStyle w:val="DefaultText"/>
        <w:widowControl/>
        <w:tabs>
          <w:tab w:val="left" w:pos="720"/>
        </w:tabs>
        <w:overflowPunct w:val="0"/>
        <w:adjustRightInd w:val="0"/>
        <w:ind w:left="720" w:hanging="360"/>
        <w:textAlignment w:val="baseline"/>
        <w:rPr>
          <w:rFonts w:ascii="Arial" w:hAnsi="Arial" w:cs="Arial"/>
        </w:rPr>
      </w:pPr>
      <w:r w:rsidRPr="00952E31">
        <w:rPr>
          <w:rFonts w:ascii="Arial" w:hAnsi="Arial" w:cs="Arial"/>
          <w:b/>
        </w:rPr>
        <w:t>2.</w:t>
      </w:r>
      <w:r w:rsidRPr="00952E31">
        <w:rPr>
          <w:rFonts w:ascii="Arial" w:hAnsi="Arial" w:cs="Arial"/>
        </w:rPr>
        <w:tab/>
        <w:t xml:space="preserve">Contact each financial institution and establish the data connections and file requirements necessary to perform accurate FIDM in a way that meets the requirements of the law and the operational needs of MRS and the financial institution.  A wide range of file formats and media will be included and must be accommodated.  </w:t>
      </w:r>
      <w:r w:rsidR="007E0BF5" w:rsidRPr="00952E31">
        <w:rPr>
          <w:rFonts w:ascii="Arial" w:hAnsi="Arial" w:cs="Arial"/>
        </w:rPr>
        <w:t>Ensure files can be processed on any media used by the participating financial institutions.</w:t>
      </w:r>
    </w:p>
    <w:p w14:paraId="483CA9F7" w14:textId="76B09336" w:rsidR="00E93159" w:rsidRPr="00952E31" w:rsidRDefault="00E93159" w:rsidP="00E93159">
      <w:pPr>
        <w:pStyle w:val="DefaultText"/>
        <w:widowControl/>
        <w:tabs>
          <w:tab w:val="left" w:pos="720"/>
        </w:tabs>
        <w:overflowPunct w:val="0"/>
        <w:adjustRightInd w:val="0"/>
        <w:ind w:left="720" w:hanging="360"/>
        <w:textAlignment w:val="baseline"/>
        <w:rPr>
          <w:rFonts w:ascii="Arial" w:hAnsi="Arial" w:cs="Arial"/>
        </w:rPr>
      </w:pPr>
      <w:r w:rsidRPr="00952E31">
        <w:rPr>
          <w:rFonts w:ascii="Arial" w:hAnsi="Arial" w:cs="Arial"/>
          <w:b/>
        </w:rPr>
        <w:t>3.</w:t>
      </w:r>
      <w:r w:rsidRPr="00952E31">
        <w:rPr>
          <w:rFonts w:ascii="Arial" w:hAnsi="Arial" w:cs="Arial"/>
        </w:rPr>
        <w:tab/>
        <w:t>Keep all information obtained from MRS and the financial institutions confidential and prohibit any employee, agent</w:t>
      </w:r>
      <w:r w:rsidR="006459FD" w:rsidRPr="00952E31">
        <w:rPr>
          <w:rFonts w:ascii="Arial" w:hAnsi="Arial" w:cs="Arial"/>
        </w:rPr>
        <w:t>,</w:t>
      </w:r>
      <w:r w:rsidRPr="00952E31">
        <w:rPr>
          <w:rFonts w:ascii="Arial" w:hAnsi="Arial" w:cs="Arial"/>
        </w:rPr>
        <w:t xml:space="preserve"> or representative from disclosing that information to anyone other than the financial institutions or MRS.</w:t>
      </w:r>
    </w:p>
    <w:p w14:paraId="5A51530E" w14:textId="77777777" w:rsidR="00E93159" w:rsidRPr="00952E31" w:rsidRDefault="00E93159" w:rsidP="00E93159">
      <w:pPr>
        <w:pStyle w:val="DefaultText"/>
        <w:widowControl/>
        <w:tabs>
          <w:tab w:val="left" w:pos="720"/>
        </w:tabs>
        <w:overflowPunct w:val="0"/>
        <w:adjustRightInd w:val="0"/>
        <w:ind w:left="720" w:hanging="360"/>
        <w:textAlignment w:val="baseline"/>
        <w:rPr>
          <w:rFonts w:ascii="Arial" w:hAnsi="Arial" w:cs="Arial"/>
        </w:rPr>
      </w:pPr>
      <w:r w:rsidRPr="00952E31">
        <w:rPr>
          <w:rFonts w:ascii="Arial" w:hAnsi="Arial" w:cs="Arial"/>
          <w:b/>
          <w:bCs/>
        </w:rPr>
        <w:t>4.</w:t>
      </w:r>
      <w:r w:rsidRPr="00952E31">
        <w:rPr>
          <w:rFonts w:ascii="Arial" w:hAnsi="Arial" w:cs="Arial"/>
        </w:rPr>
        <w:tab/>
        <w:t>Work with MaineIT staff to establish the data connections and file format necessary to obtain the file of individuals and businesses via FTP and to return a single file in the proper format to MRS.</w:t>
      </w:r>
    </w:p>
    <w:p w14:paraId="7CEC2742" w14:textId="77777777" w:rsidR="00E93159" w:rsidRPr="00952E31" w:rsidRDefault="00E93159" w:rsidP="00E93159">
      <w:pPr>
        <w:pStyle w:val="DefaultText"/>
        <w:widowControl/>
        <w:tabs>
          <w:tab w:val="left" w:pos="720"/>
        </w:tabs>
        <w:overflowPunct w:val="0"/>
        <w:adjustRightInd w:val="0"/>
        <w:ind w:left="720" w:hanging="360"/>
        <w:textAlignment w:val="baseline"/>
        <w:rPr>
          <w:rFonts w:ascii="Arial" w:hAnsi="Arial" w:cs="Arial"/>
        </w:rPr>
      </w:pPr>
      <w:r w:rsidRPr="00952E31">
        <w:rPr>
          <w:rFonts w:ascii="Arial" w:hAnsi="Arial" w:cs="Arial"/>
          <w:b/>
        </w:rPr>
        <w:t>5.</w:t>
      </w:r>
      <w:r w:rsidRPr="00952E31">
        <w:rPr>
          <w:rFonts w:ascii="Arial" w:hAnsi="Arial" w:cs="Arial"/>
        </w:rPr>
        <w:tab/>
        <w:t xml:space="preserve">Perform the data match function with all participating financial institutions on a quarterly basis.  </w:t>
      </w:r>
    </w:p>
    <w:p w14:paraId="0AAB13C1" w14:textId="1953CBA6" w:rsidR="00E93159" w:rsidRPr="00952E31" w:rsidRDefault="00E93159" w:rsidP="00E93159">
      <w:pPr>
        <w:pStyle w:val="DefaultText"/>
        <w:widowControl/>
        <w:tabs>
          <w:tab w:val="left" w:pos="720"/>
        </w:tabs>
        <w:overflowPunct w:val="0"/>
        <w:adjustRightInd w:val="0"/>
        <w:ind w:left="720" w:hanging="360"/>
        <w:textAlignment w:val="baseline"/>
        <w:rPr>
          <w:rFonts w:ascii="Arial" w:hAnsi="Arial" w:cs="Arial"/>
        </w:rPr>
      </w:pPr>
      <w:r w:rsidRPr="00952E31">
        <w:rPr>
          <w:rFonts w:ascii="Arial" w:hAnsi="Arial" w:cs="Arial"/>
          <w:b/>
        </w:rPr>
        <w:t>6.</w:t>
      </w:r>
      <w:r w:rsidRPr="00952E31">
        <w:rPr>
          <w:rFonts w:ascii="Arial" w:hAnsi="Arial" w:cs="Arial"/>
        </w:rPr>
        <w:tab/>
        <w:t xml:space="preserve">Establish with </w:t>
      </w:r>
      <w:proofErr w:type="gramStart"/>
      <w:r w:rsidRPr="00952E31">
        <w:rPr>
          <w:rFonts w:ascii="Arial" w:hAnsi="Arial" w:cs="Arial"/>
        </w:rPr>
        <w:t>MRS</w:t>
      </w:r>
      <w:proofErr w:type="gramEnd"/>
      <w:r w:rsidRPr="00952E31">
        <w:rPr>
          <w:rFonts w:ascii="Arial" w:hAnsi="Arial" w:cs="Arial"/>
        </w:rPr>
        <w:t xml:space="preserve"> a mutually agreed-upon schedule for the electronic transmission of files. </w:t>
      </w:r>
      <w:r w:rsidR="0074343D" w:rsidRPr="00952E31">
        <w:rPr>
          <w:rFonts w:ascii="Arial" w:hAnsi="Arial" w:cs="Arial"/>
        </w:rPr>
        <w:t>A</w:t>
      </w:r>
      <w:r w:rsidRPr="00952E31">
        <w:rPr>
          <w:rFonts w:ascii="Arial" w:hAnsi="Arial" w:cs="Arial"/>
        </w:rPr>
        <w:t>dhere to the schedule and process files timely.</w:t>
      </w:r>
    </w:p>
    <w:p w14:paraId="6021817E" w14:textId="77777777" w:rsidR="00E93159" w:rsidRPr="00952E31" w:rsidRDefault="00E93159" w:rsidP="00E93159">
      <w:pPr>
        <w:pStyle w:val="DefaultText"/>
        <w:widowControl/>
        <w:tabs>
          <w:tab w:val="left" w:pos="720"/>
        </w:tabs>
        <w:overflowPunct w:val="0"/>
        <w:adjustRightInd w:val="0"/>
        <w:ind w:left="720" w:hanging="360"/>
        <w:textAlignment w:val="baseline"/>
        <w:rPr>
          <w:rFonts w:ascii="Arial" w:hAnsi="Arial" w:cs="Arial"/>
        </w:rPr>
      </w:pPr>
      <w:r w:rsidRPr="00952E31">
        <w:rPr>
          <w:rFonts w:ascii="Arial" w:hAnsi="Arial" w:cs="Arial"/>
          <w:b/>
        </w:rPr>
        <w:t>7.</w:t>
      </w:r>
      <w:r w:rsidRPr="00952E31">
        <w:rPr>
          <w:rFonts w:ascii="Arial" w:hAnsi="Arial" w:cs="Arial"/>
        </w:rPr>
        <w:tab/>
        <w:t>Resolve any technical difficulties that impact the ability of financial institutions’ ability to participate in the match program and work with MaineIT staff to resolve technical difficulties with file transfers.</w:t>
      </w:r>
    </w:p>
    <w:p w14:paraId="0071A953" w14:textId="6CEBBBEC" w:rsidR="00E93159" w:rsidRPr="00952E31" w:rsidRDefault="00E93159" w:rsidP="00E93159">
      <w:pPr>
        <w:pStyle w:val="DefaultText"/>
        <w:widowControl/>
        <w:tabs>
          <w:tab w:val="left" w:pos="720"/>
        </w:tabs>
        <w:overflowPunct w:val="0"/>
        <w:adjustRightInd w:val="0"/>
        <w:ind w:left="720" w:hanging="360"/>
        <w:textAlignment w:val="baseline"/>
        <w:rPr>
          <w:rFonts w:ascii="Arial" w:hAnsi="Arial" w:cs="Arial"/>
        </w:rPr>
      </w:pPr>
      <w:r w:rsidRPr="00952E31">
        <w:rPr>
          <w:rFonts w:ascii="Arial" w:hAnsi="Arial" w:cs="Arial"/>
          <w:b/>
        </w:rPr>
        <w:t>8.</w:t>
      </w:r>
      <w:r w:rsidRPr="00952E31">
        <w:rPr>
          <w:rFonts w:ascii="Arial" w:hAnsi="Arial" w:cs="Arial"/>
        </w:rPr>
        <w:tab/>
        <w:t xml:space="preserve">Notify MRS </w:t>
      </w:r>
      <w:r w:rsidR="00FE554E" w:rsidRPr="00952E31">
        <w:rPr>
          <w:rFonts w:ascii="Arial" w:hAnsi="Arial" w:cs="Arial"/>
        </w:rPr>
        <w:t xml:space="preserve">via email, </w:t>
      </w:r>
      <w:r w:rsidRPr="00952E31">
        <w:rPr>
          <w:rFonts w:ascii="Arial" w:hAnsi="Arial" w:cs="Arial"/>
        </w:rPr>
        <w:t>immediately upon becoming aware of a financial institution’s non-compliance in providing all required data match information or services.</w:t>
      </w:r>
    </w:p>
    <w:p w14:paraId="237993DF" w14:textId="77777777" w:rsidR="00E93159" w:rsidRPr="00952E31" w:rsidRDefault="00E93159" w:rsidP="00E93159">
      <w:pPr>
        <w:pStyle w:val="ListParagraph"/>
        <w:rPr>
          <w:rFonts w:ascii="Arial" w:hAnsi="Arial" w:cs="Arial"/>
          <w:sz w:val="24"/>
          <w:szCs w:val="24"/>
        </w:rPr>
      </w:pPr>
    </w:p>
    <w:p w14:paraId="0A2A86C4" w14:textId="77777777" w:rsidR="00E93159" w:rsidRPr="00952E31" w:rsidRDefault="00E93159" w:rsidP="54B313AF">
      <w:pPr>
        <w:pStyle w:val="ListParagraph"/>
        <w:numPr>
          <w:ilvl w:val="0"/>
          <w:numId w:val="13"/>
        </w:numPr>
        <w:rPr>
          <w:rFonts w:ascii="Arial" w:hAnsi="Arial" w:cs="Arial"/>
          <w:b/>
          <w:bCs/>
          <w:sz w:val="24"/>
          <w:szCs w:val="24"/>
        </w:rPr>
      </w:pPr>
      <w:r w:rsidRPr="00952E31">
        <w:rPr>
          <w:rFonts w:ascii="Arial" w:hAnsi="Arial" w:cs="Arial"/>
          <w:b/>
          <w:bCs/>
          <w:sz w:val="24"/>
          <w:szCs w:val="24"/>
        </w:rPr>
        <w:t xml:space="preserve"> IT System and File Requirements</w:t>
      </w:r>
    </w:p>
    <w:p w14:paraId="1C80C763" w14:textId="77777777" w:rsidR="00E93159" w:rsidRPr="00952E31" w:rsidRDefault="00E93159" w:rsidP="00E93159">
      <w:pPr>
        <w:pStyle w:val="ListParagraph"/>
        <w:ind w:left="360"/>
        <w:rPr>
          <w:rFonts w:ascii="Arial" w:hAnsi="Arial" w:cs="Arial"/>
          <w:sz w:val="24"/>
          <w:szCs w:val="24"/>
        </w:rPr>
      </w:pPr>
    </w:p>
    <w:p w14:paraId="136DE950" w14:textId="3EB852DB" w:rsidR="00E93159" w:rsidRPr="00952E31" w:rsidRDefault="00E93159" w:rsidP="009B47C4">
      <w:pPr>
        <w:widowControl/>
        <w:numPr>
          <w:ilvl w:val="0"/>
          <w:numId w:val="21"/>
        </w:numPr>
        <w:autoSpaceDE/>
        <w:autoSpaceDN/>
        <w:rPr>
          <w:rFonts w:ascii="Arial" w:hAnsi="Arial" w:cs="Arial"/>
          <w:iCs/>
          <w:sz w:val="24"/>
          <w:szCs w:val="24"/>
        </w:rPr>
      </w:pPr>
      <w:r w:rsidRPr="00952E31">
        <w:rPr>
          <w:rFonts w:ascii="Arial" w:hAnsi="Arial" w:cs="Arial"/>
          <w:sz w:val="24"/>
          <w:szCs w:val="24"/>
        </w:rPr>
        <w:t xml:space="preserve">Communications Environment: </w:t>
      </w:r>
      <w:r w:rsidR="0032497D" w:rsidRPr="00952E31">
        <w:rPr>
          <w:rFonts w:ascii="Arial" w:hAnsi="Arial" w:cs="Arial"/>
          <w:sz w:val="24"/>
          <w:szCs w:val="24"/>
        </w:rPr>
        <w:t>H</w:t>
      </w:r>
      <w:r w:rsidRPr="00952E31">
        <w:rPr>
          <w:rFonts w:ascii="Arial" w:hAnsi="Arial" w:cs="Arial"/>
          <w:sz w:val="24"/>
          <w:szCs w:val="24"/>
        </w:rPr>
        <w:t>ave the capacity to engage in electronic data file exchange with MRS and must use an electronic data exchange protocol acceptable to MRS and MaineIT.  MaineIT has authorized the use of several methods of secure file transfer protocol (SFTP) for Internet based file transfers.</w:t>
      </w:r>
      <w:r w:rsidRPr="00952E31">
        <w:rPr>
          <w:rFonts w:ascii="Arial" w:hAnsi="Arial" w:cs="Arial"/>
          <w:i/>
          <w:iCs/>
          <w:sz w:val="24"/>
          <w:szCs w:val="24"/>
        </w:rPr>
        <w:t xml:space="preserve">  </w:t>
      </w:r>
      <w:hyperlink r:id="rId21">
        <w:r w:rsidRPr="00952E31">
          <w:rPr>
            <w:rStyle w:val="Hyperlink"/>
            <w:rFonts w:ascii="Arial" w:hAnsi="Arial" w:cs="Arial"/>
            <w:sz w:val="24"/>
            <w:szCs w:val="24"/>
          </w:rPr>
          <w:t>https://www.maine.gov/oit/service-catalog/computing-infrastructure-and-services/secure-file-transfer</w:t>
        </w:r>
      </w:hyperlink>
    </w:p>
    <w:p w14:paraId="40C4FD84" w14:textId="404F7433" w:rsidR="00D4291D" w:rsidRPr="00952E31" w:rsidRDefault="00E93159" w:rsidP="009B47C4">
      <w:pPr>
        <w:widowControl/>
        <w:numPr>
          <w:ilvl w:val="0"/>
          <w:numId w:val="21"/>
        </w:numPr>
        <w:autoSpaceDE/>
        <w:autoSpaceDN/>
        <w:rPr>
          <w:rFonts w:ascii="Arial" w:hAnsi="Arial" w:cs="Arial"/>
          <w:sz w:val="24"/>
          <w:szCs w:val="24"/>
        </w:rPr>
      </w:pPr>
      <w:r w:rsidRPr="00952E31">
        <w:rPr>
          <w:rFonts w:ascii="Arial" w:hAnsi="Arial" w:cs="Arial"/>
          <w:sz w:val="24"/>
          <w:szCs w:val="24"/>
        </w:rPr>
        <w:t>Alternative methods of file transfer will be evaluated and must be approved by MaineIT.</w:t>
      </w:r>
      <w:r w:rsidRPr="00952E31">
        <w:rPr>
          <w:rFonts w:ascii="Arial" w:hAnsi="Arial" w:cs="Arial"/>
          <w:i/>
          <w:sz w:val="24"/>
          <w:szCs w:val="24"/>
        </w:rPr>
        <w:t xml:space="preserve"> </w:t>
      </w:r>
    </w:p>
    <w:p w14:paraId="7A9C50B4" w14:textId="4F8BC9AE" w:rsidR="00E93159" w:rsidRPr="00952E31" w:rsidRDefault="0032497D" w:rsidP="009B47C4">
      <w:pPr>
        <w:widowControl/>
        <w:numPr>
          <w:ilvl w:val="0"/>
          <w:numId w:val="21"/>
        </w:numPr>
        <w:autoSpaceDE/>
        <w:autoSpaceDN/>
        <w:rPr>
          <w:rFonts w:ascii="Arial" w:hAnsi="Arial" w:cs="Arial"/>
          <w:sz w:val="24"/>
          <w:szCs w:val="24"/>
        </w:rPr>
      </w:pPr>
      <w:r w:rsidRPr="00952E31">
        <w:rPr>
          <w:rFonts w:ascii="Arial" w:hAnsi="Arial" w:cs="Arial"/>
          <w:sz w:val="24"/>
          <w:szCs w:val="24"/>
        </w:rPr>
        <w:t>M</w:t>
      </w:r>
      <w:r w:rsidR="00E93159" w:rsidRPr="00952E31">
        <w:rPr>
          <w:rFonts w:ascii="Arial" w:hAnsi="Arial" w:cs="Arial"/>
          <w:sz w:val="24"/>
          <w:szCs w:val="24"/>
        </w:rPr>
        <w:t xml:space="preserve">ake technological changes </w:t>
      </w:r>
      <w:proofErr w:type="gramStart"/>
      <w:r w:rsidR="00E93159" w:rsidRPr="00952E31">
        <w:rPr>
          <w:rFonts w:ascii="Arial" w:hAnsi="Arial" w:cs="Arial"/>
          <w:sz w:val="24"/>
          <w:szCs w:val="24"/>
        </w:rPr>
        <w:t>in order to</w:t>
      </w:r>
      <w:proofErr w:type="gramEnd"/>
      <w:r w:rsidR="00E93159" w:rsidRPr="00952E31">
        <w:rPr>
          <w:rFonts w:ascii="Arial" w:hAnsi="Arial" w:cs="Arial"/>
          <w:sz w:val="24"/>
          <w:szCs w:val="24"/>
        </w:rPr>
        <w:t xml:space="preserve"> meet upgrades to industry supported standards.</w:t>
      </w:r>
    </w:p>
    <w:p w14:paraId="59D0F925" w14:textId="77777777" w:rsidR="00E93159" w:rsidRPr="00952E31" w:rsidRDefault="00E93159" w:rsidP="009B47C4">
      <w:pPr>
        <w:widowControl/>
        <w:numPr>
          <w:ilvl w:val="0"/>
          <w:numId w:val="21"/>
        </w:numPr>
        <w:autoSpaceDE/>
        <w:autoSpaceDN/>
        <w:rPr>
          <w:rFonts w:ascii="Arial" w:hAnsi="Arial" w:cs="Arial"/>
          <w:sz w:val="24"/>
          <w:szCs w:val="24"/>
        </w:rPr>
      </w:pPr>
      <w:r w:rsidRPr="00952E31">
        <w:rPr>
          <w:rFonts w:ascii="Arial" w:hAnsi="Arial" w:cs="Arial"/>
          <w:sz w:val="24"/>
          <w:szCs w:val="24"/>
        </w:rPr>
        <w:t xml:space="preserve">File Processing: Record layout and file specifications should be in accordance with the Financial Institution Data Match Specifications Handbook found at: </w:t>
      </w:r>
      <w:hyperlink r:id="rId22" w:history="1">
        <w:r w:rsidRPr="00952E31">
          <w:rPr>
            <w:rStyle w:val="Hyperlink"/>
            <w:rFonts w:ascii="Arial" w:hAnsi="Arial" w:cs="Arial"/>
            <w:sz w:val="24"/>
            <w:szCs w:val="24"/>
          </w:rPr>
          <w:t>Multistate Financial Institution Data Match Specifications Handbook | The Administration for Children and Families (hhs.gov)</w:t>
        </w:r>
      </w:hyperlink>
    </w:p>
    <w:p w14:paraId="40F2EA51" w14:textId="77777777" w:rsidR="00E93159" w:rsidRPr="00952E31" w:rsidRDefault="00E93159" w:rsidP="009B47C4">
      <w:pPr>
        <w:widowControl/>
        <w:numPr>
          <w:ilvl w:val="0"/>
          <w:numId w:val="21"/>
        </w:numPr>
        <w:autoSpaceDE/>
        <w:autoSpaceDN/>
        <w:rPr>
          <w:rFonts w:ascii="Arial" w:hAnsi="Arial" w:cs="Arial"/>
          <w:sz w:val="24"/>
          <w:szCs w:val="24"/>
        </w:rPr>
      </w:pPr>
      <w:r w:rsidRPr="00952E31">
        <w:rPr>
          <w:rFonts w:ascii="Arial" w:hAnsi="Arial" w:cs="Arial"/>
          <w:sz w:val="24"/>
          <w:szCs w:val="24"/>
        </w:rPr>
        <w:t>IT Staff</w:t>
      </w:r>
      <w:proofErr w:type="gramStart"/>
      <w:r w:rsidRPr="00952E31">
        <w:rPr>
          <w:rFonts w:ascii="Arial" w:hAnsi="Arial" w:cs="Arial"/>
          <w:sz w:val="24"/>
          <w:szCs w:val="24"/>
        </w:rPr>
        <w:t>:  Adequate</w:t>
      </w:r>
      <w:proofErr w:type="gramEnd"/>
      <w:r w:rsidRPr="00952E31">
        <w:rPr>
          <w:rFonts w:ascii="Arial" w:hAnsi="Arial" w:cs="Arial"/>
          <w:sz w:val="24"/>
          <w:szCs w:val="24"/>
        </w:rPr>
        <w:t xml:space="preserve"> information technology staff must be assigned to complete implementation and to maintain the system during the life of the awarded contract.  IT staff must be capable of communicating and coordinating resolution of any issues that may occur, correcting any problems, and implementing any changes within two (2) business days unless otherwise agreed in writing.</w:t>
      </w:r>
    </w:p>
    <w:p w14:paraId="4213F227" w14:textId="01BF335A" w:rsidR="00E93159" w:rsidRPr="00952E31" w:rsidRDefault="000B2AA5" w:rsidP="009B47C4">
      <w:pPr>
        <w:widowControl/>
        <w:numPr>
          <w:ilvl w:val="0"/>
          <w:numId w:val="21"/>
        </w:numPr>
        <w:autoSpaceDE/>
        <w:autoSpaceDN/>
        <w:rPr>
          <w:rFonts w:ascii="Arial" w:hAnsi="Arial" w:cs="Arial"/>
          <w:sz w:val="24"/>
          <w:szCs w:val="24"/>
        </w:rPr>
      </w:pPr>
      <w:r w:rsidRPr="00952E31">
        <w:rPr>
          <w:rFonts w:ascii="Arial" w:hAnsi="Arial" w:cs="Arial"/>
          <w:sz w:val="24"/>
          <w:szCs w:val="24"/>
        </w:rPr>
        <w:t xml:space="preserve">Implement a </w:t>
      </w:r>
      <w:proofErr w:type="gramStart"/>
      <w:r w:rsidRPr="00952E31">
        <w:rPr>
          <w:rFonts w:ascii="Arial" w:hAnsi="Arial" w:cs="Arial"/>
          <w:sz w:val="24"/>
          <w:szCs w:val="24"/>
        </w:rPr>
        <w:t>Department</w:t>
      </w:r>
      <w:proofErr w:type="gramEnd"/>
      <w:r w:rsidR="338BB077" w:rsidRPr="00952E31">
        <w:rPr>
          <w:rFonts w:ascii="Arial" w:hAnsi="Arial" w:cs="Arial"/>
          <w:sz w:val="24"/>
          <w:szCs w:val="24"/>
        </w:rPr>
        <w:t>-</w:t>
      </w:r>
      <w:r w:rsidRPr="00952E31">
        <w:rPr>
          <w:rFonts w:ascii="Arial" w:hAnsi="Arial" w:cs="Arial"/>
          <w:sz w:val="24"/>
          <w:szCs w:val="24"/>
        </w:rPr>
        <w:t xml:space="preserve">approved </w:t>
      </w:r>
      <w:r w:rsidR="00797257" w:rsidRPr="00952E31">
        <w:rPr>
          <w:rFonts w:ascii="Arial" w:hAnsi="Arial" w:cs="Arial"/>
          <w:sz w:val="24"/>
          <w:szCs w:val="24"/>
        </w:rPr>
        <w:t>change control process.</w:t>
      </w:r>
      <w:r w:rsidR="00797257" w:rsidRPr="00952E31" w:rsidDel="00797257">
        <w:rPr>
          <w:rFonts w:ascii="Arial" w:hAnsi="Arial" w:cs="Arial"/>
          <w:sz w:val="24"/>
          <w:szCs w:val="24"/>
        </w:rPr>
        <w:t xml:space="preserve"> </w:t>
      </w:r>
    </w:p>
    <w:p w14:paraId="123D9C03" w14:textId="77777777" w:rsidR="00E93159" w:rsidRPr="00952E31" w:rsidRDefault="00E93159" w:rsidP="009B47C4">
      <w:pPr>
        <w:widowControl/>
        <w:numPr>
          <w:ilvl w:val="0"/>
          <w:numId w:val="21"/>
        </w:numPr>
        <w:autoSpaceDE/>
        <w:autoSpaceDN/>
        <w:rPr>
          <w:rFonts w:ascii="Arial" w:hAnsi="Arial" w:cs="Arial"/>
          <w:sz w:val="24"/>
          <w:szCs w:val="24"/>
        </w:rPr>
      </w:pPr>
      <w:r w:rsidRPr="00952E31">
        <w:rPr>
          <w:rFonts w:ascii="Arial" w:hAnsi="Arial" w:cs="Arial"/>
          <w:sz w:val="24"/>
          <w:szCs w:val="24"/>
        </w:rPr>
        <w:lastRenderedPageBreak/>
        <w:t xml:space="preserve">System Enhancement Services: After the system is operational, MRS may require additional programming and user acceptance testing in the event of changes in policies, guidelines, rules, regulations, statutes or judicial interpretations. </w:t>
      </w:r>
      <w:hyperlink r:id="rId23" w:history="1">
        <w:r w:rsidRPr="00952E31">
          <w:rPr>
            <w:rStyle w:val="Hyperlink"/>
            <w:rFonts w:ascii="Arial" w:hAnsi="Arial" w:cs="Arial"/>
            <w:sz w:val="24"/>
            <w:szCs w:val="24"/>
          </w:rPr>
          <w:t>https://www.maine.gov/oit/policies-standards</w:t>
        </w:r>
      </w:hyperlink>
      <w:r w:rsidRPr="00952E31">
        <w:rPr>
          <w:rFonts w:ascii="Arial" w:hAnsi="Arial" w:cs="Arial"/>
          <w:sz w:val="24"/>
          <w:szCs w:val="24"/>
        </w:rPr>
        <w:t xml:space="preserve"> </w:t>
      </w:r>
    </w:p>
    <w:p w14:paraId="13DF8472" w14:textId="77777777" w:rsidR="00E93159" w:rsidRPr="00952E31" w:rsidRDefault="00E93159" w:rsidP="00E93159">
      <w:pPr>
        <w:pStyle w:val="ListParagraph"/>
        <w:rPr>
          <w:rFonts w:ascii="Arial" w:hAnsi="Arial" w:cs="Arial"/>
          <w:sz w:val="24"/>
          <w:szCs w:val="24"/>
        </w:rPr>
      </w:pPr>
    </w:p>
    <w:p w14:paraId="17545DBE" w14:textId="18FCF957" w:rsidR="00E5423C" w:rsidRPr="002710B5" w:rsidRDefault="002710B5" w:rsidP="002A0937">
      <w:pPr>
        <w:pStyle w:val="ListParagraph"/>
        <w:numPr>
          <w:ilvl w:val="0"/>
          <w:numId w:val="13"/>
        </w:numPr>
        <w:rPr>
          <w:rFonts w:ascii="Arial" w:hAnsi="Arial" w:cs="Arial"/>
          <w:b/>
          <w:bCs/>
          <w:sz w:val="24"/>
          <w:szCs w:val="24"/>
        </w:rPr>
      </w:pPr>
      <w:bookmarkStart w:id="19" w:name="_Toc390347826"/>
      <w:r w:rsidRPr="002710B5">
        <w:rPr>
          <w:rFonts w:ascii="Arial" w:hAnsi="Arial" w:cs="Arial"/>
          <w:b/>
          <w:bCs/>
          <w:sz w:val="24"/>
          <w:szCs w:val="24"/>
        </w:rPr>
        <w:t>Technical Requirements</w:t>
      </w:r>
    </w:p>
    <w:p w14:paraId="65B71AC5" w14:textId="26EF974D" w:rsidR="00E5423C" w:rsidRPr="002710B5" w:rsidRDefault="00E5423C" w:rsidP="00EA0AEF">
      <w:pPr>
        <w:pStyle w:val="Heading2"/>
        <w:numPr>
          <w:ilvl w:val="0"/>
          <w:numId w:val="33"/>
        </w:numPr>
        <w:spacing w:before="0" w:after="0"/>
        <w:ind w:left="720"/>
        <w:rPr>
          <w:rStyle w:val="InitialStyle"/>
          <w:rFonts w:ascii="Times New Roman" w:hAnsi="Times New Roman" w:cs="Times New Roman"/>
          <w:b w:val="0"/>
          <w:bCs w:val="0"/>
          <w:sz w:val="20"/>
          <w:szCs w:val="20"/>
        </w:rPr>
      </w:pPr>
      <w:r w:rsidRPr="002710B5">
        <w:rPr>
          <w:rStyle w:val="InitialStyle"/>
          <w:b w:val="0"/>
          <w:bCs w:val="0"/>
        </w:rPr>
        <w:t>STATE IT POLICIES: All IT products and services delivered as part of this Agreement must conform to the State IT Policies, Standards, and Procedures (https://www.maine.gov/oit/policies-standards) effective at the time this Agreement is executed.</w:t>
      </w:r>
    </w:p>
    <w:p w14:paraId="1A85ED51" w14:textId="77777777" w:rsidR="00E5423C" w:rsidRPr="00AA5581" w:rsidRDefault="00E5423C" w:rsidP="00AA5581"/>
    <w:p w14:paraId="00E8D7A5" w14:textId="57A5C312" w:rsidR="00E93159" w:rsidRPr="00952E31" w:rsidRDefault="00E93159" w:rsidP="002A0937">
      <w:pPr>
        <w:pStyle w:val="Heading2"/>
        <w:numPr>
          <w:ilvl w:val="0"/>
          <w:numId w:val="13"/>
        </w:numPr>
        <w:spacing w:before="0" w:after="0"/>
        <w:rPr>
          <w:rStyle w:val="InitialStyle"/>
        </w:rPr>
      </w:pPr>
      <w:r w:rsidRPr="00952E31">
        <w:rPr>
          <w:rStyle w:val="InitialStyle"/>
        </w:rPr>
        <w:t>Implementation</w:t>
      </w:r>
      <w:bookmarkEnd w:id="19"/>
    </w:p>
    <w:p w14:paraId="0A52DADC" w14:textId="379EEFB4" w:rsidR="00E93159" w:rsidRPr="00AA5581" w:rsidRDefault="00E93159" w:rsidP="00AA5581">
      <w:pPr>
        <w:pStyle w:val="Heading2"/>
        <w:numPr>
          <w:ilvl w:val="0"/>
          <w:numId w:val="35"/>
        </w:numPr>
        <w:spacing w:before="0" w:after="0"/>
        <w:rPr>
          <w:b w:val="0"/>
          <w:bCs w:val="0"/>
        </w:rPr>
      </w:pPr>
      <w:r w:rsidRPr="00AA5581">
        <w:rPr>
          <w:b w:val="0"/>
          <w:bCs w:val="0"/>
        </w:rPr>
        <w:t xml:space="preserve">Services must be operational within </w:t>
      </w:r>
      <w:r w:rsidR="002C5109" w:rsidRPr="00AA5581">
        <w:rPr>
          <w:b w:val="0"/>
          <w:bCs w:val="0"/>
        </w:rPr>
        <w:t>ninety (</w:t>
      </w:r>
      <w:r w:rsidRPr="00AA5581">
        <w:rPr>
          <w:b w:val="0"/>
          <w:bCs w:val="0"/>
        </w:rPr>
        <w:t>90</w:t>
      </w:r>
      <w:r w:rsidR="002C5109" w:rsidRPr="00AA5581">
        <w:rPr>
          <w:b w:val="0"/>
          <w:bCs w:val="0"/>
        </w:rPr>
        <w:t>)</w:t>
      </w:r>
      <w:r w:rsidRPr="00AA5581">
        <w:rPr>
          <w:b w:val="0"/>
          <w:bCs w:val="0"/>
        </w:rPr>
        <w:t xml:space="preserve"> </w:t>
      </w:r>
      <w:r w:rsidR="005C68CC" w:rsidRPr="00AA5581">
        <w:rPr>
          <w:b w:val="0"/>
          <w:bCs w:val="0"/>
        </w:rPr>
        <w:t xml:space="preserve">calendar </w:t>
      </w:r>
      <w:r w:rsidRPr="00AA5581">
        <w:rPr>
          <w:b w:val="0"/>
          <w:bCs w:val="0"/>
        </w:rPr>
        <w:t>days after</w:t>
      </w:r>
      <w:r w:rsidR="00AA5581">
        <w:rPr>
          <w:b w:val="0"/>
          <w:bCs w:val="0"/>
        </w:rPr>
        <w:t xml:space="preserve"> </w:t>
      </w:r>
      <w:proofErr w:type="gramStart"/>
      <w:r w:rsidRPr="00AA5581">
        <w:rPr>
          <w:b w:val="0"/>
          <w:bCs w:val="0"/>
        </w:rPr>
        <w:t>contract</w:t>
      </w:r>
      <w:proofErr w:type="gramEnd"/>
      <w:r w:rsidRPr="00AA5581">
        <w:rPr>
          <w:b w:val="0"/>
          <w:bCs w:val="0"/>
        </w:rPr>
        <w:t xml:space="preserve"> award.  </w:t>
      </w:r>
    </w:p>
    <w:p w14:paraId="27A2EFFB" w14:textId="77777777" w:rsidR="00E93159" w:rsidRPr="00AA5581" w:rsidRDefault="00E93159" w:rsidP="00AA5581"/>
    <w:p w14:paraId="30DD43A8" w14:textId="77777777" w:rsidR="00E93159" w:rsidRPr="00952E31" w:rsidRDefault="00E93159" w:rsidP="002A0937">
      <w:pPr>
        <w:pStyle w:val="Heading2"/>
        <w:numPr>
          <w:ilvl w:val="0"/>
          <w:numId w:val="13"/>
        </w:numPr>
        <w:spacing w:before="0" w:after="0"/>
        <w:rPr>
          <w:rStyle w:val="InitialStyle"/>
        </w:rPr>
      </w:pPr>
      <w:r w:rsidRPr="00952E31">
        <w:rPr>
          <w:rStyle w:val="InitialStyle"/>
        </w:rPr>
        <w:t>Confidentiality and Security Clearance Requirements</w:t>
      </w:r>
    </w:p>
    <w:p w14:paraId="337944D8" w14:textId="77777777" w:rsidR="00E93159" w:rsidRPr="00952E31" w:rsidRDefault="00E93159" w:rsidP="00E93159">
      <w:pPr>
        <w:widowControl/>
        <w:autoSpaceDE/>
        <w:autoSpaceDN/>
        <w:ind w:left="360"/>
        <w:rPr>
          <w:rFonts w:ascii="Arial" w:hAnsi="Arial" w:cs="Arial"/>
          <w:sz w:val="24"/>
          <w:szCs w:val="24"/>
        </w:rPr>
      </w:pPr>
    </w:p>
    <w:p w14:paraId="4E52F0E1" w14:textId="5F553FD9" w:rsidR="00E93159" w:rsidRPr="00952E31" w:rsidRDefault="00FD507D" w:rsidP="00E93159">
      <w:pPr>
        <w:widowControl/>
        <w:tabs>
          <w:tab w:val="left" w:pos="360"/>
          <w:tab w:val="left" w:pos="720"/>
          <w:tab w:val="left" w:pos="1080"/>
          <w:tab w:val="left" w:pos="1440"/>
        </w:tabs>
        <w:ind w:left="180"/>
        <w:rPr>
          <w:rFonts w:ascii="Arial" w:hAnsi="Arial" w:cs="Arial"/>
          <w:bCs/>
          <w:sz w:val="24"/>
          <w:szCs w:val="24"/>
        </w:rPr>
      </w:pPr>
      <w:r w:rsidRPr="00952E31">
        <w:rPr>
          <w:rFonts w:ascii="Arial" w:hAnsi="Arial" w:cs="Arial"/>
          <w:bCs/>
          <w:sz w:val="24"/>
          <w:szCs w:val="24"/>
        </w:rPr>
        <w:t>Comply with</w:t>
      </w:r>
      <w:r w:rsidR="00E5423C" w:rsidRPr="00952E31">
        <w:rPr>
          <w:rFonts w:ascii="Arial" w:hAnsi="Arial" w:cs="Arial"/>
          <w:bCs/>
          <w:sz w:val="24"/>
          <w:szCs w:val="24"/>
        </w:rPr>
        <w:t xml:space="preserve"> </w:t>
      </w:r>
      <w:r w:rsidR="00E93159" w:rsidRPr="00952E31">
        <w:rPr>
          <w:rFonts w:ascii="Arial" w:hAnsi="Arial" w:cs="Arial"/>
          <w:bCs/>
          <w:sz w:val="24"/>
          <w:szCs w:val="24"/>
        </w:rPr>
        <w:t>federal and State confidentiality requirements</w:t>
      </w:r>
      <w:r w:rsidR="00605350" w:rsidRPr="00952E31">
        <w:rPr>
          <w:rFonts w:ascii="Arial" w:hAnsi="Arial" w:cs="Arial"/>
          <w:bCs/>
          <w:sz w:val="24"/>
          <w:szCs w:val="24"/>
        </w:rPr>
        <w:t>, to include</w:t>
      </w:r>
      <w:r w:rsidR="00E93159" w:rsidRPr="00952E31">
        <w:rPr>
          <w:rFonts w:ascii="Arial" w:hAnsi="Arial" w:cs="Arial"/>
          <w:bCs/>
          <w:sz w:val="24"/>
          <w:szCs w:val="24"/>
        </w:rPr>
        <w:t>:</w:t>
      </w:r>
    </w:p>
    <w:p w14:paraId="5EEFBC7B" w14:textId="77777777" w:rsidR="00E93159" w:rsidRPr="00952E31" w:rsidRDefault="00E93159" w:rsidP="00E93159">
      <w:pPr>
        <w:widowControl/>
        <w:tabs>
          <w:tab w:val="left" w:pos="360"/>
          <w:tab w:val="left" w:pos="720"/>
          <w:tab w:val="left" w:pos="1080"/>
          <w:tab w:val="left" w:pos="1440"/>
        </w:tabs>
        <w:ind w:left="180"/>
        <w:rPr>
          <w:rFonts w:ascii="Arial" w:hAnsi="Arial" w:cs="Arial"/>
          <w:bCs/>
          <w:sz w:val="24"/>
          <w:szCs w:val="24"/>
        </w:rPr>
      </w:pPr>
    </w:p>
    <w:p w14:paraId="2E1EA53C" w14:textId="647F5B03" w:rsidR="00E93159" w:rsidRPr="00952E31" w:rsidRDefault="00E93159" w:rsidP="009B47C4">
      <w:pPr>
        <w:widowControl/>
        <w:numPr>
          <w:ilvl w:val="0"/>
          <w:numId w:val="23"/>
        </w:numPr>
        <w:tabs>
          <w:tab w:val="left" w:pos="720"/>
          <w:tab w:val="left" w:pos="1440"/>
        </w:tabs>
        <w:ind w:left="720"/>
        <w:rPr>
          <w:rFonts w:ascii="Arial" w:hAnsi="Arial" w:cs="Arial"/>
          <w:bCs/>
          <w:sz w:val="24"/>
          <w:szCs w:val="24"/>
        </w:rPr>
      </w:pPr>
      <w:r w:rsidRPr="00952E31">
        <w:rPr>
          <w:rFonts w:ascii="Arial" w:hAnsi="Arial" w:cs="Arial"/>
          <w:bCs/>
          <w:sz w:val="24"/>
          <w:szCs w:val="24"/>
        </w:rPr>
        <w:t xml:space="preserve">MRS Confidentiality Manual and MRS Policy on Conflict of Interest. </w:t>
      </w:r>
      <w:r w:rsidR="00FD507D" w:rsidRPr="00952E31">
        <w:rPr>
          <w:rFonts w:ascii="Arial" w:hAnsi="Arial" w:cs="Arial"/>
          <w:bCs/>
          <w:sz w:val="24"/>
          <w:szCs w:val="24"/>
        </w:rPr>
        <w:t>E</w:t>
      </w:r>
      <w:r w:rsidRPr="00952E31">
        <w:rPr>
          <w:rFonts w:ascii="Arial" w:hAnsi="Arial" w:cs="Arial"/>
          <w:bCs/>
          <w:sz w:val="24"/>
          <w:szCs w:val="24"/>
        </w:rPr>
        <w:t xml:space="preserve">nsure staff receive annual IRS confidentiality training and that staff sign the Confidentiality Statement prior to contract start date and annually thereafter.  See </w:t>
      </w:r>
      <w:r w:rsidRPr="00AA5581">
        <w:rPr>
          <w:rFonts w:ascii="Arial" w:hAnsi="Arial" w:cs="Arial"/>
          <w:b/>
          <w:sz w:val="24"/>
          <w:szCs w:val="24"/>
        </w:rPr>
        <w:t>Exhibit 1</w:t>
      </w:r>
      <w:r w:rsidRPr="00952E31">
        <w:rPr>
          <w:rFonts w:ascii="Arial" w:hAnsi="Arial" w:cs="Arial"/>
          <w:bCs/>
          <w:sz w:val="24"/>
          <w:szCs w:val="24"/>
        </w:rPr>
        <w:t xml:space="preserve"> (FTI Policy Memo) and </w:t>
      </w:r>
      <w:r w:rsidRPr="00AA5581">
        <w:rPr>
          <w:rFonts w:ascii="Arial" w:hAnsi="Arial" w:cs="Arial"/>
          <w:b/>
          <w:sz w:val="24"/>
          <w:szCs w:val="24"/>
        </w:rPr>
        <w:t>Exhibit 2</w:t>
      </w:r>
      <w:r w:rsidRPr="00952E31">
        <w:rPr>
          <w:rFonts w:ascii="Arial" w:hAnsi="Arial" w:cs="Arial"/>
          <w:bCs/>
          <w:sz w:val="24"/>
          <w:szCs w:val="24"/>
        </w:rPr>
        <w:t xml:space="preserve"> (Confidentiality Statement and Policy Statement).</w:t>
      </w:r>
    </w:p>
    <w:p w14:paraId="68B5AD82" w14:textId="61606EE2" w:rsidR="00E93159" w:rsidRPr="00952E31" w:rsidRDefault="00E93159" w:rsidP="009B47C4">
      <w:pPr>
        <w:widowControl/>
        <w:numPr>
          <w:ilvl w:val="0"/>
          <w:numId w:val="23"/>
        </w:numPr>
        <w:tabs>
          <w:tab w:val="left" w:pos="720"/>
          <w:tab w:val="left" w:pos="1440"/>
        </w:tabs>
        <w:ind w:left="720"/>
        <w:rPr>
          <w:rFonts w:ascii="Arial" w:hAnsi="Arial" w:cs="Arial"/>
          <w:bCs/>
          <w:sz w:val="24"/>
          <w:szCs w:val="24"/>
        </w:rPr>
      </w:pPr>
      <w:r w:rsidRPr="00952E31">
        <w:rPr>
          <w:rFonts w:ascii="Arial" w:hAnsi="Arial" w:cs="Arial"/>
          <w:bCs/>
          <w:sz w:val="24"/>
          <w:szCs w:val="24"/>
        </w:rPr>
        <w:t xml:space="preserve">IRS Publication 1075 </w:t>
      </w:r>
      <w:proofErr w:type="gramStart"/>
      <w:r w:rsidRPr="00952E31">
        <w:rPr>
          <w:rFonts w:ascii="Arial" w:hAnsi="Arial" w:cs="Arial"/>
          <w:bCs/>
          <w:sz w:val="24"/>
          <w:szCs w:val="24"/>
        </w:rPr>
        <w:t>including</w:t>
      </w:r>
      <w:proofErr w:type="gramEnd"/>
      <w:r w:rsidRPr="00952E31">
        <w:rPr>
          <w:rFonts w:ascii="Arial" w:hAnsi="Arial" w:cs="Arial"/>
          <w:bCs/>
          <w:sz w:val="24"/>
          <w:szCs w:val="24"/>
        </w:rPr>
        <w:t xml:space="preserve"> both Tax Information Security Guidelines for Federal, State and Local Agencies and Federal Tax Information (FTI) Building Security Guidelines. </w:t>
      </w:r>
    </w:p>
    <w:p w14:paraId="32BAAF6F" w14:textId="5E0985A2" w:rsidR="00E93159" w:rsidRPr="00A5227D" w:rsidRDefault="00026C02" w:rsidP="00EA0AEF">
      <w:pPr>
        <w:widowControl/>
        <w:numPr>
          <w:ilvl w:val="0"/>
          <w:numId w:val="23"/>
        </w:numPr>
        <w:tabs>
          <w:tab w:val="left" w:pos="720"/>
          <w:tab w:val="left" w:pos="1170"/>
          <w:tab w:val="left" w:pos="1440"/>
        </w:tabs>
        <w:ind w:left="720"/>
        <w:rPr>
          <w:rFonts w:ascii="Arial" w:hAnsi="Arial" w:cs="Arial"/>
          <w:bCs/>
          <w:sz w:val="24"/>
          <w:szCs w:val="24"/>
        </w:rPr>
      </w:pPr>
      <w:r w:rsidRPr="00952E31">
        <w:rPr>
          <w:rFonts w:ascii="Arial" w:hAnsi="Arial" w:cs="Arial"/>
          <w:bCs/>
          <w:sz w:val="24"/>
          <w:szCs w:val="24"/>
        </w:rPr>
        <w:t>I</w:t>
      </w:r>
      <w:r w:rsidR="00E93159" w:rsidRPr="00952E31">
        <w:rPr>
          <w:rFonts w:ascii="Arial" w:hAnsi="Arial" w:cs="Arial"/>
          <w:bCs/>
          <w:sz w:val="24"/>
          <w:szCs w:val="24"/>
        </w:rPr>
        <w:t xml:space="preserve">nspection by the Department of facilities and operations in performance of any work under the awarded contract.  </w:t>
      </w:r>
      <w:proofErr w:type="gramStart"/>
      <w:r w:rsidR="00E93159" w:rsidRPr="00952E31">
        <w:rPr>
          <w:rFonts w:ascii="Arial" w:hAnsi="Arial" w:cs="Arial"/>
          <w:bCs/>
          <w:sz w:val="24"/>
          <w:szCs w:val="24"/>
        </w:rPr>
        <w:t>On the basis of</w:t>
      </w:r>
      <w:proofErr w:type="gramEnd"/>
      <w:r w:rsidR="00E93159" w:rsidRPr="00952E31">
        <w:rPr>
          <w:rFonts w:ascii="Arial" w:hAnsi="Arial" w:cs="Arial"/>
          <w:bCs/>
          <w:sz w:val="24"/>
          <w:szCs w:val="24"/>
        </w:rPr>
        <w:t xml:space="preserve"> such </w:t>
      </w:r>
      <w:proofErr w:type="gramStart"/>
      <w:r w:rsidR="00E93159" w:rsidRPr="00952E31">
        <w:rPr>
          <w:rFonts w:ascii="Arial" w:hAnsi="Arial" w:cs="Arial"/>
          <w:bCs/>
          <w:sz w:val="24"/>
          <w:szCs w:val="24"/>
        </w:rPr>
        <w:t>inspection</w:t>
      </w:r>
      <w:proofErr w:type="gramEnd"/>
      <w:r w:rsidR="00E93159" w:rsidRPr="00952E31">
        <w:rPr>
          <w:rFonts w:ascii="Arial" w:hAnsi="Arial" w:cs="Arial"/>
          <w:bCs/>
          <w:sz w:val="24"/>
          <w:szCs w:val="24"/>
        </w:rPr>
        <w:t xml:space="preserve">, specific measures may be required in cases where the selected Bidder is found to be noncompliant with contract safeguards.  The </w:t>
      </w:r>
      <w:proofErr w:type="gramStart"/>
      <w:r w:rsidR="009938C9">
        <w:rPr>
          <w:rFonts w:ascii="Arial" w:hAnsi="Arial" w:cs="Arial"/>
          <w:bCs/>
          <w:sz w:val="24"/>
          <w:szCs w:val="24"/>
        </w:rPr>
        <w:t>awarded</w:t>
      </w:r>
      <w:r w:rsidR="009938C9" w:rsidRPr="00952E31">
        <w:rPr>
          <w:rFonts w:ascii="Arial" w:hAnsi="Arial" w:cs="Arial"/>
          <w:bCs/>
          <w:sz w:val="24"/>
          <w:szCs w:val="24"/>
        </w:rPr>
        <w:t xml:space="preserve"> </w:t>
      </w:r>
      <w:r w:rsidR="00E93159" w:rsidRPr="00952E31">
        <w:rPr>
          <w:rFonts w:ascii="Arial" w:hAnsi="Arial" w:cs="Arial"/>
          <w:bCs/>
          <w:sz w:val="24"/>
          <w:szCs w:val="24"/>
        </w:rPr>
        <w:t>Bidder</w:t>
      </w:r>
      <w:proofErr w:type="gramEnd"/>
      <w:r w:rsidR="00E93159" w:rsidRPr="00952E31">
        <w:rPr>
          <w:rFonts w:ascii="Arial" w:hAnsi="Arial" w:cs="Arial"/>
          <w:bCs/>
          <w:sz w:val="24"/>
          <w:szCs w:val="24"/>
        </w:rPr>
        <w:t xml:space="preserve"> must include a written statement demonstrating its understanding of the following criminal and civil sanction requirements:</w:t>
      </w:r>
    </w:p>
    <w:p w14:paraId="3EE91562" w14:textId="576F32A2" w:rsidR="00E93159" w:rsidRPr="004D38DC" w:rsidRDefault="00E93159" w:rsidP="00E93159">
      <w:pPr>
        <w:widowControl/>
        <w:tabs>
          <w:tab w:val="left" w:pos="360"/>
          <w:tab w:val="left" w:pos="720"/>
          <w:tab w:val="left" w:pos="1080"/>
        </w:tabs>
        <w:ind w:left="1080" w:hanging="360"/>
        <w:rPr>
          <w:rFonts w:ascii="Arial" w:hAnsi="Arial" w:cs="Arial"/>
          <w:bCs/>
          <w:sz w:val="24"/>
          <w:szCs w:val="24"/>
        </w:rPr>
      </w:pPr>
      <w:r w:rsidRPr="00952E31">
        <w:rPr>
          <w:rFonts w:ascii="Arial" w:hAnsi="Arial" w:cs="Arial"/>
          <w:bCs/>
          <w:sz w:val="24"/>
          <w:szCs w:val="24"/>
        </w:rPr>
        <w:t xml:space="preserve">a. </w:t>
      </w:r>
      <w:r w:rsidRPr="00952E31">
        <w:rPr>
          <w:rFonts w:ascii="Arial" w:hAnsi="Arial" w:cs="Arial"/>
          <w:bCs/>
          <w:sz w:val="24"/>
          <w:szCs w:val="24"/>
        </w:rPr>
        <w:tab/>
      </w:r>
      <w:r w:rsidRPr="004D38DC">
        <w:rPr>
          <w:rFonts w:ascii="Arial" w:hAnsi="Arial" w:cs="Arial"/>
          <w:bCs/>
          <w:sz w:val="24"/>
          <w:szCs w:val="24"/>
        </w:rPr>
        <w:t xml:space="preserve">Any person who willfully violates </w:t>
      </w:r>
      <w:hyperlink r:id="rId24" w:history="1">
        <w:r w:rsidRPr="00817DC0">
          <w:rPr>
            <w:rStyle w:val="Hyperlink"/>
            <w:rFonts w:ascii="Arial" w:hAnsi="Arial" w:cs="Arial"/>
            <w:bCs/>
            <w:sz w:val="24"/>
            <w:szCs w:val="24"/>
          </w:rPr>
          <w:t>36 M.R.S. § 191</w:t>
        </w:r>
      </w:hyperlink>
      <w:r w:rsidR="00191AB6">
        <w:rPr>
          <w:rFonts w:ascii="Arial" w:hAnsi="Arial" w:cs="Arial"/>
          <w:bCs/>
          <w:sz w:val="24"/>
          <w:szCs w:val="24"/>
        </w:rPr>
        <w:t xml:space="preserve">  </w:t>
      </w:r>
      <w:r w:rsidRPr="004D38DC">
        <w:rPr>
          <w:rFonts w:ascii="Arial" w:hAnsi="Arial" w:cs="Arial"/>
          <w:bCs/>
          <w:sz w:val="24"/>
          <w:szCs w:val="24"/>
        </w:rPr>
        <w:t xml:space="preserve"> “Confidentiality of tax records,” shall be guilty of a Class E crime in the State of Maine.</w:t>
      </w:r>
    </w:p>
    <w:p w14:paraId="2E2DCBC7" w14:textId="2D038839" w:rsidR="00E93159" w:rsidRPr="004D38DC" w:rsidRDefault="00E93159" w:rsidP="00EA0AEF">
      <w:pPr>
        <w:widowControl/>
        <w:tabs>
          <w:tab w:val="left" w:pos="360"/>
          <w:tab w:val="left" w:pos="720"/>
          <w:tab w:val="left" w:pos="1080"/>
        </w:tabs>
        <w:ind w:left="1080" w:hanging="360"/>
        <w:rPr>
          <w:rFonts w:ascii="Arial" w:hAnsi="Arial" w:cs="Arial"/>
          <w:bCs/>
          <w:sz w:val="24"/>
          <w:szCs w:val="24"/>
        </w:rPr>
      </w:pPr>
      <w:r w:rsidRPr="004D38DC">
        <w:rPr>
          <w:rFonts w:ascii="Arial" w:hAnsi="Arial" w:cs="Arial"/>
          <w:bCs/>
          <w:sz w:val="24"/>
          <w:szCs w:val="24"/>
        </w:rPr>
        <w:t>b</w:t>
      </w:r>
      <w:proofErr w:type="gramStart"/>
      <w:r w:rsidRPr="004D38DC">
        <w:rPr>
          <w:rFonts w:ascii="Arial" w:hAnsi="Arial" w:cs="Arial"/>
          <w:bCs/>
          <w:sz w:val="24"/>
          <w:szCs w:val="24"/>
        </w:rPr>
        <w:t xml:space="preserve">. </w:t>
      </w:r>
      <w:r w:rsidRPr="004D38DC">
        <w:rPr>
          <w:rFonts w:ascii="Arial" w:hAnsi="Arial" w:cs="Arial"/>
          <w:bCs/>
          <w:sz w:val="24"/>
          <w:szCs w:val="24"/>
        </w:rPr>
        <w:tab/>
        <w:t>Any</w:t>
      </w:r>
      <w:proofErr w:type="gramEnd"/>
      <w:r w:rsidRPr="004D38DC">
        <w:rPr>
          <w:rFonts w:ascii="Arial" w:hAnsi="Arial" w:cs="Arial"/>
          <w:bCs/>
          <w:sz w:val="24"/>
          <w:szCs w:val="24"/>
        </w:rPr>
        <w:t xml:space="preserve"> further disclosure of federal tax returns or federal tax information inadvertently or purposefully obtained </w:t>
      </w:r>
      <w:proofErr w:type="gramStart"/>
      <w:r w:rsidRPr="004D38DC">
        <w:rPr>
          <w:rFonts w:ascii="Arial" w:hAnsi="Arial" w:cs="Arial"/>
          <w:bCs/>
          <w:sz w:val="24"/>
          <w:szCs w:val="24"/>
        </w:rPr>
        <w:t>as a result of</w:t>
      </w:r>
      <w:proofErr w:type="gramEnd"/>
      <w:r w:rsidRPr="004D38DC">
        <w:rPr>
          <w:rFonts w:ascii="Arial" w:hAnsi="Arial" w:cs="Arial"/>
          <w:bCs/>
          <w:sz w:val="24"/>
          <w:szCs w:val="24"/>
        </w:rPr>
        <w:t>, or in contravention of, the awarded contract is governed by the selected Bidder’s obligation to act in accordance with the following:</w:t>
      </w:r>
    </w:p>
    <w:p w14:paraId="2DEF5840" w14:textId="3D7598B1" w:rsidR="00E93159" w:rsidRPr="00952E31" w:rsidRDefault="00E93159" w:rsidP="00E93159">
      <w:pPr>
        <w:widowControl/>
        <w:tabs>
          <w:tab w:val="left" w:pos="360"/>
          <w:tab w:val="left" w:pos="720"/>
          <w:tab w:val="left" w:pos="1080"/>
          <w:tab w:val="left" w:pos="1440"/>
        </w:tabs>
        <w:ind w:left="1440" w:hanging="360"/>
        <w:rPr>
          <w:rFonts w:ascii="Arial" w:hAnsi="Arial" w:cs="Arial"/>
          <w:bCs/>
          <w:sz w:val="24"/>
          <w:szCs w:val="24"/>
        </w:rPr>
      </w:pPr>
      <w:r w:rsidRPr="00952E31">
        <w:rPr>
          <w:rFonts w:ascii="Arial" w:hAnsi="Arial" w:cs="Arial"/>
          <w:bCs/>
          <w:sz w:val="24"/>
          <w:szCs w:val="24"/>
        </w:rPr>
        <w:t xml:space="preserve">i. </w:t>
      </w:r>
      <w:r w:rsidRPr="00952E31">
        <w:rPr>
          <w:rFonts w:ascii="Arial" w:hAnsi="Arial" w:cs="Arial"/>
          <w:bCs/>
          <w:sz w:val="24"/>
          <w:szCs w:val="24"/>
        </w:rPr>
        <w:tab/>
        <w:t xml:space="preserve">Each officer or employee of any person to whom returns or return information has been,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 sections </w:t>
      </w:r>
      <w:hyperlink r:id="rId25" w:history="1">
        <w:r w:rsidRPr="007F2CE0">
          <w:rPr>
            <w:rStyle w:val="Hyperlink"/>
            <w:rFonts w:ascii="Arial" w:hAnsi="Arial" w:cs="Arial"/>
            <w:bCs/>
            <w:sz w:val="24"/>
            <w:szCs w:val="24"/>
          </w:rPr>
          <w:t>7213 and 7431 and set forth at 26 Code of Federal Regulations (CFR) §301.6103(n)-1</w:t>
        </w:r>
      </w:hyperlink>
      <w:r w:rsidRPr="00952E31">
        <w:rPr>
          <w:rFonts w:ascii="Arial" w:hAnsi="Arial" w:cs="Arial"/>
          <w:bCs/>
          <w:sz w:val="24"/>
          <w:szCs w:val="24"/>
        </w:rPr>
        <w:t>.</w:t>
      </w:r>
    </w:p>
    <w:p w14:paraId="5219699D" w14:textId="77777777" w:rsidR="00E93159" w:rsidRPr="00952E31" w:rsidRDefault="00E93159" w:rsidP="00E93159">
      <w:pPr>
        <w:widowControl/>
        <w:tabs>
          <w:tab w:val="left" w:pos="360"/>
          <w:tab w:val="left" w:pos="720"/>
          <w:tab w:val="left" w:pos="1080"/>
          <w:tab w:val="left" w:pos="1440"/>
        </w:tabs>
        <w:ind w:left="1440" w:hanging="360"/>
        <w:rPr>
          <w:rFonts w:ascii="Arial" w:hAnsi="Arial" w:cs="Arial"/>
          <w:bCs/>
          <w:sz w:val="24"/>
          <w:szCs w:val="24"/>
        </w:rPr>
      </w:pPr>
    </w:p>
    <w:p w14:paraId="13D17279" w14:textId="2A83D200" w:rsidR="00E93159" w:rsidRPr="00952E31" w:rsidRDefault="00E93159" w:rsidP="00EA0AEF">
      <w:pPr>
        <w:widowControl/>
        <w:tabs>
          <w:tab w:val="left" w:pos="270"/>
        </w:tabs>
        <w:ind w:left="1440" w:hanging="360"/>
        <w:rPr>
          <w:rFonts w:ascii="Arial" w:hAnsi="Arial" w:cs="Arial"/>
          <w:bCs/>
          <w:sz w:val="24"/>
          <w:szCs w:val="24"/>
        </w:rPr>
      </w:pPr>
      <w:r w:rsidRPr="00952E31">
        <w:rPr>
          <w:rFonts w:ascii="Arial" w:hAnsi="Arial" w:cs="Arial"/>
          <w:bCs/>
          <w:sz w:val="24"/>
          <w:szCs w:val="24"/>
        </w:rPr>
        <w:t>ii</w:t>
      </w:r>
      <w:proofErr w:type="gramStart"/>
      <w:r w:rsidRPr="00952E31">
        <w:rPr>
          <w:rFonts w:ascii="Arial" w:hAnsi="Arial" w:cs="Arial"/>
          <w:bCs/>
          <w:sz w:val="24"/>
          <w:szCs w:val="24"/>
        </w:rPr>
        <w:t xml:space="preserve">. </w:t>
      </w:r>
      <w:r w:rsidRPr="00952E31">
        <w:rPr>
          <w:rFonts w:ascii="Arial" w:hAnsi="Arial" w:cs="Arial"/>
          <w:bCs/>
          <w:sz w:val="24"/>
          <w:szCs w:val="24"/>
        </w:rPr>
        <w:tab/>
        <w:t>Each</w:t>
      </w:r>
      <w:proofErr w:type="gramEnd"/>
      <w:r w:rsidRPr="00952E31">
        <w:rPr>
          <w:rFonts w:ascii="Arial" w:hAnsi="Arial" w:cs="Arial"/>
          <w:bCs/>
          <w:sz w:val="24"/>
          <w:szCs w:val="24"/>
        </w:rPr>
        <w:t xml:space="preserve"> officer or employee of any person to who returns or return information is, or may be, disclosed shall be notified in writing by such person that any return or </w:t>
      </w:r>
      <w:r w:rsidRPr="00952E31">
        <w:rPr>
          <w:rFonts w:ascii="Arial" w:hAnsi="Arial" w:cs="Arial"/>
          <w:bCs/>
          <w:sz w:val="24"/>
          <w:szCs w:val="24"/>
        </w:rPr>
        <w:lastRenderedPageBreak/>
        <w:t>return information</w:t>
      </w:r>
      <w:r w:rsidR="00961F8E" w:rsidRPr="00952E31">
        <w:rPr>
          <w:rFonts w:ascii="Arial" w:hAnsi="Arial" w:cs="Arial"/>
          <w:bCs/>
          <w:sz w:val="24"/>
          <w:szCs w:val="24"/>
        </w:rPr>
        <w:t xml:space="preserve"> </w:t>
      </w:r>
      <w:r w:rsidRPr="00952E31">
        <w:rPr>
          <w:rFonts w:ascii="Arial" w:hAnsi="Arial" w:cs="Arial"/>
          <w:bCs/>
          <w:sz w:val="24"/>
          <w:szCs w:val="24"/>
        </w:rPr>
        <w:t xml:space="preserve">made available in any format shall be used only for the purpose of carrying out the provisions of this contract.  </w:t>
      </w:r>
      <w:proofErr w:type="gramStart"/>
      <w:r w:rsidRPr="00952E31">
        <w:rPr>
          <w:rFonts w:ascii="Arial" w:hAnsi="Arial" w:cs="Arial"/>
          <w:bCs/>
          <w:sz w:val="24"/>
          <w:szCs w:val="24"/>
        </w:rPr>
        <w:t>Information</w:t>
      </w:r>
      <w:proofErr w:type="gramEnd"/>
      <w:r w:rsidRPr="00952E31">
        <w:rPr>
          <w:rFonts w:ascii="Arial" w:hAnsi="Arial" w:cs="Arial"/>
          <w:bCs/>
          <w:sz w:val="24"/>
          <w:szCs w:val="24"/>
        </w:rPr>
        <w:t xml:space="preserve"> contained in such material shall be treated as confidential and shall not be divulged or made known in any manner to any person except as may be necessary in the performance of the contract. Inspection by or disclosure to anyone without an official need to know constitutes a criminal misdemeanor punishable upon conviction by a fine of as much as $1,000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in an amount equal to the sum of the greater of $1,000 for each act of unauthorized inspection or disclosure with respect to which such defendant is found liable or the sum of the actual damages sustained by the plaintiff</w:t>
      </w:r>
      <w:r w:rsidR="000B1B1C">
        <w:rPr>
          <w:rFonts w:ascii="Arial" w:hAnsi="Arial" w:cs="Arial"/>
          <w:bCs/>
          <w:sz w:val="24"/>
          <w:szCs w:val="24"/>
        </w:rPr>
        <w:t xml:space="preserve"> </w:t>
      </w:r>
      <w:r w:rsidRPr="00952E31">
        <w:rPr>
          <w:rFonts w:ascii="Arial" w:hAnsi="Arial" w:cs="Arial"/>
          <w:bCs/>
          <w:sz w:val="24"/>
          <w:szCs w:val="24"/>
        </w:rPr>
        <w:t xml:space="preserve">as a result of such unauthorized inspection or disclosure plus in the case of a willful inspection or disclosure or an inspection or disclosure which is the result of gross negligence, punitive damages, plus the costs of the action. These penalties are prescribed by IRC sections 7213A and 7431.  </w:t>
      </w:r>
    </w:p>
    <w:p w14:paraId="65213F22" w14:textId="1ECAAC51" w:rsidR="00E93159" w:rsidRPr="00952E31" w:rsidRDefault="00E93159" w:rsidP="579F5829">
      <w:pPr>
        <w:widowControl/>
        <w:tabs>
          <w:tab w:val="left" w:pos="360"/>
          <w:tab w:val="left" w:pos="720"/>
          <w:tab w:val="left" w:pos="1080"/>
          <w:tab w:val="left" w:pos="1440"/>
        </w:tabs>
        <w:ind w:left="1440" w:hanging="360"/>
        <w:rPr>
          <w:rFonts w:ascii="Arial" w:hAnsi="Arial" w:cs="Arial"/>
          <w:sz w:val="24"/>
          <w:szCs w:val="24"/>
        </w:rPr>
      </w:pPr>
      <w:r w:rsidRPr="00952E31">
        <w:rPr>
          <w:rFonts w:ascii="Arial" w:hAnsi="Arial" w:cs="Arial"/>
          <w:sz w:val="24"/>
          <w:szCs w:val="24"/>
        </w:rPr>
        <w:t xml:space="preserve">iii. </w:t>
      </w:r>
      <w:r w:rsidRPr="00952E31">
        <w:rPr>
          <w:rFonts w:ascii="Arial" w:hAnsi="Arial" w:cs="Arial"/>
          <w:sz w:val="24"/>
          <w:szCs w:val="24"/>
        </w:rPr>
        <w:tab/>
        <w:t xml:space="preserve">Additionally, it is incumbent upon the selected Bidder to inform its officers and employees of the penalties for improper disclosure imposed by the </w:t>
      </w:r>
      <w:hyperlink r:id="rId26" w:history="1">
        <w:r w:rsidRPr="00B72550">
          <w:rPr>
            <w:rStyle w:val="Hyperlink"/>
            <w:rFonts w:ascii="Arial" w:hAnsi="Arial" w:cs="Arial"/>
            <w:sz w:val="24"/>
            <w:szCs w:val="24"/>
          </w:rPr>
          <w:t>Privacy Act of 1974, 5 U.S.C. §552a. Specifically, 5 U.S.C. §552a (i) (1), which is made applicable to contractors by 5 U.S.C. §552a(m)(1),</w:t>
        </w:r>
      </w:hyperlink>
      <w:r w:rsidRPr="00952E31">
        <w:rPr>
          <w:rFonts w:ascii="Arial" w:hAnsi="Arial" w:cs="Arial"/>
          <w:sz w:val="24"/>
          <w:szCs w:val="24"/>
        </w:rPr>
        <w:t xml:space="preserve"> provides that any officer or employee of a contractor, who by virtue of his/ 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77FD783" w14:textId="77777777" w:rsidR="00E93159" w:rsidRPr="00952E31" w:rsidRDefault="00E93159" w:rsidP="00E93159">
      <w:pPr>
        <w:widowControl/>
        <w:tabs>
          <w:tab w:val="left" w:pos="360"/>
          <w:tab w:val="left" w:pos="720"/>
          <w:tab w:val="left" w:pos="1080"/>
          <w:tab w:val="left" w:pos="1440"/>
        </w:tabs>
        <w:rPr>
          <w:rFonts w:ascii="Arial" w:hAnsi="Arial" w:cs="Arial"/>
          <w:bCs/>
          <w:sz w:val="24"/>
          <w:szCs w:val="24"/>
        </w:rPr>
      </w:pPr>
    </w:p>
    <w:p w14:paraId="0E7BA678" w14:textId="623979DE" w:rsidR="00E93159" w:rsidRPr="00952E31" w:rsidRDefault="00E93159" w:rsidP="579F5829">
      <w:pPr>
        <w:pStyle w:val="ListParagraph"/>
        <w:widowControl/>
        <w:numPr>
          <w:ilvl w:val="0"/>
          <w:numId w:val="23"/>
        </w:numPr>
        <w:tabs>
          <w:tab w:val="left" w:pos="360"/>
          <w:tab w:val="left" w:pos="720"/>
          <w:tab w:val="left" w:pos="1080"/>
          <w:tab w:val="left" w:pos="1440"/>
        </w:tabs>
        <w:rPr>
          <w:rFonts w:ascii="Arial" w:hAnsi="Arial" w:cs="Arial"/>
          <w:b/>
          <w:bCs/>
          <w:sz w:val="24"/>
          <w:szCs w:val="24"/>
          <w:u w:val="single"/>
        </w:rPr>
      </w:pPr>
      <w:r w:rsidRPr="00952E31">
        <w:rPr>
          <w:rFonts w:ascii="Arial" w:hAnsi="Arial" w:cs="Arial"/>
          <w:b/>
          <w:bCs/>
          <w:sz w:val="24"/>
          <w:szCs w:val="24"/>
          <w:u w:val="single"/>
        </w:rPr>
        <w:t>Security Clearance:</w:t>
      </w:r>
      <w:r w:rsidRPr="00952E31">
        <w:rPr>
          <w:rFonts w:ascii="Arial" w:hAnsi="Arial" w:cs="Arial"/>
          <w:sz w:val="24"/>
          <w:szCs w:val="24"/>
        </w:rPr>
        <w:t xml:space="preserve"> The selected Bidder will only assign individuals to perform services that have obtained security clearance under this section.  The security clearance shall consist of clearance under all of the following:  1) The selected Bidder’s standard background check clearance as applied in its regular business operations; 2) MRS tax clearance; 3) MRS national criminal history record (NCHR) clearance; 4) MRS state criminal history record clearance; 5) any additional clearance required for MRS contractors and subcontractors by the U.S. Department of Treasury, Internal Revenue Service.</w:t>
      </w:r>
      <w:r w:rsidRPr="00952E31">
        <w:rPr>
          <w:rFonts w:ascii="Arial" w:hAnsi="Arial" w:cs="Arial"/>
          <w:b/>
          <w:bCs/>
          <w:sz w:val="24"/>
          <w:szCs w:val="24"/>
          <w:u w:val="single"/>
        </w:rPr>
        <w:t xml:space="preserve"> </w:t>
      </w:r>
    </w:p>
    <w:p w14:paraId="38ADEFF5" w14:textId="77777777" w:rsidR="00E93159" w:rsidRPr="00952E31" w:rsidRDefault="00E93159" w:rsidP="00E93159">
      <w:pPr>
        <w:widowControl/>
        <w:autoSpaceDE/>
        <w:autoSpaceDN/>
        <w:ind w:left="360" w:hanging="180"/>
        <w:rPr>
          <w:rFonts w:ascii="Arial" w:hAnsi="Arial" w:cs="Arial"/>
          <w:sz w:val="24"/>
          <w:szCs w:val="24"/>
        </w:rPr>
      </w:pPr>
    </w:p>
    <w:p w14:paraId="03DB63D9" w14:textId="77777777" w:rsidR="00E93159" w:rsidRPr="00952E31" w:rsidRDefault="00E93159" w:rsidP="00E93159">
      <w:pPr>
        <w:pStyle w:val="ListParagraph"/>
        <w:rPr>
          <w:rFonts w:ascii="Arial" w:hAnsi="Arial" w:cs="Arial"/>
          <w:sz w:val="24"/>
          <w:szCs w:val="24"/>
        </w:rPr>
      </w:pPr>
    </w:p>
    <w:p w14:paraId="12922725" w14:textId="77777777" w:rsidR="00E93159" w:rsidRPr="00952E31" w:rsidRDefault="00E93159" w:rsidP="00E93159">
      <w:pPr>
        <w:rPr>
          <w:rFonts w:ascii="Arial" w:hAnsi="Arial" w:cs="Arial"/>
          <w:sz w:val="24"/>
          <w:szCs w:val="24"/>
        </w:rPr>
      </w:pPr>
    </w:p>
    <w:p w14:paraId="0BF46979" w14:textId="77777777" w:rsidR="00E93159" w:rsidRPr="00952E31" w:rsidRDefault="00E93159" w:rsidP="00E93159">
      <w:pPr>
        <w:widowControl/>
        <w:autoSpaceDE/>
        <w:autoSpaceDN/>
        <w:rPr>
          <w:rFonts w:ascii="Arial" w:hAnsi="Arial" w:cs="Arial"/>
          <w:b/>
          <w:sz w:val="24"/>
          <w:szCs w:val="24"/>
        </w:rPr>
      </w:pPr>
      <w:r w:rsidRPr="00952E31">
        <w:rPr>
          <w:rFonts w:ascii="Arial" w:hAnsi="Arial" w:cs="Arial"/>
          <w:b/>
          <w:sz w:val="24"/>
          <w:szCs w:val="24"/>
        </w:rPr>
        <w:br w:type="page"/>
      </w:r>
    </w:p>
    <w:p w14:paraId="4F1DA000" w14:textId="05845C57" w:rsidR="00F273D7" w:rsidRPr="00952E31" w:rsidRDefault="00F273D7">
      <w:pPr>
        <w:widowControl/>
        <w:autoSpaceDE/>
        <w:autoSpaceDN/>
        <w:rPr>
          <w:rFonts w:ascii="Arial" w:hAnsi="Arial" w:cs="Arial"/>
          <w:b/>
          <w:sz w:val="24"/>
          <w:szCs w:val="24"/>
        </w:rPr>
      </w:pPr>
    </w:p>
    <w:p w14:paraId="31925913" w14:textId="1A636F11" w:rsidR="00E82FB4" w:rsidRPr="00952E31" w:rsidRDefault="00CD0477" w:rsidP="004F0520">
      <w:pPr>
        <w:rPr>
          <w:rFonts w:ascii="Arial" w:hAnsi="Arial" w:cs="Arial"/>
          <w:b/>
          <w:sz w:val="24"/>
          <w:szCs w:val="24"/>
        </w:rPr>
      </w:pPr>
      <w:r w:rsidRPr="00952E31">
        <w:rPr>
          <w:rFonts w:ascii="Arial" w:hAnsi="Arial" w:cs="Arial"/>
          <w:b/>
          <w:sz w:val="24"/>
          <w:szCs w:val="24"/>
        </w:rPr>
        <w:t xml:space="preserve">PART III </w:t>
      </w:r>
      <w:r w:rsidRPr="00952E31">
        <w:rPr>
          <w:rFonts w:ascii="Arial" w:hAnsi="Arial" w:cs="Arial"/>
          <w:b/>
          <w:sz w:val="24"/>
          <w:szCs w:val="24"/>
        </w:rPr>
        <w:tab/>
      </w:r>
      <w:r w:rsidR="007F77E0" w:rsidRPr="00952E31">
        <w:rPr>
          <w:rFonts w:ascii="Arial" w:hAnsi="Arial" w:cs="Arial"/>
          <w:b/>
          <w:sz w:val="24"/>
          <w:szCs w:val="24"/>
        </w:rPr>
        <w:t>KEY</w:t>
      </w:r>
      <w:r w:rsidR="0029027E" w:rsidRPr="00952E31">
        <w:rPr>
          <w:rFonts w:ascii="Arial" w:hAnsi="Arial" w:cs="Arial"/>
          <w:b/>
          <w:sz w:val="24"/>
          <w:szCs w:val="24"/>
        </w:rPr>
        <w:t xml:space="preserve"> RFP EVENTS</w:t>
      </w:r>
      <w:bookmarkEnd w:id="17"/>
      <w:bookmarkEnd w:id="18"/>
    </w:p>
    <w:p w14:paraId="56700964" w14:textId="77777777" w:rsidR="0002282C" w:rsidRPr="00952E31" w:rsidRDefault="0002282C" w:rsidP="004F0520">
      <w:pPr>
        <w:rPr>
          <w:rFonts w:ascii="Arial" w:hAnsi="Arial" w:cs="Arial"/>
          <w:sz w:val="24"/>
          <w:szCs w:val="24"/>
        </w:rPr>
      </w:pPr>
    </w:p>
    <w:p w14:paraId="653D2CFB" w14:textId="77777777" w:rsidR="001303A1" w:rsidRPr="00EA0AEF" w:rsidRDefault="001303A1" w:rsidP="001303A1">
      <w:pPr>
        <w:pStyle w:val="ListParagraph"/>
        <w:numPr>
          <w:ilvl w:val="0"/>
          <w:numId w:val="6"/>
        </w:numPr>
        <w:rPr>
          <w:rFonts w:ascii="Arial" w:hAnsi="Arial" w:cs="Arial"/>
          <w:b/>
          <w:sz w:val="24"/>
          <w:szCs w:val="24"/>
        </w:rPr>
      </w:pPr>
      <w:bookmarkStart w:id="20" w:name="_Toc367174732"/>
      <w:bookmarkStart w:id="21" w:name="_Toc397069200"/>
      <w:r w:rsidRPr="00EA0AEF">
        <w:rPr>
          <w:rFonts w:ascii="Arial" w:hAnsi="Arial" w:cs="Arial"/>
          <w:b/>
          <w:sz w:val="24"/>
          <w:szCs w:val="24"/>
        </w:rPr>
        <w:t>Questions</w:t>
      </w:r>
      <w:bookmarkEnd w:id="20"/>
      <w:bookmarkEnd w:id="21"/>
    </w:p>
    <w:p w14:paraId="76F37963" w14:textId="77777777" w:rsidR="001303A1" w:rsidRPr="001303A1" w:rsidRDefault="001303A1" w:rsidP="001303A1">
      <w:pPr>
        <w:pStyle w:val="ListParagraph"/>
        <w:ind w:left="1080"/>
        <w:rPr>
          <w:rFonts w:ascii="Arial" w:hAnsi="Arial" w:cs="Arial"/>
          <w:bCs/>
          <w:sz w:val="24"/>
          <w:szCs w:val="24"/>
        </w:rPr>
      </w:pPr>
    </w:p>
    <w:p w14:paraId="7584D3DB" w14:textId="77777777" w:rsidR="001303A1" w:rsidRPr="001303A1" w:rsidRDefault="001303A1" w:rsidP="001303A1">
      <w:pPr>
        <w:pStyle w:val="ListParagraph"/>
        <w:numPr>
          <w:ilvl w:val="1"/>
          <w:numId w:val="6"/>
        </w:numPr>
        <w:rPr>
          <w:rFonts w:ascii="Arial" w:hAnsi="Arial" w:cs="Arial"/>
          <w:bCs/>
          <w:sz w:val="24"/>
          <w:szCs w:val="24"/>
        </w:rPr>
      </w:pPr>
      <w:r w:rsidRPr="001303A1">
        <w:rPr>
          <w:rFonts w:ascii="Arial" w:hAnsi="Arial" w:cs="Arial"/>
          <w:bCs/>
          <w:sz w:val="24"/>
          <w:szCs w:val="24"/>
        </w:rPr>
        <w:t>General Instructions: It is the responsibility of all Bidders and other interested parties to examine the entire RFP and to seek clarification, in writing, if they do not understand any information or instructions.</w:t>
      </w:r>
    </w:p>
    <w:p w14:paraId="03C0735F" w14:textId="65380643" w:rsidR="001303A1" w:rsidRPr="001303A1" w:rsidRDefault="001303A1" w:rsidP="001303A1">
      <w:pPr>
        <w:pStyle w:val="ListParagraph"/>
        <w:numPr>
          <w:ilvl w:val="2"/>
          <w:numId w:val="6"/>
        </w:numPr>
        <w:rPr>
          <w:rFonts w:ascii="Arial" w:hAnsi="Arial" w:cs="Arial"/>
          <w:bCs/>
          <w:sz w:val="24"/>
          <w:szCs w:val="24"/>
        </w:rPr>
      </w:pPr>
      <w:r w:rsidRPr="001303A1">
        <w:rPr>
          <w:rFonts w:ascii="Arial" w:hAnsi="Arial" w:cs="Arial"/>
          <w:bCs/>
          <w:sz w:val="24"/>
          <w:szCs w:val="24"/>
        </w:rPr>
        <w:t xml:space="preserve">Bidders and other interested parties should use </w:t>
      </w:r>
      <w:r w:rsidRPr="001303A1">
        <w:rPr>
          <w:rFonts w:ascii="Arial" w:hAnsi="Arial" w:cs="Arial"/>
          <w:b/>
          <w:sz w:val="24"/>
          <w:szCs w:val="24"/>
        </w:rPr>
        <w:t xml:space="preserve">Appendix </w:t>
      </w:r>
      <w:r>
        <w:rPr>
          <w:rFonts w:ascii="Arial" w:hAnsi="Arial" w:cs="Arial"/>
          <w:b/>
          <w:sz w:val="24"/>
          <w:szCs w:val="24"/>
        </w:rPr>
        <w:t>G</w:t>
      </w:r>
      <w:r w:rsidRPr="001303A1">
        <w:rPr>
          <w:rFonts w:ascii="Arial" w:hAnsi="Arial" w:cs="Arial"/>
          <w:bCs/>
          <w:sz w:val="24"/>
          <w:szCs w:val="24"/>
        </w:rPr>
        <w:t xml:space="preserve"> (Submitted Questions Form) for submission of questions. If used, the form is to be submitted as a WORD document.</w:t>
      </w:r>
    </w:p>
    <w:p w14:paraId="0916ABE7" w14:textId="77777777" w:rsidR="001303A1" w:rsidRPr="001303A1" w:rsidRDefault="001303A1" w:rsidP="001303A1">
      <w:pPr>
        <w:pStyle w:val="ListParagraph"/>
        <w:numPr>
          <w:ilvl w:val="2"/>
          <w:numId w:val="6"/>
        </w:numPr>
        <w:rPr>
          <w:rFonts w:ascii="Arial" w:hAnsi="Arial" w:cs="Arial"/>
          <w:bCs/>
          <w:sz w:val="24"/>
          <w:szCs w:val="24"/>
        </w:rPr>
      </w:pPr>
      <w:r w:rsidRPr="001303A1">
        <w:rPr>
          <w:rFonts w:ascii="Arial" w:hAnsi="Arial" w:cs="Arial"/>
          <w:bCs/>
          <w:sz w:val="24"/>
          <w:szCs w:val="24"/>
        </w:rPr>
        <w:t>Questions must be submitted, by e-mail, and received by the RFP Coordinator identified on the cover page of the RFP as soon as possible but no later than the date and time specified on the RFP cover page.</w:t>
      </w:r>
    </w:p>
    <w:p w14:paraId="45CD6CB9" w14:textId="77777777" w:rsidR="001303A1" w:rsidRPr="001303A1" w:rsidRDefault="001303A1" w:rsidP="001303A1">
      <w:pPr>
        <w:pStyle w:val="ListParagraph"/>
        <w:numPr>
          <w:ilvl w:val="2"/>
          <w:numId w:val="6"/>
        </w:numPr>
        <w:rPr>
          <w:rFonts w:ascii="Arial" w:hAnsi="Arial" w:cs="Arial"/>
          <w:bCs/>
          <w:sz w:val="24"/>
          <w:szCs w:val="24"/>
        </w:rPr>
      </w:pPr>
      <w:r w:rsidRPr="001303A1">
        <w:rPr>
          <w:rFonts w:ascii="Arial" w:hAnsi="Arial" w:cs="Arial"/>
          <w:bCs/>
          <w:sz w:val="24"/>
          <w:szCs w:val="24"/>
        </w:rPr>
        <w:t>The RFP Number and Title must be included in the subject line of the e-mail containing the submitted questions.  The Department assumes no liability for assuring accurate/complete/on time e-mail transmission and receipt.</w:t>
      </w:r>
    </w:p>
    <w:p w14:paraId="4CA2C4B0" w14:textId="77777777" w:rsidR="007557FA" w:rsidRPr="00952E31" w:rsidRDefault="007557FA" w:rsidP="007557FA">
      <w:pPr>
        <w:pStyle w:val="ListParagraph"/>
        <w:ind w:left="1080"/>
        <w:rPr>
          <w:rFonts w:ascii="Arial" w:hAnsi="Arial" w:cs="Arial"/>
          <w:sz w:val="24"/>
          <w:szCs w:val="24"/>
        </w:rPr>
      </w:pPr>
    </w:p>
    <w:p w14:paraId="550B3AD2" w14:textId="46996FBC" w:rsidR="007557FA" w:rsidRPr="00952E31" w:rsidRDefault="005B2EA7" w:rsidP="009B47C4">
      <w:pPr>
        <w:pStyle w:val="ListParagraph"/>
        <w:numPr>
          <w:ilvl w:val="1"/>
          <w:numId w:val="6"/>
        </w:numPr>
        <w:rPr>
          <w:rFonts w:ascii="Arial" w:hAnsi="Arial" w:cs="Arial"/>
          <w:sz w:val="24"/>
          <w:szCs w:val="24"/>
          <w:u w:val="single"/>
        </w:rPr>
      </w:pPr>
      <w:r w:rsidRPr="00952E31">
        <w:rPr>
          <w:rFonts w:ascii="Arial" w:hAnsi="Arial" w:cs="Arial"/>
          <w:b/>
          <w:sz w:val="24"/>
          <w:szCs w:val="24"/>
        </w:rPr>
        <w:t>Question &amp; Answer Summary:</w:t>
      </w:r>
      <w:r w:rsidRPr="00952E31">
        <w:rPr>
          <w:rFonts w:ascii="Arial" w:hAnsi="Arial" w:cs="Arial"/>
          <w:sz w:val="24"/>
          <w:szCs w:val="24"/>
        </w:rPr>
        <w:t xml:space="preserve"> Responses to all questions will be compiled in writing and posted on the following website no later than seven (7) calendar days prior to the proposal due date: </w:t>
      </w:r>
      <w:hyperlink r:id="rId27" w:history="1">
        <w:r w:rsidR="001561B9">
          <w:rPr>
            <w:rStyle w:val="Hyperlink"/>
            <w:rFonts w:ascii="Arial" w:hAnsi="Arial" w:cs="Arial"/>
            <w:sz w:val="24"/>
            <w:szCs w:val="24"/>
          </w:rPr>
          <w:t>Office of Procurement Services</w:t>
        </w:r>
        <w:r w:rsidR="00B20D43" w:rsidRPr="00952E31">
          <w:rPr>
            <w:rStyle w:val="Hyperlink"/>
            <w:rFonts w:ascii="Arial" w:hAnsi="Arial" w:cs="Arial"/>
            <w:sz w:val="24"/>
            <w:szCs w:val="24"/>
          </w:rPr>
          <w:t xml:space="preserve"> RFP Page</w:t>
        </w:r>
      </w:hyperlink>
      <w:r w:rsidRPr="00952E31">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952E31" w:rsidRDefault="007557FA" w:rsidP="007557FA">
      <w:pPr>
        <w:pStyle w:val="ListParagraph"/>
        <w:rPr>
          <w:rFonts w:ascii="Arial" w:hAnsi="Arial" w:cs="Arial"/>
          <w:sz w:val="24"/>
          <w:szCs w:val="24"/>
        </w:rPr>
      </w:pPr>
    </w:p>
    <w:p w14:paraId="25A89094" w14:textId="2DD4BAB3" w:rsidR="00536424" w:rsidRPr="00952E31" w:rsidRDefault="00536424" w:rsidP="009B47C4">
      <w:pPr>
        <w:pStyle w:val="ListParagraph"/>
        <w:numPr>
          <w:ilvl w:val="0"/>
          <w:numId w:val="6"/>
        </w:numPr>
        <w:rPr>
          <w:rFonts w:ascii="Arial" w:hAnsi="Arial" w:cs="Arial"/>
          <w:b/>
          <w:sz w:val="24"/>
          <w:szCs w:val="24"/>
        </w:rPr>
      </w:pPr>
      <w:r w:rsidRPr="00952E31">
        <w:rPr>
          <w:rFonts w:ascii="Arial" w:hAnsi="Arial" w:cs="Arial"/>
          <w:b/>
          <w:sz w:val="24"/>
          <w:szCs w:val="24"/>
        </w:rPr>
        <w:t>Amendments</w:t>
      </w:r>
    </w:p>
    <w:p w14:paraId="4EBF4253" w14:textId="77777777" w:rsidR="00E81EA0" w:rsidRPr="00952E31" w:rsidRDefault="00E81EA0" w:rsidP="004F0520">
      <w:pPr>
        <w:rPr>
          <w:rFonts w:ascii="Arial" w:hAnsi="Arial" w:cs="Arial"/>
          <w:sz w:val="24"/>
          <w:szCs w:val="24"/>
        </w:rPr>
      </w:pPr>
    </w:p>
    <w:p w14:paraId="1A604BB6" w14:textId="07605997" w:rsidR="00536424" w:rsidRPr="00952E31" w:rsidRDefault="00536424" w:rsidP="004F0520">
      <w:pPr>
        <w:rPr>
          <w:rFonts w:ascii="Arial" w:hAnsi="Arial" w:cs="Arial"/>
          <w:sz w:val="24"/>
          <w:szCs w:val="24"/>
          <w:u w:val="single"/>
        </w:rPr>
      </w:pPr>
      <w:r w:rsidRPr="00952E31">
        <w:rPr>
          <w:rFonts w:ascii="Arial" w:hAnsi="Arial" w:cs="Arial"/>
          <w:sz w:val="24"/>
          <w:szCs w:val="24"/>
        </w:rPr>
        <w:t>All amendments released in regard to th</w:t>
      </w:r>
      <w:r w:rsidR="00AA460A" w:rsidRPr="00952E31">
        <w:rPr>
          <w:rFonts w:ascii="Arial" w:hAnsi="Arial" w:cs="Arial"/>
          <w:sz w:val="24"/>
          <w:szCs w:val="24"/>
        </w:rPr>
        <w:t>e</w:t>
      </w:r>
      <w:r w:rsidRPr="00952E31">
        <w:rPr>
          <w:rFonts w:ascii="Arial" w:hAnsi="Arial" w:cs="Arial"/>
          <w:sz w:val="24"/>
          <w:szCs w:val="24"/>
        </w:rPr>
        <w:t xml:space="preserve"> RFP will also be posted on the following website: </w:t>
      </w:r>
      <w:hyperlink r:id="rId28" w:history="1">
        <w:r w:rsidR="001561B9">
          <w:rPr>
            <w:rStyle w:val="Hyperlink"/>
            <w:rFonts w:ascii="Arial" w:hAnsi="Arial" w:cs="Arial"/>
            <w:sz w:val="24"/>
            <w:szCs w:val="24"/>
          </w:rPr>
          <w:t>Office of Procurement Services</w:t>
        </w:r>
        <w:r w:rsidR="00B20D43" w:rsidRPr="00952E31">
          <w:rPr>
            <w:rStyle w:val="Hyperlink"/>
            <w:rFonts w:ascii="Arial" w:hAnsi="Arial" w:cs="Arial"/>
            <w:sz w:val="24"/>
            <w:szCs w:val="24"/>
          </w:rPr>
          <w:t xml:space="preserve"> RFP Page</w:t>
        </w:r>
      </w:hyperlink>
      <w:r w:rsidRPr="00952E31">
        <w:rPr>
          <w:rFonts w:ascii="Arial" w:hAnsi="Arial" w:cs="Arial"/>
          <w:sz w:val="24"/>
          <w:szCs w:val="24"/>
        </w:rPr>
        <w:t>.  It is the responsibility of all interested parties to go to this website to obtain amendments.  Onl</w:t>
      </w:r>
      <w:r w:rsidR="00E34E8D" w:rsidRPr="00952E31">
        <w:rPr>
          <w:rFonts w:ascii="Arial" w:hAnsi="Arial" w:cs="Arial"/>
          <w:sz w:val="24"/>
          <w:szCs w:val="24"/>
        </w:rPr>
        <w:t>y those amendments</w:t>
      </w:r>
      <w:r w:rsidRPr="00952E31">
        <w:rPr>
          <w:rFonts w:ascii="Arial" w:hAnsi="Arial" w:cs="Arial"/>
          <w:sz w:val="24"/>
          <w:szCs w:val="24"/>
        </w:rPr>
        <w:t xml:space="preserve"> posted on this website are considered binding.</w:t>
      </w:r>
    </w:p>
    <w:p w14:paraId="7B454B9F" w14:textId="77777777" w:rsidR="00536424" w:rsidRPr="00952E31" w:rsidRDefault="00536424" w:rsidP="004F0520">
      <w:pPr>
        <w:rPr>
          <w:rFonts w:ascii="Arial" w:hAnsi="Arial" w:cs="Arial"/>
          <w:sz w:val="24"/>
          <w:szCs w:val="24"/>
        </w:rPr>
      </w:pPr>
    </w:p>
    <w:bookmarkEnd w:id="22"/>
    <w:bookmarkEnd w:id="23"/>
    <w:p w14:paraId="58F76EC4" w14:textId="77777777" w:rsidR="00B36518" w:rsidRPr="00B36518" w:rsidRDefault="00B36518" w:rsidP="00B36518">
      <w:pPr>
        <w:pStyle w:val="ListParagraph"/>
        <w:numPr>
          <w:ilvl w:val="0"/>
          <w:numId w:val="6"/>
        </w:numPr>
        <w:rPr>
          <w:rFonts w:ascii="Arial" w:hAnsi="Arial" w:cs="Arial"/>
          <w:b/>
          <w:sz w:val="24"/>
          <w:szCs w:val="24"/>
        </w:rPr>
      </w:pPr>
      <w:r w:rsidRPr="00B36518">
        <w:rPr>
          <w:rFonts w:ascii="Arial" w:hAnsi="Arial" w:cs="Arial"/>
          <w:b/>
          <w:sz w:val="24"/>
          <w:szCs w:val="24"/>
        </w:rPr>
        <w:t>Proposal Submission</w:t>
      </w:r>
    </w:p>
    <w:p w14:paraId="75FDEBA1" w14:textId="77777777" w:rsidR="007557FA" w:rsidRPr="00952E31" w:rsidRDefault="007557FA" w:rsidP="007557FA">
      <w:pPr>
        <w:pStyle w:val="ListParagraph"/>
        <w:ind w:left="360"/>
        <w:rPr>
          <w:rFonts w:ascii="Arial" w:hAnsi="Arial" w:cs="Arial"/>
          <w:sz w:val="24"/>
          <w:szCs w:val="24"/>
        </w:rPr>
      </w:pPr>
    </w:p>
    <w:p w14:paraId="7B62AC63" w14:textId="2B5BB282" w:rsidR="007B53AD" w:rsidRPr="00952E31" w:rsidRDefault="003835A0" w:rsidP="009B47C4">
      <w:pPr>
        <w:pStyle w:val="ListParagraph"/>
        <w:numPr>
          <w:ilvl w:val="1"/>
          <w:numId w:val="6"/>
        </w:numPr>
        <w:rPr>
          <w:rFonts w:ascii="Arial" w:hAnsi="Arial" w:cs="Arial"/>
          <w:sz w:val="24"/>
          <w:szCs w:val="24"/>
          <w:u w:val="single"/>
        </w:rPr>
      </w:pPr>
      <w:r w:rsidRPr="00952E31">
        <w:rPr>
          <w:rFonts w:ascii="Arial" w:hAnsi="Arial" w:cs="Arial"/>
          <w:b/>
          <w:sz w:val="24"/>
          <w:szCs w:val="24"/>
        </w:rPr>
        <w:t>Proposals D</w:t>
      </w:r>
      <w:r w:rsidR="00FC4764" w:rsidRPr="00952E31">
        <w:rPr>
          <w:rFonts w:ascii="Arial" w:hAnsi="Arial" w:cs="Arial"/>
          <w:b/>
          <w:sz w:val="24"/>
          <w:szCs w:val="24"/>
        </w:rPr>
        <w:t>ue</w:t>
      </w:r>
      <w:r w:rsidR="001406CC" w:rsidRPr="00952E31">
        <w:rPr>
          <w:rFonts w:ascii="Arial" w:hAnsi="Arial" w:cs="Arial"/>
          <w:b/>
          <w:sz w:val="24"/>
          <w:szCs w:val="24"/>
        </w:rPr>
        <w:t>:</w:t>
      </w:r>
      <w:r w:rsidR="001406CC" w:rsidRPr="00952E31">
        <w:rPr>
          <w:rFonts w:ascii="Arial" w:hAnsi="Arial" w:cs="Arial"/>
          <w:sz w:val="24"/>
          <w:szCs w:val="24"/>
        </w:rPr>
        <w:t xml:space="preserve"> </w:t>
      </w:r>
      <w:r w:rsidR="001270AA" w:rsidRPr="00952E31">
        <w:rPr>
          <w:rFonts w:ascii="Arial" w:hAnsi="Arial" w:cs="Arial"/>
          <w:sz w:val="24"/>
          <w:szCs w:val="24"/>
        </w:rPr>
        <w:t xml:space="preserve">Proposals must be </w:t>
      </w:r>
      <w:r w:rsidR="001270AA" w:rsidRPr="00952E31">
        <w:rPr>
          <w:rFonts w:ascii="Arial" w:hAnsi="Arial" w:cs="Arial"/>
          <w:sz w:val="24"/>
          <w:szCs w:val="24"/>
          <w:u w:val="single"/>
        </w:rPr>
        <w:t>received</w:t>
      </w:r>
      <w:r w:rsidR="001270AA" w:rsidRPr="00952E31">
        <w:rPr>
          <w:rFonts w:ascii="Arial" w:hAnsi="Arial" w:cs="Arial"/>
          <w:sz w:val="24"/>
          <w:szCs w:val="24"/>
        </w:rPr>
        <w:t xml:space="preserve"> no later than </w:t>
      </w:r>
      <w:r w:rsidR="00C34867" w:rsidRPr="00952E31">
        <w:rPr>
          <w:rFonts w:ascii="Arial" w:hAnsi="Arial" w:cs="Arial"/>
          <w:sz w:val="24"/>
          <w:szCs w:val="24"/>
        </w:rPr>
        <w:t>11:59</w:t>
      </w:r>
      <w:r w:rsidR="001270AA" w:rsidRPr="00952E31">
        <w:rPr>
          <w:rFonts w:ascii="Arial" w:hAnsi="Arial" w:cs="Arial"/>
          <w:sz w:val="24"/>
          <w:szCs w:val="24"/>
        </w:rPr>
        <w:t xml:space="preserve"> p.m. local time, on the date listed on the cover page of th</w:t>
      </w:r>
      <w:r w:rsidR="00AA460A" w:rsidRPr="00952E31">
        <w:rPr>
          <w:rFonts w:ascii="Arial" w:hAnsi="Arial" w:cs="Arial"/>
          <w:sz w:val="24"/>
          <w:szCs w:val="24"/>
        </w:rPr>
        <w:t>e</w:t>
      </w:r>
      <w:r w:rsidR="001270AA" w:rsidRPr="00952E31">
        <w:rPr>
          <w:rFonts w:ascii="Arial" w:hAnsi="Arial" w:cs="Arial"/>
          <w:sz w:val="24"/>
          <w:szCs w:val="24"/>
        </w:rPr>
        <w:t xml:space="preserve"> RFP.  </w:t>
      </w:r>
    </w:p>
    <w:p w14:paraId="51D8DA8D" w14:textId="280EC4FB" w:rsidR="007557FA" w:rsidRPr="00952E31" w:rsidRDefault="007B53AD" w:rsidP="009B47C4">
      <w:pPr>
        <w:pStyle w:val="ListParagraph"/>
        <w:numPr>
          <w:ilvl w:val="2"/>
          <w:numId w:val="6"/>
        </w:numPr>
        <w:rPr>
          <w:rFonts w:ascii="Arial" w:hAnsi="Arial" w:cs="Arial"/>
          <w:sz w:val="24"/>
          <w:szCs w:val="24"/>
        </w:rPr>
      </w:pPr>
      <w:r w:rsidRPr="00952E31">
        <w:rPr>
          <w:rFonts w:ascii="Arial" w:hAnsi="Arial" w:cs="Arial"/>
          <w:sz w:val="24"/>
          <w:szCs w:val="24"/>
        </w:rPr>
        <w:t>Any e</w:t>
      </w:r>
      <w:r w:rsidR="007F2673" w:rsidRPr="00952E31">
        <w:rPr>
          <w:rFonts w:ascii="Arial" w:hAnsi="Arial" w:cs="Arial"/>
          <w:sz w:val="24"/>
          <w:szCs w:val="24"/>
        </w:rPr>
        <w:t>-mails</w:t>
      </w:r>
      <w:r w:rsidR="000F3A64" w:rsidRPr="00952E31">
        <w:rPr>
          <w:rFonts w:ascii="Arial" w:hAnsi="Arial" w:cs="Arial"/>
          <w:sz w:val="24"/>
          <w:szCs w:val="24"/>
        </w:rPr>
        <w:t xml:space="preserve"> containing original proposal submissions or any additional or revised proposal files,</w:t>
      </w:r>
      <w:r w:rsidR="001270AA" w:rsidRPr="00952E31">
        <w:rPr>
          <w:rFonts w:ascii="Arial" w:hAnsi="Arial" w:cs="Arial"/>
          <w:sz w:val="24"/>
          <w:szCs w:val="24"/>
        </w:rPr>
        <w:t xml:space="preserve"> received after the </w:t>
      </w:r>
      <w:r w:rsidR="00C34867" w:rsidRPr="00952E31">
        <w:rPr>
          <w:rFonts w:ascii="Arial" w:hAnsi="Arial" w:cs="Arial"/>
          <w:sz w:val="24"/>
          <w:szCs w:val="24"/>
        </w:rPr>
        <w:t>11:59</w:t>
      </w:r>
      <w:r w:rsidR="001270AA" w:rsidRPr="00952E31">
        <w:rPr>
          <w:rFonts w:ascii="Arial" w:hAnsi="Arial" w:cs="Arial"/>
          <w:sz w:val="24"/>
          <w:szCs w:val="24"/>
        </w:rPr>
        <w:t xml:space="preserve"> p.m. deadline</w:t>
      </w:r>
      <w:r w:rsidRPr="00952E31">
        <w:rPr>
          <w:rFonts w:ascii="Arial" w:hAnsi="Arial" w:cs="Arial"/>
          <w:sz w:val="24"/>
          <w:szCs w:val="24"/>
        </w:rPr>
        <w:t>,</w:t>
      </w:r>
      <w:r w:rsidR="001270AA" w:rsidRPr="00952E31">
        <w:rPr>
          <w:rFonts w:ascii="Arial" w:hAnsi="Arial" w:cs="Arial"/>
          <w:sz w:val="24"/>
          <w:szCs w:val="24"/>
        </w:rPr>
        <w:t xml:space="preserve"> </w:t>
      </w:r>
      <w:r w:rsidR="001270AA" w:rsidRPr="00952E31">
        <w:rPr>
          <w:rFonts w:ascii="Arial" w:hAnsi="Arial" w:cs="Arial"/>
          <w:sz w:val="24"/>
          <w:szCs w:val="24"/>
          <w:u w:val="single"/>
        </w:rPr>
        <w:t>will be rejected without exception</w:t>
      </w:r>
      <w:r w:rsidR="001270AA" w:rsidRPr="00952E31">
        <w:rPr>
          <w:rFonts w:ascii="Arial" w:hAnsi="Arial" w:cs="Arial"/>
          <w:sz w:val="24"/>
          <w:szCs w:val="24"/>
        </w:rPr>
        <w:t>.</w:t>
      </w:r>
    </w:p>
    <w:p w14:paraId="3B445240" w14:textId="77777777" w:rsidR="000F3A64" w:rsidRPr="00952E31" w:rsidRDefault="000F3A64" w:rsidP="007557FA">
      <w:pPr>
        <w:pStyle w:val="ListParagraph"/>
        <w:rPr>
          <w:rFonts w:ascii="Arial" w:hAnsi="Arial" w:cs="Arial"/>
          <w:sz w:val="24"/>
          <w:szCs w:val="24"/>
        </w:rPr>
      </w:pPr>
    </w:p>
    <w:p w14:paraId="33BC6E8C" w14:textId="0F7F357D" w:rsidR="007557FA" w:rsidRPr="00952E31" w:rsidRDefault="000A64F0" w:rsidP="009B47C4">
      <w:pPr>
        <w:pStyle w:val="ListParagraph"/>
        <w:numPr>
          <w:ilvl w:val="1"/>
          <w:numId w:val="6"/>
        </w:numPr>
        <w:rPr>
          <w:rFonts w:ascii="Arial" w:hAnsi="Arial" w:cs="Arial"/>
          <w:sz w:val="24"/>
          <w:szCs w:val="24"/>
        </w:rPr>
      </w:pPr>
      <w:r w:rsidRPr="00952E31">
        <w:rPr>
          <w:rFonts w:ascii="Arial" w:hAnsi="Arial" w:cs="Arial"/>
          <w:b/>
          <w:sz w:val="24"/>
          <w:szCs w:val="24"/>
        </w:rPr>
        <w:t>Delivery Instructions</w:t>
      </w:r>
      <w:r w:rsidR="00C332B2" w:rsidRPr="00952E31">
        <w:rPr>
          <w:rFonts w:ascii="Arial" w:hAnsi="Arial" w:cs="Arial"/>
          <w:b/>
          <w:sz w:val="24"/>
          <w:szCs w:val="24"/>
        </w:rPr>
        <w:t>:</w:t>
      </w:r>
      <w:r w:rsidR="00C332B2" w:rsidRPr="00952E31">
        <w:rPr>
          <w:rFonts w:ascii="Arial" w:hAnsi="Arial" w:cs="Arial"/>
          <w:sz w:val="24"/>
          <w:szCs w:val="24"/>
        </w:rPr>
        <w:t xml:space="preserve"> </w:t>
      </w:r>
      <w:r w:rsidR="00A11DC9" w:rsidRPr="00952E31">
        <w:rPr>
          <w:rFonts w:ascii="Arial" w:hAnsi="Arial" w:cs="Arial"/>
          <w:sz w:val="24"/>
          <w:szCs w:val="24"/>
        </w:rPr>
        <w:t>E</w:t>
      </w:r>
      <w:r w:rsidR="000E1A07" w:rsidRPr="00952E31">
        <w:rPr>
          <w:rFonts w:ascii="Arial" w:hAnsi="Arial" w:cs="Arial"/>
          <w:sz w:val="24"/>
          <w:szCs w:val="24"/>
        </w:rPr>
        <w:t>-</w:t>
      </w:r>
      <w:r w:rsidR="00A11DC9" w:rsidRPr="00952E31">
        <w:rPr>
          <w:rFonts w:ascii="Arial" w:hAnsi="Arial" w:cs="Arial"/>
          <w:sz w:val="24"/>
          <w:szCs w:val="24"/>
        </w:rPr>
        <w:t xml:space="preserve">mail </w:t>
      </w:r>
      <w:r w:rsidR="006B428A" w:rsidRPr="00952E31">
        <w:rPr>
          <w:rFonts w:ascii="Arial" w:hAnsi="Arial" w:cs="Arial"/>
          <w:sz w:val="24"/>
          <w:szCs w:val="24"/>
        </w:rPr>
        <w:t>p</w:t>
      </w:r>
      <w:r w:rsidR="00A11DC9" w:rsidRPr="00952E31">
        <w:rPr>
          <w:rFonts w:ascii="Arial" w:hAnsi="Arial" w:cs="Arial"/>
          <w:sz w:val="24"/>
          <w:szCs w:val="24"/>
        </w:rPr>
        <w:t xml:space="preserve">roposal submissions </w:t>
      </w:r>
      <w:r w:rsidR="003A6F9F" w:rsidRPr="00952E31">
        <w:rPr>
          <w:rFonts w:ascii="Arial" w:hAnsi="Arial" w:cs="Arial"/>
          <w:sz w:val="24"/>
          <w:szCs w:val="24"/>
        </w:rPr>
        <w:t>must</w:t>
      </w:r>
      <w:r w:rsidR="00A11DC9" w:rsidRPr="00952E31">
        <w:rPr>
          <w:rFonts w:ascii="Arial" w:hAnsi="Arial" w:cs="Arial"/>
          <w:sz w:val="24"/>
          <w:szCs w:val="24"/>
        </w:rPr>
        <w:t xml:space="preserve"> be submitted to the State of Maine </w:t>
      </w:r>
      <w:r w:rsidR="001561B9">
        <w:rPr>
          <w:rFonts w:ascii="Arial" w:hAnsi="Arial" w:cs="Arial"/>
          <w:sz w:val="24"/>
          <w:szCs w:val="24"/>
        </w:rPr>
        <w:t>Office of Procurement Services</w:t>
      </w:r>
      <w:r w:rsidR="000F3A64" w:rsidRPr="00952E31">
        <w:rPr>
          <w:rFonts w:ascii="Arial" w:hAnsi="Arial" w:cs="Arial"/>
          <w:sz w:val="24"/>
          <w:szCs w:val="24"/>
        </w:rPr>
        <w:t xml:space="preserve"> at </w:t>
      </w:r>
      <w:hyperlink r:id="rId29" w:history="1">
        <w:r w:rsidR="00CD5593" w:rsidRPr="00952E31">
          <w:rPr>
            <w:rStyle w:val="Hyperlink"/>
            <w:rFonts w:ascii="Arial" w:hAnsi="Arial" w:cs="Arial"/>
            <w:sz w:val="24"/>
            <w:szCs w:val="24"/>
          </w:rPr>
          <w:t>Proposals@maine.gov</w:t>
        </w:r>
      </w:hyperlink>
      <w:r w:rsidR="00CD5593" w:rsidRPr="00952E31">
        <w:rPr>
          <w:rFonts w:ascii="Arial" w:hAnsi="Arial" w:cs="Arial"/>
          <w:sz w:val="24"/>
          <w:szCs w:val="24"/>
        </w:rPr>
        <w:t>.</w:t>
      </w:r>
    </w:p>
    <w:p w14:paraId="21987DD3" w14:textId="3433262B" w:rsidR="007557FA" w:rsidRPr="00952E31" w:rsidRDefault="00A11DC9" w:rsidP="009B47C4">
      <w:pPr>
        <w:pStyle w:val="ListParagraph"/>
        <w:numPr>
          <w:ilvl w:val="2"/>
          <w:numId w:val="6"/>
        </w:numPr>
        <w:rPr>
          <w:rFonts w:ascii="Arial" w:hAnsi="Arial" w:cs="Arial"/>
          <w:sz w:val="24"/>
          <w:szCs w:val="24"/>
        </w:rPr>
      </w:pPr>
      <w:r w:rsidRPr="00952E31">
        <w:rPr>
          <w:rFonts w:ascii="Arial" w:hAnsi="Arial" w:cs="Arial"/>
          <w:sz w:val="24"/>
          <w:szCs w:val="24"/>
          <w:u w:val="single"/>
        </w:rPr>
        <w:t>Only proposal</w:t>
      </w:r>
      <w:r w:rsidR="000F3A64" w:rsidRPr="00952E31">
        <w:rPr>
          <w:rFonts w:ascii="Arial" w:hAnsi="Arial" w:cs="Arial"/>
          <w:sz w:val="24"/>
          <w:szCs w:val="24"/>
          <w:u w:val="single"/>
        </w:rPr>
        <w:t xml:space="preserve"> submissions</w:t>
      </w:r>
      <w:r w:rsidRPr="00952E31">
        <w:rPr>
          <w:rFonts w:ascii="Arial" w:hAnsi="Arial" w:cs="Arial"/>
          <w:sz w:val="24"/>
          <w:szCs w:val="24"/>
          <w:u w:val="single"/>
        </w:rPr>
        <w:t xml:space="preserve"> received by e</w:t>
      </w:r>
      <w:r w:rsidR="000E1A07" w:rsidRPr="00952E31">
        <w:rPr>
          <w:rFonts w:ascii="Arial" w:hAnsi="Arial" w:cs="Arial"/>
          <w:sz w:val="24"/>
          <w:szCs w:val="24"/>
          <w:u w:val="single"/>
        </w:rPr>
        <w:t>-</w:t>
      </w:r>
      <w:r w:rsidRPr="00952E31">
        <w:rPr>
          <w:rFonts w:ascii="Arial" w:hAnsi="Arial" w:cs="Arial"/>
          <w:sz w:val="24"/>
          <w:szCs w:val="24"/>
          <w:u w:val="single"/>
        </w:rPr>
        <w:t>mail will be considered.</w:t>
      </w:r>
      <w:r w:rsidRPr="00952E31">
        <w:rPr>
          <w:rFonts w:ascii="Arial" w:hAnsi="Arial" w:cs="Arial"/>
          <w:sz w:val="24"/>
          <w:szCs w:val="24"/>
        </w:rPr>
        <w:t xml:space="preserve">  The Department assumes no liability for assuring accurate/complete e-mail transmission and receipt.</w:t>
      </w:r>
    </w:p>
    <w:p w14:paraId="294C0DA0" w14:textId="3B96EC6D" w:rsidR="007A3858" w:rsidRPr="00952E31" w:rsidRDefault="007A3858" w:rsidP="009B47C4">
      <w:pPr>
        <w:pStyle w:val="ListParagraph"/>
        <w:numPr>
          <w:ilvl w:val="3"/>
          <w:numId w:val="6"/>
        </w:numPr>
        <w:rPr>
          <w:rFonts w:ascii="Arial" w:hAnsi="Arial" w:cs="Arial"/>
          <w:sz w:val="24"/>
          <w:szCs w:val="24"/>
        </w:rPr>
      </w:pPr>
      <w:r w:rsidRPr="00952E31">
        <w:rPr>
          <w:rFonts w:ascii="Arial" w:hAnsi="Arial" w:cs="Arial"/>
          <w:sz w:val="24"/>
          <w:szCs w:val="24"/>
        </w:rPr>
        <w:t xml:space="preserve">Proposal submission e-mails that are successfully received by the </w:t>
      </w:r>
      <w:hyperlink r:id="rId30" w:history="1">
        <w:r w:rsidRPr="00952E31">
          <w:rPr>
            <w:rStyle w:val="Hyperlink"/>
            <w:rFonts w:ascii="Arial" w:hAnsi="Arial" w:cs="Arial"/>
            <w:sz w:val="24"/>
            <w:szCs w:val="24"/>
          </w:rPr>
          <w:t>proposals@maine.gov</w:t>
        </w:r>
      </w:hyperlink>
      <w:r w:rsidRPr="00952E31">
        <w:rPr>
          <w:rFonts w:ascii="Arial" w:hAnsi="Arial" w:cs="Arial"/>
          <w:sz w:val="24"/>
          <w:szCs w:val="24"/>
        </w:rPr>
        <w:t xml:space="preserve"> inbox will receive an automatic reply stating as such. </w:t>
      </w:r>
    </w:p>
    <w:p w14:paraId="43D7DD89" w14:textId="7E862334" w:rsidR="000E1A07" w:rsidRPr="00952E31" w:rsidRDefault="000E1A07" w:rsidP="009B47C4">
      <w:pPr>
        <w:pStyle w:val="ListParagraph"/>
        <w:numPr>
          <w:ilvl w:val="2"/>
          <w:numId w:val="6"/>
        </w:numPr>
        <w:rPr>
          <w:rFonts w:ascii="Arial" w:hAnsi="Arial" w:cs="Arial"/>
          <w:sz w:val="24"/>
          <w:szCs w:val="24"/>
        </w:rPr>
      </w:pPr>
      <w:r w:rsidRPr="00952E31">
        <w:rPr>
          <w:rFonts w:ascii="Arial" w:hAnsi="Arial" w:cs="Arial"/>
          <w:sz w:val="24"/>
          <w:szCs w:val="24"/>
          <w:u w:val="single"/>
        </w:rPr>
        <w:t>E-mails containing links to file sharing sites or online file repositories will not be accepted as submissions</w:t>
      </w:r>
      <w:r w:rsidRPr="00952E31">
        <w:rPr>
          <w:rFonts w:ascii="Arial" w:hAnsi="Arial" w:cs="Arial"/>
          <w:sz w:val="24"/>
          <w:szCs w:val="24"/>
        </w:rPr>
        <w:t xml:space="preserve">.  Only e-mail </w:t>
      </w:r>
      <w:r w:rsidR="000F3A64" w:rsidRPr="00952E31">
        <w:rPr>
          <w:rFonts w:ascii="Arial" w:hAnsi="Arial" w:cs="Arial"/>
          <w:sz w:val="24"/>
          <w:szCs w:val="24"/>
        </w:rPr>
        <w:t xml:space="preserve">proposal </w:t>
      </w:r>
      <w:r w:rsidRPr="00952E31">
        <w:rPr>
          <w:rFonts w:ascii="Arial" w:hAnsi="Arial" w:cs="Arial"/>
          <w:sz w:val="24"/>
          <w:szCs w:val="24"/>
        </w:rPr>
        <w:t>submissions that have the actual requested files attached will be accepted.</w:t>
      </w:r>
    </w:p>
    <w:p w14:paraId="7B017F8B" w14:textId="78215F69" w:rsidR="0018241E" w:rsidRPr="00952E31" w:rsidRDefault="0018241E" w:rsidP="009B47C4">
      <w:pPr>
        <w:pStyle w:val="ListParagraph"/>
        <w:numPr>
          <w:ilvl w:val="2"/>
          <w:numId w:val="6"/>
        </w:numPr>
        <w:rPr>
          <w:rFonts w:ascii="Arial" w:hAnsi="Arial" w:cs="Arial"/>
          <w:sz w:val="24"/>
          <w:szCs w:val="24"/>
          <w:u w:val="single"/>
        </w:rPr>
      </w:pPr>
      <w:bookmarkStart w:id="24" w:name="_Hlk62561509"/>
      <w:r w:rsidRPr="00952E31">
        <w:rPr>
          <w:rFonts w:ascii="Arial" w:hAnsi="Arial" w:cs="Arial"/>
          <w:sz w:val="24"/>
          <w:szCs w:val="24"/>
          <w:u w:val="single"/>
        </w:rPr>
        <w:lastRenderedPageBreak/>
        <w:t>Encrypted e-mails received which require opening attachments and logging into a proprietary system will not be accepted as submissions</w:t>
      </w:r>
      <w:r w:rsidRPr="00952E31">
        <w:rPr>
          <w:rFonts w:ascii="Arial" w:hAnsi="Arial" w:cs="Arial"/>
          <w:sz w:val="24"/>
          <w:szCs w:val="24"/>
        </w:rPr>
        <w:t xml:space="preserve">. </w:t>
      </w:r>
      <w:bookmarkStart w:id="25" w:name="_Hlk159338075"/>
      <w:r w:rsidRPr="00952E31">
        <w:rPr>
          <w:rFonts w:ascii="Arial" w:hAnsi="Arial" w:cs="Arial"/>
          <w:sz w:val="24"/>
          <w:szCs w:val="24"/>
        </w:rPr>
        <w:t xml:space="preserve">Please check with your organization’s Information Technology team to ensure that your security settings will not encrypt your proposal submission. </w:t>
      </w:r>
      <w:bookmarkEnd w:id="25"/>
    </w:p>
    <w:bookmarkEnd w:id="24"/>
    <w:p w14:paraId="659C842A" w14:textId="756A11F9" w:rsidR="00CA6A04" w:rsidRDefault="00CA6A04" w:rsidP="009B47C4">
      <w:pPr>
        <w:pStyle w:val="ListParagraph"/>
        <w:numPr>
          <w:ilvl w:val="2"/>
          <w:numId w:val="6"/>
        </w:numPr>
        <w:rPr>
          <w:rFonts w:ascii="Arial" w:hAnsi="Arial" w:cs="Arial"/>
          <w:sz w:val="24"/>
          <w:szCs w:val="24"/>
        </w:rPr>
      </w:pPr>
      <w:r w:rsidRPr="00952E31">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0B230ABB" w14:textId="77777777" w:rsidR="00687C75" w:rsidRPr="00952E31" w:rsidRDefault="00687C75" w:rsidP="00687C75">
      <w:pPr>
        <w:pStyle w:val="ListParagraph"/>
        <w:ind w:left="1080"/>
        <w:rPr>
          <w:rFonts w:ascii="Arial" w:hAnsi="Arial" w:cs="Arial"/>
          <w:sz w:val="24"/>
          <w:szCs w:val="24"/>
        </w:rPr>
      </w:pPr>
    </w:p>
    <w:p w14:paraId="77150C1E" w14:textId="77777777" w:rsidR="00687C75" w:rsidRPr="00623B25" w:rsidRDefault="00687C75" w:rsidP="00687C75">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7D7ED4CE" w14:textId="44A9D74F" w:rsidR="00687C75" w:rsidRPr="00C97934" w:rsidRDefault="00687C75" w:rsidP="5FAF1F9A">
      <w:pPr>
        <w:pStyle w:val="ListParagraph"/>
        <w:numPr>
          <w:ilvl w:val="2"/>
          <w:numId w:val="6"/>
        </w:numPr>
        <w:rPr>
          <w:rFonts w:ascii="Arial" w:hAnsi="Arial" w:cs="Arial"/>
          <w:b/>
          <w:bCs/>
          <w:sz w:val="24"/>
          <w:szCs w:val="24"/>
        </w:rPr>
      </w:pPr>
      <w:r w:rsidRPr="5FAF1F9A">
        <w:rPr>
          <w:rFonts w:ascii="Arial" w:hAnsi="Arial" w:cs="Arial"/>
          <w:sz w:val="24"/>
          <w:szCs w:val="24"/>
        </w:rPr>
        <w:t xml:space="preserve">Bidders are to insert the following into the subject line of their e-mail proposal submission: </w:t>
      </w:r>
      <w:r w:rsidRPr="5FAF1F9A">
        <w:rPr>
          <w:rFonts w:ascii="Arial" w:hAnsi="Arial" w:cs="Arial"/>
          <w:b/>
          <w:bCs/>
          <w:sz w:val="24"/>
          <w:szCs w:val="24"/>
        </w:rPr>
        <w:t xml:space="preserve">“RFP# </w:t>
      </w:r>
      <w:r w:rsidR="581ED8C6" w:rsidRPr="5FAF1F9A">
        <w:rPr>
          <w:rFonts w:ascii="Arial" w:hAnsi="Arial" w:cs="Arial"/>
          <w:b/>
          <w:bCs/>
          <w:sz w:val="24"/>
          <w:szCs w:val="24"/>
        </w:rPr>
        <w:t>202409177</w:t>
      </w:r>
      <w:r w:rsidRPr="5FAF1F9A">
        <w:rPr>
          <w:rFonts w:ascii="Arial" w:hAnsi="Arial" w:cs="Arial"/>
          <w:b/>
          <w:bCs/>
          <w:sz w:val="24"/>
          <w:szCs w:val="24"/>
        </w:rPr>
        <w:t xml:space="preserve"> Proposal Submission – [Bidder’s Name]”</w:t>
      </w:r>
    </w:p>
    <w:p w14:paraId="05B6D10F" w14:textId="77777777" w:rsidR="00687C75" w:rsidRPr="00C97934" w:rsidRDefault="00687C75" w:rsidP="00687C75">
      <w:pPr>
        <w:pStyle w:val="ListParagraph"/>
        <w:numPr>
          <w:ilvl w:val="2"/>
          <w:numId w:val="6"/>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p>
    <w:p w14:paraId="3C7A4408" w14:textId="77777777" w:rsidR="000A6AFC" w:rsidRPr="00952E31" w:rsidRDefault="000A6AFC" w:rsidP="000A6AFC">
      <w:pPr>
        <w:pStyle w:val="ListParagraph"/>
        <w:ind w:left="1080"/>
        <w:rPr>
          <w:rFonts w:ascii="Arial" w:hAnsi="Arial" w:cs="Arial"/>
          <w:sz w:val="24"/>
          <w:szCs w:val="24"/>
        </w:rPr>
      </w:pPr>
    </w:p>
    <w:p w14:paraId="694B19FD" w14:textId="77777777" w:rsidR="00063273" w:rsidRPr="00C97934" w:rsidRDefault="00063273" w:rsidP="00063273">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1 [Bidder’s Name] – Preliminary Information:</w:t>
      </w:r>
      <w:r w:rsidRPr="00C97934">
        <w:rPr>
          <w:rFonts w:ascii="Arial" w:hAnsi="Arial" w:cs="Arial"/>
          <w:sz w:val="24"/>
          <w:szCs w:val="24"/>
        </w:rPr>
        <w:t xml:space="preserve"> </w:t>
      </w:r>
    </w:p>
    <w:p w14:paraId="0130EE55" w14:textId="77777777" w:rsidR="00063273" w:rsidRPr="00C97934" w:rsidRDefault="00063273" w:rsidP="00063273">
      <w:pPr>
        <w:pStyle w:val="ListParagraph"/>
        <w:ind w:left="1440"/>
        <w:rPr>
          <w:rFonts w:ascii="Arial" w:hAnsi="Arial" w:cs="Arial"/>
          <w:sz w:val="24"/>
          <w:szCs w:val="24"/>
        </w:rPr>
      </w:pPr>
      <w:r w:rsidRPr="00C97934">
        <w:rPr>
          <w:rFonts w:ascii="Arial" w:hAnsi="Arial" w:cs="Arial"/>
          <w:i/>
          <w:sz w:val="24"/>
          <w:szCs w:val="24"/>
        </w:rPr>
        <w:t>PDF format preferred</w:t>
      </w:r>
    </w:p>
    <w:p w14:paraId="470F1E64" w14:textId="2EA2183F" w:rsidR="00BE1598" w:rsidRDefault="00BE1598" w:rsidP="00BE1598">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p w14:paraId="4D33EA2D" w14:textId="3C6375FD" w:rsidR="00063273" w:rsidRPr="00D1410B" w:rsidRDefault="00794A55" w:rsidP="00794A55">
      <w:pPr>
        <w:ind w:left="1440"/>
        <w:rPr>
          <w:rFonts w:ascii="Arial" w:hAnsi="Arial" w:cs="Arial"/>
          <w:sz w:val="24"/>
          <w:szCs w:val="24"/>
        </w:rPr>
      </w:pPr>
      <w:r w:rsidRPr="00794A55">
        <w:rPr>
          <w:rFonts w:ascii="Arial" w:hAnsi="Arial" w:cs="Arial"/>
          <w:b/>
          <w:sz w:val="24"/>
          <w:szCs w:val="24"/>
        </w:rPr>
        <w:t>1.</w:t>
      </w:r>
      <w:r>
        <w:rPr>
          <w:rFonts w:ascii="Arial" w:hAnsi="Arial" w:cs="Arial"/>
          <w:b/>
          <w:sz w:val="24"/>
          <w:szCs w:val="24"/>
        </w:rPr>
        <w:t xml:space="preserve"> </w:t>
      </w:r>
      <w:r w:rsidR="00063273" w:rsidRPr="00D1410B">
        <w:rPr>
          <w:rFonts w:ascii="Arial" w:hAnsi="Arial" w:cs="Arial"/>
          <w:b/>
          <w:sz w:val="24"/>
          <w:szCs w:val="24"/>
        </w:rPr>
        <w:t>Appendix A</w:t>
      </w:r>
      <w:r w:rsidR="00063273" w:rsidRPr="00D1410B">
        <w:rPr>
          <w:rFonts w:ascii="Arial" w:hAnsi="Arial" w:cs="Arial"/>
          <w:sz w:val="24"/>
          <w:szCs w:val="24"/>
        </w:rPr>
        <w:t xml:space="preserve"> (Proposal Cover Page)</w:t>
      </w:r>
    </w:p>
    <w:p w14:paraId="5BAB9C22" w14:textId="071FFE71" w:rsidR="00063273" w:rsidRPr="00C97934" w:rsidRDefault="00794A55" w:rsidP="00063273">
      <w:pPr>
        <w:ind w:left="1440"/>
        <w:rPr>
          <w:rFonts w:ascii="Arial" w:hAnsi="Arial" w:cs="Arial"/>
          <w:sz w:val="24"/>
          <w:szCs w:val="24"/>
        </w:rPr>
      </w:pPr>
      <w:r>
        <w:rPr>
          <w:rFonts w:ascii="Arial" w:hAnsi="Arial" w:cs="Arial"/>
          <w:b/>
          <w:bCs/>
          <w:sz w:val="24"/>
          <w:szCs w:val="24"/>
        </w:rPr>
        <w:t xml:space="preserve">2. </w:t>
      </w:r>
      <w:r w:rsidR="00063273" w:rsidRPr="57BC3E8E">
        <w:rPr>
          <w:rFonts w:ascii="Arial" w:hAnsi="Arial" w:cs="Arial"/>
          <w:b/>
          <w:bCs/>
          <w:sz w:val="24"/>
          <w:szCs w:val="24"/>
        </w:rPr>
        <w:t>Appendix B</w:t>
      </w:r>
      <w:r w:rsidR="00063273" w:rsidRPr="57BC3E8E">
        <w:rPr>
          <w:rFonts w:ascii="Arial" w:hAnsi="Arial" w:cs="Arial"/>
          <w:sz w:val="24"/>
          <w:szCs w:val="24"/>
        </w:rPr>
        <w:t xml:space="preserve"> (Responsible Bidder Certification)</w:t>
      </w:r>
    </w:p>
    <w:p w14:paraId="2F1499EF" w14:textId="77777777" w:rsidR="00063273" w:rsidRPr="00C97934" w:rsidRDefault="00063273" w:rsidP="00063273">
      <w:pPr>
        <w:ind w:left="1440"/>
        <w:rPr>
          <w:rFonts w:ascii="Arial" w:hAnsi="Arial" w:cs="Arial"/>
          <w:sz w:val="24"/>
          <w:szCs w:val="24"/>
        </w:rPr>
      </w:pPr>
    </w:p>
    <w:p w14:paraId="44622D15" w14:textId="77777777" w:rsidR="00063273" w:rsidRPr="00C97934" w:rsidRDefault="00063273" w:rsidP="00063273">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 [Bidder’s Name] – Organization Qualifications and Experience:</w:t>
      </w:r>
    </w:p>
    <w:p w14:paraId="05684E82" w14:textId="77777777" w:rsidR="00063273" w:rsidRPr="00C97934" w:rsidRDefault="00063273" w:rsidP="00063273">
      <w:pPr>
        <w:pStyle w:val="ListParagraph"/>
        <w:ind w:left="1440"/>
        <w:rPr>
          <w:rFonts w:ascii="Arial" w:hAnsi="Arial" w:cs="Arial"/>
          <w:sz w:val="24"/>
          <w:szCs w:val="24"/>
        </w:rPr>
      </w:pPr>
      <w:r w:rsidRPr="00C97934">
        <w:rPr>
          <w:rFonts w:ascii="Arial" w:hAnsi="Arial" w:cs="Arial"/>
          <w:i/>
          <w:sz w:val="24"/>
          <w:szCs w:val="24"/>
        </w:rPr>
        <w:t>PDF format preferred</w:t>
      </w:r>
    </w:p>
    <w:p w14:paraId="600FA931" w14:textId="434C8436" w:rsidR="00FD028B" w:rsidRPr="00792471" w:rsidRDefault="00FD028B" w:rsidP="00063273">
      <w:pPr>
        <w:ind w:left="1440"/>
        <w:rPr>
          <w:rFonts w:ascii="Arial" w:hAnsi="Arial" w:cs="Arial"/>
          <w:bCs/>
          <w:sz w:val="24"/>
          <w:szCs w:val="24"/>
        </w:rPr>
      </w:pPr>
      <w:r w:rsidRPr="00792471">
        <w:rPr>
          <w:rFonts w:ascii="Arial" w:hAnsi="Arial" w:cs="Arial"/>
          <w:bCs/>
          <w:sz w:val="24"/>
          <w:szCs w:val="24"/>
        </w:rPr>
        <w:t>All required information and attachments stated in Part IV, Section II</w:t>
      </w:r>
      <w:r w:rsidR="00953BE2" w:rsidRPr="00792471">
        <w:rPr>
          <w:rFonts w:ascii="Arial" w:hAnsi="Arial" w:cs="Arial"/>
          <w:bCs/>
          <w:sz w:val="24"/>
          <w:szCs w:val="24"/>
        </w:rPr>
        <w:t>:</w:t>
      </w:r>
    </w:p>
    <w:p w14:paraId="5D109B45" w14:textId="0179C2DC" w:rsidR="00A66DBA" w:rsidRPr="00792471" w:rsidRDefault="00865D8C" w:rsidP="00792471">
      <w:pPr>
        <w:ind w:left="1080" w:firstLine="360"/>
        <w:rPr>
          <w:rFonts w:ascii="Arial" w:hAnsi="Arial" w:cs="Arial"/>
          <w:sz w:val="24"/>
          <w:szCs w:val="24"/>
        </w:rPr>
      </w:pPr>
      <w:r w:rsidRPr="00865D8C">
        <w:rPr>
          <w:rFonts w:ascii="Arial" w:hAnsi="Arial" w:cs="Arial"/>
          <w:b/>
          <w:sz w:val="24"/>
          <w:szCs w:val="24"/>
        </w:rPr>
        <w:t>1.</w:t>
      </w:r>
      <w:r>
        <w:rPr>
          <w:rFonts w:ascii="Arial" w:hAnsi="Arial" w:cs="Arial"/>
          <w:b/>
          <w:sz w:val="24"/>
          <w:szCs w:val="24"/>
        </w:rPr>
        <w:t xml:space="preserve"> </w:t>
      </w:r>
      <w:r w:rsidR="00063273" w:rsidRPr="00792471">
        <w:rPr>
          <w:rFonts w:ascii="Arial" w:hAnsi="Arial" w:cs="Arial"/>
          <w:b/>
          <w:sz w:val="24"/>
          <w:szCs w:val="24"/>
        </w:rPr>
        <w:t>Appendix C</w:t>
      </w:r>
      <w:r w:rsidR="00063273" w:rsidRPr="00792471">
        <w:rPr>
          <w:rFonts w:ascii="Arial" w:hAnsi="Arial" w:cs="Arial"/>
          <w:sz w:val="24"/>
          <w:szCs w:val="24"/>
        </w:rPr>
        <w:t xml:space="preserve"> (Organization Qualifications and Experience Form)</w:t>
      </w:r>
    </w:p>
    <w:p w14:paraId="4D1F559F" w14:textId="674E6682" w:rsidR="00C6632A" w:rsidRDefault="00865D8C" w:rsidP="00063273">
      <w:pPr>
        <w:ind w:left="1440"/>
        <w:rPr>
          <w:rFonts w:ascii="Arial" w:hAnsi="Arial" w:cs="Arial"/>
          <w:b/>
          <w:sz w:val="24"/>
          <w:szCs w:val="24"/>
        </w:rPr>
      </w:pPr>
      <w:r>
        <w:rPr>
          <w:rFonts w:ascii="Arial" w:hAnsi="Arial" w:cs="Arial"/>
          <w:b/>
          <w:sz w:val="24"/>
          <w:szCs w:val="24"/>
        </w:rPr>
        <w:t xml:space="preserve">2. </w:t>
      </w:r>
      <w:r w:rsidR="00A66DBA">
        <w:rPr>
          <w:rFonts w:ascii="Arial" w:hAnsi="Arial" w:cs="Arial"/>
          <w:b/>
          <w:sz w:val="24"/>
          <w:szCs w:val="24"/>
        </w:rPr>
        <w:t xml:space="preserve">List of Subcontractor </w:t>
      </w:r>
      <w:r w:rsidR="00C6632A">
        <w:rPr>
          <w:rFonts w:ascii="Arial" w:hAnsi="Arial" w:cs="Arial"/>
          <w:b/>
          <w:sz w:val="24"/>
          <w:szCs w:val="24"/>
        </w:rPr>
        <w:t>(if subcontractors are to be used)</w:t>
      </w:r>
      <w:r w:rsidR="006160B5">
        <w:rPr>
          <w:rFonts w:ascii="Arial" w:hAnsi="Arial" w:cs="Arial"/>
          <w:b/>
          <w:sz w:val="24"/>
          <w:szCs w:val="24"/>
        </w:rPr>
        <w:t xml:space="preserve"> </w:t>
      </w:r>
    </w:p>
    <w:p w14:paraId="3B800BFE" w14:textId="2F1F7F09" w:rsidR="006727E5" w:rsidRDefault="00865D8C" w:rsidP="00063273">
      <w:pPr>
        <w:ind w:left="1440"/>
        <w:rPr>
          <w:rFonts w:ascii="Arial" w:hAnsi="Arial" w:cs="Arial"/>
          <w:b/>
          <w:sz w:val="24"/>
          <w:szCs w:val="24"/>
        </w:rPr>
      </w:pPr>
      <w:r>
        <w:rPr>
          <w:rFonts w:ascii="Arial" w:hAnsi="Arial" w:cs="Arial"/>
          <w:b/>
          <w:sz w:val="24"/>
          <w:szCs w:val="24"/>
        </w:rPr>
        <w:t xml:space="preserve">3. </w:t>
      </w:r>
      <w:r w:rsidR="006727E5">
        <w:rPr>
          <w:rFonts w:ascii="Arial" w:hAnsi="Arial" w:cs="Arial"/>
          <w:b/>
          <w:sz w:val="24"/>
          <w:szCs w:val="24"/>
        </w:rPr>
        <w:t>Organizational Chart</w:t>
      </w:r>
    </w:p>
    <w:p w14:paraId="6F931544" w14:textId="02AE1A41" w:rsidR="006727E5" w:rsidRDefault="00865D8C" w:rsidP="00063273">
      <w:pPr>
        <w:ind w:left="1440"/>
        <w:rPr>
          <w:rFonts w:ascii="Arial" w:hAnsi="Arial" w:cs="Arial"/>
          <w:b/>
          <w:sz w:val="24"/>
          <w:szCs w:val="24"/>
        </w:rPr>
      </w:pPr>
      <w:r>
        <w:rPr>
          <w:rFonts w:ascii="Arial" w:hAnsi="Arial" w:cs="Arial"/>
          <w:b/>
          <w:sz w:val="24"/>
          <w:szCs w:val="24"/>
        </w:rPr>
        <w:t xml:space="preserve">4. </w:t>
      </w:r>
      <w:r w:rsidR="006727E5">
        <w:rPr>
          <w:rFonts w:ascii="Arial" w:hAnsi="Arial" w:cs="Arial"/>
          <w:b/>
          <w:sz w:val="24"/>
          <w:szCs w:val="24"/>
        </w:rPr>
        <w:t>Litigation</w:t>
      </w:r>
    </w:p>
    <w:p w14:paraId="3C72669A" w14:textId="7AB5A400" w:rsidR="006252C8" w:rsidRDefault="00865D8C" w:rsidP="00063273">
      <w:pPr>
        <w:ind w:left="1440"/>
        <w:rPr>
          <w:rFonts w:ascii="Arial" w:hAnsi="Arial" w:cs="Arial"/>
          <w:b/>
          <w:sz w:val="24"/>
          <w:szCs w:val="24"/>
        </w:rPr>
      </w:pPr>
      <w:r>
        <w:rPr>
          <w:rFonts w:ascii="Arial" w:hAnsi="Arial" w:cs="Arial"/>
          <w:b/>
          <w:sz w:val="24"/>
          <w:szCs w:val="24"/>
        </w:rPr>
        <w:t xml:space="preserve">5. </w:t>
      </w:r>
      <w:r w:rsidR="006252C8">
        <w:rPr>
          <w:rFonts w:ascii="Arial" w:hAnsi="Arial" w:cs="Arial"/>
          <w:b/>
          <w:sz w:val="24"/>
          <w:szCs w:val="24"/>
        </w:rPr>
        <w:t>Certification of Insurance</w:t>
      </w:r>
    </w:p>
    <w:p w14:paraId="4D1C44B1" w14:textId="77777777" w:rsidR="00494BE3" w:rsidRDefault="00494BE3" w:rsidP="00063273">
      <w:pPr>
        <w:ind w:left="1440"/>
        <w:rPr>
          <w:rFonts w:ascii="Arial" w:hAnsi="Arial" w:cs="Arial"/>
          <w:b/>
          <w:sz w:val="24"/>
          <w:szCs w:val="24"/>
        </w:rPr>
      </w:pPr>
    </w:p>
    <w:p w14:paraId="4A970AFA" w14:textId="77777777" w:rsidR="00063273" w:rsidRPr="00C97934" w:rsidRDefault="00063273" w:rsidP="00063273">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 [Bidder’s Name] – Proposed Services:</w:t>
      </w:r>
      <w:r w:rsidRPr="00C97934">
        <w:rPr>
          <w:rFonts w:ascii="Arial" w:hAnsi="Arial" w:cs="Arial"/>
          <w:b/>
          <w:sz w:val="24"/>
          <w:szCs w:val="24"/>
        </w:rPr>
        <w:t xml:space="preserve"> </w:t>
      </w:r>
    </w:p>
    <w:p w14:paraId="1F8CEC98" w14:textId="77777777" w:rsidR="00063273" w:rsidRDefault="00063273" w:rsidP="00063273">
      <w:pPr>
        <w:pStyle w:val="ListParagraph"/>
        <w:ind w:left="1440"/>
        <w:rPr>
          <w:rFonts w:ascii="Arial" w:hAnsi="Arial" w:cs="Arial"/>
          <w:i/>
          <w:sz w:val="24"/>
          <w:szCs w:val="24"/>
        </w:rPr>
      </w:pPr>
      <w:r w:rsidRPr="00C97934">
        <w:rPr>
          <w:rFonts w:ascii="Arial" w:hAnsi="Arial" w:cs="Arial"/>
          <w:i/>
          <w:sz w:val="24"/>
          <w:szCs w:val="24"/>
        </w:rPr>
        <w:t>PDF format preferred</w:t>
      </w:r>
    </w:p>
    <w:p w14:paraId="1589CBB0" w14:textId="32F9EC4B" w:rsidR="00556F16" w:rsidRDefault="00556F16" w:rsidP="00063273">
      <w:pPr>
        <w:pStyle w:val="ListParagraph"/>
        <w:ind w:left="1440"/>
        <w:rPr>
          <w:rFonts w:ascii="Arial" w:hAnsi="Arial" w:cs="Arial"/>
          <w:iCs/>
          <w:sz w:val="24"/>
          <w:szCs w:val="24"/>
        </w:rPr>
      </w:pPr>
      <w:r>
        <w:rPr>
          <w:rFonts w:ascii="Arial" w:hAnsi="Arial" w:cs="Arial"/>
          <w:iCs/>
          <w:sz w:val="24"/>
          <w:szCs w:val="24"/>
        </w:rPr>
        <w:t>All required</w:t>
      </w:r>
      <w:r w:rsidR="00494BE3">
        <w:rPr>
          <w:rFonts w:ascii="Arial" w:hAnsi="Arial" w:cs="Arial"/>
          <w:iCs/>
          <w:sz w:val="24"/>
          <w:szCs w:val="24"/>
        </w:rPr>
        <w:t xml:space="preserve"> information and attachments stated in Part IV, Section III:</w:t>
      </w:r>
    </w:p>
    <w:p w14:paraId="7C5D398A" w14:textId="4FAEC01A" w:rsidR="00063273" w:rsidRPr="00EA0AEF" w:rsidRDefault="00ED0C53" w:rsidP="00ED0C53">
      <w:pPr>
        <w:ind w:left="1440"/>
        <w:rPr>
          <w:rFonts w:ascii="Arial" w:hAnsi="Arial" w:cs="Arial"/>
          <w:sz w:val="24"/>
          <w:szCs w:val="24"/>
        </w:rPr>
      </w:pPr>
      <w:r w:rsidRPr="00ED0C53">
        <w:rPr>
          <w:rFonts w:ascii="Arial" w:hAnsi="Arial" w:cs="Arial"/>
          <w:b/>
          <w:bCs/>
          <w:sz w:val="24"/>
          <w:szCs w:val="24"/>
        </w:rPr>
        <w:t>1.</w:t>
      </w:r>
      <w:r>
        <w:rPr>
          <w:rFonts w:ascii="Arial" w:hAnsi="Arial" w:cs="Arial"/>
          <w:b/>
          <w:bCs/>
          <w:sz w:val="24"/>
          <w:szCs w:val="24"/>
        </w:rPr>
        <w:t xml:space="preserve"> </w:t>
      </w:r>
      <w:r w:rsidR="00063273" w:rsidRPr="00EA0AEF">
        <w:rPr>
          <w:rFonts w:ascii="Arial" w:hAnsi="Arial" w:cs="Arial"/>
          <w:b/>
          <w:bCs/>
          <w:sz w:val="24"/>
          <w:szCs w:val="24"/>
        </w:rPr>
        <w:t>Appendix D</w:t>
      </w:r>
      <w:r w:rsidR="00063273" w:rsidRPr="00EA0AEF">
        <w:rPr>
          <w:rFonts w:ascii="Arial" w:hAnsi="Arial" w:cs="Arial"/>
          <w:sz w:val="24"/>
          <w:szCs w:val="24"/>
        </w:rPr>
        <w:t xml:space="preserve"> (Technical Assessment Form) </w:t>
      </w:r>
    </w:p>
    <w:p w14:paraId="1DE4F025" w14:textId="4D1D3396" w:rsidR="00ED0C53" w:rsidRDefault="00ED0C53" w:rsidP="00ED0C53">
      <w:pPr>
        <w:ind w:left="1440"/>
        <w:rPr>
          <w:rFonts w:ascii="Arial" w:hAnsi="Arial" w:cs="Arial"/>
          <w:b/>
          <w:bCs/>
          <w:sz w:val="24"/>
          <w:szCs w:val="24"/>
        </w:rPr>
      </w:pPr>
      <w:r>
        <w:rPr>
          <w:rFonts w:ascii="Arial" w:hAnsi="Arial" w:cs="Arial"/>
          <w:b/>
          <w:bCs/>
          <w:sz w:val="24"/>
          <w:szCs w:val="24"/>
        </w:rPr>
        <w:t xml:space="preserve">2. </w:t>
      </w:r>
      <w:r w:rsidR="00415EF0">
        <w:rPr>
          <w:rFonts w:ascii="Arial" w:hAnsi="Arial" w:cs="Arial"/>
          <w:b/>
          <w:bCs/>
          <w:sz w:val="24"/>
          <w:szCs w:val="24"/>
        </w:rPr>
        <w:t xml:space="preserve">Services to be </w:t>
      </w:r>
      <w:r w:rsidR="00985252">
        <w:rPr>
          <w:rFonts w:ascii="Arial" w:hAnsi="Arial" w:cs="Arial"/>
          <w:b/>
          <w:bCs/>
          <w:sz w:val="24"/>
          <w:szCs w:val="24"/>
        </w:rPr>
        <w:t>P</w:t>
      </w:r>
      <w:r w:rsidR="00415EF0">
        <w:rPr>
          <w:rFonts w:ascii="Arial" w:hAnsi="Arial" w:cs="Arial"/>
          <w:b/>
          <w:bCs/>
          <w:sz w:val="24"/>
          <w:szCs w:val="24"/>
        </w:rPr>
        <w:t>rovided</w:t>
      </w:r>
    </w:p>
    <w:p w14:paraId="6A57EF94" w14:textId="288100DD" w:rsidR="00415EF0" w:rsidRPr="00792471" w:rsidRDefault="00415EF0" w:rsidP="00ED0C53">
      <w:pPr>
        <w:ind w:left="1440"/>
        <w:rPr>
          <w:rFonts w:ascii="Arial" w:hAnsi="Arial" w:cs="Arial"/>
          <w:b/>
          <w:bCs/>
          <w:sz w:val="24"/>
          <w:szCs w:val="24"/>
        </w:rPr>
      </w:pPr>
      <w:r>
        <w:rPr>
          <w:rFonts w:ascii="Arial" w:hAnsi="Arial" w:cs="Arial"/>
          <w:b/>
          <w:bCs/>
          <w:sz w:val="24"/>
          <w:szCs w:val="24"/>
        </w:rPr>
        <w:t xml:space="preserve">3. </w:t>
      </w:r>
      <w:r w:rsidR="00646B2D">
        <w:rPr>
          <w:rFonts w:ascii="Arial" w:hAnsi="Arial" w:cs="Arial"/>
          <w:b/>
          <w:bCs/>
          <w:sz w:val="24"/>
          <w:szCs w:val="24"/>
        </w:rPr>
        <w:t>Implementation-Work Plan</w:t>
      </w:r>
    </w:p>
    <w:p w14:paraId="1F75576D" w14:textId="77777777" w:rsidR="00063273" w:rsidRPr="00C97934" w:rsidRDefault="00063273" w:rsidP="00063273">
      <w:pPr>
        <w:ind w:left="1440"/>
        <w:rPr>
          <w:rFonts w:ascii="Arial" w:hAnsi="Arial" w:cs="Arial"/>
          <w:sz w:val="24"/>
          <w:szCs w:val="24"/>
        </w:rPr>
      </w:pPr>
    </w:p>
    <w:p w14:paraId="73A7A079" w14:textId="77777777" w:rsidR="00063273" w:rsidRPr="00C97934" w:rsidRDefault="00063273" w:rsidP="00063273">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 [Bidder’s Name] – Cost Proposal:</w:t>
      </w:r>
    </w:p>
    <w:p w14:paraId="00C444C9" w14:textId="1021BC10" w:rsidR="00063273" w:rsidRPr="00C97934" w:rsidRDefault="00063273" w:rsidP="00063273">
      <w:pPr>
        <w:pStyle w:val="ListParagraph"/>
        <w:ind w:left="1440"/>
        <w:rPr>
          <w:rFonts w:ascii="Arial" w:hAnsi="Arial" w:cs="Arial"/>
          <w:sz w:val="24"/>
          <w:szCs w:val="24"/>
        </w:rPr>
      </w:pPr>
      <w:r w:rsidRPr="00063273">
        <w:rPr>
          <w:rFonts w:ascii="Arial" w:hAnsi="Arial" w:cs="Arial"/>
          <w:b/>
          <w:bCs/>
          <w:i/>
          <w:sz w:val="24"/>
          <w:szCs w:val="24"/>
        </w:rPr>
        <w:t>Excel</w:t>
      </w:r>
      <w:r w:rsidRPr="00C97934">
        <w:rPr>
          <w:rFonts w:ascii="Arial" w:hAnsi="Arial" w:cs="Arial"/>
          <w:i/>
          <w:color w:val="FF0000"/>
          <w:sz w:val="24"/>
          <w:szCs w:val="24"/>
        </w:rPr>
        <w:t xml:space="preserve"> </w:t>
      </w:r>
      <w:r w:rsidRPr="00C97934">
        <w:rPr>
          <w:rFonts w:ascii="Arial" w:hAnsi="Arial" w:cs="Arial"/>
          <w:i/>
          <w:sz w:val="24"/>
          <w:szCs w:val="24"/>
        </w:rPr>
        <w:t>format preferred</w:t>
      </w:r>
    </w:p>
    <w:p w14:paraId="048F8C32" w14:textId="5F7F0095" w:rsidR="00063273" w:rsidRPr="00792471" w:rsidRDefault="00FB2A28" w:rsidP="00FB2A28">
      <w:pPr>
        <w:ind w:left="1440"/>
        <w:rPr>
          <w:rFonts w:ascii="Arial" w:hAnsi="Arial" w:cs="Arial"/>
          <w:sz w:val="24"/>
          <w:szCs w:val="24"/>
        </w:rPr>
      </w:pPr>
      <w:r w:rsidRPr="00FB2A28">
        <w:rPr>
          <w:rFonts w:ascii="Arial" w:hAnsi="Arial" w:cs="Arial"/>
          <w:b/>
          <w:sz w:val="24"/>
          <w:szCs w:val="24"/>
        </w:rPr>
        <w:t>1.</w:t>
      </w:r>
      <w:r>
        <w:rPr>
          <w:rFonts w:ascii="Arial" w:hAnsi="Arial" w:cs="Arial"/>
          <w:b/>
          <w:sz w:val="24"/>
          <w:szCs w:val="24"/>
        </w:rPr>
        <w:t xml:space="preserve"> </w:t>
      </w:r>
      <w:r w:rsidR="00063273" w:rsidRPr="00792471">
        <w:rPr>
          <w:rFonts w:ascii="Arial" w:hAnsi="Arial" w:cs="Arial"/>
          <w:b/>
          <w:sz w:val="24"/>
          <w:szCs w:val="24"/>
        </w:rPr>
        <w:t>Appendix E</w:t>
      </w:r>
      <w:r w:rsidR="00063273" w:rsidRPr="00792471">
        <w:rPr>
          <w:rFonts w:ascii="Arial" w:hAnsi="Arial" w:cs="Arial"/>
          <w:sz w:val="24"/>
          <w:szCs w:val="24"/>
        </w:rPr>
        <w:t xml:space="preserve"> (Cost Proposal Form) </w:t>
      </w:r>
      <w:r w:rsidR="00C973F7">
        <w:rPr>
          <w:rFonts w:ascii="Arial" w:hAnsi="Arial" w:cs="Arial"/>
          <w:sz w:val="24"/>
          <w:szCs w:val="24"/>
        </w:rPr>
        <w:t>a</w:t>
      </w:r>
      <w:r w:rsidR="00C973F7" w:rsidRPr="00792471" w:rsidDel="0000608A">
        <w:rPr>
          <w:rFonts w:ascii="Arial" w:hAnsi="Arial" w:cs="Arial"/>
          <w:sz w:val="24"/>
          <w:szCs w:val="24"/>
        </w:rPr>
        <w:t>nd</w:t>
      </w:r>
      <w:r w:rsidR="0000608A" w:rsidRPr="00792471" w:rsidDel="0000608A">
        <w:rPr>
          <w:rFonts w:ascii="Arial" w:hAnsi="Arial" w:cs="Arial"/>
          <w:sz w:val="24"/>
          <w:szCs w:val="24"/>
        </w:rPr>
        <w:t xml:space="preserve"> all required information and attachments stated in PART IV, Section IV.</w:t>
      </w:r>
      <w:r w:rsidR="0000608A">
        <w:rPr>
          <w:rFonts w:ascii="Arial" w:hAnsi="Arial" w:cs="Arial"/>
          <w:sz w:val="24"/>
          <w:szCs w:val="24"/>
        </w:rPr>
        <w:t>at</w:t>
      </w:r>
    </w:p>
    <w:p w14:paraId="4BF54B8E" w14:textId="0C24EBCA" w:rsidR="00E82FB4" w:rsidRPr="00952E31" w:rsidRDefault="00E82FB4" w:rsidP="004F0520">
      <w:pPr>
        <w:rPr>
          <w:rFonts w:ascii="Arial" w:hAnsi="Arial" w:cs="Arial"/>
          <w:b/>
          <w:sz w:val="24"/>
          <w:szCs w:val="24"/>
        </w:rPr>
      </w:pPr>
      <w:r w:rsidRPr="00952E31">
        <w:rPr>
          <w:rFonts w:ascii="Arial" w:hAnsi="Arial" w:cs="Arial"/>
          <w:sz w:val="24"/>
          <w:szCs w:val="24"/>
        </w:rPr>
        <w:br w:type="page"/>
      </w:r>
      <w:bookmarkStart w:id="26" w:name="_Toc367174734"/>
      <w:bookmarkStart w:id="27" w:name="_Toc397069202"/>
      <w:r w:rsidR="00D74331" w:rsidRPr="00952E31">
        <w:rPr>
          <w:rFonts w:ascii="Arial" w:hAnsi="Arial" w:cs="Arial"/>
          <w:b/>
          <w:sz w:val="24"/>
          <w:szCs w:val="24"/>
        </w:rPr>
        <w:lastRenderedPageBreak/>
        <w:t xml:space="preserve">PART IV </w:t>
      </w:r>
      <w:r w:rsidR="00D74331" w:rsidRPr="00952E31">
        <w:rPr>
          <w:rFonts w:ascii="Arial" w:hAnsi="Arial" w:cs="Arial"/>
          <w:b/>
          <w:sz w:val="24"/>
          <w:szCs w:val="24"/>
        </w:rPr>
        <w:tab/>
      </w:r>
      <w:r w:rsidR="0029027E" w:rsidRPr="00952E31">
        <w:rPr>
          <w:rFonts w:ascii="Arial" w:hAnsi="Arial" w:cs="Arial"/>
          <w:b/>
          <w:sz w:val="24"/>
          <w:szCs w:val="24"/>
        </w:rPr>
        <w:t>PROPOSAL SUBMISSION REQUIREMENTS</w:t>
      </w:r>
      <w:bookmarkEnd w:id="26"/>
      <w:bookmarkEnd w:id="27"/>
    </w:p>
    <w:p w14:paraId="1C605231" w14:textId="77777777" w:rsidR="00670E78" w:rsidRPr="00952E31" w:rsidRDefault="00670E78" w:rsidP="004F0520">
      <w:pPr>
        <w:rPr>
          <w:rFonts w:ascii="Arial" w:hAnsi="Arial" w:cs="Arial"/>
          <w:sz w:val="24"/>
          <w:szCs w:val="24"/>
        </w:rPr>
      </w:pPr>
    </w:p>
    <w:p w14:paraId="5A97AD8A" w14:textId="59B213E8" w:rsidR="00942CF6" w:rsidRPr="00952E31" w:rsidRDefault="00E9067E" w:rsidP="004F0520">
      <w:pPr>
        <w:rPr>
          <w:rFonts w:ascii="Arial" w:hAnsi="Arial" w:cs="Arial"/>
          <w:sz w:val="24"/>
          <w:szCs w:val="24"/>
        </w:rPr>
      </w:pPr>
      <w:r w:rsidRPr="00952E31">
        <w:rPr>
          <w:rFonts w:ascii="Arial" w:hAnsi="Arial" w:cs="Arial"/>
          <w:sz w:val="24"/>
          <w:szCs w:val="24"/>
        </w:rPr>
        <w:t xml:space="preserve">This section contains instructions for Bidders to use in preparing their proposals. </w:t>
      </w:r>
      <w:r w:rsidR="00942CF6" w:rsidRPr="00952E31">
        <w:rPr>
          <w:rFonts w:ascii="Arial" w:hAnsi="Arial" w:cs="Arial"/>
          <w:sz w:val="24"/>
          <w:szCs w:val="24"/>
        </w:rPr>
        <w:t xml:space="preserve">The Department seeks </w:t>
      </w:r>
      <w:r w:rsidR="00942CF6" w:rsidRPr="00952E31">
        <w:rPr>
          <w:rFonts w:ascii="Arial" w:hAnsi="Arial" w:cs="Arial"/>
          <w:sz w:val="24"/>
          <w:szCs w:val="24"/>
          <w:u w:val="single"/>
        </w:rPr>
        <w:t>detailed yet succinct</w:t>
      </w:r>
      <w:r w:rsidR="00942CF6" w:rsidRPr="00952E31">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952E31" w:rsidRDefault="00942CF6" w:rsidP="004F0520">
      <w:pPr>
        <w:rPr>
          <w:rFonts w:ascii="Arial" w:hAnsi="Arial" w:cs="Arial"/>
          <w:sz w:val="24"/>
          <w:szCs w:val="24"/>
        </w:rPr>
      </w:pPr>
    </w:p>
    <w:p w14:paraId="363DDFD8" w14:textId="40FB0AA0" w:rsidR="00E9067E" w:rsidRPr="00952E31" w:rsidRDefault="00E9067E" w:rsidP="004F0520">
      <w:pPr>
        <w:rPr>
          <w:rFonts w:ascii="Arial" w:hAnsi="Arial" w:cs="Arial"/>
          <w:sz w:val="24"/>
          <w:szCs w:val="24"/>
        </w:rPr>
      </w:pPr>
      <w:r w:rsidRPr="00952E31">
        <w:rPr>
          <w:rFonts w:ascii="Arial" w:hAnsi="Arial" w:cs="Arial"/>
          <w:sz w:val="24"/>
          <w:szCs w:val="24"/>
        </w:rPr>
        <w:t>The Bidder’s proposal must follow the outline used below, including the numbering</w:t>
      </w:r>
      <w:r w:rsidR="00942CF6" w:rsidRPr="00952E31">
        <w:rPr>
          <w:rFonts w:ascii="Arial" w:hAnsi="Arial" w:cs="Arial"/>
          <w:sz w:val="24"/>
          <w:szCs w:val="24"/>
        </w:rPr>
        <w:t>,</w:t>
      </w:r>
      <w:r w:rsidRPr="00952E31">
        <w:rPr>
          <w:rFonts w:ascii="Arial" w:hAnsi="Arial" w:cs="Arial"/>
          <w:sz w:val="24"/>
          <w:szCs w:val="24"/>
        </w:rPr>
        <w:t xml:space="preserve"> section</w:t>
      </w:r>
      <w:r w:rsidR="00942CF6" w:rsidRPr="00952E31">
        <w:rPr>
          <w:rFonts w:ascii="Arial" w:hAnsi="Arial" w:cs="Arial"/>
          <w:sz w:val="24"/>
          <w:szCs w:val="24"/>
        </w:rPr>
        <w:t>,</w:t>
      </w:r>
      <w:r w:rsidRPr="00952E31">
        <w:rPr>
          <w:rFonts w:ascii="Arial" w:hAnsi="Arial" w:cs="Arial"/>
          <w:sz w:val="24"/>
          <w:szCs w:val="24"/>
        </w:rPr>
        <w:t xml:space="preserve"> and sub-section headings.  Failure to use the outline specified in </w:t>
      </w:r>
      <w:r w:rsidR="007D3784" w:rsidRPr="00952E31">
        <w:rPr>
          <w:rFonts w:ascii="Arial" w:hAnsi="Arial" w:cs="Arial"/>
          <w:sz w:val="24"/>
          <w:szCs w:val="24"/>
        </w:rPr>
        <w:t>PART IV</w:t>
      </w:r>
      <w:r w:rsidR="00844E2E" w:rsidRPr="00952E31">
        <w:rPr>
          <w:rFonts w:ascii="Arial" w:hAnsi="Arial" w:cs="Arial"/>
          <w:sz w:val="24"/>
          <w:szCs w:val="24"/>
        </w:rPr>
        <w:t>,</w:t>
      </w:r>
      <w:r w:rsidRPr="00952E31">
        <w:rPr>
          <w:rFonts w:ascii="Arial" w:hAnsi="Arial" w:cs="Arial"/>
          <w:sz w:val="24"/>
          <w:szCs w:val="24"/>
        </w:rPr>
        <w:t xml:space="preserve"> or </w:t>
      </w:r>
      <w:r w:rsidR="00117E93" w:rsidRPr="00952E31">
        <w:rPr>
          <w:rFonts w:ascii="Arial" w:hAnsi="Arial" w:cs="Arial"/>
          <w:sz w:val="24"/>
          <w:szCs w:val="24"/>
        </w:rPr>
        <w:t xml:space="preserve">failure </w:t>
      </w:r>
      <w:r w:rsidRPr="00952E31">
        <w:rPr>
          <w:rFonts w:ascii="Arial" w:hAnsi="Arial" w:cs="Arial"/>
          <w:sz w:val="24"/>
          <w:szCs w:val="24"/>
        </w:rPr>
        <w:t xml:space="preserve">to respond to all questions and instructions throughout </w:t>
      </w:r>
      <w:r w:rsidR="00AA460A" w:rsidRPr="00952E31">
        <w:rPr>
          <w:rFonts w:ascii="Arial" w:hAnsi="Arial" w:cs="Arial"/>
          <w:sz w:val="24"/>
          <w:szCs w:val="24"/>
        </w:rPr>
        <w:t>the RFP</w:t>
      </w:r>
      <w:r w:rsidR="00844E2E" w:rsidRPr="00952E31">
        <w:rPr>
          <w:rFonts w:ascii="Arial" w:hAnsi="Arial" w:cs="Arial"/>
          <w:sz w:val="24"/>
          <w:szCs w:val="24"/>
        </w:rPr>
        <w:t>,</w:t>
      </w:r>
      <w:r w:rsidRPr="00952E31">
        <w:rPr>
          <w:rFonts w:ascii="Arial" w:hAnsi="Arial" w:cs="Arial"/>
          <w:sz w:val="24"/>
          <w:szCs w:val="24"/>
        </w:rPr>
        <w:t xml:space="preserve"> may result in the proposal being disqualified as non-responsive or receiving a reduced score.  The Department</w:t>
      </w:r>
      <w:r w:rsidR="00844E2E" w:rsidRPr="00952E31">
        <w:rPr>
          <w:rFonts w:ascii="Arial" w:hAnsi="Arial" w:cs="Arial"/>
          <w:sz w:val="24"/>
          <w:szCs w:val="24"/>
        </w:rPr>
        <w:t>,</w:t>
      </w:r>
      <w:r w:rsidRPr="00952E31">
        <w:rPr>
          <w:rFonts w:ascii="Arial" w:hAnsi="Arial" w:cs="Arial"/>
          <w:sz w:val="24"/>
          <w:szCs w:val="24"/>
        </w:rPr>
        <w:t xml:space="preserve"> and its evaluation team</w:t>
      </w:r>
      <w:r w:rsidR="00844E2E" w:rsidRPr="00952E31">
        <w:rPr>
          <w:rFonts w:ascii="Arial" w:hAnsi="Arial" w:cs="Arial"/>
          <w:sz w:val="24"/>
          <w:szCs w:val="24"/>
        </w:rPr>
        <w:t>, has</w:t>
      </w:r>
      <w:r w:rsidRPr="00952E31">
        <w:rPr>
          <w:rFonts w:ascii="Arial" w:hAnsi="Arial" w:cs="Arial"/>
          <w:sz w:val="24"/>
          <w:szCs w:val="24"/>
        </w:rPr>
        <w:t xml:space="preserve"> sole discretion to determine whether a variance from the RFP specifications </w:t>
      </w:r>
      <w:r w:rsidR="00F910F5" w:rsidRPr="00952E31">
        <w:rPr>
          <w:rFonts w:ascii="Arial" w:hAnsi="Arial" w:cs="Arial"/>
          <w:sz w:val="24"/>
          <w:szCs w:val="24"/>
        </w:rPr>
        <w:t xml:space="preserve">will </w:t>
      </w:r>
      <w:r w:rsidRPr="00952E31">
        <w:rPr>
          <w:rFonts w:ascii="Arial" w:hAnsi="Arial" w:cs="Arial"/>
          <w:sz w:val="24"/>
          <w:szCs w:val="24"/>
        </w:rPr>
        <w:t xml:space="preserve">result either </w:t>
      </w:r>
      <w:r w:rsidR="00AA460A" w:rsidRPr="00952E31">
        <w:rPr>
          <w:rFonts w:ascii="Arial" w:hAnsi="Arial" w:cs="Arial"/>
          <w:sz w:val="24"/>
          <w:szCs w:val="24"/>
        </w:rPr>
        <w:t xml:space="preserve">in </w:t>
      </w:r>
      <w:r w:rsidRPr="00952E31">
        <w:rPr>
          <w:rFonts w:ascii="Arial" w:hAnsi="Arial" w:cs="Arial"/>
          <w:sz w:val="24"/>
          <w:szCs w:val="24"/>
        </w:rPr>
        <w:t xml:space="preserve">disqualification or reduction in scoring of a proposal.  </w:t>
      </w:r>
      <w:proofErr w:type="gramStart"/>
      <w:r w:rsidRPr="00952E31">
        <w:rPr>
          <w:rFonts w:ascii="Arial" w:hAnsi="Arial" w:cs="Arial"/>
          <w:sz w:val="24"/>
          <w:szCs w:val="24"/>
        </w:rPr>
        <w:t>Rephrasing of</w:t>
      </w:r>
      <w:proofErr w:type="gramEnd"/>
      <w:r w:rsidRPr="00952E31">
        <w:rPr>
          <w:rFonts w:ascii="Arial" w:hAnsi="Arial" w:cs="Arial"/>
          <w:sz w:val="24"/>
          <w:szCs w:val="24"/>
        </w:rPr>
        <w:t xml:space="preserve"> the content provided in th</w:t>
      </w:r>
      <w:r w:rsidR="00AA460A" w:rsidRPr="00952E31">
        <w:rPr>
          <w:rFonts w:ascii="Arial" w:hAnsi="Arial" w:cs="Arial"/>
          <w:sz w:val="24"/>
          <w:szCs w:val="24"/>
        </w:rPr>
        <w:t>e</w:t>
      </w:r>
      <w:r w:rsidRPr="00952E31">
        <w:rPr>
          <w:rFonts w:ascii="Arial" w:hAnsi="Arial" w:cs="Arial"/>
          <w:sz w:val="24"/>
          <w:szCs w:val="24"/>
        </w:rPr>
        <w:t xml:space="preserve"> RFP will, at best, be considered minimally responsive.</w:t>
      </w:r>
    </w:p>
    <w:p w14:paraId="2C780D20" w14:textId="77777777" w:rsidR="007D3784" w:rsidRPr="00952E31" w:rsidRDefault="007D3784" w:rsidP="007D3784">
      <w:pPr>
        <w:pStyle w:val="ListParagraph"/>
        <w:ind w:left="360"/>
        <w:rPr>
          <w:rFonts w:ascii="Arial" w:hAnsi="Arial" w:cs="Arial"/>
          <w:b/>
          <w:sz w:val="24"/>
          <w:szCs w:val="24"/>
        </w:rPr>
      </w:pPr>
      <w:bookmarkStart w:id="28" w:name="_Hlk32488622"/>
    </w:p>
    <w:p w14:paraId="2F380B8B" w14:textId="24D6F7BB" w:rsidR="00EA18AB" w:rsidRPr="00952E31" w:rsidRDefault="00EE7EE0" w:rsidP="00B90357">
      <w:pPr>
        <w:rPr>
          <w:rFonts w:ascii="Arial" w:hAnsi="Arial" w:cs="Arial"/>
          <w:sz w:val="24"/>
          <w:szCs w:val="24"/>
        </w:rPr>
      </w:pPr>
      <w:r w:rsidRPr="00952E31">
        <w:rPr>
          <w:rFonts w:ascii="Arial" w:hAnsi="Arial" w:cs="Arial"/>
          <w:sz w:val="24"/>
          <w:szCs w:val="24"/>
        </w:rPr>
        <w:t>Bidders</w:t>
      </w:r>
      <w:r w:rsidR="00351845" w:rsidRPr="00952E31">
        <w:rPr>
          <w:rFonts w:ascii="Arial" w:hAnsi="Arial" w:cs="Arial"/>
          <w:sz w:val="24"/>
          <w:szCs w:val="24"/>
        </w:rPr>
        <w:t xml:space="preserve"> </w:t>
      </w:r>
      <w:r w:rsidR="007D3784" w:rsidRPr="00952E31">
        <w:rPr>
          <w:rFonts w:ascii="Arial" w:hAnsi="Arial" w:cs="Arial"/>
          <w:sz w:val="24"/>
          <w:szCs w:val="24"/>
        </w:rPr>
        <w:t>are</w:t>
      </w:r>
      <w:r w:rsidR="00351845" w:rsidRPr="00952E31">
        <w:rPr>
          <w:rFonts w:ascii="Arial" w:hAnsi="Arial" w:cs="Arial"/>
          <w:sz w:val="24"/>
          <w:szCs w:val="24"/>
        </w:rPr>
        <w:t xml:space="preserve"> not </w:t>
      </w:r>
      <w:r w:rsidR="007D3784" w:rsidRPr="00952E31">
        <w:rPr>
          <w:rFonts w:ascii="Arial" w:hAnsi="Arial" w:cs="Arial"/>
          <w:sz w:val="24"/>
          <w:szCs w:val="24"/>
        </w:rPr>
        <w:t xml:space="preserve">to </w:t>
      </w:r>
      <w:r w:rsidR="00252FFC" w:rsidRPr="00952E31">
        <w:rPr>
          <w:rFonts w:ascii="Arial" w:hAnsi="Arial" w:cs="Arial"/>
          <w:sz w:val="24"/>
          <w:szCs w:val="24"/>
        </w:rPr>
        <w:t>provide</w:t>
      </w:r>
      <w:r w:rsidR="00351845" w:rsidRPr="00952E31">
        <w:rPr>
          <w:rFonts w:ascii="Arial" w:hAnsi="Arial" w:cs="Arial"/>
          <w:sz w:val="24"/>
          <w:szCs w:val="24"/>
        </w:rPr>
        <w:t xml:space="preserve"> additional attachments beyond those specified in the RFP for the purpose of extending their response.</w:t>
      </w:r>
      <w:r w:rsidR="000D4179" w:rsidRPr="00952E31">
        <w:rPr>
          <w:rFonts w:ascii="Arial" w:hAnsi="Arial" w:cs="Arial"/>
          <w:sz w:val="24"/>
          <w:szCs w:val="24"/>
        </w:rPr>
        <w:t xml:space="preserve">  </w:t>
      </w:r>
      <w:r w:rsidR="008A7C6B" w:rsidRPr="00952E31">
        <w:rPr>
          <w:rFonts w:ascii="Arial" w:hAnsi="Arial" w:cs="Arial"/>
          <w:sz w:val="24"/>
          <w:szCs w:val="24"/>
        </w:rPr>
        <w:t xml:space="preserve">Additional materials </w:t>
      </w:r>
      <w:r w:rsidR="000D4179" w:rsidRPr="00952E31">
        <w:rPr>
          <w:rFonts w:ascii="Arial" w:hAnsi="Arial" w:cs="Arial"/>
          <w:sz w:val="24"/>
          <w:szCs w:val="24"/>
        </w:rPr>
        <w:t xml:space="preserve">not requested </w:t>
      </w:r>
      <w:r w:rsidR="008A7C6B" w:rsidRPr="00952E31">
        <w:rPr>
          <w:rFonts w:ascii="Arial" w:hAnsi="Arial" w:cs="Arial"/>
          <w:sz w:val="24"/>
          <w:szCs w:val="24"/>
        </w:rPr>
        <w:t>will not be considered part of the proposal and will not be evaluated</w:t>
      </w:r>
      <w:r w:rsidR="00351845" w:rsidRPr="00952E31">
        <w:rPr>
          <w:rFonts w:ascii="Arial" w:hAnsi="Arial" w:cs="Arial"/>
          <w:sz w:val="24"/>
          <w:szCs w:val="24"/>
        </w:rPr>
        <w:t>.</w:t>
      </w:r>
      <w:r w:rsidR="00B90357" w:rsidRPr="00952E31">
        <w:rPr>
          <w:rFonts w:ascii="Arial" w:hAnsi="Arial" w:cs="Arial"/>
          <w:sz w:val="24"/>
          <w:szCs w:val="24"/>
        </w:rPr>
        <w:t xml:space="preserve"> </w:t>
      </w:r>
      <w:r w:rsidR="00351845" w:rsidRPr="00952E31">
        <w:rPr>
          <w:rFonts w:ascii="Arial" w:hAnsi="Arial" w:cs="Arial"/>
          <w:sz w:val="24"/>
          <w:szCs w:val="24"/>
        </w:rPr>
        <w:t>Include any forms pro</w:t>
      </w:r>
      <w:r w:rsidR="00032ABA" w:rsidRPr="00952E31">
        <w:rPr>
          <w:rFonts w:ascii="Arial" w:hAnsi="Arial" w:cs="Arial"/>
          <w:sz w:val="24"/>
          <w:szCs w:val="24"/>
        </w:rPr>
        <w:t>vided in the submission</w:t>
      </w:r>
      <w:r w:rsidR="00351845" w:rsidRPr="00952E31">
        <w:rPr>
          <w:rFonts w:ascii="Arial" w:hAnsi="Arial" w:cs="Arial"/>
          <w:sz w:val="24"/>
          <w:szCs w:val="24"/>
        </w:rPr>
        <w:t xml:space="preserve"> package or reproduce those forms as closely as</w:t>
      </w:r>
      <w:r w:rsidR="0004203E" w:rsidRPr="00952E31">
        <w:rPr>
          <w:rFonts w:ascii="Arial" w:hAnsi="Arial" w:cs="Arial"/>
          <w:sz w:val="24"/>
          <w:szCs w:val="24"/>
        </w:rPr>
        <w:t xml:space="preserve"> possible.  All information </w:t>
      </w:r>
      <w:r w:rsidR="00F910F5" w:rsidRPr="00952E31">
        <w:rPr>
          <w:rFonts w:ascii="Arial" w:hAnsi="Arial" w:cs="Arial"/>
          <w:sz w:val="24"/>
          <w:szCs w:val="24"/>
        </w:rPr>
        <w:t xml:space="preserve">must </w:t>
      </w:r>
      <w:r w:rsidR="00351845" w:rsidRPr="00952E31">
        <w:rPr>
          <w:rFonts w:ascii="Arial" w:hAnsi="Arial" w:cs="Arial"/>
          <w:sz w:val="24"/>
          <w:szCs w:val="24"/>
        </w:rPr>
        <w:t>be presente</w:t>
      </w:r>
      <w:r w:rsidR="0004203E" w:rsidRPr="00952E31">
        <w:rPr>
          <w:rFonts w:ascii="Arial" w:hAnsi="Arial" w:cs="Arial"/>
          <w:sz w:val="24"/>
          <w:szCs w:val="24"/>
        </w:rPr>
        <w:t>d in the same order and</w:t>
      </w:r>
      <w:r w:rsidR="00FE5FB2" w:rsidRPr="00952E31">
        <w:rPr>
          <w:rFonts w:ascii="Arial" w:hAnsi="Arial" w:cs="Arial"/>
          <w:sz w:val="24"/>
          <w:szCs w:val="24"/>
        </w:rPr>
        <w:t xml:space="preserve"> format as described in the RFP.</w:t>
      </w:r>
    </w:p>
    <w:p w14:paraId="511BEC32" w14:textId="77777777" w:rsidR="00EA18AB" w:rsidRPr="00952E31"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952E31" w:rsidRDefault="00C56860" w:rsidP="00B90357">
      <w:pPr>
        <w:rPr>
          <w:rFonts w:ascii="Arial" w:hAnsi="Arial" w:cs="Arial"/>
          <w:b/>
          <w:sz w:val="24"/>
          <w:szCs w:val="24"/>
        </w:rPr>
      </w:pPr>
      <w:r w:rsidRPr="00952E31">
        <w:rPr>
          <w:rFonts w:ascii="Arial" w:hAnsi="Arial" w:cs="Arial"/>
          <w:b/>
          <w:sz w:val="24"/>
          <w:szCs w:val="24"/>
        </w:rPr>
        <w:t xml:space="preserve">Proposal </w:t>
      </w:r>
      <w:r w:rsidR="00117E93" w:rsidRPr="00952E31">
        <w:rPr>
          <w:rFonts w:ascii="Arial" w:hAnsi="Arial" w:cs="Arial"/>
          <w:b/>
          <w:sz w:val="24"/>
          <w:szCs w:val="24"/>
        </w:rPr>
        <w:t xml:space="preserve">Format and </w:t>
      </w:r>
      <w:r w:rsidRPr="00952E31">
        <w:rPr>
          <w:rFonts w:ascii="Arial" w:hAnsi="Arial" w:cs="Arial"/>
          <w:b/>
          <w:sz w:val="24"/>
          <w:szCs w:val="24"/>
        </w:rPr>
        <w:t>Contents</w:t>
      </w:r>
      <w:bookmarkEnd w:id="29"/>
      <w:bookmarkEnd w:id="30"/>
      <w:r w:rsidR="00DE6455" w:rsidRPr="00952E31">
        <w:rPr>
          <w:rFonts w:ascii="Arial" w:hAnsi="Arial" w:cs="Arial"/>
          <w:b/>
          <w:sz w:val="24"/>
          <w:szCs w:val="24"/>
        </w:rPr>
        <w:t xml:space="preserve"> </w:t>
      </w:r>
    </w:p>
    <w:p w14:paraId="16868E50" w14:textId="693A4330" w:rsidR="00724810" w:rsidRPr="00952E31" w:rsidRDefault="00724810" w:rsidP="004F0520">
      <w:pPr>
        <w:rPr>
          <w:rFonts w:ascii="Arial" w:hAnsi="Arial" w:cs="Arial"/>
          <w:sz w:val="24"/>
          <w:szCs w:val="24"/>
        </w:rPr>
      </w:pPr>
    </w:p>
    <w:p w14:paraId="7B308A6F" w14:textId="09493D1F" w:rsidR="0055472F" w:rsidRPr="00952E31" w:rsidRDefault="0055472F" w:rsidP="004F0520">
      <w:pPr>
        <w:rPr>
          <w:rFonts w:ascii="Arial" w:hAnsi="Arial" w:cs="Arial"/>
          <w:sz w:val="24"/>
          <w:szCs w:val="24"/>
        </w:rPr>
      </w:pPr>
      <w:r w:rsidRPr="00952E31">
        <w:rPr>
          <w:rFonts w:ascii="Arial" w:hAnsi="Arial" w:cs="Arial"/>
          <w:b/>
          <w:sz w:val="24"/>
          <w:szCs w:val="24"/>
        </w:rPr>
        <w:t xml:space="preserve">Section I </w:t>
      </w:r>
      <w:r w:rsidRPr="00952E31">
        <w:rPr>
          <w:rFonts w:ascii="Arial" w:hAnsi="Arial" w:cs="Arial"/>
          <w:b/>
          <w:sz w:val="24"/>
          <w:szCs w:val="24"/>
        </w:rPr>
        <w:tab/>
      </w:r>
      <w:r w:rsidR="00190216" w:rsidRPr="00952E31">
        <w:rPr>
          <w:rFonts w:ascii="Arial" w:hAnsi="Arial" w:cs="Arial"/>
          <w:b/>
          <w:sz w:val="24"/>
          <w:szCs w:val="24"/>
        </w:rPr>
        <w:t>Preliminary Information</w:t>
      </w:r>
      <w:r w:rsidR="00C43A42" w:rsidRPr="00952E31">
        <w:rPr>
          <w:rFonts w:ascii="Arial" w:hAnsi="Arial" w:cs="Arial"/>
          <w:b/>
          <w:sz w:val="24"/>
          <w:szCs w:val="24"/>
        </w:rPr>
        <w:t xml:space="preserve"> </w:t>
      </w:r>
      <w:r w:rsidR="00C43A42" w:rsidRPr="00952E31">
        <w:rPr>
          <w:rFonts w:ascii="Arial" w:hAnsi="Arial" w:cs="Arial"/>
          <w:sz w:val="24"/>
          <w:szCs w:val="24"/>
        </w:rPr>
        <w:t>(File #1)</w:t>
      </w:r>
    </w:p>
    <w:p w14:paraId="665E39E8" w14:textId="742F072E" w:rsidR="0055472F" w:rsidRPr="00952E31" w:rsidRDefault="0055472F" w:rsidP="004F0520">
      <w:pPr>
        <w:rPr>
          <w:rFonts w:ascii="Arial" w:hAnsi="Arial" w:cs="Arial"/>
          <w:b/>
          <w:sz w:val="24"/>
          <w:szCs w:val="24"/>
        </w:rPr>
      </w:pPr>
    </w:p>
    <w:p w14:paraId="4B3374C9" w14:textId="15A3E4E5" w:rsidR="0055472F" w:rsidRPr="00952E31" w:rsidRDefault="0055472F" w:rsidP="009B47C4">
      <w:pPr>
        <w:pStyle w:val="ListParagraph"/>
        <w:numPr>
          <w:ilvl w:val="1"/>
          <w:numId w:val="8"/>
        </w:numPr>
        <w:rPr>
          <w:rFonts w:ascii="Arial" w:hAnsi="Arial" w:cs="Arial"/>
          <w:b/>
          <w:sz w:val="24"/>
          <w:szCs w:val="24"/>
        </w:rPr>
      </w:pPr>
      <w:r w:rsidRPr="00952E31">
        <w:rPr>
          <w:rFonts w:ascii="Arial" w:hAnsi="Arial" w:cs="Arial"/>
          <w:b/>
          <w:sz w:val="24"/>
          <w:szCs w:val="24"/>
        </w:rPr>
        <w:t>Proposal Cover Page</w:t>
      </w:r>
    </w:p>
    <w:p w14:paraId="4B90EFAB" w14:textId="2E1F05F4" w:rsidR="0055472F" w:rsidRPr="00952E31" w:rsidRDefault="0055472F" w:rsidP="0055472F">
      <w:pPr>
        <w:pStyle w:val="ListParagraph"/>
        <w:rPr>
          <w:rFonts w:ascii="Arial" w:hAnsi="Arial" w:cs="Arial"/>
          <w:sz w:val="24"/>
          <w:szCs w:val="24"/>
        </w:rPr>
      </w:pPr>
      <w:r w:rsidRPr="00952E31">
        <w:rPr>
          <w:rFonts w:ascii="Arial" w:hAnsi="Arial" w:cs="Arial"/>
          <w:sz w:val="24"/>
          <w:szCs w:val="24"/>
        </w:rPr>
        <w:t xml:space="preserve">Bidders must complete </w:t>
      </w:r>
      <w:r w:rsidRPr="00952E31">
        <w:rPr>
          <w:rFonts w:ascii="Arial" w:hAnsi="Arial" w:cs="Arial"/>
          <w:b/>
          <w:sz w:val="24"/>
          <w:szCs w:val="24"/>
        </w:rPr>
        <w:t>Appendix A</w:t>
      </w:r>
      <w:r w:rsidRPr="00952E31">
        <w:rPr>
          <w:rFonts w:ascii="Arial" w:hAnsi="Arial" w:cs="Arial"/>
          <w:sz w:val="24"/>
          <w:szCs w:val="24"/>
        </w:rPr>
        <w:t xml:space="preserve"> </w:t>
      </w:r>
      <w:r w:rsidR="008E1466" w:rsidRPr="00952E31">
        <w:rPr>
          <w:rFonts w:ascii="Arial" w:hAnsi="Arial" w:cs="Arial"/>
          <w:sz w:val="24"/>
          <w:szCs w:val="24"/>
        </w:rPr>
        <w:t>(Proposal Cover Page)</w:t>
      </w:r>
      <w:r w:rsidRPr="00952E31">
        <w:rPr>
          <w:rFonts w:ascii="Arial" w:hAnsi="Arial" w:cs="Arial"/>
          <w:sz w:val="24"/>
          <w:szCs w:val="24"/>
        </w:rPr>
        <w:t xml:space="preserve">.  It is </w:t>
      </w:r>
      <w:r w:rsidR="00F47027" w:rsidRPr="00952E31">
        <w:rPr>
          <w:rFonts w:ascii="Arial" w:hAnsi="Arial" w:cs="Arial"/>
          <w:sz w:val="24"/>
          <w:szCs w:val="24"/>
        </w:rPr>
        <w:t>critical</w:t>
      </w:r>
      <w:r w:rsidRPr="00952E31">
        <w:rPr>
          <w:rFonts w:ascii="Arial" w:hAnsi="Arial" w:cs="Arial"/>
          <w:sz w:val="24"/>
          <w:szCs w:val="24"/>
        </w:rPr>
        <w:t xml:space="preserve"> that the cover page </w:t>
      </w:r>
      <w:proofErr w:type="gramStart"/>
      <w:r w:rsidRPr="00952E31">
        <w:rPr>
          <w:rFonts w:ascii="Arial" w:hAnsi="Arial" w:cs="Arial"/>
          <w:sz w:val="24"/>
          <w:szCs w:val="24"/>
        </w:rPr>
        <w:t>show</w:t>
      </w:r>
      <w:proofErr w:type="gramEnd"/>
      <w:r w:rsidRPr="00952E31">
        <w:rPr>
          <w:rFonts w:ascii="Arial" w:hAnsi="Arial" w:cs="Arial"/>
          <w:sz w:val="24"/>
          <w:szCs w:val="24"/>
        </w:rPr>
        <w:t xml:space="preserve"> the specific information requested, including Bidder address(es) and other details listed.  The </w:t>
      </w:r>
      <w:r w:rsidR="007D3784" w:rsidRPr="00952E31">
        <w:rPr>
          <w:rFonts w:ascii="Arial" w:hAnsi="Arial" w:cs="Arial"/>
          <w:sz w:val="24"/>
          <w:szCs w:val="24"/>
        </w:rPr>
        <w:t>P</w:t>
      </w:r>
      <w:r w:rsidRPr="00952E31">
        <w:rPr>
          <w:rFonts w:ascii="Arial" w:hAnsi="Arial" w:cs="Arial"/>
          <w:sz w:val="24"/>
          <w:szCs w:val="24"/>
        </w:rPr>
        <w:t xml:space="preserve">roposal </w:t>
      </w:r>
      <w:r w:rsidR="007D3784" w:rsidRPr="00952E31">
        <w:rPr>
          <w:rFonts w:ascii="Arial" w:hAnsi="Arial" w:cs="Arial"/>
          <w:sz w:val="24"/>
          <w:szCs w:val="24"/>
        </w:rPr>
        <w:t>C</w:t>
      </w:r>
      <w:r w:rsidRPr="00952E31">
        <w:rPr>
          <w:rFonts w:ascii="Arial" w:hAnsi="Arial" w:cs="Arial"/>
          <w:sz w:val="24"/>
          <w:szCs w:val="24"/>
        </w:rPr>
        <w:t xml:space="preserve">over </w:t>
      </w:r>
      <w:r w:rsidR="007D3784" w:rsidRPr="00952E31">
        <w:rPr>
          <w:rFonts w:ascii="Arial" w:hAnsi="Arial" w:cs="Arial"/>
          <w:sz w:val="24"/>
          <w:szCs w:val="24"/>
        </w:rPr>
        <w:t>P</w:t>
      </w:r>
      <w:r w:rsidRPr="00952E31">
        <w:rPr>
          <w:rFonts w:ascii="Arial" w:hAnsi="Arial" w:cs="Arial"/>
          <w:sz w:val="24"/>
          <w:szCs w:val="24"/>
        </w:rPr>
        <w:t xml:space="preserve">age must be dated and signed by a person authorized to </w:t>
      </w:r>
      <w:proofErr w:type="gramStart"/>
      <w:r w:rsidRPr="00952E31">
        <w:rPr>
          <w:rFonts w:ascii="Arial" w:hAnsi="Arial" w:cs="Arial"/>
          <w:sz w:val="24"/>
          <w:szCs w:val="24"/>
        </w:rPr>
        <w:t>enter into</w:t>
      </w:r>
      <w:proofErr w:type="gramEnd"/>
      <w:r w:rsidRPr="00952E31">
        <w:rPr>
          <w:rFonts w:ascii="Arial" w:hAnsi="Arial" w:cs="Arial"/>
          <w:sz w:val="24"/>
          <w:szCs w:val="24"/>
        </w:rPr>
        <w:t xml:space="preserve"> contracts on behalf of the Bidder.</w:t>
      </w:r>
    </w:p>
    <w:p w14:paraId="69CFA349" w14:textId="77777777" w:rsidR="0055472F" w:rsidRPr="00952E31" w:rsidRDefault="0055472F" w:rsidP="0055472F">
      <w:pPr>
        <w:pStyle w:val="ListParagraph"/>
        <w:rPr>
          <w:rFonts w:ascii="Arial" w:hAnsi="Arial" w:cs="Arial"/>
          <w:sz w:val="24"/>
          <w:szCs w:val="24"/>
        </w:rPr>
      </w:pPr>
    </w:p>
    <w:p w14:paraId="48AC50C8" w14:textId="5F0D5B42" w:rsidR="0055472F" w:rsidRPr="00952E31" w:rsidRDefault="00FE34C1" w:rsidP="009B47C4">
      <w:pPr>
        <w:pStyle w:val="ListParagraph"/>
        <w:numPr>
          <w:ilvl w:val="1"/>
          <w:numId w:val="8"/>
        </w:numPr>
        <w:rPr>
          <w:rFonts w:ascii="Arial" w:hAnsi="Arial" w:cs="Arial"/>
          <w:b/>
          <w:sz w:val="24"/>
          <w:szCs w:val="24"/>
        </w:rPr>
      </w:pPr>
      <w:r>
        <w:rPr>
          <w:rFonts w:ascii="Arial" w:hAnsi="Arial" w:cs="Arial"/>
          <w:b/>
          <w:sz w:val="24"/>
          <w:szCs w:val="24"/>
        </w:rPr>
        <w:t xml:space="preserve">Responsible Bidder </w:t>
      </w:r>
      <w:r w:rsidR="0055472F" w:rsidRPr="00952E31">
        <w:rPr>
          <w:rFonts w:ascii="Arial" w:hAnsi="Arial" w:cs="Arial"/>
          <w:b/>
          <w:sz w:val="24"/>
          <w:szCs w:val="24"/>
        </w:rPr>
        <w:t>Certification</w:t>
      </w:r>
    </w:p>
    <w:p w14:paraId="5583D86F" w14:textId="77777777" w:rsidR="00215E16" w:rsidRDefault="00215E16" w:rsidP="00215E16">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w:t>
      </w:r>
      <w:r w:rsidRPr="004D38DC">
        <w:rPr>
          <w:rFonts w:ascii="Arial" w:hAnsi="Arial" w:cs="Arial"/>
          <w:sz w:val="24"/>
          <w:szCs w:val="24"/>
        </w:rPr>
        <w:t xml:space="preserve">The Responsible Bidder Certification must be dated and signed by a person authorized to </w:t>
      </w:r>
      <w:proofErr w:type="gramStart"/>
      <w:r w:rsidRPr="004D38DC">
        <w:rPr>
          <w:rFonts w:ascii="Arial" w:hAnsi="Arial" w:cs="Arial"/>
          <w:sz w:val="24"/>
          <w:szCs w:val="24"/>
        </w:rPr>
        <w:t>enter into</w:t>
      </w:r>
      <w:proofErr w:type="gramEnd"/>
      <w:r w:rsidRPr="004D38DC">
        <w:rPr>
          <w:rFonts w:ascii="Arial" w:hAnsi="Arial" w:cs="Arial"/>
          <w:sz w:val="24"/>
          <w:szCs w:val="24"/>
        </w:rPr>
        <w:t xml:space="preserve"> contracts on behalf of the Bidder.</w:t>
      </w:r>
    </w:p>
    <w:p w14:paraId="2E29D9C2" w14:textId="77777777" w:rsidR="0024571C" w:rsidRPr="00C97934" w:rsidRDefault="0024571C" w:rsidP="00215E16">
      <w:pPr>
        <w:pStyle w:val="ListParagraph"/>
        <w:rPr>
          <w:rFonts w:ascii="Arial" w:hAnsi="Arial" w:cs="Arial"/>
          <w:sz w:val="24"/>
          <w:szCs w:val="24"/>
        </w:rPr>
      </w:pPr>
    </w:p>
    <w:p w14:paraId="121FD8B4" w14:textId="77777777" w:rsidR="00A57282" w:rsidRPr="00952E31" w:rsidRDefault="00A57282" w:rsidP="004F0520">
      <w:pPr>
        <w:rPr>
          <w:rFonts w:ascii="Arial" w:hAnsi="Arial" w:cs="Arial"/>
          <w:b/>
          <w:sz w:val="24"/>
          <w:szCs w:val="24"/>
        </w:rPr>
      </w:pPr>
    </w:p>
    <w:p w14:paraId="430E44E4" w14:textId="08236E73" w:rsidR="00F17D71" w:rsidRPr="00952E31" w:rsidRDefault="006C712B" w:rsidP="004F0520">
      <w:pPr>
        <w:rPr>
          <w:rFonts w:ascii="Arial" w:hAnsi="Arial" w:cs="Arial"/>
          <w:b/>
          <w:sz w:val="24"/>
          <w:szCs w:val="24"/>
        </w:rPr>
      </w:pPr>
      <w:r w:rsidRPr="00952E31">
        <w:rPr>
          <w:rFonts w:ascii="Arial" w:hAnsi="Arial" w:cs="Arial"/>
          <w:b/>
          <w:sz w:val="24"/>
          <w:szCs w:val="24"/>
        </w:rPr>
        <w:t>Section I</w:t>
      </w:r>
      <w:r w:rsidR="0055472F" w:rsidRPr="00952E31">
        <w:rPr>
          <w:rFonts w:ascii="Arial" w:hAnsi="Arial" w:cs="Arial"/>
          <w:b/>
          <w:sz w:val="24"/>
          <w:szCs w:val="24"/>
        </w:rPr>
        <w:t>I</w:t>
      </w:r>
      <w:r w:rsidRPr="00952E31">
        <w:rPr>
          <w:rFonts w:ascii="Arial" w:hAnsi="Arial" w:cs="Arial"/>
          <w:b/>
          <w:sz w:val="24"/>
          <w:szCs w:val="24"/>
        </w:rPr>
        <w:tab/>
      </w:r>
      <w:r w:rsidR="00F17D71" w:rsidRPr="00952E31">
        <w:rPr>
          <w:rFonts w:ascii="Arial" w:hAnsi="Arial" w:cs="Arial"/>
          <w:b/>
          <w:sz w:val="24"/>
          <w:szCs w:val="24"/>
        </w:rPr>
        <w:t>Organization Qualifications and Experience</w:t>
      </w:r>
      <w:r w:rsidR="00C43A42" w:rsidRPr="00952E31">
        <w:rPr>
          <w:rFonts w:ascii="Arial" w:hAnsi="Arial" w:cs="Arial"/>
          <w:b/>
          <w:sz w:val="24"/>
          <w:szCs w:val="24"/>
        </w:rPr>
        <w:t xml:space="preserve"> </w:t>
      </w:r>
      <w:r w:rsidR="00C43A42" w:rsidRPr="00952E31">
        <w:rPr>
          <w:rFonts w:ascii="Arial" w:hAnsi="Arial" w:cs="Arial"/>
          <w:sz w:val="24"/>
          <w:szCs w:val="24"/>
        </w:rPr>
        <w:t>(File #2)</w:t>
      </w:r>
    </w:p>
    <w:p w14:paraId="1575B0A7" w14:textId="77777777" w:rsidR="00F17D71" w:rsidRPr="00952E31" w:rsidRDefault="00F17D71" w:rsidP="004F0520">
      <w:pPr>
        <w:rPr>
          <w:rFonts w:ascii="Arial" w:hAnsi="Arial" w:cs="Arial"/>
          <w:sz w:val="24"/>
          <w:szCs w:val="24"/>
        </w:rPr>
      </w:pPr>
    </w:p>
    <w:p w14:paraId="715DBA58" w14:textId="77777777" w:rsidR="00C249BB" w:rsidRPr="00952E31" w:rsidRDefault="00F17D71" w:rsidP="009B47C4">
      <w:pPr>
        <w:pStyle w:val="ListParagraph"/>
        <w:numPr>
          <w:ilvl w:val="1"/>
          <w:numId w:val="18"/>
        </w:numPr>
        <w:rPr>
          <w:rFonts w:ascii="Arial" w:hAnsi="Arial" w:cs="Arial"/>
          <w:b/>
          <w:sz w:val="24"/>
          <w:szCs w:val="24"/>
        </w:rPr>
      </w:pPr>
      <w:r w:rsidRPr="00952E31">
        <w:rPr>
          <w:rFonts w:ascii="Arial" w:hAnsi="Arial" w:cs="Arial"/>
          <w:b/>
          <w:sz w:val="24"/>
          <w:szCs w:val="24"/>
        </w:rPr>
        <w:t>Overview of the Organization</w:t>
      </w:r>
    </w:p>
    <w:p w14:paraId="1FBF87D6" w14:textId="21A0D381" w:rsidR="00F17D71" w:rsidRPr="00952E31" w:rsidRDefault="00EE7EE0" w:rsidP="00EA18AB">
      <w:pPr>
        <w:ind w:left="720"/>
        <w:rPr>
          <w:rFonts w:ascii="Arial" w:hAnsi="Arial" w:cs="Arial"/>
          <w:sz w:val="24"/>
          <w:szCs w:val="24"/>
        </w:rPr>
      </w:pPr>
      <w:r w:rsidRPr="00952E31">
        <w:rPr>
          <w:rFonts w:ascii="Arial" w:hAnsi="Arial" w:cs="Arial"/>
          <w:sz w:val="24"/>
          <w:szCs w:val="24"/>
        </w:rPr>
        <w:t>Bidders must</w:t>
      </w:r>
      <w:r w:rsidR="00F17D71" w:rsidRPr="00952E31">
        <w:rPr>
          <w:rFonts w:ascii="Arial" w:hAnsi="Arial" w:cs="Arial"/>
          <w:sz w:val="24"/>
          <w:szCs w:val="24"/>
        </w:rPr>
        <w:t xml:space="preserve"> complete </w:t>
      </w:r>
      <w:r w:rsidR="00F17D71" w:rsidRPr="00952E31">
        <w:rPr>
          <w:rFonts w:ascii="Arial" w:hAnsi="Arial" w:cs="Arial"/>
          <w:b/>
          <w:sz w:val="24"/>
          <w:szCs w:val="24"/>
        </w:rPr>
        <w:t>Appendix C</w:t>
      </w:r>
      <w:r w:rsidR="00F17D71" w:rsidRPr="00952E31">
        <w:rPr>
          <w:rFonts w:ascii="Arial" w:hAnsi="Arial" w:cs="Arial"/>
          <w:sz w:val="24"/>
          <w:szCs w:val="24"/>
        </w:rPr>
        <w:t xml:space="preserve"> (Qualifications and Experience Form) describing their qualifications and skills to provide the requested services in th</w:t>
      </w:r>
      <w:r w:rsidR="00AA460A" w:rsidRPr="00952E31">
        <w:rPr>
          <w:rFonts w:ascii="Arial" w:hAnsi="Arial" w:cs="Arial"/>
          <w:sz w:val="24"/>
          <w:szCs w:val="24"/>
        </w:rPr>
        <w:t>e</w:t>
      </w:r>
      <w:r w:rsidR="00F17D71" w:rsidRPr="00952E31">
        <w:rPr>
          <w:rFonts w:ascii="Arial" w:hAnsi="Arial" w:cs="Arial"/>
          <w:sz w:val="24"/>
          <w:szCs w:val="24"/>
        </w:rPr>
        <w:t xml:space="preserve"> RFP.  </w:t>
      </w:r>
      <w:r w:rsidRPr="00952E31">
        <w:rPr>
          <w:rFonts w:ascii="Arial" w:hAnsi="Arial" w:cs="Arial"/>
          <w:sz w:val="24"/>
          <w:szCs w:val="24"/>
        </w:rPr>
        <w:t>Bidders must</w:t>
      </w:r>
      <w:r w:rsidR="00F17D71" w:rsidRPr="00952E31">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952E31" w:rsidRDefault="00F17D71" w:rsidP="004F0520">
      <w:pPr>
        <w:rPr>
          <w:rFonts w:ascii="Arial" w:hAnsi="Arial" w:cs="Arial"/>
          <w:sz w:val="24"/>
          <w:szCs w:val="24"/>
        </w:rPr>
      </w:pPr>
    </w:p>
    <w:p w14:paraId="74FAB619" w14:textId="77777777" w:rsidR="00C249BB" w:rsidRPr="00952E31" w:rsidRDefault="00F17D71" w:rsidP="009B47C4">
      <w:pPr>
        <w:pStyle w:val="ListParagraph"/>
        <w:numPr>
          <w:ilvl w:val="1"/>
          <w:numId w:val="18"/>
        </w:numPr>
        <w:rPr>
          <w:rFonts w:ascii="Arial" w:hAnsi="Arial" w:cs="Arial"/>
          <w:sz w:val="24"/>
          <w:szCs w:val="24"/>
        </w:rPr>
      </w:pPr>
      <w:r w:rsidRPr="00952E31">
        <w:rPr>
          <w:rFonts w:ascii="Arial" w:hAnsi="Arial" w:cs="Arial"/>
          <w:b/>
          <w:sz w:val="24"/>
          <w:szCs w:val="24"/>
        </w:rPr>
        <w:t>Subcontractors</w:t>
      </w:r>
      <w:r w:rsidRPr="00952E31">
        <w:rPr>
          <w:rFonts w:ascii="Arial" w:hAnsi="Arial" w:cs="Arial"/>
          <w:sz w:val="24"/>
          <w:szCs w:val="24"/>
        </w:rPr>
        <w:t xml:space="preserve"> </w:t>
      </w:r>
    </w:p>
    <w:p w14:paraId="5B718853" w14:textId="39E11013" w:rsidR="00F17D71" w:rsidRPr="00952E31" w:rsidRDefault="00F17D71" w:rsidP="00EA18AB">
      <w:pPr>
        <w:ind w:left="720"/>
        <w:rPr>
          <w:rFonts w:ascii="Arial" w:hAnsi="Arial" w:cs="Arial"/>
          <w:sz w:val="24"/>
          <w:szCs w:val="24"/>
        </w:rPr>
      </w:pPr>
      <w:r w:rsidRPr="00952E31">
        <w:rPr>
          <w:rFonts w:ascii="Arial" w:hAnsi="Arial" w:cs="Arial"/>
          <w:sz w:val="24"/>
          <w:szCs w:val="24"/>
        </w:rPr>
        <w:t xml:space="preserve">If subcontractors are to be used, </w:t>
      </w:r>
      <w:r w:rsidR="00AA460A" w:rsidRPr="00952E31">
        <w:rPr>
          <w:rFonts w:ascii="Arial" w:hAnsi="Arial" w:cs="Arial"/>
          <w:sz w:val="24"/>
          <w:szCs w:val="24"/>
        </w:rPr>
        <w:t xml:space="preserve">Bidders must </w:t>
      </w:r>
      <w:r w:rsidRPr="00952E31">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952E31" w:rsidRDefault="00526145" w:rsidP="004F0520">
      <w:pPr>
        <w:rPr>
          <w:rFonts w:ascii="Arial" w:hAnsi="Arial" w:cs="Arial"/>
          <w:sz w:val="24"/>
          <w:szCs w:val="24"/>
        </w:rPr>
      </w:pPr>
    </w:p>
    <w:p w14:paraId="4987D1A9" w14:textId="77777777" w:rsidR="00526145" w:rsidRPr="00952E31" w:rsidRDefault="00526145" w:rsidP="009B47C4">
      <w:pPr>
        <w:pStyle w:val="ListParagraph"/>
        <w:numPr>
          <w:ilvl w:val="1"/>
          <w:numId w:val="18"/>
        </w:numPr>
        <w:rPr>
          <w:rFonts w:ascii="Arial" w:hAnsi="Arial" w:cs="Arial"/>
          <w:b/>
          <w:sz w:val="24"/>
          <w:szCs w:val="24"/>
        </w:rPr>
      </w:pPr>
      <w:r w:rsidRPr="00952E31">
        <w:rPr>
          <w:rFonts w:ascii="Arial" w:hAnsi="Arial" w:cs="Arial"/>
          <w:b/>
          <w:sz w:val="24"/>
          <w:szCs w:val="24"/>
        </w:rPr>
        <w:t xml:space="preserve">Organizational Chart </w:t>
      </w:r>
    </w:p>
    <w:p w14:paraId="7A832399" w14:textId="0C10C047" w:rsidR="00526145" w:rsidRPr="00952E31" w:rsidRDefault="00AA460A" w:rsidP="00EA18AB">
      <w:pPr>
        <w:ind w:left="720"/>
        <w:rPr>
          <w:rFonts w:ascii="Arial" w:hAnsi="Arial" w:cs="Arial"/>
          <w:sz w:val="24"/>
          <w:szCs w:val="24"/>
        </w:rPr>
      </w:pPr>
      <w:r w:rsidRPr="00952E31">
        <w:rPr>
          <w:rFonts w:ascii="Arial" w:hAnsi="Arial" w:cs="Arial"/>
          <w:sz w:val="24"/>
          <w:szCs w:val="24"/>
        </w:rPr>
        <w:t>Bidders must p</w:t>
      </w:r>
      <w:r w:rsidR="00526145" w:rsidRPr="00952E31">
        <w:rPr>
          <w:rFonts w:ascii="Arial" w:hAnsi="Arial" w:cs="Arial"/>
          <w:sz w:val="24"/>
          <w:szCs w:val="24"/>
        </w:rPr>
        <w:t>rovide an organizational chart.  The organization</w:t>
      </w:r>
      <w:r w:rsidR="00C97934" w:rsidRPr="00952E31">
        <w:rPr>
          <w:rFonts w:ascii="Arial" w:hAnsi="Arial" w:cs="Arial"/>
          <w:sz w:val="24"/>
          <w:szCs w:val="24"/>
        </w:rPr>
        <w:t>al</w:t>
      </w:r>
      <w:r w:rsidR="00526145" w:rsidRPr="00952E31">
        <w:rPr>
          <w:rFonts w:ascii="Arial" w:hAnsi="Arial" w:cs="Arial"/>
          <w:sz w:val="24"/>
          <w:szCs w:val="24"/>
        </w:rPr>
        <w:t xml:space="preserve"> chart must include the project being proposed.  Each position must be identified by position title and corresponding to the personnel job description</w:t>
      </w:r>
      <w:r w:rsidR="000C1E16" w:rsidRPr="00952E31">
        <w:rPr>
          <w:rFonts w:ascii="Arial" w:hAnsi="Arial" w:cs="Arial"/>
          <w:sz w:val="24"/>
          <w:szCs w:val="24"/>
        </w:rPr>
        <w:t>s</w:t>
      </w:r>
      <w:r w:rsidR="00526145" w:rsidRPr="00952E31">
        <w:rPr>
          <w:rFonts w:ascii="Arial" w:hAnsi="Arial" w:cs="Arial"/>
          <w:sz w:val="24"/>
          <w:szCs w:val="24"/>
        </w:rPr>
        <w:t>.</w:t>
      </w:r>
    </w:p>
    <w:p w14:paraId="13F9914E" w14:textId="77777777" w:rsidR="00F17D71" w:rsidRPr="00952E31" w:rsidRDefault="00F17D71" w:rsidP="004F0520">
      <w:pPr>
        <w:rPr>
          <w:rFonts w:ascii="Arial" w:hAnsi="Arial" w:cs="Arial"/>
          <w:sz w:val="24"/>
          <w:szCs w:val="24"/>
        </w:rPr>
      </w:pPr>
    </w:p>
    <w:p w14:paraId="68482664" w14:textId="77777777" w:rsidR="00F17D71" w:rsidRPr="00952E31" w:rsidRDefault="00F17D71" w:rsidP="009B47C4">
      <w:pPr>
        <w:pStyle w:val="ListParagraph"/>
        <w:numPr>
          <w:ilvl w:val="1"/>
          <w:numId w:val="18"/>
        </w:numPr>
        <w:rPr>
          <w:rFonts w:ascii="Arial" w:hAnsi="Arial" w:cs="Arial"/>
          <w:b/>
          <w:sz w:val="24"/>
          <w:szCs w:val="24"/>
        </w:rPr>
      </w:pPr>
      <w:r w:rsidRPr="00952E31">
        <w:rPr>
          <w:rFonts w:ascii="Arial" w:hAnsi="Arial" w:cs="Arial"/>
          <w:b/>
          <w:sz w:val="24"/>
          <w:szCs w:val="24"/>
        </w:rPr>
        <w:t xml:space="preserve">Litigation </w:t>
      </w:r>
    </w:p>
    <w:p w14:paraId="32F5A7FD" w14:textId="23E78D21" w:rsidR="00F17D71" w:rsidRPr="00952E31" w:rsidRDefault="00AA460A" w:rsidP="00EA18AB">
      <w:pPr>
        <w:ind w:left="720"/>
        <w:rPr>
          <w:rFonts w:ascii="Arial" w:hAnsi="Arial" w:cs="Arial"/>
          <w:sz w:val="24"/>
          <w:szCs w:val="24"/>
        </w:rPr>
      </w:pPr>
      <w:r w:rsidRPr="00952E31">
        <w:rPr>
          <w:rFonts w:ascii="Arial" w:hAnsi="Arial" w:cs="Arial"/>
          <w:sz w:val="24"/>
          <w:szCs w:val="24"/>
        </w:rPr>
        <w:t>Bidders must a</w:t>
      </w:r>
      <w:r w:rsidR="00F17D71" w:rsidRPr="00952E31">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952E31">
        <w:rPr>
          <w:rFonts w:ascii="Arial" w:hAnsi="Arial" w:cs="Arial"/>
          <w:sz w:val="24"/>
          <w:szCs w:val="24"/>
        </w:rPr>
        <w:t xml:space="preserve">the </w:t>
      </w:r>
      <w:r w:rsidR="00F17D71" w:rsidRPr="00952E31">
        <w:rPr>
          <w:rFonts w:ascii="Arial" w:hAnsi="Arial" w:cs="Arial"/>
          <w:sz w:val="24"/>
          <w:szCs w:val="24"/>
        </w:rPr>
        <w:t xml:space="preserve">Bidder paid the claimant either as part of a settlement or by decree.  For each, list the entity </w:t>
      </w:r>
      <w:proofErr w:type="gramStart"/>
      <w:r w:rsidR="00F17D71" w:rsidRPr="00952E31">
        <w:rPr>
          <w:rFonts w:ascii="Arial" w:hAnsi="Arial" w:cs="Arial"/>
          <w:sz w:val="24"/>
          <w:szCs w:val="24"/>
        </w:rPr>
        <w:t>bringing suit</w:t>
      </w:r>
      <w:proofErr w:type="gramEnd"/>
      <w:r w:rsidR="00F17D71" w:rsidRPr="00952E31">
        <w:rPr>
          <w:rFonts w:ascii="Arial" w:hAnsi="Arial" w:cs="Arial"/>
          <w:sz w:val="24"/>
          <w:szCs w:val="24"/>
        </w:rPr>
        <w:t>, the complaint, the accusation, amount, and outcome.</w:t>
      </w:r>
    </w:p>
    <w:p w14:paraId="5101AEAB" w14:textId="77777777" w:rsidR="00EB0DF1" w:rsidRPr="00952E31" w:rsidRDefault="00EB0DF1" w:rsidP="004F0520">
      <w:pPr>
        <w:rPr>
          <w:rFonts w:ascii="Arial" w:hAnsi="Arial" w:cs="Arial"/>
          <w:sz w:val="24"/>
          <w:szCs w:val="24"/>
        </w:rPr>
      </w:pPr>
    </w:p>
    <w:p w14:paraId="4896BD26" w14:textId="77777777" w:rsidR="00F17D71" w:rsidRPr="00952E31" w:rsidRDefault="00F17D71" w:rsidP="009B47C4">
      <w:pPr>
        <w:pStyle w:val="ListParagraph"/>
        <w:numPr>
          <w:ilvl w:val="1"/>
          <w:numId w:val="18"/>
        </w:numPr>
        <w:rPr>
          <w:rFonts w:ascii="Arial" w:hAnsi="Arial" w:cs="Arial"/>
          <w:b/>
          <w:sz w:val="24"/>
          <w:szCs w:val="24"/>
        </w:rPr>
      </w:pPr>
      <w:r w:rsidRPr="00952E31">
        <w:rPr>
          <w:rFonts w:ascii="Arial" w:hAnsi="Arial" w:cs="Arial"/>
          <w:b/>
          <w:sz w:val="24"/>
          <w:szCs w:val="24"/>
        </w:rPr>
        <w:t xml:space="preserve">Certificate of Insurance </w:t>
      </w:r>
    </w:p>
    <w:p w14:paraId="59E32B47" w14:textId="4520D092" w:rsidR="00F17D71" w:rsidRPr="00952E31" w:rsidRDefault="007D3784" w:rsidP="00EA18AB">
      <w:pPr>
        <w:ind w:left="720"/>
        <w:rPr>
          <w:rFonts w:ascii="Arial" w:hAnsi="Arial" w:cs="Arial"/>
          <w:sz w:val="24"/>
          <w:szCs w:val="24"/>
        </w:rPr>
      </w:pPr>
      <w:r w:rsidRPr="00952E31">
        <w:rPr>
          <w:rFonts w:ascii="Arial" w:hAnsi="Arial" w:cs="Arial"/>
          <w:sz w:val="24"/>
          <w:szCs w:val="24"/>
        </w:rPr>
        <w:t>Bidders must p</w:t>
      </w:r>
      <w:r w:rsidR="00F17D71" w:rsidRPr="00952E31">
        <w:rPr>
          <w:rFonts w:ascii="Arial" w:hAnsi="Arial" w:cs="Arial"/>
          <w:sz w:val="24"/>
          <w:szCs w:val="24"/>
        </w:rPr>
        <w:t xml:space="preserve">rovide a certificate of insurance on a standard </w:t>
      </w:r>
      <w:r w:rsidR="00E104A1" w:rsidRPr="00952E31">
        <w:rPr>
          <w:rFonts w:ascii="Arial" w:hAnsi="Arial" w:cs="Arial"/>
          <w:sz w:val="24"/>
          <w:szCs w:val="24"/>
        </w:rPr>
        <w:t xml:space="preserve">ACORD </w:t>
      </w:r>
      <w:r w:rsidR="00F17D71" w:rsidRPr="00952E31">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952E31" w:rsidRDefault="00E82FB4" w:rsidP="004F0520">
      <w:pPr>
        <w:rPr>
          <w:rFonts w:ascii="Arial" w:hAnsi="Arial" w:cs="Arial"/>
          <w:sz w:val="24"/>
          <w:szCs w:val="24"/>
        </w:rPr>
      </w:pPr>
      <w:r w:rsidRPr="00952E31">
        <w:rPr>
          <w:rFonts w:ascii="Arial" w:hAnsi="Arial" w:cs="Arial"/>
          <w:sz w:val="24"/>
          <w:szCs w:val="24"/>
        </w:rPr>
        <w:tab/>
      </w:r>
    </w:p>
    <w:p w14:paraId="4ECFFF17" w14:textId="45B9980C" w:rsidR="00E82FB4" w:rsidRPr="00952E31" w:rsidRDefault="006C712B" w:rsidP="004F0520">
      <w:pPr>
        <w:rPr>
          <w:rFonts w:ascii="Arial" w:hAnsi="Arial" w:cs="Arial"/>
          <w:sz w:val="24"/>
          <w:szCs w:val="24"/>
        </w:rPr>
      </w:pPr>
      <w:r w:rsidRPr="00952E31">
        <w:rPr>
          <w:rFonts w:ascii="Arial" w:hAnsi="Arial" w:cs="Arial"/>
          <w:b/>
          <w:sz w:val="24"/>
          <w:szCs w:val="24"/>
        </w:rPr>
        <w:t>Section II</w:t>
      </w:r>
      <w:r w:rsidR="0055472F" w:rsidRPr="00952E31">
        <w:rPr>
          <w:rFonts w:ascii="Arial" w:hAnsi="Arial" w:cs="Arial"/>
          <w:b/>
          <w:sz w:val="24"/>
          <w:szCs w:val="24"/>
        </w:rPr>
        <w:t>I</w:t>
      </w:r>
      <w:r w:rsidRPr="00952E31">
        <w:rPr>
          <w:rFonts w:ascii="Arial" w:hAnsi="Arial" w:cs="Arial"/>
          <w:b/>
          <w:sz w:val="24"/>
          <w:szCs w:val="24"/>
        </w:rPr>
        <w:tab/>
      </w:r>
      <w:r w:rsidR="00B14DB7" w:rsidRPr="00952E31">
        <w:rPr>
          <w:rFonts w:ascii="Arial" w:hAnsi="Arial" w:cs="Arial"/>
          <w:b/>
          <w:sz w:val="24"/>
          <w:szCs w:val="24"/>
        </w:rPr>
        <w:t>Proposed Services</w:t>
      </w:r>
      <w:r w:rsidR="00C43A42" w:rsidRPr="00952E31">
        <w:rPr>
          <w:rFonts w:ascii="Arial" w:hAnsi="Arial" w:cs="Arial"/>
          <w:b/>
          <w:sz w:val="24"/>
          <w:szCs w:val="24"/>
        </w:rPr>
        <w:t xml:space="preserve"> </w:t>
      </w:r>
      <w:r w:rsidR="00C43A42" w:rsidRPr="00952E31">
        <w:rPr>
          <w:rFonts w:ascii="Arial" w:hAnsi="Arial" w:cs="Arial"/>
          <w:sz w:val="24"/>
          <w:szCs w:val="24"/>
        </w:rPr>
        <w:t>(File #3)</w:t>
      </w:r>
    </w:p>
    <w:p w14:paraId="1C7A017B" w14:textId="77777777" w:rsidR="00433698" w:rsidRPr="00952E31" w:rsidRDefault="00433698" w:rsidP="004F0520">
      <w:pPr>
        <w:rPr>
          <w:rFonts w:ascii="Arial" w:hAnsi="Arial" w:cs="Arial"/>
          <w:sz w:val="24"/>
          <w:szCs w:val="24"/>
        </w:rPr>
      </w:pPr>
    </w:p>
    <w:p w14:paraId="3B64D6C7" w14:textId="77777777" w:rsidR="00FF19A4" w:rsidRPr="000076DD" w:rsidRDefault="00FF19A4" w:rsidP="00FF19A4">
      <w:pPr>
        <w:numPr>
          <w:ilvl w:val="1"/>
          <w:numId w:val="9"/>
        </w:numPr>
        <w:rPr>
          <w:rFonts w:ascii="Arial" w:hAnsi="Arial" w:cs="Arial"/>
          <w:b/>
          <w:bCs/>
          <w:sz w:val="24"/>
          <w:szCs w:val="24"/>
        </w:rPr>
      </w:pPr>
      <w:r w:rsidRPr="000076DD">
        <w:rPr>
          <w:rFonts w:ascii="Arial" w:hAnsi="Arial" w:cs="Arial"/>
          <w:b/>
          <w:bCs/>
          <w:sz w:val="24"/>
          <w:szCs w:val="24"/>
        </w:rPr>
        <w:t>Technical Assessment</w:t>
      </w:r>
    </w:p>
    <w:p w14:paraId="26906EA1" w14:textId="77777777" w:rsidR="00FF19A4" w:rsidRPr="00FF19A4" w:rsidRDefault="00FF19A4" w:rsidP="00FF19A4">
      <w:pPr>
        <w:ind w:left="720"/>
        <w:rPr>
          <w:rFonts w:ascii="Arial" w:hAnsi="Arial" w:cs="Arial"/>
          <w:sz w:val="24"/>
          <w:szCs w:val="24"/>
        </w:rPr>
      </w:pPr>
      <w:r w:rsidRPr="00FF19A4">
        <w:rPr>
          <w:rFonts w:ascii="Arial" w:hAnsi="Arial" w:cs="Arial"/>
          <w:sz w:val="24"/>
          <w:szCs w:val="24"/>
        </w:rPr>
        <w:t xml:space="preserve">Bidders must complete </w:t>
      </w:r>
      <w:r w:rsidRPr="000076DD">
        <w:rPr>
          <w:rFonts w:ascii="Arial" w:hAnsi="Arial" w:cs="Arial"/>
          <w:b/>
          <w:bCs/>
          <w:sz w:val="24"/>
          <w:szCs w:val="24"/>
        </w:rPr>
        <w:t>Appendix D</w:t>
      </w:r>
      <w:r w:rsidRPr="00FF19A4">
        <w:rPr>
          <w:rFonts w:ascii="Arial" w:hAnsi="Arial" w:cs="Arial"/>
          <w:sz w:val="24"/>
          <w:szCs w:val="24"/>
        </w:rPr>
        <w:t xml:space="preserve"> (Technical Assessment Form) to describe the Bidder’s capability to meet the stated requirements and policies identified in this RFP. </w:t>
      </w:r>
    </w:p>
    <w:p w14:paraId="0DF0E444" w14:textId="77777777" w:rsidR="00FF19A4" w:rsidRPr="00FF19A4" w:rsidRDefault="00FF19A4" w:rsidP="00FF19A4">
      <w:pPr>
        <w:ind w:left="720"/>
        <w:rPr>
          <w:rFonts w:ascii="Arial" w:hAnsi="Arial" w:cs="Arial"/>
          <w:sz w:val="24"/>
          <w:szCs w:val="24"/>
        </w:rPr>
      </w:pPr>
    </w:p>
    <w:p w14:paraId="6D71CD02" w14:textId="77777777" w:rsidR="00FF19A4" w:rsidRPr="000076DD" w:rsidRDefault="00FF19A4" w:rsidP="00FF19A4">
      <w:pPr>
        <w:numPr>
          <w:ilvl w:val="1"/>
          <w:numId w:val="9"/>
        </w:numPr>
        <w:rPr>
          <w:rFonts w:ascii="Arial" w:hAnsi="Arial" w:cs="Arial"/>
          <w:b/>
          <w:bCs/>
          <w:sz w:val="24"/>
          <w:szCs w:val="24"/>
        </w:rPr>
      </w:pPr>
      <w:r w:rsidRPr="000076DD">
        <w:rPr>
          <w:rFonts w:ascii="Arial" w:hAnsi="Arial" w:cs="Arial"/>
          <w:b/>
          <w:bCs/>
          <w:sz w:val="24"/>
          <w:szCs w:val="24"/>
        </w:rPr>
        <w:t>Services to be Provided</w:t>
      </w:r>
    </w:p>
    <w:p w14:paraId="41D2AA6E" w14:textId="77777777" w:rsidR="00FF19A4" w:rsidRPr="00FF19A4" w:rsidRDefault="00FF19A4" w:rsidP="00FF19A4">
      <w:pPr>
        <w:ind w:left="720"/>
        <w:rPr>
          <w:rFonts w:ascii="Arial" w:hAnsi="Arial" w:cs="Arial"/>
          <w:sz w:val="24"/>
          <w:szCs w:val="24"/>
        </w:rPr>
      </w:pPr>
      <w:r w:rsidRPr="00FF19A4">
        <w:rPr>
          <w:rFonts w:ascii="Arial" w:hAnsi="Arial" w:cs="Arial"/>
          <w:sz w:val="24"/>
          <w:szCs w:val="24"/>
        </w:rPr>
        <w:t xml:space="preserve">Bidders must discuss the Scope of Services referenced above in Part II of the RFP and what the Bidder will offer, including a description of the methods and resources the Bidder will use and how each task involved will be accomplished.  Bidders must also describe how the expectations and/or desired outcomes </w:t>
      </w:r>
      <w:proofErr w:type="gramStart"/>
      <w:r w:rsidRPr="00FF19A4">
        <w:rPr>
          <w:rFonts w:ascii="Arial" w:hAnsi="Arial" w:cs="Arial"/>
          <w:sz w:val="24"/>
          <w:szCs w:val="24"/>
        </w:rPr>
        <w:t>as a result of</w:t>
      </w:r>
      <w:proofErr w:type="gramEnd"/>
      <w:r w:rsidRPr="00FF19A4">
        <w:rPr>
          <w:rFonts w:ascii="Arial" w:hAnsi="Arial" w:cs="Arial"/>
          <w:sz w:val="24"/>
          <w:szCs w:val="24"/>
        </w:rPr>
        <w:t xml:space="preserve"> these services will be achieved.  If subcontractors are involved, Bidders must clearly identify the work each will perform.</w:t>
      </w:r>
    </w:p>
    <w:p w14:paraId="49E11C98" w14:textId="77777777" w:rsidR="00FF19A4" w:rsidRPr="00FF19A4" w:rsidRDefault="00FF19A4" w:rsidP="00FF19A4">
      <w:pPr>
        <w:ind w:left="720"/>
        <w:rPr>
          <w:rFonts w:ascii="Arial" w:hAnsi="Arial" w:cs="Arial"/>
          <w:sz w:val="24"/>
          <w:szCs w:val="24"/>
        </w:rPr>
      </w:pPr>
    </w:p>
    <w:p w14:paraId="5C12DCDE" w14:textId="77777777" w:rsidR="00FF19A4" w:rsidRPr="000076DD" w:rsidRDefault="00FF19A4" w:rsidP="00FF19A4">
      <w:pPr>
        <w:numPr>
          <w:ilvl w:val="1"/>
          <w:numId w:val="9"/>
        </w:numPr>
        <w:rPr>
          <w:rFonts w:ascii="Arial" w:hAnsi="Arial" w:cs="Arial"/>
          <w:b/>
          <w:bCs/>
          <w:sz w:val="24"/>
          <w:szCs w:val="24"/>
        </w:rPr>
      </w:pPr>
      <w:r w:rsidRPr="000076DD">
        <w:rPr>
          <w:rFonts w:ascii="Arial" w:hAnsi="Arial" w:cs="Arial"/>
          <w:b/>
          <w:bCs/>
          <w:sz w:val="24"/>
          <w:szCs w:val="24"/>
        </w:rPr>
        <w:t>Implementation - Work Plan</w:t>
      </w:r>
    </w:p>
    <w:p w14:paraId="6632ED1D" w14:textId="1D180C26" w:rsidR="00391B9E" w:rsidRPr="00FF19A4" w:rsidRDefault="00FF19A4" w:rsidP="00FF19A4">
      <w:pPr>
        <w:ind w:left="720"/>
        <w:rPr>
          <w:rFonts w:ascii="Arial" w:hAnsi="Arial" w:cs="Arial"/>
          <w:sz w:val="24"/>
          <w:szCs w:val="24"/>
        </w:rPr>
      </w:pPr>
      <w:r w:rsidRPr="00FF19A4">
        <w:rPr>
          <w:rFonts w:ascii="Arial" w:hAnsi="Arial" w:cs="Arial"/>
          <w:sz w:val="24"/>
          <w:szCs w:val="24"/>
        </w:rPr>
        <w:t>Bidders must provide a realistic work plan for the implementation of the program through</w:t>
      </w:r>
      <w:r w:rsidR="00CE7075" w:rsidRPr="00CE7075">
        <w:rPr>
          <w:rFonts w:ascii="Arial" w:hAnsi="Arial" w:cs="Arial"/>
          <w:sz w:val="24"/>
          <w:szCs w:val="24"/>
        </w:rPr>
        <w:t xml:space="preserve"> </w:t>
      </w:r>
      <w:r w:rsidR="00CE7075" w:rsidRPr="00C97934">
        <w:rPr>
          <w:rFonts w:ascii="Arial" w:hAnsi="Arial" w:cs="Arial"/>
          <w:sz w:val="24"/>
          <w:szCs w:val="24"/>
        </w:rPr>
        <w:t xml:space="preserve">the first contract period.  </w:t>
      </w:r>
      <w:r w:rsidR="00CE7075">
        <w:rPr>
          <w:rFonts w:ascii="Arial" w:hAnsi="Arial" w:cs="Arial"/>
          <w:sz w:val="24"/>
          <w:szCs w:val="24"/>
        </w:rPr>
        <w:t>The work plan must be displayed in a timeline chart, and c</w:t>
      </w:r>
      <w:r w:rsidR="00CE7075" w:rsidRPr="00C97934">
        <w:rPr>
          <w:rFonts w:ascii="Arial" w:hAnsi="Arial" w:cs="Arial"/>
          <w:sz w:val="24"/>
          <w:szCs w:val="24"/>
        </w:rPr>
        <w:t>oncisely describe each program development and implementation task, the month it will be carried out</w:t>
      </w:r>
      <w:r w:rsidR="00CE7075">
        <w:rPr>
          <w:rFonts w:ascii="Arial" w:hAnsi="Arial" w:cs="Arial"/>
          <w:sz w:val="24"/>
          <w:szCs w:val="24"/>
        </w:rPr>
        <w:t>,</w:t>
      </w:r>
      <w:r w:rsidR="00CE7075" w:rsidRPr="00C97934">
        <w:rPr>
          <w:rFonts w:ascii="Arial" w:hAnsi="Arial" w:cs="Arial"/>
          <w:sz w:val="24"/>
          <w:szCs w:val="24"/>
        </w:rPr>
        <w:t xml:space="preserve"> and the person or position responsible for each task.  If applicable, </w:t>
      </w:r>
      <w:r w:rsidR="00CE7075">
        <w:rPr>
          <w:rFonts w:ascii="Arial" w:hAnsi="Arial" w:cs="Arial"/>
          <w:sz w:val="24"/>
          <w:szCs w:val="24"/>
        </w:rPr>
        <w:t>Bidders must identify</w:t>
      </w:r>
      <w:r w:rsidR="00CE7075" w:rsidRPr="00C97934">
        <w:rPr>
          <w:rFonts w:ascii="Arial" w:hAnsi="Arial" w:cs="Arial"/>
          <w:sz w:val="24"/>
          <w:szCs w:val="24"/>
        </w:rPr>
        <w:t xml:space="preserve"> all tasks to be delegated to subcontractors.</w:t>
      </w:r>
    </w:p>
    <w:p w14:paraId="72D529F7" w14:textId="77777777" w:rsidR="0025279E" w:rsidRPr="00952E31" w:rsidRDefault="0025279E" w:rsidP="004F0520">
      <w:pPr>
        <w:rPr>
          <w:rFonts w:ascii="Arial" w:hAnsi="Arial" w:cs="Arial"/>
          <w:sz w:val="24"/>
          <w:szCs w:val="24"/>
        </w:rPr>
      </w:pPr>
    </w:p>
    <w:p w14:paraId="76B7CB7C" w14:textId="198B1EE9" w:rsidR="00F871CB" w:rsidRPr="00952E31" w:rsidRDefault="006C712B" w:rsidP="004F0520">
      <w:pPr>
        <w:rPr>
          <w:rFonts w:ascii="Arial" w:hAnsi="Arial" w:cs="Arial"/>
          <w:sz w:val="24"/>
          <w:szCs w:val="24"/>
        </w:rPr>
      </w:pPr>
      <w:bookmarkStart w:id="31" w:name="_Toc367174739"/>
      <w:r w:rsidRPr="00952E31">
        <w:rPr>
          <w:rFonts w:ascii="Arial" w:hAnsi="Arial" w:cs="Arial"/>
          <w:b/>
          <w:sz w:val="24"/>
          <w:szCs w:val="24"/>
        </w:rPr>
        <w:t>Section I</w:t>
      </w:r>
      <w:r w:rsidR="0055472F" w:rsidRPr="00952E31">
        <w:rPr>
          <w:rFonts w:ascii="Arial" w:hAnsi="Arial" w:cs="Arial"/>
          <w:b/>
          <w:sz w:val="24"/>
          <w:szCs w:val="24"/>
        </w:rPr>
        <w:t>V</w:t>
      </w:r>
      <w:r w:rsidRPr="00952E31">
        <w:rPr>
          <w:rFonts w:ascii="Arial" w:hAnsi="Arial" w:cs="Arial"/>
          <w:b/>
          <w:sz w:val="24"/>
          <w:szCs w:val="24"/>
        </w:rPr>
        <w:tab/>
      </w:r>
      <w:r w:rsidR="00E82FB4" w:rsidRPr="00952E31">
        <w:rPr>
          <w:rFonts w:ascii="Arial" w:hAnsi="Arial" w:cs="Arial"/>
          <w:b/>
          <w:sz w:val="24"/>
          <w:szCs w:val="24"/>
        </w:rPr>
        <w:t>Cost Proposal</w:t>
      </w:r>
      <w:bookmarkEnd w:id="31"/>
      <w:r w:rsidR="00C43A42" w:rsidRPr="00952E31">
        <w:rPr>
          <w:rFonts w:ascii="Arial" w:hAnsi="Arial" w:cs="Arial"/>
          <w:b/>
          <w:sz w:val="24"/>
          <w:szCs w:val="24"/>
        </w:rPr>
        <w:t xml:space="preserve"> </w:t>
      </w:r>
      <w:r w:rsidR="00C43A42" w:rsidRPr="00952E31">
        <w:rPr>
          <w:rFonts w:ascii="Arial" w:hAnsi="Arial" w:cs="Arial"/>
          <w:sz w:val="24"/>
          <w:szCs w:val="24"/>
        </w:rPr>
        <w:t>(File #4)</w:t>
      </w:r>
    </w:p>
    <w:p w14:paraId="04063D7A" w14:textId="77777777" w:rsidR="00E82FB4" w:rsidRPr="00952E31" w:rsidRDefault="00E82FB4" w:rsidP="004F0520">
      <w:pPr>
        <w:rPr>
          <w:rFonts w:ascii="Arial" w:hAnsi="Arial" w:cs="Arial"/>
          <w:sz w:val="24"/>
          <w:szCs w:val="24"/>
        </w:rPr>
      </w:pPr>
      <w:r w:rsidRPr="00952E31">
        <w:rPr>
          <w:rFonts w:ascii="Arial" w:hAnsi="Arial" w:cs="Arial"/>
          <w:sz w:val="24"/>
          <w:szCs w:val="24"/>
        </w:rPr>
        <w:tab/>
      </w:r>
    </w:p>
    <w:p w14:paraId="4316F1CD" w14:textId="77777777" w:rsidR="00B315FA" w:rsidRPr="00952E31" w:rsidRDefault="00E82FB4" w:rsidP="009B47C4">
      <w:pPr>
        <w:pStyle w:val="ListParagraph"/>
        <w:numPr>
          <w:ilvl w:val="1"/>
          <w:numId w:val="10"/>
        </w:numPr>
        <w:rPr>
          <w:rFonts w:ascii="Arial" w:hAnsi="Arial" w:cs="Arial"/>
          <w:b/>
          <w:sz w:val="24"/>
          <w:szCs w:val="24"/>
        </w:rPr>
      </w:pPr>
      <w:r w:rsidRPr="00952E31">
        <w:rPr>
          <w:rFonts w:ascii="Arial" w:hAnsi="Arial" w:cs="Arial"/>
          <w:b/>
          <w:sz w:val="24"/>
          <w:szCs w:val="24"/>
        </w:rPr>
        <w:t>General Instructions</w:t>
      </w:r>
    </w:p>
    <w:p w14:paraId="765DDB01" w14:textId="69100126" w:rsidR="00B315FA" w:rsidRPr="00952E31" w:rsidRDefault="00EE7EE0" w:rsidP="009B47C4">
      <w:pPr>
        <w:pStyle w:val="ListParagraph"/>
        <w:numPr>
          <w:ilvl w:val="2"/>
          <w:numId w:val="10"/>
        </w:numPr>
        <w:rPr>
          <w:rFonts w:ascii="Arial" w:hAnsi="Arial" w:cs="Arial"/>
          <w:sz w:val="24"/>
          <w:szCs w:val="24"/>
        </w:rPr>
      </w:pPr>
      <w:r w:rsidRPr="00952E31">
        <w:rPr>
          <w:rFonts w:ascii="Arial" w:hAnsi="Arial" w:cs="Arial"/>
          <w:sz w:val="24"/>
          <w:szCs w:val="24"/>
        </w:rPr>
        <w:t>Bidders</w:t>
      </w:r>
      <w:r w:rsidR="00E82FB4" w:rsidRPr="00952E31">
        <w:rPr>
          <w:rFonts w:ascii="Arial" w:hAnsi="Arial" w:cs="Arial"/>
          <w:sz w:val="24"/>
          <w:szCs w:val="24"/>
        </w:rPr>
        <w:t xml:space="preserve"> must submit a cost proposal</w:t>
      </w:r>
      <w:r w:rsidR="00CD5DFA" w:rsidRPr="00952E31">
        <w:rPr>
          <w:rFonts w:ascii="Arial" w:hAnsi="Arial" w:cs="Arial"/>
          <w:sz w:val="24"/>
          <w:szCs w:val="24"/>
        </w:rPr>
        <w:t xml:space="preserve"> that covers</w:t>
      </w:r>
      <w:r w:rsidR="00E82FB4" w:rsidRPr="00952E31">
        <w:rPr>
          <w:rFonts w:ascii="Arial" w:hAnsi="Arial" w:cs="Arial"/>
          <w:sz w:val="24"/>
          <w:szCs w:val="24"/>
        </w:rPr>
        <w:t xml:space="preserve"> the </w:t>
      </w:r>
      <w:r w:rsidR="00942CF6" w:rsidRPr="00952E31">
        <w:rPr>
          <w:rFonts w:ascii="Arial" w:hAnsi="Arial" w:cs="Arial"/>
          <w:sz w:val="24"/>
          <w:szCs w:val="24"/>
        </w:rPr>
        <w:t xml:space="preserve">period starting </w:t>
      </w:r>
      <w:r w:rsidR="00806F62">
        <w:rPr>
          <w:rFonts w:ascii="Arial" w:hAnsi="Arial" w:cs="Arial"/>
          <w:sz w:val="24"/>
          <w:szCs w:val="24"/>
        </w:rPr>
        <w:t xml:space="preserve">April </w:t>
      </w:r>
      <w:r w:rsidR="007B0172" w:rsidRPr="00952E31">
        <w:rPr>
          <w:rFonts w:ascii="Arial" w:hAnsi="Arial" w:cs="Arial"/>
          <w:sz w:val="24"/>
          <w:szCs w:val="24"/>
        </w:rPr>
        <w:t xml:space="preserve">1, </w:t>
      </w:r>
      <w:proofErr w:type="gramStart"/>
      <w:r w:rsidR="00806F62">
        <w:rPr>
          <w:rFonts w:ascii="Arial" w:hAnsi="Arial" w:cs="Arial"/>
          <w:sz w:val="24"/>
          <w:szCs w:val="24"/>
        </w:rPr>
        <w:t>2025</w:t>
      </w:r>
      <w:r w:rsidR="007B0172" w:rsidRPr="00952E31">
        <w:rPr>
          <w:rFonts w:ascii="Arial" w:hAnsi="Arial" w:cs="Arial"/>
          <w:sz w:val="24"/>
          <w:szCs w:val="24"/>
        </w:rPr>
        <w:t xml:space="preserve"> </w:t>
      </w:r>
      <w:r w:rsidR="00942CF6" w:rsidRPr="00952E31">
        <w:rPr>
          <w:rFonts w:ascii="Arial" w:hAnsi="Arial" w:cs="Arial"/>
          <w:sz w:val="24"/>
          <w:szCs w:val="24"/>
        </w:rPr>
        <w:t xml:space="preserve"> </w:t>
      </w:r>
      <w:r w:rsidR="00E11D81" w:rsidRPr="00952E31">
        <w:rPr>
          <w:rFonts w:ascii="Arial" w:hAnsi="Arial" w:cs="Arial"/>
          <w:sz w:val="24"/>
          <w:szCs w:val="24"/>
        </w:rPr>
        <w:t>and</w:t>
      </w:r>
      <w:proofErr w:type="gramEnd"/>
      <w:r w:rsidR="00942CF6" w:rsidRPr="00952E31">
        <w:rPr>
          <w:rFonts w:ascii="Arial" w:hAnsi="Arial" w:cs="Arial"/>
          <w:sz w:val="24"/>
          <w:szCs w:val="24"/>
        </w:rPr>
        <w:t xml:space="preserve"> ending on</w:t>
      </w:r>
      <w:r w:rsidR="007B0172" w:rsidRPr="00952E31">
        <w:rPr>
          <w:rFonts w:ascii="Arial" w:hAnsi="Arial" w:cs="Arial"/>
          <w:sz w:val="24"/>
          <w:szCs w:val="24"/>
        </w:rPr>
        <w:t xml:space="preserve"> </w:t>
      </w:r>
      <w:r w:rsidR="00460CD4">
        <w:rPr>
          <w:rFonts w:ascii="Arial" w:hAnsi="Arial" w:cs="Arial"/>
          <w:sz w:val="24"/>
          <w:szCs w:val="24"/>
        </w:rPr>
        <w:t>March 31, 2027</w:t>
      </w:r>
      <w:r w:rsidR="007B0172" w:rsidRPr="00952E31">
        <w:rPr>
          <w:rFonts w:ascii="Arial" w:hAnsi="Arial" w:cs="Arial"/>
          <w:sz w:val="24"/>
          <w:szCs w:val="24"/>
        </w:rPr>
        <w:t xml:space="preserve">. </w:t>
      </w:r>
    </w:p>
    <w:p w14:paraId="39AD31EE" w14:textId="1DA3BABE" w:rsidR="00B315FA" w:rsidRPr="00952E31" w:rsidRDefault="00E82FB4" w:rsidP="009B47C4">
      <w:pPr>
        <w:pStyle w:val="ListParagraph"/>
        <w:numPr>
          <w:ilvl w:val="2"/>
          <w:numId w:val="10"/>
        </w:numPr>
        <w:rPr>
          <w:rFonts w:ascii="Arial" w:hAnsi="Arial" w:cs="Arial"/>
          <w:sz w:val="24"/>
          <w:szCs w:val="24"/>
        </w:rPr>
      </w:pPr>
      <w:r w:rsidRPr="00952E31">
        <w:rPr>
          <w:rFonts w:ascii="Arial" w:hAnsi="Arial" w:cs="Arial"/>
          <w:sz w:val="24"/>
          <w:szCs w:val="24"/>
        </w:rPr>
        <w:t>The cost</w:t>
      </w:r>
      <w:r w:rsidR="00C34064" w:rsidRPr="00952E31">
        <w:rPr>
          <w:rFonts w:ascii="Arial" w:hAnsi="Arial" w:cs="Arial"/>
          <w:sz w:val="24"/>
          <w:szCs w:val="24"/>
        </w:rPr>
        <w:t xml:space="preserve"> proposal </w:t>
      </w:r>
      <w:r w:rsidR="00FF2A48" w:rsidRPr="00952E31">
        <w:rPr>
          <w:rFonts w:ascii="Arial" w:hAnsi="Arial" w:cs="Arial"/>
          <w:sz w:val="24"/>
          <w:szCs w:val="24"/>
        </w:rPr>
        <w:t xml:space="preserve">must </w:t>
      </w:r>
      <w:r w:rsidR="00C34064" w:rsidRPr="00952E31">
        <w:rPr>
          <w:rFonts w:ascii="Arial" w:hAnsi="Arial" w:cs="Arial"/>
          <w:sz w:val="24"/>
          <w:szCs w:val="24"/>
        </w:rPr>
        <w:t>include the costs nec</w:t>
      </w:r>
      <w:r w:rsidRPr="00952E31">
        <w:rPr>
          <w:rFonts w:ascii="Arial" w:hAnsi="Arial" w:cs="Arial"/>
          <w:sz w:val="24"/>
          <w:szCs w:val="24"/>
        </w:rPr>
        <w:t>essary for the Bidder to fully comply with th</w:t>
      </w:r>
      <w:r w:rsidR="00CD5DFA" w:rsidRPr="00952E31">
        <w:rPr>
          <w:rFonts w:ascii="Arial" w:hAnsi="Arial" w:cs="Arial"/>
          <w:sz w:val="24"/>
          <w:szCs w:val="24"/>
        </w:rPr>
        <w:t>e contract terms</w:t>
      </w:r>
      <w:r w:rsidR="00942CF6" w:rsidRPr="00952E31">
        <w:rPr>
          <w:rFonts w:ascii="Arial" w:hAnsi="Arial" w:cs="Arial"/>
          <w:sz w:val="24"/>
          <w:szCs w:val="24"/>
        </w:rPr>
        <w:t>,</w:t>
      </w:r>
      <w:r w:rsidR="00CD5DFA" w:rsidRPr="00952E31">
        <w:rPr>
          <w:rFonts w:ascii="Arial" w:hAnsi="Arial" w:cs="Arial"/>
          <w:sz w:val="24"/>
          <w:szCs w:val="24"/>
        </w:rPr>
        <w:t xml:space="preserve"> conditions</w:t>
      </w:r>
      <w:r w:rsidR="00942CF6" w:rsidRPr="00952E31">
        <w:rPr>
          <w:rFonts w:ascii="Arial" w:hAnsi="Arial" w:cs="Arial"/>
          <w:sz w:val="24"/>
          <w:szCs w:val="24"/>
        </w:rPr>
        <w:t>,</w:t>
      </w:r>
      <w:r w:rsidR="00CD5DFA" w:rsidRPr="00952E31">
        <w:rPr>
          <w:rFonts w:ascii="Arial" w:hAnsi="Arial" w:cs="Arial"/>
          <w:sz w:val="24"/>
          <w:szCs w:val="24"/>
        </w:rPr>
        <w:t xml:space="preserve"> and</w:t>
      </w:r>
      <w:r w:rsidRPr="00952E31">
        <w:rPr>
          <w:rFonts w:ascii="Arial" w:hAnsi="Arial" w:cs="Arial"/>
          <w:sz w:val="24"/>
          <w:szCs w:val="24"/>
        </w:rPr>
        <w:t xml:space="preserve"> RFP requirements</w:t>
      </w:r>
      <w:r w:rsidR="00CD5DFA" w:rsidRPr="00952E31">
        <w:rPr>
          <w:rFonts w:ascii="Arial" w:hAnsi="Arial" w:cs="Arial"/>
          <w:sz w:val="24"/>
          <w:szCs w:val="24"/>
        </w:rPr>
        <w:t>.</w:t>
      </w:r>
    </w:p>
    <w:p w14:paraId="5F805105" w14:textId="4442FD86" w:rsidR="00B315FA" w:rsidRPr="00952E31" w:rsidRDefault="00E82FB4" w:rsidP="009B47C4">
      <w:pPr>
        <w:pStyle w:val="ListParagraph"/>
        <w:numPr>
          <w:ilvl w:val="2"/>
          <w:numId w:val="10"/>
        </w:numPr>
        <w:rPr>
          <w:rFonts w:ascii="Arial" w:hAnsi="Arial" w:cs="Arial"/>
          <w:sz w:val="24"/>
          <w:szCs w:val="24"/>
        </w:rPr>
      </w:pPr>
      <w:r w:rsidRPr="00952E31">
        <w:rPr>
          <w:rFonts w:ascii="Arial" w:hAnsi="Arial" w:cs="Arial"/>
          <w:sz w:val="24"/>
          <w:szCs w:val="24"/>
        </w:rPr>
        <w:t xml:space="preserve">No costs related to the preparation of the </w:t>
      </w:r>
      <w:r w:rsidR="00CD5DFA" w:rsidRPr="00952E31">
        <w:rPr>
          <w:rFonts w:ascii="Arial" w:hAnsi="Arial" w:cs="Arial"/>
          <w:sz w:val="24"/>
          <w:szCs w:val="24"/>
        </w:rPr>
        <w:t xml:space="preserve">proposal for </w:t>
      </w:r>
      <w:r w:rsidRPr="00952E31">
        <w:rPr>
          <w:rFonts w:ascii="Arial" w:hAnsi="Arial" w:cs="Arial"/>
          <w:sz w:val="24"/>
          <w:szCs w:val="24"/>
        </w:rPr>
        <w:t>th</w:t>
      </w:r>
      <w:r w:rsidR="00AA460A" w:rsidRPr="00952E31">
        <w:rPr>
          <w:rFonts w:ascii="Arial" w:hAnsi="Arial" w:cs="Arial"/>
          <w:sz w:val="24"/>
          <w:szCs w:val="24"/>
        </w:rPr>
        <w:t>e</w:t>
      </w:r>
      <w:r w:rsidRPr="00952E31">
        <w:rPr>
          <w:rFonts w:ascii="Arial" w:hAnsi="Arial" w:cs="Arial"/>
          <w:sz w:val="24"/>
          <w:szCs w:val="24"/>
        </w:rPr>
        <w:t xml:space="preserve"> RFP</w:t>
      </w:r>
      <w:r w:rsidR="00942CF6" w:rsidRPr="00952E31">
        <w:rPr>
          <w:rFonts w:ascii="Arial" w:hAnsi="Arial" w:cs="Arial"/>
          <w:sz w:val="24"/>
          <w:szCs w:val="24"/>
        </w:rPr>
        <w:t>,</w:t>
      </w:r>
      <w:r w:rsidRPr="00952E31">
        <w:rPr>
          <w:rFonts w:ascii="Arial" w:hAnsi="Arial" w:cs="Arial"/>
          <w:sz w:val="24"/>
          <w:szCs w:val="24"/>
        </w:rPr>
        <w:t xml:space="preserve"> or to the negotiation of the contract with the Department</w:t>
      </w:r>
      <w:r w:rsidR="00942CF6" w:rsidRPr="00952E31">
        <w:rPr>
          <w:rFonts w:ascii="Arial" w:hAnsi="Arial" w:cs="Arial"/>
          <w:sz w:val="24"/>
          <w:szCs w:val="24"/>
        </w:rPr>
        <w:t>,</w:t>
      </w:r>
      <w:r w:rsidRPr="00952E31">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952E31">
        <w:rPr>
          <w:rFonts w:ascii="Arial" w:hAnsi="Arial" w:cs="Arial"/>
          <w:sz w:val="24"/>
          <w:szCs w:val="24"/>
        </w:rPr>
        <w:t xml:space="preserve"> services may be included</w:t>
      </w:r>
      <w:r w:rsidRPr="00952E31">
        <w:rPr>
          <w:rFonts w:ascii="Arial" w:hAnsi="Arial" w:cs="Arial"/>
          <w:sz w:val="24"/>
          <w:szCs w:val="24"/>
        </w:rPr>
        <w:t>.</w:t>
      </w:r>
      <w:r w:rsidR="00842E1D">
        <w:rPr>
          <w:rFonts w:ascii="Arial" w:hAnsi="Arial" w:cs="Arial"/>
          <w:sz w:val="24"/>
          <w:szCs w:val="24"/>
        </w:rPr>
        <w:t xml:space="preserve"> </w:t>
      </w:r>
    </w:p>
    <w:p w14:paraId="1B14044D" w14:textId="77777777" w:rsidR="00B315FA" w:rsidRPr="00952E31" w:rsidRDefault="00B315FA" w:rsidP="00B315FA">
      <w:pPr>
        <w:pStyle w:val="ListParagraph"/>
        <w:ind w:left="1080"/>
        <w:rPr>
          <w:rFonts w:ascii="Arial" w:hAnsi="Arial" w:cs="Arial"/>
          <w:sz w:val="24"/>
          <w:szCs w:val="24"/>
        </w:rPr>
      </w:pPr>
    </w:p>
    <w:p w14:paraId="2A552BD9" w14:textId="40538774" w:rsidR="00C30392" w:rsidRPr="00952E31" w:rsidRDefault="00073CE4" w:rsidP="009B47C4">
      <w:pPr>
        <w:pStyle w:val="ListParagraph"/>
        <w:numPr>
          <w:ilvl w:val="1"/>
          <w:numId w:val="10"/>
        </w:numPr>
        <w:rPr>
          <w:rFonts w:ascii="Arial" w:hAnsi="Arial" w:cs="Arial"/>
          <w:b/>
          <w:sz w:val="24"/>
          <w:szCs w:val="24"/>
        </w:rPr>
      </w:pPr>
      <w:r w:rsidRPr="00952E31">
        <w:rPr>
          <w:rFonts w:ascii="Arial" w:hAnsi="Arial" w:cs="Arial"/>
          <w:b/>
          <w:sz w:val="24"/>
          <w:szCs w:val="24"/>
        </w:rPr>
        <w:t>Cost Proposal Form Instructions</w:t>
      </w:r>
    </w:p>
    <w:p w14:paraId="207FF6DB" w14:textId="7C0ACF5C" w:rsidR="004C5EE7" w:rsidRPr="00952E31" w:rsidRDefault="00EE7EE0" w:rsidP="00B315FA">
      <w:pPr>
        <w:ind w:left="720"/>
        <w:rPr>
          <w:rFonts w:ascii="Arial" w:hAnsi="Arial" w:cs="Arial"/>
          <w:sz w:val="24"/>
          <w:szCs w:val="24"/>
        </w:rPr>
      </w:pPr>
      <w:r w:rsidRPr="00952E31">
        <w:rPr>
          <w:rFonts w:ascii="Arial" w:hAnsi="Arial" w:cs="Arial"/>
          <w:sz w:val="24"/>
          <w:szCs w:val="24"/>
        </w:rPr>
        <w:t>Bidders must</w:t>
      </w:r>
      <w:r w:rsidR="0048737D" w:rsidRPr="00952E31">
        <w:rPr>
          <w:rFonts w:ascii="Arial" w:hAnsi="Arial" w:cs="Arial"/>
          <w:sz w:val="24"/>
          <w:szCs w:val="24"/>
        </w:rPr>
        <w:t xml:space="preserve"> fill out </w:t>
      </w:r>
      <w:r w:rsidR="0048737D" w:rsidRPr="00952E31">
        <w:rPr>
          <w:rFonts w:ascii="Arial" w:hAnsi="Arial" w:cs="Arial"/>
          <w:b/>
          <w:sz w:val="24"/>
          <w:szCs w:val="24"/>
        </w:rPr>
        <w:t xml:space="preserve">Appendix </w:t>
      </w:r>
      <w:r w:rsidR="00DA2C49" w:rsidRPr="00952E31">
        <w:rPr>
          <w:rFonts w:ascii="Arial" w:hAnsi="Arial" w:cs="Arial"/>
          <w:b/>
          <w:sz w:val="24"/>
          <w:szCs w:val="24"/>
        </w:rPr>
        <w:t>E</w:t>
      </w:r>
      <w:r w:rsidR="00F14B5C" w:rsidRPr="00952E31">
        <w:rPr>
          <w:rFonts w:ascii="Arial" w:hAnsi="Arial" w:cs="Arial"/>
          <w:sz w:val="24"/>
          <w:szCs w:val="24"/>
        </w:rPr>
        <w:t xml:space="preserve"> (Cost Proposal Form)</w:t>
      </w:r>
      <w:r w:rsidR="00073CE4" w:rsidRPr="00952E31">
        <w:rPr>
          <w:rFonts w:ascii="Arial" w:hAnsi="Arial" w:cs="Arial"/>
          <w:sz w:val="24"/>
          <w:szCs w:val="24"/>
        </w:rPr>
        <w:t>, following the instructions detailed here and in the form.</w:t>
      </w:r>
      <w:r w:rsidR="004C5EE7" w:rsidRPr="00952E31">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952E31" w:rsidRDefault="001410AC" w:rsidP="004F0520">
      <w:pPr>
        <w:rPr>
          <w:rFonts w:ascii="Arial" w:hAnsi="Arial" w:cs="Arial"/>
          <w:sz w:val="24"/>
          <w:szCs w:val="24"/>
        </w:rPr>
      </w:pPr>
    </w:p>
    <w:p w14:paraId="13D41167" w14:textId="1459833A" w:rsidR="007B0172" w:rsidRPr="00952E31" w:rsidRDefault="007B0172" w:rsidP="009B47C4">
      <w:pPr>
        <w:pStyle w:val="ListParagraph"/>
        <w:widowControl/>
        <w:numPr>
          <w:ilvl w:val="1"/>
          <w:numId w:val="24"/>
        </w:numPr>
        <w:autoSpaceDE/>
        <w:autoSpaceDN/>
        <w:ind w:left="1080"/>
        <w:rPr>
          <w:rFonts w:ascii="Arial" w:hAnsi="Arial" w:cs="Arial"/>
          <w:i/>
          <w:sz w:val="24"/>
          <w:szCs w:val="24"/>
        </w:rPr>
      </w:pPr>
      <w:r w:rsidRPr="00952E31">
        <w:rPr>
          <w:rFonts w:ascii="Arial" w:hAnsi="Arial" w:cs="Arial"/>
          <w:bCs/>
          <w:sz w:val="24"/>
          <w:szCs w:val="24"/>
        </w:rPr>
        <w:t>B</w:t>
      </w:r>
      <w:r w:rsidRPr="00952E31">
        <w:rPr>
          <w:rFonts w:ascii="Arial" w:hAnsi="Arial" w:cs="Arial"/>
          <w:sz w:val="24"/>
          <w:szCs w:val="24"/>
        </w:rPr>
        <w:t xml:space="preserve">idders must enter the following costs in </w:t>
      </w:r>
      <w:r w:rsidRPr="005C2CFF">
        <w:rPr>
          <w:rFonts w:ascii="Arial" w:hAnsi="Arial" w:cs="Arial"/>
          <w:b/>
          <w:bCs/>
          <w:sz w:val="24"/>
          <w:szCs w:val="24"/>
        </w:rPr>
        <w:t xml:space="preserve">Appendix </w:t>
      </w:r>
      <w:r w:rsidR="00D46060" w:rsidRPr="005C2CFF">
        <w:rPr>
          <w:rFonts w:ascii="Arial" w:hAnsi="Arial" w:cs="Arial"/>
          <w:b/>
          <w:bCs/>
          <w:sz w:val="24"/>
          <w:szCs w:val="24"/>
        </w:rPr>
        <w:t>E</w:t>
      </w:r>
      <w:r w:rsidRPr="00952E31">
        <w:rPr>
          <w:rFonts w:ascii="Arial" w:hAnsi="Arial" w:cs="Arial"/>
          <w:sz w:val="24"/>
          <w:szCs w:val="24"/>
        </w:rPr>
        <w:t xml:space="preserve">: </w:t>
      </w:r>
    </w:p>
    <w:p w14:paraId="49AC6223" w14:textId="17948104" w:rsidR="007B0172" w:rsidRPr="00952E31" w:rsidRDefault="007B0172" w:rsidP="007B0172">
      <w:pPr>
        <w:pStyle w:val="ListParagraph"/>
        <w:widowControl/>
        <w:autoSpaceDE/>
        <w:autoSpaceDN/>
        <w:ind w:left="1080"/>
        <w:rPr>
          <w:rFonts w:ascii="Arial" w:hAnsi="Arial" w:cs="Arial"/>
          <w:sz w:val="24"/>
          <w:szCs w:val="24"/>
        </w:rPr>
      </w:pPr>
      <w:r w:rsidRPr="00952E31">
        <w:rPr>
          <w:rFonts w:ascii="Arial" w:hAnsi="Arial" w:cs="Arial"/>
          <w:sz w:val="24"/>
          <w:szCs w:val="24"/>
          <w:u w:val="single"/>
        </w:rPr>
        <w:t>Development Fee:</w:t>
      </w:r>
      <w:r w:rsidRPr="00952E31">
        <w:rPr>
          <w:rFonts w:ascii="Arial" w:hAnsi="Arial" w:cs="Arial"/>
          <w:sz w:val="24"/>
          <w:szCs w:val="24"/>
        </w:rPr>
        <w:t xml:space="preserve"> Bidder must identify the one-time development fee for </w:t>
      </w:r>
    </w:p>
    <w:p w14:paraId="753DC65F" w14:textId="77777777" w:rsidR="007B0172" w:rsidRPr="00952E31" w:rsidRDefault="007B0172" w:rsidP="007B0172">
      <w:pPr>
        <w:pStyle w:val="ListParagraph"/>
        <w:widowControl/>
        <w:autoSpaceDE/>
        <w:autoSpaceDN/>
        <w:ind w:left="1080"/>
        <w:rPr>
          <w:rFonts w:ascii="Arial" w:hAnsi="Arial" w:cs="Arial"/>
          <w:i/>
          <w:sz w:val="24"/>
          <w:szCs w:val="24"/>
        </w:rPr>
      </w:pPr>
      <w:r w:rsidRPr="00952E31">
        <w:rPr>
          <w:rFonts w:ascii="Arial" w:hAnsi="Arial" w:cs="Arial"/>
          <w:sz w:val="24"/>
          <w:szCs w:val="24"/>
        </w:rPr>
        <w:t>services and invoice for the fee prior to the operational date.  The fee should include all systems development, testing and all program support requirements</w:t>
      </w:r>
      <w:r w:rsidRPr="00952E31">
        <w:rPr>
          <w:rFonts w:ascii="Arial" w:hAnsi="Arial" w:cs="Arial"/>
          <w:i/>
          <w:sz w:val="24"/>
          <w:szCs w:val="24"/>
        </w:rPr>
        <w:t>.</w:t>
      </w:r>
    </w:p>
    <w:p w14:paraId="5DF01103" w14:textId="77777777" w:rsidR="007B0172" w:rsidRPr="00952E31" w:rsidRDefault="007B0172" w:rsidP="007B0172">
      <w:pPr>
        <w:pStyle w:val="ListParagraph"/>
        <w:widowControl/>
        <w:autoSpaceDE/>
        <w:autoSpaceDN/>
        <w:ind w:left="1080"/>
        <w:rPr>
          <w:rFonts w:ascii="Arial" w:hAnsi="Arial" w:cs="Arial"/>
          <w:sz w:val="24"/>
          <w:szCs w:val="24"/>
        </w:rPr>
      </w:pPr>
    </w:p>
    <w:p w14:paraId="5DC98C82" w14:textId="0922EA10" w:rsidR="007B0172" w:rsidRPr="00952E31" w:rsidRDefault="006F181F" w:rsidP="007B0172">
      <w:pPr>
        <w:pStyle w:val="ListParagraph"/>
        <w:widowControl/>
        <w:autoSpaceDE/>
        <w:autoSpaceDN/>
        <w:ind w:left="1080"/>
        <w:rPr>
          <w:rFonts w:ascii="Arial" w:hAnsi="Arial" w:cs="Arial"/>
          <w:sz w:val="24"/>
          <w:szCs w:val="24"/>
        </w:rPr>
      </w:pPr>
      <w:r>
        <w:rPr>
          <w:rFonts w:ascii="Arial" w:hAnsi="Arial" w:cs="Arial"/>
          <w:sz w:val="24"/>
          <w:szCs w:val="24"/>
          <w:u w:val="single"/>
        </w:rPr>
        <w:t>Match Service</w:t>
      </w:r>
      <w:r w:rsidR="007B0172" w:rsidRPr="00952E31">
        <w:rPr>
          <w:rFonts w:ascii="Arial" w:hAnsi="Arial" w:cs="Arial"/>
          <w:sz w:val="24"/>
          <w:szCs w:val="24"/>
        </w:rPr>
        <w:t xml:space="preserve">: Bidder must identify the </w:t>
      </w:r>
      <w:r>
        <w:rPr>
          <w:rFonts w:ascii="Arial" w:hAnsi="Arial" w:cs="Arial"/>
          <w:sz w:val="24"/>
          <w:szCs w:val="24"/>
        </w:rPr>
        <w:t xml:space="preserve">cost of the </w:t>
      </w:r>
      <w:r w:rsidR="00082DAD">
        <w:rPr>
          <w:rFonts w:ascii="Arial" w:hAnsi="Arial" w:cs="Arial"/>
          <w:sz w:val="24"/>
          <w:szCs w:val="24"/>
        </w:rPr>
        <w:t>financial institution data match,</w:t>
      </w:r>
      <w:r w:rsidR="007B0172" w:rsidRPr="00952E31">
        <w:rPr>
          <w:rFonts w:ascii="Arial" w:hAnsi="Arial" w:cs="Arial"/>
          <w:sz w:val="24"/>
          <w:szCs w:val="24"/>
        </w:rPr>
        <w:t xml:space="preserve"> to include FTP file transfer costs, </w:t>
      </w:r>
      <w:r w:rsidR="00082DAD">
        <w:rPr>
          <w:rFonts w:ascii="Arial" w:hAnsi="Arial" w:cs="Arial"/>
          <w:sz w:val="24"/>
          <w:szCs w:val="24"/>
        </w:rPr>
        <w:t>for the initial contract period</w:t>
      </w:r>
      <w:r w:rsidR="007B0172" w:rsidRPr="00952E31">
        <w:rPr>
          <w:rFonts w:ascii="Arial" w:hAnsi="Arial" w:cs="Arial"/>
          <w:sz w:val="24"/>
          <w:szCs w:val="24"/>
        </w:rPr>
        <w:t xml:space="preserve">.  </w:t>
      </w:r>
      <w:r w:rsidR="00926FB7">
        <w:rPr>
          <w:rFonts w:ascii="Arial" w:hAnsi="Arial" w:cs="Arial"/>
          <w:sz w:val="24"/>
          <w:szCs w:val="24"/>
        </w:rPr>
        <w:t>The cost should be calculated as follows:</w:t>
      </w:r>
    </w:p>
    <w:p w14:paraId="18205110" w14:textId="77777777" w:rsidR="007B0172" w:rsidRPr="00952E31" w:rsidRDefault="007B0172" w:rsidP="007B0172">
      <w:pPr>
        <w:pStyle w:val="ListParagraph"/>
        <w:widowControl/>
        <w:autoSpaceDE/>
        <w:autoSpaceDN/>
        <w:ind w:left="1080"/>
        <w:rPr>
          <w:rFonts w:ascii="Arial" w:hAnsi="Arial" w:cs="Arial"/>
          <w:sz w:val="24"/>
          <w:szCs w:val="24"/>
        </w:rPr>
      </w:pPr>
    </w:p>
    <w:p w14:paraId="1D63A005" w14:textId="77777777" w:rsidR="00926FB7" w:rsidRDefault="00926FB7" w:rsidP="007B0172">
      <w:pPr>
        <w:widowControl/>
        <w:autoSpaceDE/>
        <w:autoSpaceDN/>
        <w:ind w:left="1080"/>
        <w:rPr>
          <w:rFonts w:ascii="Arial" w:hAnsi="Arial" w:cs="Arial"/>
          <w:sz w:val="24"/>
          <w:szCs w:val="24"/>
        </w:rPr>
      </w:pPr>
    </w:p>
    <w:p w14:paraId="53E0C5A6" w14:textId="6A43D3C8" w:rsidR="00926FB7" w:rsidRDefault="00926FB7" w:rsidP="007B0172">
      <w:pPr>
        <w:widowControl/>
        <w:autoSpaceDE/>
        <w:autoSpaceDN/>
        <w:ind w:left="1080"/>
        <w:rPr>
          <w:rFonts w:ascii="Arial" w:hAnsi="Arial" w:cs="Arial"/>
          <w:sz w:val="24"/>
          <w:szCs w:val="24"/>
        </w:rPr>
      </w:pPr>
      <w:r>
        <w:rPr>
          <w:rFonts w:ascii="Arial" w:hAnsi="Arial" w:cs="Arial"/>
          <w:sz w:val="24"/>
          <w:szCs w:val="24"/>
        </w:rPr>
        <w:t>Match Fee Per Financial Institution</w:t>
      </w:r>
      <w:r w:rsidR="001D7279">
        <w:rPr>
          <w:rFonts w:ascii="Arial" w:hAnsi="Arial" w:cs="Arial"/>
          <w:sz w:val="24"/>
          <w:szCs w:val="24"/>
          <w:vertAlign w:val="superscript"/>
        </w:rPr>
        <w:t>*</w:t>
      </w:r>
      <w:r>
        <w:rPr>
          <w:rFonts w:ascii="Arial" w:hAnsi="Arial" w:cs="Arial"/>
          <w:sz w:val="24"/>
          <w:szCs w:val="24"/>
        </w:rPr>
        <w:t xml:space="preserve"> X </w:t>
      </w:r>
      <w:r w:rsidR="00893C8F">
        <w:rPr>
          <w:rFonts w:ascii="Arial" w:hAnsi="Arial" w:cs="Arial"/>
          <w:sz w:val="24"/>
          <w:szCs w:val="24"/>
        </w:rPr>
        <w:t>100 Financial Institutions X 8 Quarters</w:t>
      </w:r>
    </w:p>
    <w:p w14:paraId="45F9372B" w14:textId="77777777" w:rsidR="001D7279" w:rsidRDefault="001D7279" w:rsidP="007B0172">
      <w:pPr>
        <w:widowControl/>
        <w:autoSpaceDE/>
        <w:autoSpaceDN/>
        <w:ind w:left="1080"/>
        <w:rPr>
          <w:rFonts w:ascii="Arial" w:hAnsi="Arial" w:cs="Arial"/>
          <w:sz w:val="24"/>
          <w:szCs w:val="24"/>
        </w:rPr>
      </w:pPr>
    </w:p>
    <w:p w14:paraId="4087484A" w14:textId="44FBA4ED" w:rsidR="001D7279" w:rsidRDefault="001D7279" w:rsidP="007B0172">
      <w:pPr>
        <w:widowControl/>
        <w:autoSpaceDE/>
        <w:autoSpaceDN/>
        <w:ind w:left="1080"/>
        <w:rPr>
          <w:rFonts w:ascii="Arial" w:hAnsi="Arial" w:cs="Arial"/>
          <w:sz w:val="24"/>
          <w:szCs w:val="24"/>
        </w:rPr>
      </w:pPr>
      <w:r>
        <w:rPr>
          <w:rFonts w:ascii="Arial" w:hAnsi="Arial" w:cs="Arial"/>
          <w:sz w:val="24"/>
          <w:szCs w:val="24"/>
        </w:rPr>
        <w:t xml:space="preserve">*The </w:t>
      </w:r>
      <w:r w:rsidR="00612170">
        <w:rPr>
          <w:rFonts w:ascii="Arial" w:hAnsi="Arial" w:cs="Arial"/>
          <w:sz w:val="24"/>
          <w:szCs w:val="24"/>
        </w:rPr>
        <w:t xml:space="preserve">match fee represents the quarterly fee charged </w:t>
      </w:r>
      <w:r w:rsidR="00612170">
        <w:rPr>
          <w:rFonts w:ascii="Arial" w:hAnsi="Arial" w:cs="Arial"/>
          <w:b/>
          <w:bCs/>
          <w:sz w:val="24"/>
          <w:szCs w:val="24"/>
          <w:u w:val="single"/>
        </w:rPr>
        <w:t>per financial institution</w:t>
      </w:r>
      <w:r w:rsidR="00612170">
        <w:rPr>
          <w:rFonts w:ascii="Arial" w:hAnsi="Arial" w:cs="Arial"/>
          <w:sz w:val="24"/>
          <w:szCs w:val="24"/>
        </w:rPr>
        <w:t xml:space="preserve"> regardless of the number of </w:t>
      </w:r>
      <w:r w:rsidR="00CC4E11">
        <w:rPr>
          <w:rFonts w:ascii="Arial" w:hAnsi="Arial" w:cs="Arial"/>
          <w:sz w:val="24"/>
          <w:szCs w:val="24"/>
        </w:rPr>
        <w:t>record matches made during that quarter.</w:t>
      </w:r>
    </w:p>
    <w:p w14:paraId="69575BA8" w14:textId="77777777" w:rsidR="00CC4E11" w:rsidRDefault="00CC4E11" w:rsidP="007B0172">
      <w:pPr>
        <w:widowControl/>
        <w:autoSpaceDE/>
        <w:autoSpaceDN/>
        <w:ind w:left="1080"/>
        <w:rPr>
          <w:rFonts w:ascii="Arial" w:hAnsi="Arial" w:cs="Arial"/>
          <w:sz w:val="24"/>
          <w:szCs w:val="24"/>
        </w:rPr>
      </w:pPr>
    </w:p>
    <w:p w14:paraId="2CC8D138" w14:textId="77777777" w:rsidR="00CC4E11" w:rsidRPr="00952E31" w:rsidRDefault="00CC4E11" w:rsidP="00CC4E11">
      <w:pPr>
        <w:pStyle w:val="ListParagraph"/>
        <w:widowControl/>
        <w:autoSpaceDE/>
        <w:autoSpaceDN/>
        <w:ind w:left="1080"/>
        <w:rPr>
          <w:rFonts w:ascii="Arial" w:hAnsi="Arial" w:cs="Arial"/>
          <w:sz w:val="24"/>
          <w:szCs w:val="24"/>
        </w:rPr>
      </w:pPr>
      <w:r w:rsidRPr="00952E31">
        <w:rPr>
          <w:rFonts w:ascii="Arial" w:hAnsi="Arial" w:cs="Arial"/>
          <w:sz w:val="24"/>
          <w:szCs w:val="24"/>
        </w:rPr>
        <w:t>Example: The per-financial-institution match fee bid is $10.</w:t>
      </w:r>
    </w:p>
    <w:p w14:paraId="2F0F226B" w14:textId="77777777" w:rsidR="00CC4E11" w:rsidRPr="00952E31" w:rsidRDefault="00CC4E11" w:rsidP="00CC4E11">
      <w:pPr>
        <w:widowControl/>
        <w:autoSpaceDE/>
        <w:autoSpaceDN/>
        <w:ind w:left="1080"/>
        <w:rPr>
          <w:rFonts w:ascii="Arial" w:hAnsi="Arial" w:cs="Arial"/>
          <w:sz w:val="24"/>
          <w:szCs w:val="24"/>
        </w:rPr>
      </w:pPr>
      <w:r w:rsidRPr="00952E31">
        <w:rPr>
          <w:rFonts w:ascii="Arial" w:hAnsi="Arial" w:cs="Arial"/>
          <w:sz w:val="24"/>
          <w:szCs w:val="24"/>
        </w:rPr>
        <w:t xml:space="preserve">Bank 1 matches one (1) record and </w:t>
      </w:r>
      <w:proofErr w:type="gramStart"/>
      <w:r w:rsidRPr="00952E31">
        <w:rPr>
          <w:rFonts w:ascii="Arial" w:hAnsi="Arial" w:cs="Arial"/>
          <w:sz w:val="24"/>
          <w:szCs w:val="24"/>
        </w:rPr>
        <w:t>payment</w:t>
      </w:r>
      <w:proofErr w:type="gramEnd"/>
      <w:r w:rsidRPr="00952E31">
        <w:rPr>
          <w:rFonts w:ascii="Arial" w:hAnsi="Arial" w:cs="Arial"/>
          <w:sz w:val="24"/>
          <w:szCs w:val="24"/>
        </w:rPr>
        <w:t xml:space="preserve"> is $10.00.</w:t>
      </w:r>
    </w:p>
    <w:p w14:paraId="72A82AE0" w14:textId="77777777" w:rsidR="00CC4E11" w:rsidRDefault="00CC4E11" w:rsidP="00CC4E11">
      <w:pPr>
        <w:widowControl/>
        <w:autoSpaceDE/>
        <w:autoSpaceDN/>
        <w:ind w:left="1080"/>
        <w:rPr>
          <w:rFonts w:ascii="Arial" w:hAnsi="Arial" w:cs="Arial"/>
          <w:sz w:val="24"/>
          <w:szCs w:val="24"/>
        </w:rPr>
      </w:pPr>
      <w:r w:rsidRPr="00952E31">
        <w:rPr>
          <w:rFonts w:ascii="Arial" w:hAnsi="Arial" w:cs="Arial"/>
          <w:sz w:val="24"/>
          <w:szCs w:val="24"/>
        </w:rPr>
        <w:t xml:space="preserve">Bank 2 matches 100 records and </w:t>
      </w:r>
      <w:proofErr w:type="gramStart"/>
      <w:r w:rsidRPr="00952E31">
        <w:rPr>
          <w:rFonts w:ascii="Arial" w:hAnsi="Arial" w:cs="Arial"/>
          <w:sz w:val="24"/>
          <w:szCs w:val="24"/>
        </w:rPr>
        <w:t>payment</w:t>
      </w:r>
      <w:proofErr w:type="gramEnd"/>
      <w:r w:rsidRPr="00952E31">
        <w:rPr>
          <w:rFonts w:ascii="Arial" w:hAnsi="Arial" w:cs="Arial"/>
          <w:sz w:val="24"/>
          <w:szCs w:val="24"/>
        </w:rPr>
        <w:t xml:space="preserve"> is $10.00.</w:t>
      </w:r>
    </w:p>
    <w:p w14:paraId="6A7C68DD" w14:textId="77777777" w:rsidR="00CC4E11" w:rsidRPr="00612170" w:rsidRDefault="00CC4E11" w:rsidP="007B0172">
      <w:pPr>
        <w:widowControl/>
        <w:autoSpaceDE/>
        <w:autoSpaceDN/>
        <w:ind w:left="1080"/>
        <w:rPr>
          <w:rFonts w:ascii="Arial" w:hAnsi="Arial" w:cs="Arial"/>
          <w:sz w:val="24"/>
          <w:szCs w:val="24"/>
        </w:rPr>
      </w:pPr>
    </w:p>
    <w:p w14:paraId="60653F9C" w14:textId="77777777" w:rsidR="001D7279" w:rsidRDefault="001D7279" w:rsidP="007B0172">
      <w:pPr>
        <w:widowControl/>
        <w:autoSpaceDE/>
        <w:autoSpaceDN/>
        <w:ind w:left="1080"/>
        <w:rPr>
          <w:rFonts w:ascii="Arial" w:hAnsi="Arial" w:cs="Arial"/>
          <w:sz w:val="24"/>
          <w:szCs w:val="24"/>
        </w:rPr>
      </w:pPr>
    </w:p>
    <w:p w14:paraId="25463387" w14:textId="77777777" w:rsidR="001D7279" w:rsidRPr="00952E31" w:rsidRDefault="001D7279" w:rsidP="007B0172">
      <w:pPr>
        <w:widowControl/>
        <w:autoSpaceDE/>
        <w:autoSpaceDN/>
        <w:ind w:left="1080"/>
        <w:rPr>
          <w:rFonts w:ascii="Arial" w:hAnsi="Arial" w:cs="Arial"/>
          <w:sz w:val="24"/>
          <w:szCs w:val="24"/>
        </w:rPr>
      </w:pPr>
    </w:p>
    <w:p w14:paraId="17416F37" w14:textId="77777777" w:rsidR="007B0172" w:rsidRPr="00952E31" w:rsidRDefault="007B0172" w:rsidP="007B0172">
      <w:pPr>
        <w:pStyle w:val="ListParagraph"/>
        <w:widowControl/>
        <w:autoSpaceDE/>
        <w:autoSpaceDN/>
        <w:ind w:left="1080"/>
        <w:rPr>
          <w:rFonts w:ascii="Arial" w:hAnsi="Arial" w:cs="Arial"/>
          <w:sz w:val="24"/>
          <w:szCs w:val="24"/>
          <w:u w:val="single"/>
        </w:rPr>
      </w:pPr>
    </w:p>
    <w:p w14:paraId="445456AA" w14:textId="320CF9AD" w:rsidR="007B0172" w:rsidRPr="00952E31" w:rsidRDefault="007B0172" w:rsidP="007B0172">
      <w:pPr>
        <w:pStyle w:val="ListParagraph"/>
        <w:widowControl/>
        <w:autoSpaceDE/>
        <w:autoSpaceDN/>
        <w:ind w:left="1080"/>
        <w:rPr>
          <w:rFonts w:ascii="Arial" w:hAnsi="Arial" w:cs="Arial"/>
          <w:sz w:val="24"/>
          <w:szCs w:val="24"/>
        </w:rPr>
      </w:pPr>
      <w:r w:rsidRPr="00952E31">
        <w:rPr>
          <w:rFonts w:ascii="Arial" w:hAnsi="Arial" w:cs="Arial"/>
          <w:sz w:val="24"/>
          <w:szCs w:val="24"/>
          <w:u w:val="single"/>
        </w:rPr>
        <w:t>Post-Development Rates</w:t>
      </w:r>
      <w:r w:rsidRPr="00952E31">
        <w:rPr>
          <w:rFonts w:ascii="Arial" w:hAnsi="Arial" w:cs="Arial"/>
          <w:sz w:val="24"/>
          <w:szCs w:val="24"/>
        </w:rPr>
        <w:t>: The Bidder must identify the hourly programming rates and user acceptance hourly testing rates for systems enhancement services.</w:t>
      </w:r>
      <w:r w:rsidR="00EF3473">
        <w:rPr>
          <w:rFonts w:ascii="Arial" w:hAnsi="Arial" w:cs="Arial"/>
          <w:sz w:val="24"/>
          <w:szCs w:val="24"/>
        </w:rPr>
        <w:t xml:space="preserve">  This is informational only and will not be scored.</w:t>
      </w:r>
    </w:p>
    <w:p w14:paraId="728D8EBF" w14:textId="77777777" w:rsidR="007B0172" w:rsidRPr="00952E31" w:rsidRDefault="007B0172" w:rsidP="007B0172">
      <w:pPr>
        <w:widowControl/>
        <w:tabs>
          <w:tab w:val="left" w:pos="360"/>
        </w:tabs>
        <w:rPr>
          <w:rFonts w:ascii="Arial" w:hAnsi="Arial" w:cs="Arial"/>
          <w:b/>
          <w:sz w:val="24"/>
          <w:szCs w:val="24"/>
        </w:rPr>
      </w:pPr>
    </w:p>
    <w:p w14:paraId="3284DFE3" w14:textId="3BAA312B" w:rsidR="007B0172" w:rsidRPr="00952E31" w:rsidRDefault="007B0172" w:rsidP="004F0520">
      <w:pPr>
        <w:rPr>
          <w:rFonts w:ascii="Arial" w:hAnsi="Arial" w:cs="Arial"/>
          <w:sz w:val="24"/>
          <w:szCs w:val="24"/>
        </w:rPr>
      </w:pPr>
    </w:p>
    <w:p w14:paraId="44E710DF" w14:textId="325CD887" w:rsidR="00904485" w:rsidRPr="00952E31" w:rsidRDefault="000C513C" w:rsidP="004F0520">
      <w:pPr>
        <w:rPr>
          <w:rFonts w:ascii="Arial" w:hAnsi="Arial" w:cs="Arial"/>
          <w:b/>
          <w:sz w:val="24"/>
          <w:szCs w:val="24"/>
        </w:rPr>
      </w:pPr>
      <w:bookmarkStart w:id="32" w:name="_Toc367174742"/>
      <w:bookmarkStart w:id="33" w:name="_Toc397069206"/>
      <w:r w:rsidRPr="00952E31">
        <w:rPr>
          <w:rFonts w:ascii="Arial" w:hAnsi="Arial" w:cs="Arial"/>
          <w:sz w:val="24"/>
          <w:szCs w:val="24"/>
        </w:rPr>
        <w:br w:type="page"/>
      </w:r>
      <w:r w:rsidR="006C712B" w:rsidRPr="00952E31">
        <w:rPr>
          <w:rFonts w:ascii="Arial" w:hAnsi="Arial" w:cs="Arial"/>
          <w:b/>
          <w:sz w:val="24"/>
          <w:szCs w:val="24"/>
        </w:rPr>
        <w:lastRenderedPageBreak/>
        <w:t>PART V</w:t>
      </w:r>
      <w:r w:rsidR="006C712B" w:rsidRPr="00952E31">
        <w:rPr>
          <w:rFonts w:ascii="Arial" w:hAnsi="Arial" w:cs="Arial"/>
          <w:b/>
          <w:sz w:val="24"/>
          <w:szCs w:val="24"/>
        </w:rPr>
        <w:tab/>
      </w:r>
      <w:r w:rsidR="00904485" w:rsidRPr="00952E31">
        <w:rPr>
          <w:rFonts w:ascii="Arial" w:hAnsi="Arial" w:cs="Arial"/>
          <w:b/>
          <w:sz w:val="24"/>
          <w:szCs w:val="24"/>
        </w:rPr>
        <w:t>PROPOSAL EVALUATION</w:t>
      </w:r>
      <w:r w:rsidR="00214F9E" w:rsidRPr="00952E31">
        <w:rPr>
          <w:rFonts w:ascii="Arial" w:hAnsi="Arial" w:cs="Arial"/>
          <w:b/>
          <w:sz w:val="24"/>
          <w:szCs w:val="24"/>
        </w:rPr>
        <w:t xml:space="preserve"> AND SELECTION</w:t>
      </w:r>
      <w:bookmarkEnd w:id="32"/>
      <w:bookmarkEnd w:id="33"/>
    </w:p>
    <w:p w14:paraId="6F7F0D81" w14:textId="77777777" w:rsidR="00214F9E" w:rsidRPr="00952E31" w:rsidRDefault="00214F9E" w:rsidP="004F0520">
      <w:pPr>
        <w:rPr>
          <w:rFonts w:ascii="Arial" w:hAnsi="Arial" w:cs="Arial"/>
          <w:sz w:val="24"/>
          <w:szCs w:val="24"/>
        </w:rPr>
      </w:pPr>
    </w:p>
    <w:p w14:paraId="78360D8A" w14:textId="7AAC31C7" w:rsidR="00351845" w:rsidRPr="00952E31" w:rsidRDefault="00351845" w:rsidP="004F0520">
      <w:pPr>
        <w:rPr>
          <w:rFonts w:ascii="Arial" w:hAnsi="Arial" w:cs="Arial"/>
          <w:sz w:val="24"/>
          <w:szCs w:val="24"/>
        </w:rPr>
      </w:pPr>
      <w:r w:rsidRPr="00952E31">
        <w:rPr>
          <w:rFonts w:ascii="Arial" w:hAnsi="Arial" w:cs="Arial"/>
          <w:sz w:val="24"/>
          <w:szCs w:val="24"/>
        </w:rPr>
        <w:t xml:space="preserve">Evaluation of the submitted proposals </w:t>
      </w:r>
      <w:r w:rsidR="00FF2A48" w:rsidRPr="00952E31">
        <w:rPr>
          <w:rFonts w:ascii="Arial" w:hAnsi="Arial" w:cs="Arial"/>
          <w:sz w:val="24"/>
          <w:szCs w:val="24"/>
        </w:rPr>
        <w:t xml:space="preserve">will </w:t>
      </w:r>
      <w:r w:rsidRPr="00952E31">
        <w:rPr>
          <w:rFonts w:ascii="Arial" w:hAnsi="Arial" w:cs="Arial"/>
          <w:sz w:val="24"/>
          <w:szCs w:val="24"/>
        </w:rPr>
        <w:t>be accomplished as follows:</w:t>
      </w:r>
    </w:p>
    <w:p w14:paraId="4CB254C1" w14:textId="77777777" w:rsidR="002A2CB1" w:rsidRPr="00952E31" w:rsidRDefault="002A2CB1" w:rsidP="004F0520">
      <w:pPr>
        <w:rPr>
          <w:rFonts w:ascii="Arial" w:hAnsi="Arial" w:cs="Arial"/>
          <w:sz w:val="24"/>
          <w:szCs w:val="24"/>
        </w:rPr>
      </w:pPr>
    </w:p>
    <w:p w14:paraId="09AA5889" w14:textId="45C1F5CE" w:rsidR="00B315FA" w:rsidRPr="00952E31" w:rsidRDefault="00351845" w:rsidP="009B47C4">
      <w:pPr>
        <w:pStyle w:val="ListParagraph"/>
        <w:numPr>
          <w:ilvl w:val="0"/>
          <w:numId w:val="11"/>
        </w:numPr>
        <w:rPr>
          <w:rFonts w:ascii="Arial" w:hAnsi="Arial" w:cs="Arial"/>
          <w:b/>
          <w:sz w:val="24"/>
          <w:szCs w:val="24"/>
        </w:rPr>
      </w:pPr>
      <w:bookmarkStart w:id="34" w:name="_Toc367174743"/>
      <w:bookmarkStart w:id="35" w:name="_Toc397069207"/>
      <w:r w:rsidRPr="00952E31">
        <w:rPr>
          <w:rFonts w:ascii="Arial" w:hAnsi="Arial" w:cs="Arial"/>
          <w:b/>
          <w:sz w:val="24"/>
          <w:szCs w:val="24"/>
        </w:rPr>
        <w:t xml:space="preserve">Evaluation Process </w:t>
      </w:r>
      <w:r w:rsidR="00050BF7" w:rsidRPr="00952E31">
        <w:rPr>
          <w:rFonts w:ascii="Arial" w:hAnsi="Arial" w:cs="Arial"/>
          <w:b/>
          <w:sz w:val="24"/>
          <w:szCs w:val="24"/>
        </w:rPr>
        <w:t>–</w:t>
      </w:r>
      <w:r w:rsidRPr="00952E31">
        <w:rPr>
          <w:rFonts w:ascii="Arial" w:hAnsi="Arial" w:cs="Arial"/>
          <w:b/>
          <w:sz w:val="24"/>
          <w:szCs w:val="24"/>
        </w:rPr>
        <w:t xml:space="preserve"> General Information</w:t>
      </w:r>
      <w:bookmarkEnd w:id="34"/>
      <w:bookmarkEnd w:id="35"/>
    </w:p>
    <w:p w14:paraId="6503DC2E" w14:textId="77777777" w:rsidR="00B315FA" w:rsidRPr="00952E31" w:rsidRDefault="00B315FA" w:rsidP="00B315FA">
      <w:pPr>
        <w:pStyle w:val="ListParagraph"/>
        <w:ind w:left="360"/>
        <w:rPr>
          <w:rFonts w:ascii="Arial" w:hAnsi="Arial" w:cs="Arial"/>
          <w:sz w:val="24"/>
          <w:szCs w:val="24"/>
        </w:rPr>
      </w:pPr>
    </w:p>
    <w:p w14:paraId="644D1166" w14:textId="71DA5D96" w:rsidR="00B315FA" w:rsidRPr="00952E31" w:rsidRDefault="00BC1E97" w:rsidP="009B47C4">
      <w:pPr>
        <w:pStyle w:val="ListParagraph"/>
        <w:numPr>
          <w:ilvl w:val="1"/>
          <w:numId w:val="11"/>
        </w:numPr>
        <w:rPr>
          <w:rFonts w:ascii="Arial" w:hAnsi="Arial" w:cs="Arial"/>
          <w:sz w:val="24"/>
          <w:szCs w:val="24"/>
        </w:rPr>
      </w:pPr>
      <w:r w:rsidRPr="00952E31">
        <w:rPr>
          <w:rFonts w:ascii="Arial" w:hAnsi="Arial" w:cs="Arial"/>
          <w:sz w:val="24"/>
          <w:szCs w:val="24"/>
        </w:rPr>
        <w:t>An evaluation team, comp</w:t>
      </w:r>
      <w:r w:rsidR="00B90357" w:rsidRPr="00952E31">
        <w:rPr>
          <w:rFonts w:ascii="Arial" w:hAnsi="Arial" w:cs="Arial"/>
          <w:sz w:val="24"/>
          <w:szCs w:val="24"/>
        </w:rPr>
        <w:t>o</w:t>
      </w:r>
      <w:r w:rsidRPr="00952E31">
        <w:rPr>
          <w:rFonts w:ascii="Arial" w:hAnsi="Arial" w:cs="Arial"/>
          <w:sz w:val="24"/>
          <w:szCs w:val="24"/>
        </w:rPr>
        <w:t xml:space="preserve">sed of qualified reviewers, will judge the merits of the proposals received in accordance with </w:t>
      </w:r>
      <w:r w:rsidR="000C513C" w:rsidRPr="00952E31">
        <w:rPr>
          <w:rFonts w:ascii="Arial" w:hAnsi="Arial" w:cs="Arial"/>
          <w:sz w:val="24"/>
          <w:szCs w:val="24"/>
        </w:rPr>
        <w:t>the criteria defined in the RFP</w:t>
      </w:r>
      <w:r w:rsidRPr="00952E31">
        <w:rPr>
          <w:rFonts w:ascii="Arial" w:hAnsi="Arial" w:cs="Arial"/>
          <w:sz w:val="24"/>
          <w:szCs w:val="24"/>
        </w:rPr>
        <w:t>.</w:t>
      </w:r>
    </w:p>
    <w:p w14:paraId="1889FB5B" w14:textId="7A69FEE4" w:rsidR="00B315FA" w:rsidRPr="00952E31" w:rsidRDefault="00BC1E97" w:rsidP="009B47C4">
      <w:pPr>
        <w:pStyle w:val="ListParagraph"/>
        <w:numPr>
          <w:ilvl w:val="1"/>
          <w:numId w:val="11"/>
        </w:numPr>
        <w:rPr>
          <w:rFonts w:ascii="Arial" w:hAnsi="Arial" w:cs="Arial"/>
          <w:sz w:val="24"/>
          <w:szCs w:val="24"/>
        </w:rPr>
      </w:pPr>
      <w:r w:rsidRPr="00952E31">
        <w:rPr>
          <w:rFonts w:ascii="Arial" w:hAnsi="Arial" w:cs="Arial"/>
          <w:sz w:val="24"/>
          <w:szCs w:val="24"/>
        </w:rPr>
        <w:t xml:space="preserve">Officials responsible for making decisions on the </w:t>
      </w:r>
      <w:r w:rsidR="00766E7B" w:rsidRPr="00952E31">
        <w:rPr>
          <w:rFonts w:ascii="Arial" w:hAnsi="Arial" w:cs="Arial"/>
          <w:sz w:val="24"/>
          <w:szCs w:val="24"/>
        </w:rPr>
        <w:t xml:space="preserve">award </w:t>
      </w:r>
      <w:r w:rsidRPr="00952E31">
        <w:rPr>
          <w:rFonts w:ascii="Arial" w:hAnsi="Arial" w:cs="Arial"/>
          <w:sz w:val="24"/>
          <w:szCs w:val="24"/>
        </w:rPr>
        <w:t xml:space="preserve">selection </w:t>
      </w:r>
      <w:r w:rsidR="00FF2A48" w:rsidRPr="00952E31">
        <w:rPr>
          <w:rFonts w:ascii="Arial" w:hAnsi="Arial" w:cs="Arial"/>
          <w:sz w:val="24"/>
          <w:szCs w:val="24"/>
        </w:rPr>
        <w:t xml:space="preserve">will </w:t>
      </w:r>
      <w:r w:rsidRPr="00952E31">
        <w:rPr>
          <w:rFonts w:ascii="Arial" w:hAnsi="Arial" w:cs="Arial"/>
          <w:sz w:val="24"/>
          <w:szCs w:val="24"/>
        </w:rPr>
        <w:t xml:space="preserve">ensure that the selection process accords equal opportunity and appropriate consideration to all who </w:t>
      </w:r>
      <w:proofErr w:type="gramStart"/>
      <w:r w:rsidRPr="00952E31">
        <w:rPr>
          <w:rFonts w:ascii="Arial" w:hAnsi="Arial" w:cs="Arial"/>
          <w:sz w:val="24"/>
          <w:szCs w:val="24"/>
        </w:rPr>
        <w:t>are capable of meeting</w:t>
      </w:r>
      <w:proofErr w:type="gramEnd"/>
      <w:r w:rsidRPr="00952E31">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952E31">
        <w:rPr>
          <w:rFonts w:ascii="Arial" w:hAnsi="Arial" w:cs="Arial"/>
          <w:sz w:val="24"/>
          <w:szCs w:val="24"/>
        </w:rPr>
        <w:t>sal provides the best value to the State of Maine</w:t>
      </w:r>
      <w:r w:rsidRPr="00952E31">
        <w:rPr>
          <w:rFonts w:ascii="Arial" w:hAnsi="Arial" w:cs="Arial"/>
          <w:sz w:val="24"/>
          <w:szCs w:val="24"/>
        </w:rPr>
        <w:t>.</w:t>
      </w:r>
    </w:p>
    <w:p w14:paraId="694BA1F9" w14:textId="77777777" w:rsidR="00A31D18" w:rsidRPr="00A31D18" w:rsidRDefault="00BC1E97" w:rsidP="009B47C4">
      <w:pPr>
        <w:pStyle w:val="ListParagraph"/>
        <w:numPr>
          <w:ilvl w:val="1"/>
          <w:numId w:val="11"/>
        </w:numPr>
        <w:rPr>
          <w:rFonts w:ascii="Arial" w:hAnsi="Arial" w:cs="Arial"/>
          <w:sz w:val="24"/>
          <w:szCs w:val="24"/>
          <w:u w:val="single"/>
        </w:rPr>
      </w:pPr>
      <w:r w:rsidRPr="00952E31">
        <w:rPr>
          <w:rFonts w:ascii="Arial" w:hAnsi="Arial" w:cs="Arial"/>
          <w:sz w:val="24"/>
          <w:szCs w:val="24"/>
        </w:rPr>
        <w:t>The Department reserves the right to communicate and/or schedule interviews/presentations with Bidders</w:t>
      </w:r>
      <w:r w:rsidR="00B90357" w:rsidRPr="00952E31">
        <w:rPr>
          <w:rFonts w:ascii="Arial" w:hAnsi="Arial" w:cs="Arial"/>
          <w:sz w:val="24"/>
          <w:szCs w:val="24"/>
        </w:rPr>
        <w:t>,</w:t>
      </w:r>
      <w:r w:rsidRPr="00952E31">
        <w:rPr>
          <w:rFonts w:ascii="Arial" w:hAnsi="Arial" w:cs="Arial"/>
          <w:sz w:val="24"/>
          <w:szCs w:val="24"/>
        </w:rPr>
        <w:t xml:space="preserve"> if needed</w:t>
      </w:r>
      <w:r w:rsidR="00B90357" w:rsidRPr="00952E31">
        <w:rPr>
          <w:rFonts w:ascii="Arial" w:hAnsi="Arial" w:cs="Arial"/>
          <w:sz w:val="24"/>
          <w:szCs w:val="24"/>
        </w:rPr>
        <w:t>,</w:t>
      </w:r>
      <w:r w:rsidRPr="00952E31">
        <w:rPr>
          <w:rFonts w:ascii="Arial" w:hAnsi="Arial" w:cs="Arial"/>
          <w:sz w:val="24"/>
          <w:szCs w:val="24"/>
        </w:rPr>
        <w:t xml:space="preserve"> to obtain clarification of </w:t>
      </w:r>
      <w:proofErr w:type="gramStart"/>
      <w:r w:rsidRPr="00952E31">
        <w:rPr>
          <w:rFonts w:ascii="Arial" w:hAnsi="Arial" w:cs="Arial"/>
          <w:sz w:val="24"/>
          <w:szCs w:val="24"/>
        </w:rPr>
        <w:t>information</w:t>
      </w:r>
      <w:proofErr w:type="gramEnd"/>
      <w:r w:rsidRPr="00952E31">
        <w:rPr>
          <w:rFonts w:ascii="Arial" w:hAnsi="Arial" w:cs="Arial"/>
          <w:sz w:val="24"/>
          <w:szCs w:val="24"/>
        </w:rPr>
        <w:t xml:space="preserve"> contained in the proposals received</w:t>
      </w:r>
      <w:r w:rsidR="00B90357" w:rsidRPr="00952E31">
        <w:rPr>
          <w:rFonts w:ascii="Arial" w:hAnsi="Arial" w:cs="Arial"/>
          <w:sz w:val="24"/>
          <w:szCs w:val="24"/>
        </w:rPr>
        <w:t>.</w:t>
      </w:r>
      <w:r w:rsidRPr="00952E31">
        <w:rPr>
          <w:rFonts w:ascii="Arial" w:hAnsi="Arial" w:cs="Arial"/>
          <w:sz w:val="24"/>
          <w:szCs w:val="24"/>
        </w:rPr>
        <w:t xml:space="preserve"> </w:t>
      </w:r>
      <w:r w:rsidR="00B90357" w:rsidRPr="00952E31">
        <w:rPr>
          <w:rFonts w:ascii="Arial" w:hAnsi="Arial" w:cs="Arial"/>
          <w:sz w:val="24"/>
          <w:szCs w:val="24"/>
        </w:rPr>
        <w:t>T</w:t>
      </w:r>
      <w:r w:rsidRPr="00952E31">
        <w:rPr>
          <w:rFonts w:ascii="Arial" w:hAnsi="Arial" w:cs="Arial"/>
          <w:sz w:val="24"/>
          <w:szCs w:val="24"/>
        </w:rPr>
        <w:t xml:space="preserve">he Department may revise the scores assigned in the initial evaluation to reflect those communications and/or interviews/presentations. </w:t>
      </w:r>
    </w:p>
    <w:p w14:paraId="6BE7C31A" w14:textId="2C663D55" w:rsidR="00B315FA" w:rsidRPr="00952E31" w:rsidRDefault="00B90357" w:rsidP="009B47C4">
      <w:pPr>
        <w:pStyle w:val="ListParagraph"/>
        <w:numPr>
          <w:ilvl w:val="1"/>
          <w:numId w:val="11"/>
        </w:numPr>
        <w:rPr>
          <w:rFonts w:ascii="Arial" w:hAnsi="Arial" w:cs="Arial"/>
          <w:sz w:val="24"/>
          <w:szCs w:val="24"/>
          <w:u w:val="single"/>
        </w:rPr>
      </w:pPr>
      <w:r w:rsidRPr="00952E31">
        <w:rPr>
          <w:rFonts w:ascii="Arial" w:hAnsi="Arial" w:cs="Arial"/>
          <w:sz w:val="24"/>
          <w:szCs w:val="24"/>
        </w:rPr>
        <w:t xml:space="preserve">Changes </w:t>
      </w:r>
      <w:r w:rsidR="00BC1E97" w:rsidRPr="00952E31">
        <w:rPr>
          <w:rFonts w:ascii="Arial" w:hAnsi="Arial" w:cs="Arial"/>
          <w:sz w:val="24"/>
          <w:szCs w:val="24"/>
        </w:rPr>
        <w:t>to proposals</w:t>
      </w:r>
      <w:r w:rsidR="00825307" w:rsidRPr="00952E31">
        <w:rPr>
          <w:rFonts w:ascii="Arial" w:hAnsi="Arial" w:cs="Arial"/>
          <w:sz w:val="24"/>
          <w:szCs w:val="24"/>
        </w:rPr>
        <w:t>, including updating or adding information,</w:t>
      </w:r>
      <w:r w:rsidR="00BC1E97" w:rsidRPr="00952E31">
        <w:rPr>
          <w:rFonts w:ascii="Arial" w:hAnsi="Arial" w:cs="Arial"/>
          <w:sz w:val="24"/>
          <w:szCs w:val="24"/>
        </w:rPr>
        <w:t xml:space="preserve"> will not be permitted during any interview/presentation process</w:t>
      </w:r>
      <w:r w:rsidRPr="00952E31">
        <w:rPr>
          <w:rFonts w:ascii="Arial" w:hAnsi="Arial" w:cs="Arial"/>
          <w:sz w:val="24"/>
          <w:szCs w:val="24"/>
        </w:rPr>
        <w:t xml:space="preserve"> and,</w:t>
      </w:r>
      <w:r w:rsidR="00F67100" w:rsidRPr="00952E31">
        <w:rPr>
          <w:rFonts w:ascii="Arial" w:hAnsi="Arial" w:cs="Arial"/>
          <w:sz w:val="24"/>
          <w:szCs w:val="24"/>
        </w:rPr>
        <w:t xml:space="preserve"> </w:t>
      </w:r>
      <w:r w:rsidRPr="00952E31">
        <w:rPr>
          <w:rFonts w:ascii="Arial" w:hAnsi="Arial" w:cs="Arial"/>
          <w:sz w:val="24"/>
          <w:szCs w:val="24"/>
        </w:rPr>
        <w:t>t</w:t>
      </w:r>
      <w:r w:rsidR="00BC1E97" w:rsidRPr="00952E31">
        <w:rPr>
          <w:rFonts w:ascii="Arial" w:hAnsi="Arial" w:cs="Arial"/>
          <w:sz w:val="24"/>
          <w:szCs w:val="24"/>
        </w:rPr>
        <w:t xml:space="preserve">herefore, Bidders </w:t>
      </w:r>
      <w:r w:rsidR="00F910F5" w:rsidRPr="00952E31">
        <w:rPr>
          <w:rFonts w:ascii="Arial" w:hAnsi="Arial" w:cs="Arial"/>
          <w:sz w:val="24"/>
          <w:szCs w:val="24"/>
        </w:rPr>
        <w:t xml:space="preserve">must </w:t>
      </w:r>
      <w:r w:rsidR="00BC1E97" w:rsidRPr="00952E31">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952E31" w:rsidRDefault="00B315FA" w:rsidP="00B315FA">
      <w:pPr>
        <w:pStyle w:val="ListParagraph"/>
        <w:rPr>
          <w:rFonts w:ascii="Arial" w:hAnsi="Arial" w:cs="Arial"/>
          <w:sz w:val="24"/>
          <w:szCs w:val="24"/>
        </w:rPr>
      </w:pPr>
    </w:p>
    <w:p w14:paraId="12384387" w14:textId="138354CF" w:rsidR="00B315FA" w:rsidRPr="00952E31" w:rsidRDefault="00351845" w:rsidP="009B47C4">
      <w:pPr>
        <w:pStyle w:val="ListParagraph"/>
        <w:numPr>
          <w:ilvl w:val="0"/>
          <w:numId w:val="11"/>
        </w:numPr>
        <w:rPr>
          <w:rFonts w:ascii="Arial" w:hAnsi="Arial" w:cs="Arial"/>
          <w:b/>
          <w:sz w:val="24"/>
          <w:szCs w:val="24"/>
        </w:rPr>
      </w:pPr>
      <w:r w:rsidRPr="00952E31">
        <w:rPr>
          <w:rFonts w:ascii="Arial" w:hAnsi="Arial" w:cs="Arial"/>
          <w:b/>
          <w:sz w:val="24"/>
          <w:szCs w:val="24"/>
        </w:rPr>
        <w:t>Scoring Weights and Process</w:t>
      </w:r>
      <w:bookmarkEnd w:id="36"/>
      <w:bookmarkEnd w:id="37"/>
    </w:p>
    <w:p w14:paraId="3059369B" w14:textId="77777777" w:rsidR="00B315FA" w:rsidRPr="00952E31" w:rsidRDefault="00B315FA" w:rsidP="00B315FA">
      <w:pPr>
        <w:pStyle w:val="ListParagraph"/>
        <w:ind w:left="360"/>
        <w:rPr>
          <w:rFonts w:ascii="Arial" w:hAnsi="Arial" w:cs="Arial"/>
          <w:sz w:val="24"/>
          <w:szCs w:val="24"/>
        </w:rPr>
      </w:pPr>
    </w:p>
    <w:p w14:paraId="56A4D999" w14:textId="77777777" w:rsidR="00754D7C" w:rsidRPr="00754D7C" w:rsidRDefault="00754D7C" w:rsidP="00754D7C">
      <w:pPr>
        <w:numPr>
          <w:ilvl w:val="1"/>
          <w:numId w:val="11"/>
        </w:numPr>
        <w:rPr>
          <w:rFonts w:ascii="Arial" w:hAnsi="Arial" w:cs="Arial"/>
          <w:b/>
          <w:sz w:val="24"/>
          <w:szCs w:val="24"/>
        </w:rPr>
      </w:pPr>
      <w:r w:rsidRPr="00754D7C">
        <w:rPr>
          <w:rFonts w:ascii="Arial" w:hAnsi="Arial" w:cs="Arial"/>
          <w:b/>
          <w:sz w:val="24"/>
          <w:szCs w:val="24"/>
        </w:rPr>
        <w:t xml:space="preserve">Scoring Weights: </w:t>
      </w:r>
      <w:r w:rsidRPr="00CE5660">
        <w:rPr>
          <w:rFonts w:ascii="Arial" w:hAnsi="Arial" w:cs="Arial"/>
          <w:bCs/>
          <w:sz w:val="24"/>
          <w:szCs w:val="24"/>
        </w:rPr>
        <w:t>Proposal scores will be based on a 100-point scale and will measure the degree to which each proposal meets the following criteria:</w:t>
      </w:r>
    </w:p>
    <w:p w14:paraId="0D3C9DA0" w14:textId="77777777" w:rsidR="00754D7C" w:rsidRPr="00754D7C" w:rsidRDefault="00754D7C" w:rsidP="00754D7C">
      <w:pPr>
        <w:rPr>
          <w:rFonts w:ascii="Arial" w:hAnsi="Arial" w:cs="Arial"/>
          <w:b/>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754D7C" w:rsidRPr="00754D7C" w14:paraId="6524437D" w14:textId="77777777">
        <w:tc>
          <w:tcPr>
            <w:tcW w:w="1525" w:type="dxa"/>
          </w:tcPr>
          <w:p w14:paraId="6977AAD6" w14:textId="77777777" w:rsidR="00754D7C" w:rsidRPr="00754D7C" w:rsidRDefault="00754D7C" w:rsidP="00754D7C">
            <w:pPr>
              <w:rPr>
                <w:rFonts w:ascii="Arial" w:hAnsi="Arial" w:cs="Arial"/>
                <w:b/>
                <w:sz w:val="24"/>
                <w:szCs w:val="24"/>
              </w:rPr>
            </w:pPr>
            <w:r w:rsidRPr="00754D7C">
              <w:rPr>
                <w:rFonts w:ascii="Arial" w:hAnsi="Arial" w:cs="Arial"/>
                <w:b/>
                <w:sz w:val="24"/>
                <w:szCs w:val="24"/>
              </w:rPr>
              <w:t>Section I.</w:t>
            </w:r>
          </w:p>
        </w:tc>
        <w:tc>
          <w:tcPr>
            <w:tcW w:w="5626" w:type="dxa"/>
          </w:tcPr>
          <w:p w14:paraId="2EE1B7EC" w14:textId="77777777" w:rsidR="00754D7C" w:rsidRPr="00754D7C" w:rsidRDefault="00754D7C" w:rsidP="00754D7C">
            <w:pPr>
              <w:rPr>
                <w:rFonts w:ascii="Arial" w:hAnsi="Arial" w:cs="Arial"/>
                <w:b/>
                <w:sz w:val="24"/>
                <w:szCs w:val="24"/>
              </w:rPr>
            </w:pPr>
            <w:r w:rsidRPr="00754D7C">
              <w:rPr>
                <w:rFonts w:ascii="Arial" w:hAnsi="Arial" w:cs="Arial"/>
                <w:b/>
                <w:sz w:val="24"/>
                <w:szCs w:val="24"/>
              </w:rPr>
              <w:t>Preliminary Information</w:t>
            </w:r>
          </w:p>
          <w:p w14:paraId="2459ACF5" w14:textId="77777777" w:rsidR="00754D7C" w:rsidRPr="00CE5660" w:rsidRDefault="00754D7C" w:rsidP="00754D7C">
            <w:pPr>
              <w:rPr>
                <w:rFonts w:ascii="Arial" w:hAnsi="Arial" w:cs="Arial"/>
                <w:bCs/>
                <w:sz w:val="24"/>
                <w:szCs w:val="24"/>
              </w:rPr>
            </w:pPr>
            <w:r w:rsidRPr="00CE5660">
              <w:rPr>
                <w:rFonts w:ascii="Arial" w:hAnsi="Arial" w:cs="Arial"/>
                <w:bCs/>
                <w:sz w:val="24"/>
                <w:szCs w:val="24"/>
              </w:rPr>
              <w:t>Proposal materials to be evaluated in this section: all elements addressed in Part IV, Section I of the RFP.</w:t>
            </w:r>
          </w:p>
        </w:tc>
        <w:tc>
          <w:tcPr>
            <w:tcW w:w="2379" w:type="dxa"/>
            <w:vAlign w:val="center"/>
          </w:tcPr>
          <w:p w14:paraId="1F4CECC7" w14:textId="17DEB118" w:rsidR="00754D7C" w:rsidRPr="00754D7C" w:rsidRDefault="00754D7C" w:rsidP="00754D7C">
            <w:pPr>
              <w:rPr>
                <w:rFonts w:ascii="Arial" w:hAnsi="Arial" w:cs="Arial"/>
                <w:b/>
                <w:sz w:val="24"/>
                <w:szCs w:val="24"/>
              </w:rPr>
            </w:pPr>
            <w:r w:rsidRPr="00754D7C">
              <w:rPr>
                <w:rFonts w:ascii="Arial" w:hAnsi="Arial" w:cs="Arial"/>
                <w:b/>
                <w:sz w:val="24"/>
                <w:szCs w:val="24"/>
              </w:rPr>
              <w:t>(No Points)</w:t>
            </w:r>
          </w:p>
        </w:tc>
      </w:tr>
      <w:tr w:rsidR="00754D7C" w:rsidRPr="00754D7C" w14:paraId="74F79D04" w14:textId="77777777">
        <w:tc>
          <w:tcPr>
            <w:tcW w:w="1525" w:type="dxa"/>
          </w:tcPr>
          <w:p w14:paraId="3B3E1144" w14:textId="77777777" w:rsidR="00754D7C" w:rsidRPr="00754D7C" w:rsidRDefault="00754D7C" w:rsidP="00754D7C">
            <w:pPr>
              <w:rPr>
                <w:rFonts w:ascii="Arial" w:hAnsi="Arial" w:cs="Arial"/>
                <w:b/>
                <w:sz w:val="24"/>
                <w:szCs w:val="24"/>
              </w:rPr>
            </w:pPr>
            <w:r w:rsidRPr="00754D7C">
              <w:rPr>
                <w:rFonts w:ascii="Arial" w:hAnsi="Arial" w:cs="Arial"/>
                <w:b/>
                <w:sz w:val="24"/>
                <w:szCs w:val="24"/>
              </w:rPr>
              <w:t>Section II.</w:t>
            </w:r>
          </w:p>
        </w:tc>
        <w:tc>
          <w:tcPr>
            <w:tcW w:w="5626" w:type="dxa"/>
          </w:tcPr>
          <w:p w14:paraId="57292509" w14:textId="77777777" w:rsidR="00754D7C" w:rsidRPr="00754D7C" w:rsidRDefault="00754D7C" w:rsidP="00754D7C">
            <w:pPr>
              <w:rPr>
                <w:rFonts w:ascii="Arial" w:hAnsi="Arial" w:cs="Arial"/>
                <w:b/>
                <w:sz w:val="24"/>
                <w:szCs w:val="24"/>
              </w:rPr>
            </w:pPr>
            <w:r w:rsidRPr="00754D7C">
              <w:rPr>
                <w:rFonts w:ascii="Arial" w:hAnsi="Arial" w:cs="Arial"/>
                <w:b/>
                <w:sz w:val="24"/>
                <w:szCs w:val="24"/>
              </w:rPr>
              <w:t xml:space="preserve">Organization Qualifications and Experience </w:t>
            </w:r>
            <w:r w:rsidRPr="00CE5660">
              <w:rPr>
                <w:rFonts w:ascii="Arial" w:hAnsi="Arial" w:cs="Arial"/>
                <w:bCs/>
                <w:sz w:val="24"/>
                <w:szCs w:val="24"/>
              </w:rPr>
              <w:t>Proposal materials to be evaluated in this section: all elements addressed above in Part IV, Section II of the RFP.</w:t>
            </w:r>
          </w:p>
        </w:tc>
        <w:tc>
          <w:tcPr>
            <w:tcW w:w="2379" w:type="dxa"/>
            <w:vAlign w:val="center"/>
          </w:tcPr>
          <w:p w14:paraId="607EA11C" w14:textId="2234F07A" w:rsidR="00754D7C" w:rsidRPr="00754D7C" w:rsidRDefault="00754D7C" w:rsidP="00754D7C">
            <w:pPr>
              <w:rPr>
                <w:rFonts w:ascii="Arial" w:hAnsi="Arial" w:cs="Arial"/>
                <w:b/>
                <w:sz w:val="24"/>
                <w:szCs w:val="24"/>
              </w:rPr>
            </w:pPr>
            <w:r w:rsidRPr="00754D7C">
              <w:rPr>
                <w:rFonts w:ascii="Arial" w:hAnsi="Arial" w:cs="Arial"/>
                <w:b/>
                <w:sz w:val="24"/>
                <w:szCs w:val="24"/>
              </w:rPr>
              <w:t>(</w:t>
            </w:r>
            <w:r>
              <w:rPr>
                <w:rFonts w:ascii="Arial" w:hAnsi="Arial" w:cs="Arial"/>
                <w:b/>
                <w:sz w:val="24"/>
                <w:szCs w:val="24"/>
              </w:rPr>
              <w:t>35</w:t>
            </w:r>
            <w:r w:rsidR="005A49C4">
              <w:rPr>
                <w:rFonts w:ascii="Arial" w:hAnsi="Arial" w:cs="Arial"/>
                <w:b/>
                <w:sz w:val="24"/>
                <w:szCs w:val="24"/>
              </w:rPr>
              <w:t xml:space="preserve"> </w:t>
            </w:r>
            <w:r w:rsidRPr="00754D7C">
              <w:rPr>
                <w:rFonts w:ascii="Arial" w:hAnsi="Arial" w:cs="Arial"/>
                <w:b/>
                <w:sz w:val="24"/>
                <w:szCs w:val="24"/>
              </w:rPr>
              <w:t>points)</w:t>
            </w:r>
          </w:p>
        </w:tc>
      </w:tr>
      <w:tr w:rsidR="00754D7C" w:rsidRPr="00754D7C" w14:paraId="58221901" w14:textId="77777777">
        <w:tc>
          <w:tcPr>
            <w:tcW w:w="1525" w:type="dxa"/>
          </w:tcPr>
          <w:p w14:paraId="5A4F873B" w14:textId="77777777" w:rsidR="00754D7C" w:rsidRPr="00754D7C" w:rsidRDefault="00754D7C" w:rsidP="00754D7C">
            <w:pPr>
              <w:rPr>
                <w:rFonts w:ascii="Arial" w:hAnsi="Arial" w:cs="Arial"/>
                <w:b/>
                <w:sz w:val="24"/>
                <w:szCs w:val="24"/>
              </w:rPr>
            </w:pPr>
            <w:r w:rsidRPr="00754D7C">
              <w:rPr>
                <w:rFonts w:ascii="Arial" w:hAnsi="Arial" w:cs="Arial"/>
                <w:b/>
                <w:sz w:val="24"/>
                <w:szCs w:val="24"/>
              </w:rPr>
              <w:t>Section III.</w:t>
            </w:r>
          </w:p>
        </w:tc>
        <w:tc>
          <w:tcPr>
            <w:tcW w:w="5626" w:type="dxa"/>
          </w:tcPr>
          <w:p w14:paraId="3803C81D" w14:textId="77777777" w:rsidR="00754D7C" w:rsidRPr="00754D7C" w:rsidRDefault="00754D7C" w:rsidP="00754D7C">
            <w:pPr>
              <w:rPr>
                <w:rFonts w:ascii="Arial" w:hAnsi="Arial" w:cs="Arial"/>
                <w:b/>
                <w:sz w:val="24"/>
                <w:szCs w:val="24"/>
              </w:rPr>
            </w:pPr>
            <w:r w:rsidRPr="00754D7C">
              <w:rPr>
                <w:rFonts w:ascii="Arial" w:hAnsi="Arial" w:cs="Arial"/>
                <w:b/>
                <w:sz w:val="24"/>
                <w:szCs w:val="24"/>
              </w:rPr>
              <w:t>Proposed Services and Technical Assessment</w:t>
            </w:r>
          </w:p>
          <w:p w14:paraId="0420C6AC" w14:textId="77777777" w:rsidR="00754D7C" w:rsidRPr="00CE5660" w:rsidRDefault="00754D7C" w:rsidP="00754D7C">
            <w:pPr>
              <w:rPr>
                <w:rFonts w:ascii="Arial" w:hAnsi="Arial" w:cs="Arial"/>
                <w:bCs/>
                <w:sz w:val="24"/>
                <w:szCs w:val="24"/>
              </w:rPr>
            </w:pPr>
            <w:r w:rsidRPr="00CE5660">
              <w:rPr>
                <w:rFonts w:ascii="Arial" w:hAnsi="Arial" w:cs="Arial"/>
                <w:bCs/>
                <w:sz w:val="24"/>
                <w:szCs w:val="24"/>
              </w:rPr>
              <w:t>Proposal materials to be evaluated in this section: all elements addressed above in Part IV, Section III of the RFP.</w:t>
            </w:r>
          </w:p>
        </w:tc>
        <w:tc>
          <w:tcPr>
            <w:tcW w:w="2379" w:type="dxa"/>
            <w:vAlign w:val="center"/>
          </w:tcPr>
          <w:p w14:paraId="7872688E" w14:textId="22060BA1" w:rsidR="00754D7C" w:rsidRPr="00754D7C" w:rsidRDefault="00754D7C" w:rsidP="00754D7C">
            <w:pPr>
              <w:rPr>
                <w:rFonts w:ascii="Arial" w:hAnsi="Arial" w:cs="Arial"/>
                <w:b/>
                <w:sz w:val="24"/>
                <w:szCs w:val="24"/>
              </w:rPr>
            </w:pPr>
            <w:r w:rsidRPr="00754D7C">
              <w:rPr>
                <w:rFonts w:ascii="Arial" w:hAnsi="Arial" w:cs="Arial"/>
                <w:b/>
                <w:sz w:val="24"/>
                <w:szCs w:val="24"/>
              </w:rPr>
              <w:t>(</w:t>
            </w:r>
            <w:r>
              <w:rPr>
                <w:rFonts w:ascii="Arial" w:hAnsi="Arial" w:cs="Arial"/>
                <w:b/>
                <w:sz w:val="24"/>
                <w:szCs w:val="24"/>
              </w:rPr>
              <w:t>35</w:t>
            </w:r>
            <w:r w:rsidRPr="00754D7C">
              <w:rPr>
                <w:rFonts w:ascii="Arial" w:hAnsi="Arial" w:cs="Arial"/>
                <w:b/>
                <w:sz w:val="24"/>
                <w:szCs w:val="24"/>
              </w:rPr>
              <w:t xml:space="preserve"> points</w:t>
            </w:r>
            <w:r w:rsidRPr="00754D7C">
              <w:rPr>
                <w:rFonts w:ascii="Arial" w:hAnsi="Arial" w:cs="Arial"/>
                <w:b/>
                <w:bCs/>
                <w:sz w:val="24"/>
                <w:szCs w:val="24"/>
              </w:rPr>
              <w:t>)</w:t>
            </w:r>
          </w:p>
        </w:tc>
      </w:tr>
      <w:tr w:rsidR="00754D7C" w:rsidRPr="00754D7C" w14:paraId="542CBF3E" w14:textId="77777777">
        <w:tc>
          <w:tcPr>
            <w:tcW w:w="1525" w:type="dxa"/>
          </w:tcPr>
          <w:p w14:paraId="2F261A4C" w14:textId="77777777" w:rsidR="00754D7C" w:rsidRPr="00754D7C" w:rsidRDefault="00754D7C" w:rsidP="00754D7C">
            <w:pPr>
              <w:rPr>
                <w:rFonts w:ascii="Arial" w:hAnsi="Arial" w:cs="Arial"/>
                <w:b/>
                <w:sz w:val="24"/>
                <w:szCs w:val="24"/>
              </w:rPr>
            </w:pPr>
            <w:r w:rsidRPr="00754D7C">
              <w:rPr>
                <w:rFonts w:ascii="Arial" w:hAnsi="Arial" w:cs="Arial"/>
                <w:b/>
                <w:sz w:val="24"/>
                <w:szCs w:val="24"/>
              </w:rPr>
              <w:t>Section IV.</w:t>
            </w:r>
          </w:p>
        </w:tc>
        <w:tc>
          <w:tcPr>
            <w:tcW w:w="5626" w:type="dxa"/>
          </w:tcPr>
          <w:p w14:paraId="63CBB4C4" w14:textId="77777777" w:rsidR="00754D7C" w:rsidRPr="00754D7C" w:rsidRDefault="00754D7C" w:rsidP="00754D7C">
            <w:pPr>
              <w:rPr>
                <w:rFonts w:ascii="Arial" w:hAnsi="Arial" w:cs="Arial"/>
                <w:b/>
                <w:sz w:val="24"/>
                <w:szCs w:val="24"/>
              </w:rPr>
            </w:pPr>
            <w:r w:rsidRPr="00754D7C">
              <w:rPr>
                <w:rFonts w:ascii="Arial" w:hAnsi="Arial" w:cs="Arial"/>
                <w:b/>
                <w:sz w:val="24"/>
                <w:szCs w:val="24"/>
              </w:rPr>
              <w:t xml:space="preserve">Cost Proposal </w:t>
            </w:r>
          </w:p>
          <w:p w14:paraId="18E2B745" w14:textId="77777777" w:rsidR="00754D7C" w:rsidRPr="00CE5660" w:rsidRDefault="00754D7C" w:rsidP="00754D7C">
            <w:pPr>
              <w:rPr>
                <w:rFonts w:ascii="Arial" w:hAnsi="Arial" w:cs="Arial"/>
                <w:sz w:val="24"/>
                <w:szCs w:val="24"/>
              </w:rPr>
            </w:pPr>
            <w:r w:rsidRPr="00CE5660">
              <w:rPr>
                <w:rFonts w:ascii="Arial" w:hAnsi="Arial" w:cs="Arial"/>
                <w:sz w:val="24"/>
                <w:szCs w:val="24"/>
              </w:rPr>
              <w:t>Proposal materials to be evaluated in this section: all elements addressed above in Part IV, Section IV of the RFP.</w:t>
            </w:r>
          </w:p>
        </w:tc>
        <w:tc>
          <w:tcPr>
            <w:tcW w:w="2379" w:type="dxa"/>
            <w:vAlign w:val="center"/>
          </w:tcPr>
          <w:p w14:paraId="4C9D9367" w14:textId="2126BB14" w:rsidR="00754D7C" w:rsidRPr="00754D7C" w:rsidRDefault="00754D7C" w:rsidP="00754D7C">
            <w:pPr>
              <w:rPr>
                <w:rFonts w:ascii="Arial" w:hAnsi="Arial" w:cs="Arial"/>
                <w:b/>
                <w:sz w:val="24"/>
                <w:szCs w:val="24"/>
              </w:rPr>
            </w:pPr>
            <w:r w:rsidRPr="00754D7C">
              <w:rPr>
                <w:rFonts w:ascii="Arial" w:hAnsi="Arial" w:cs="Arial"/>
                <w:b/>
                <w:sz w:val="24"/>
                <w:szCs w:val="24"/>
              </w:rPr>
              <w:t>(</w:t>
            </w:r>
            <w:r>
              <w:rPr>
                <w:rFonts w:ascii="Arial" w:hAnsi="Arial" w:cs="Arial"/>
                <w:b/>
                <w:sz w:val="24"/>
                <w:szCs w:val="24"/>
              </w:rPr>
              <w:t>30</w:t>
            </w:r>
            <w:r w:rsidRPr="00754D7C">
              <w:rPr>
                <w:rFonts w:ascii="Arial" w:hAnsi="Arial" w:cs="Arial"/>
                <w:b/>
                <w:sz w:val="24"/>
                <w:szCs w:val="24"/>
              </w:rPr>
              <w:t xml:space="preserve"> points) </w:t>
            </w:r>
          </w:p>
        </w:tc>
      </w:tr>
    </w:tbl>
    <w:p w14:paraId="65DD304D" w14:textId="77777777" w:rsidR="00E767C3" w:rsidRPr="00952E31" w:rsidRDefault="00E767C3" w:rsidP="004F0520">
      <w:pPr>
        <w:rPr>
          <w:rFonts w:ascii="Arial" w:hAnsi="Arial" w:cs="Arial"/>
          <w:sz w:val="24"/>
          <w:szCs w:val="24"/>
        </w:rPr>
      </w:pPr>
    </w:p>
    <w:p w14:paraId="117063A9" w14:textId="1257C550" w:rsidR="00B315FA" w:rsidRPr="00952E31" w:rsidRDefault="00351845" w:rsidP="009B47C4">
      <w:pPr>
        <w:pStyle w:val="ListParagraph"/>
        <w:numPr>
          <w:ilvl w:val="1"/>
          <w:numId w:val="11"/>
        </w:numPr>
        <w:rPr>
          <w:rFonts w:ascii="Arial" w:hAnsi="Arial" w:cs="Arial"/>
          <w:sz w:val="24"/>
          <w:szCs w:val="24"/>
        </w:rPr>
      </w:pPr>
      <w:r w:rsidRPr="00952E31">
        <w:rPr>
          <w:rFonts w:ascii="Arial" w:hAnsi="Arial" w:cs="Arial"/>
          <w:b/>
          <w:sz w:val="24"/>
          <w:szCs w:val="24"/>
        </w:rPr>
        <w:t>Scoring Process</w:t>
      </w:r>
      <w:proofErr w:type="gramStart"/>
      <w:r w:rsidRPr="00952E31">
        <w:rPr>
          <w:rFonts w:ascii="Arial" w:hAnsi="Arial" w:cs="Arial"/>
          <w:b/>
          <w:sz w:val="24"/>
          <w:szCs w:val="24"/>
        </w:rPr>
        <w:t>:</w:t>
      </w:r>
      <w:r w:rsidRPr="00952E31">
        <w:rPr>
          <w:rFonts w:ascii="Arial" w:hAnsi="Arial" w:cs="Arial"/>
          <w:sz w:val="24"/>
          <w:szCs w:val="24"/>
        </w:rPr>
        <w:t xml:space="preserve">  </w:t>
      </w:r>
      <w:r w:rsidR="00A0173C" w:rsidRPr="00952E31">
        <w:rPr>
          <w:rFonts w:ascii="Arial" w:hAnsi="Arial" w:cs="Arial"/>
          <w:sz w:val="24"/>
          <w:szCs w:val="24"/>
        </w:rPr>
        <w:t>For</w:t>
      </w:r>
      <w:proofErr w:type="gramEnd"/>
      <w:r w:rsidR="00A0173C" w:rsidRPr="00952E31">
        <w:rPr>
          <w:rFonts w:ascii="Arial" w:hAnsi="Arial" w:cs="Arial"/>
          <w:sz w:val="24"/>
          <w:szCs w:val="24"/>
        </w:rPr>
        <w:t xml:space="preserve"> proposals that demonstrate meeting the eligibility requirements in Section I, t</w:t>
      </w:r>
      <w:r w:rsidR="00B9558E" w:rsidRPr="00952E31">
        <w:rPr>
          <w:rFonts w:ascii="Arial" w:hAnsi="Arial" w:cs="Arial"/>
          <w:sz w:val="24"/>
          <w:szCs w:val="24"/>
        </w:rPr>
        <w:t xml:space="preserve">he </w:t>
      </w:r>
      <w:r w:rsidR="00B90357" w:rsidRPr="00952E31">
        <w:rPr>
          <w:rFonts w:ascii="Arial" w:hAnsi="Arial" w:cs="Arial"/>
          <w:sz w:val="24"/>
          <w:szCs w:val="24"/>
        </w:rPr>
        <w:t>evaluation</w:t>
      </w:r>
      <w:r w:rsidR="00B9558E" w:rsidRPr="00952E31">
        <w:rPr>
          <w:rFonts w:ascii="Arial" w:hAnsi="Arial" w:cs="Arial"/>
          <w:sz w:val="24"/>
          <w:szCs w:val="24"/>
        </w:rPr>
        <w:t xml:space="preserve"> team will use a </w:t>
      </w:r>
      <w:r w:rsidR="00B9558E" w:rsidRPr="00952E31">
        <w:rPr>
          <w:rFonts w:ascii="Arial" w:hAnsi="Arial" w:cs="Arial"/>
          <w:sz w:val="24"/>
          <w:szCs w:val="24"/>
          <w:u w:val="single"/>
        </w:rPr>
        <w:t>consensus</w:t>
      </w:r>
      <w:r w:rsidR="00B9558E" w:rsidRPr="00952E31">
        <w:rPr>
          <w:rFonts w:ascii="Arial" w:hAnsi="Arial" w:cs="Arial"/>
          <w:sz w:val="24"/>
          <w:szCs w:val="24"/>
        </w:rPr>
        <w:t xml:space="preserve"> approach to evaluate and score Sections I</w:t>
      </w:r>
      <w:r w:rsidR="00A0173C" w:rsidRPr="00952E31">
        <w:rPr>
          <w:rFonts w:ascii="Arial" w:hAnsi="Arial" w:cs="Arial"/>
          <w:sz w:val="24"/>
          <w:szCs w:val="24"/>
        </w:rPr>
        <w:t>I</w:t>
      </w:r>
      <w:r w:rsidR="00B9558E" w:rsidRPr="00952E31">
        <w:rPr>
          <w:rFonts w:ascii="Arial" w:hAnsi="Arial" w:cs="Arial"/>
          <w:sz w:val="24"/>
          <w:szCs w:val="24"/>
        </w:rPr>
        <w:t xml:space="preserve"> &amp; I</w:t>
      </w:r>
      <w:r w:rsidR="00A0173C" w:rsidRPr="00952E31">
        <w:rPr>
          <w:rFonts w:ascii="Arial" w:hAnsi="Arial" w:cs="Arial"/>
          <w:sz w:val="24"/>
          <w:szCs w:val="24"/>
        </w:rPr>
        <w:t>I</w:t>
      </w:r>
      <w:r w:rsidR="00B9558E" w:rsidRPr="00952E31">
        <w:rPr>
          <w:rFonts w:ascii="Arial" w:hAnsi="Arial" w:cs="Arial"/>
          <w:sz w:val="24"/>
          <w:szCs w:val="24"/>
        </w:rPr>
        <w:t xml:space="preserve">I above.  Members of the </w:t>
      </w:r>
      <w:r w:rsidR="00B90357" w:rsidRPr="00952E31">
        <w:rPr>
          <w:rFonts w:ascii="Arial" w:hAnsi="Arial" w:cs="Arial"/>
          <w:sz w:val="24"/>
          <w:szCs w:val="24"/>
        </w:rPr>
        <w:t>evaluation</w:t>
      </w:r>
      <w:r w:rsidR="00B9558E" w:rsidRPr="00952E31">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952E31">
        <w:rPr>
          <w:rFonts w:ascii="Arial" w:hAnsi="Arial" w:cs="Arial"/>
          <w:sz w:val="24"/>
          <w:szCs w:val="24"/>
        </w:rPr>
        <w:t>V</w:t>
      </w:r>
      <w:r w:rsidR="00B9558E" w:rsidRPr="00952E31">
        <w:rPr>
          <w:rFonts w:ascii="Arial" w:hAnsi="Arial" w:cs="Arial"/>
          <w:sz w:val="24"/>
          <w:szCs w:val="24"/>
        </w:rPr>
        <w:t>, the Cost Proposal, will be</w:t>
      </w:r>
      <w:r w:rsidR="008207BD" w:rsidRPr="00952E31">
        <w:rPr>
          <w:rFonts w:ascii="Arial" w:hAnsi="Arial" w:cs="Arial"/>
          <w:sz w:val="24"/>
          <w:szCs w:val="24"/>
        </w:rPr>
        <w:t xml:space="preserve"> scored as described below</w:t>
      </w:r>
      <w:r w:rsidR="00B9558E" w:rsidRPr="00952E31">
        <w:rPr>
          <w:rFonts w:ascii="Arial" w:hAnsi="Arial" w:cs="Arial"/>
          <w:sz w:val="24"/>
          <w:szCs w:val="24"/>
        </w:rPr>
        <w:t>.</w:t>
      </w:r>
    </w:p>
    <w:p w14:paraId="281C98CF" w14:textId="77777777" w:rsidR="00B315FA" w:rsidRPr="00952E31" w:rsidRDefault="00B315FA" w:rsidP="00B315FA">
      <w:pPr>
        <w:pStyle w:val="ListParagraph"/>
        <w:rPr>
          <w:rFonts w:ascii="Arial" w:hAnsi="Arial" w:cs="Arial"/>
          <w:sz w:val="24"/>
          <w:szCs w:val="24"/>
        </w:rPr>
      </w:pPr>
    </w:p>
    <w:p w14:paraId="219E21E2" w14:textId="6FF120F8" w:rsidR="00351845" w:rsidRPr="00952E31" w:rsidRDefault="00351845" w:rsidP="009B47C4">
      <w:pPr>
        <w:pStyle w:val="ListParagraph"/>
        <w:numPr>
          <w:ilvl w:val="1"/>
          <w:numId w:val="11"/>
        </w:numPr>
        <w:rPr>
          <w:rFonts w:ascii="Arial" w:hAnsi="Arial" w:cs="Arial"/>
          <w:sz w:val="24"/>
          <w:szCs w:val="24"/>
        </w:rPr>
      </w:pPr>
      <w:r w:rsidRPr="00952E31">
        <w:rPr>
          <w:rFonts w:ascii="Arial" w:hAnsi="Arial" w:cs="Arial"/>
          <w:b/>
          <w:sz w:val="24"/>
          <w:szCs w:val="24"/>
        </w:rPr>
        <w:t>Scoring the Cost Proposal:</w:t>
      </w:r>
      <w:r w:rsidRPr="00952E31">
        <w:rPr>
          <w:rFonts w:ascii="Arial" w:hAnsi="Arial" w:cs="Arial"/>
          <w:sz w:val="24"/>
          <w:szCs w:val="24"/>
        </w:rPr>
        <w:t xml:space="preserve"> The total cost proposed for conducting all the functions specified in th</w:t>
      </w:r>
      <w:r w:rsidR="00AA460A" w:rsidRPr="00952E31">
        <w:rPr>
          <w:rFonts w:ascii="Arial" w:hAnsi="Arial" w:cs="Arial"/>
          <w:sz w:val="24"/>
          <w:szCs w:val="24"/>
        </w:rPr>
        <w:t>e</w:t>
      </w:r>
      <w:r w:rsidRPr="00952E31">
        <w:rPr>
          <w:rFonts w:ascii="Arial" w:hAnsi="Arial" w:cs="Arial"/>
          <w:sz w:val="24"/>
          <w:szCs w:val="24"/>
        </w:rPr>
        <w:t xml:space="preserve"> RFP will be assigned a score according to a mathematical formula.  The lowest bid will be awarded</w:t>
      </w:r>
      <w:r w:rsidR="001405A2" w:rsidRPr="00952E31">
        <w:rPr>
          <w:rStyle w:val="CommentReference"/>
          <w:rFonts w:ascii="Arial" w:hAnsi="Arial" w:cs="Arial"/>
          <w:sz w:val="24"/>
          <w:szCs w:val="24"/>
        </w:rPr>
        <w:t xml:space="preserve"> </w:t>
      </w:r>
      <w:r w:rsidR="001405A2" w:rsidRPr="00952E31">
        <w:rPr>
          <w:rStyle w:val="CommentReference"/>
          <w:rFonts w:ascii="Arial" w:hAnsi="Arial" w:cs="Arial"/>
          <w:sz w:val="24"/>
          <w:szCs w:val="24"/>
          <w:u w:val="single"/>
        </w:rPr>
        <w:t xml:space="preserve">30 </w:t>
      </w:r>
      <w:r w:rsidR="001405A2" w:rsidRPr="00952E31">
        <w:rPr>
          <w:rStyle w:val="CommentReference"/>
          <w:rFonts w:ascii="Arial" w:hAnsi="Arial" w:cs="Arial"/>
          <w:sz w:val="24"/>
          <w:szCs w:val="24"/>
        </w:rPr>
        <w:t>p</w:t>
      </w:r>
      <w:r w:rsidRPr="00952E31">
        <w:rPr>
          <w:rFonts w:ascii="Arial" w:hAnsi="Arial" w:cs="Arial"/>
          <w:sz w:val="24"/>
          <w:szCs w:val="24"/>
          <w:u w:val="single"/>
        </w:rPr>
        <w:t>oints</w:t>
      </w:r>
      <w:r w:rsidR="00550F13" w:rsidRPr="00952E31">
        <w:rPr>
          <w:rFonts w:ascii="Arial" w:hAnsi="Arial" w:cs="Arial"/>
          <w:sz w:val="24"/>
          <w:szCs w:val="24"/>
        </w:rPr>
        <w:t xml:space="preserve">. </w:t>
      </w:r>
      <w:r w:rsidR="00214F9E" w:rsidRPr="00952E31">
        <w:rPr>
          <w:rFonts w:ascii="Arial" w:hAnsi="Arial" w:cs="Arial"/>
          <w:sz w:val="24"/>
          <w:szCs w:val="24"/>
        </w:rPr>
        <w:t xml:space="preserve"> </w:t>
      </w:r>
      <w:r w:rsidRPr="00952E31">
        <w:rPr>
          <w:rFonts w:ascii="Arial" w:hAnsi="Arial" w:cs="Arial"/>
          <w:sz w:val="24"/>
          <w:szCs w:val="24"/>
        </w:rPr>
        <w:t>Proposals with higher bids</w:t>
      </w:r>
      <w:r w:rsidR="00214F9E" w:rsidRPr="00952E31">
        <w:rPr>
          <w:rFonts w:ascii="Arial" w:hAnsi="Arial" w:cs="Arial"/>
          <w:sz w:val="24"/>
          <w:szCs w:val="24"/>
        </w:rPr>
        <w:t xml:space="preserve"> values</w:t>
      </w:r>
      <w:r w:rsidRPr="00952E31">
        <w:rPr>
          <w:rFonts w:ascii="Arial" w:hAnsi="Arial" w:cs="Arial"/>
          <w:sz w:val="24"/>
          <w:szCs w:val="24"/>
        </w:rPr>
        <w:t xml:space="preserve"> will be awarded proportionately fewer points ca</w:t>
      </w:r>
      <w:r w:rsidR="00214F9E" w:rsidRPr="00952E31">
        <w:rPr>
          <w:rFonts w:ascii="Arial" w:hAnsi="Arial" w:cs="Arial"/>
          <w:sz w:val="24"/>
          <w:szCs w:val="24"/>
        </w:rPr>
        <w:t>lculated in comparison with the</w:t>
      </w:r>
      <w:r w:rsidRPr="00952E31">
        <w:rPr>
          <w:rFonts w:ascii="Arial" w:hAnsi="Arial" w:cs="Arial"/>
          <w:sz w:val="24"/>
          <w:szCs w:val="24"/>
        </w:rPr>
        <w:t xml:space="preserve"> lowest bid.</w:t>
      </w:r>
    </w:p>
    <w:p w14:paraId="4A86A8BA" w14:textId="7B03455A" w:rsidR="004B43A8" w:rsidRPr="00952E31" w:rsidRDefault="004B43A8" w:rsidP="004D185D">
      <w:pPr>
        <w:rPr>
          <w:rFonts w:ascii="Arial" w:hAnsi="Arial" w:cs="Arial"/>
          <w:sz w:val="24"/>
          <w:szCs w:val="24"/>
        </w:rPr>
      </w:pPr>
    </w:p>
    <w:p w14:paraId="2B03C84E" w14:textId="77777777" w:rsidR="00351845" w:rsidRPr="00952E31" w:rsidRDefault="00351845" w:rsidP="00B315FA">
      <w:pPr>
        <w:ind w:firstLine="720"/>
        <w:rPr>
          <w:rFonts w:ascii="Arial" w:hAnsi="Arial" w:cs="Arial"/>
          <w:sz w:val="24"/>
          <w:szCs w:val="24"/>
        </w:rPr>
      </w:pPr>
      <w:r w:rsidRPr="00952E31">
        <w:rPr>
          <w:rFonts w:ascii="Arial" w:hAnsi="Arial" w:cs="Arial"/>
          <w:sz w:val="24"/>
          <w:szCs w:val="24"/>
        </w:rPr>
        <w:t>The scoring formula is:</w:t>
      </w:r>
    </w:p>
    <w:p w14:paraId="4B281EEB" w14:textId="77777777" w:rsidR="00214F9E" w:rsidRPr="00952E31" w:rsidRDefault="00214F9E" w:rsidP="004F0520">
      <w:pPr>
        <w:rPr>
          <w:rFonts w:ascii="Arial" w:hAnsi="Arial" w:cs="Arial"/>
          <w:sz w:val="24"/>
          <w:szCs w:val="24"/>
        </w:rPr>
      </w:pPr>
    </w:p>
    <w:p w14:paraId="5D36FB41" w14:textId="18C12147" w:rsidR="00351845" w:rsidRPr="00952E31" w:rsidRDefault="00F60F1A" w:rsidP="00B315FA">
      <w:pPr>
        <w:ind w:left="720"/>
        <w:rPr>
          <w:rFonts w:ascii="Arial" w:hAnsi="Arial" w:cs="Arial"/>
          <w:sz w:val="24"/>
          <w:szCs w:val="24"/>
        </w:rPr>
      </w:pPr>
      <w:r w:rsidRPr="00952E31">
        <w:rPr>
          <w:rFonts w:ascii="Arial" w:hAnsi="Arial" w:cs="Arial"/>
          <w:sz w:val="24"/>
          <w:szCs w:val="24"/>
        </w:rPr>
        <w:t>(L</w:t>
      </w:r>
      <w:r w:rsidR="00351845" w:rsidRPr="00952E31">
        <w:rPr>
          <w:rFonts w:ascii="Arial" w:hAnsi="Arial" w:cs="Arial"/>
          <w:sz w:val="24"/>
          <w:szCs w:val="24"/>
        </w:rPr>
        <w:t>owest submitted cost</w:t>
      </w:r>
      <w:r w:rsidR="00214F9E" w:rsidRPr="00952E31">
        <w:rPr>
          <w:rFonts w:ascii="Arial" w:hAnsi="Arial" w:cs="Arial"/>
          <w:sz w:val="24"/>
          <w:szCs w:val="24"/>
        </w:rPr>
        <w:t xml:space="preserve"> proposal </w:t>
      </w:r>
      <w:r w:rsidR="00351845" w:rsidRPr="00952E31">
        <w:rPr>
          <w:rFonts w:ascii="Arial" w:hAnsi="Arial" w:cs="Arial"/>
          <w:sz w:val="24"/>
          <w:szCs w:val="24"/>
        </w:rPr>
        <w:t>/</w:t>
      </w:r>
      <w:r w:rsidR="00214F9E" w:rsidRPr="00952E31">
        <w:rPr>
          <w:rFonts w:ascii="Arial" w:hAnsi="Arial" w:cs="Arial"/>
          <w:sz w:val="24"/>
          <w:szCs w:val="24"/>
        </w:rPr>
        <w:t xml:space="preserve"> </w:t>
      </w:r>
      <w:r w:rsidRPr="00952E31">
        <w:rPr>
          <w:rFonts w:ascii="Arial" w:hAnsi="Arial" w:cs="Arial"/>
          <w:sz w:val="24"/>
          <w:szCs w:val="24"/>
        </w:rPr>
        <w:t>C</w:t>
      </w:r>
      <w:r w:rsidR="00351845" w:rsidRPr="00952E31">
        <w:rPr>
          <w:rFonts w:ascii="Arial" w:hAnsi="Arial" w:cs="Arial"/>
          <w:sz w:val="24"/>
          <w:szCs w:val="24"/>
        </w:rPr>
        <w:t xml:space="preserve">ost of proposal being scored) x </w:t>
      </w:r>
      <w:r w:rsidR="001405A2" w:rsidRPr="00952E31">
        <w:rPr>
          <w:rFonts w:ascii="Arial" w:hAnsi="Arial" w:cs="Arial"/>
          <w:sz w:val="24"/>
          <w:szCs w:val="24"/>
        </w:rPr>
        <w:t>(30)</w:t>
      </w:r>
      <w:r w:rsidR="00351845" w:rsidRPr="00952E31">
        <w:rPr>
          <w:rFonts w:ascii="Arial" w:hAnsi="Arial" w:cs="Arial"/>
          <w:sz w:val="24"/>
          <w:szCs w:val="24"/>
        </w:rPr>
        <w:t xml:space="preserve"> = pro-rated score</w:t>
      </w:r>
    </w:p>
    <w:p w14:paraId="2151DD4F" w14:textId="77777777" w:rsidR="00351845" w:rsidRPr="00952E31" w:rsidRDefault="00351845" w:rsidP="004F0520">
      <w:pPr>
        <w:rPr>
          <w:rFonts w:ascii="Arial" w:hAnsi="Arial" w:cs="Arial"/>
          <w:sz w:val="24"/>
          <w:szCs w:val="24"/>
        </w:rPr>
      </w:pPr>
    </w:p>
    <w:p w14:paraId="5CA3DA5E" w14:textId="6DB6BBAF" w:rsidR="00351845" w:rsidRPr="00952E31" w:rsidRDefault="00351845" w:rsidP="00B315FA">
      <w:pPr>
        <w:ind w:left="720"/>
        <w:rPr>
          <w:rFonts w:ascii="Arial" w:hAnsi="Arial" w:cs="Arial"/>
          <w:sz w:val="24"/>
          <w:szCs w:val="24"/>
        </w:rPr>
      </w:pPr>
      <w:r w:rsidRPr="00952E31">
        <w:rPr>
          <w:rFonts w:ascii="Arial" w:hAnsi="Arial" w:cs="Arial"/>
          <w:sz w:val="24"/>
          <w:szCs w:val="24"/>
          <w:u w:val="single"/>
        </w:rPr>
        <w:t>No Best and Final Offers</w:t>
      </w:r>
      <w:r w:rsidRPr="00952E31">
        <w:rPr>
          <w:rFonts w:ascii="Arial" w:hAnsi="Arial" w:cs="Arial"/>
          <w:sz w:val="24"/>
          <w:szCs w:val="24"/>
        </w:rPr>
        <w:t>: The State of Maine will not seek</w:t>
      </w:r>
      <w:r w:rsidR="000C0044" w:rsidRPr="00952E31">
        <w:rPr>
          <w:rFonts w:ascii="Arial" w:hAnsi="Arial" w:cs="Arial"/>
          <w:sz w:val="24"/>
          <w:szCs w:val="24"/>
        </w:rPr>
        <w:t xml:space="preserve"> or accept</w:t>
      </w:r>
      <w:r w:rsidRPr="00952E31">
        <w:rPr>
          <w:rFonts w:ascii="Arial" w:hAnsi="Arial" w:cs="Arial"/>
          <w:sz w:val="24"/>
          <w:szCs w:val="24"/>
        </w:rPr>
        <w:t xml:space="preserve"> </w:t>
      </w:r>
      <w:proofErr w:type="gramStart"/>
      <w:r w:rsidRPr="00952E31">
        <w:rPr>
          <w:rFonts w:ascii="Arial" w:hAnsi="Arial" w:cs="Arial"/>
          <w:sz w:val="24"/>
          <w:szCs w:val="24"/>
        </w:rPr>
        <w:t>a best</w:t>
      </w:r>
      <w:proofErr w:type="gramEnd"/>
      <w:r w:rsidRPr="00952E31">
        <w:rPr>
          <w:rFonts w:ascii="Arial" w:hAnsi="Arial" w:cs="Arial"/>
          <w:sz w:val="24"/>
          <w:szCs w:val="24"/>
        </w:rPr>
        <w:t xml:space="preserve"> and final offer (BAFO) fro</w:t>
      </w:r>
      <w:r w:rsidR="0019070A" w:rsidRPr="00952E31">
        <w:rPr>
          <w:rFonts w:ascii="Arial" w:hAnsi="Arial" w:cs="Arial"/>
          <w:sz w:val="24"/>
          <w:szCs w:val="24"/>
        </w:rPr>
        <w:t>m any B</w:t>
      </w:r>
      <w:r w:rsidRPr="00952E31">
        <w:rPr>
          <w:rFonts w:ascii="Arial" w:hAnsi="Arial" w:cs="Arial"/>
          <w:sz w:val="24"/>
          <w:szCs w:val="24"/>
        </w:rPr>
        <w:t xml:space="preserve">idder in </w:t>
      </w:r>
      <w:r w:rsidR="0019070A" w:rsidRPr="00952E31">
        <w:rPr>
          <w:rFonts w:ascii="Arial" w:hAnsi="Arial" w:cs="Arial"/>
          <w:sz w:val="24"/>
          <w:szCs w:val="24"/>
        </w:rPr>
        <w:t>this procurement process.  All B</w:t>
      </w:r>
      <w:r w:rsidRPr="00952E31">
        <w:rPr>
          <w:rFonts w:ascii="Arial" w:hAnsi="Arial" w:cs="Arial"/>
          <w:sz w:val="24"/>
          <w:szCs w:val="24"/>
        </w:rPr>
        <w:t>idders are expected to provide their best value pricing with the submission of their proposal.</w:t>
      </w:r>
    </w:p>
    <w:p w14:paraId="14FD2A9B" w14:textId="77777777" w:rsidR="00D5032A" w:rsidRPr="00952E31" w:rsidRDefault="00D5032A" w:rsidP="004F0520">
      <w:pPr>
        <w:rPr>
          <w:rFonts w:ascii="Arial" w:hAnsi="Arial" w:cs="Arial"/>
          <w:sz w:val="24"/>
          <w:szCs w:val="24"/>
        </w:rPr>
      </w:pPr>
    </w:p>
    <w:p w14:paraId="4F5849B5" w14:textId="3349C6BA" w:rsidR="00351845" w:rsidRPr="00952E31" w:rsidRDefault="005250F0" w:rsidP="009B47C4">
      <w:pPr>
        <w:pStyle w:val="ListParagraph"/>
        <w:numPr>
          <w:ilvl w:val="1"/>
          <w:numId w:val="11"/>
        </w:numPr>
        <w:rPr>
          <w:rFonts w:ascii="Arial" w:hAnsi="Arial" w:cs="Arial"/>
          <w:sz w:val="24"/>
          <w:szCs w:val="24"/>
        </w:rPr>
      </w:pPr>
      <w:r w:rsidRPr="00952E31">
        <w:rPr>
          <w:rFonts w:ascii="Arial" w:hAnsi="Arial" w:cs="Arial"/>
          <w:b/>
          <w:sz w:val="24"/>
          <w:szCs w:val="24"/>
        </w:rPr>
        <w:t>Negotiations</w:t>
      </w:r>
      <w:proofErr w:type="gramStart"/>
      <w:r w:rsidR="007A344B" w:rsidRPr="00952E31">
        <w:rPr>
          <w:rFonts w:ascii="Arial" w:hAnsi="Arial" w:cs="Arial"/>
          <w:b/>
          <w:sz w:val="24"/>
          <w:szCs w:val="24"/>
        </w:rPr>
        <w:t xml:space="preserve">:  </w:t>
      </w:r>
      <w:r w:rsidR="00351845" w:rsidRPr="00952E31">
        <w:rPr>
          <w:rFonts w:ascii="Arial" w:hAnsi="Arial" w:cs="Arial"/>
          <w:sz w:val="24"/>
          <w:szCs w:val="24"/>
        </w:rPr>
        <w:t>The</w:t>
      </w:r>
      <w:proofErr w:type="gramEnd"/>
      <w:r w:rsidR="00351845" w:rsidRPr="00952E31">
        <w:rPr>
          <w:rFonts w:ascii="Arial" w:hAnsi="Arial" w:cs="Arial"/>
          <w:sz w:val="24"/>
          <w:szCs w:val="24"/>
        </w:rPr>
        <w:t xml:space="preserve"> Department reserves the right to</w:t>
      </w:r>
      <w:r w:rsidR="0019070A" w:rsidRPr="00952E31">
        <w:rPr>
          <w:rFonts w:ascii="Arial" w:hAnsi="Arial" w:cs="Arial"/>
          <w:sz w:val="24"/>
          <w:szCs w:val="24"/>
        </w:rPr>
        <w:t xml:space="preserve"> negotiate with the </w:t>
      </w:r>
      <w:r w:rsidR="00234C2C" w:rsidRPr="00952E31">
        <w:rPr>
          <w:rFonts w:ascii="Arial" w:hAnsi="Arial" w:cs="Arial"/>
          <w:sz w:val="24"/>
          <w:szCs w:val="24"/>
        </w:rPr>
        <w:t xml:space="preserve">awarded </w:t>
      </w:r>
      <w:r w:rsidR="0019070A" w:rsidRPr="00952E31">
        <w:rPr>
          <w:rFonts w:ascii="Arial" w:hAnsi="Arial" w:cs="Arial"/>
          <w:sz w:val="24"/>
          <w:szCs w:val="24"/>
        </w:rPr>
        <w:t>B</w:t>
      </w:r>
      <w:r w:rsidR="00351845" w:rsidRPr="00952E31">
        <w:rPr>
          <w:rFonts w:ascii="Arial" w:hAnsi="Arial" w:cs="Arial"/>
          <w:sz w:val="24"/>
          <w:szCs w:val="24"/>
        </w:rPr>
        <w:t xml:space="preserve">idder </w:t>
      </w:r>
      <w:r w:rsidR="007614DA" w:rsidRPr="00952E31">
        <w:rPr>
          <w:rFonts w:ascii="Arial" w:hAnsi="Arial" w:cs="Arial"/>
          <w:sz w:val="24"/>
          <w:szCs w:val="24"/>
        </w:rPr>
        <w:t>to</w:t>
      </w:r>
      <w:r w:rsidR="00351845" w:rsidRPr="00952E31">
        <w:rPr>
          <w:rFonts w:ascii="Arial" w:hAnsi="Arial" w:cs="Arial"/>
          <w:sz w:val="24"/>
          <w:szCs w:val="24"/>
        </w:rPr>
        <w:t xml:space="preserve"> finaliz</w:t>
      </w:r>
      <w:r w:rsidR="007614DA" w:rsidRPr="00952E31">
        <w:rPr>
          <w:rFonts w:ascii="Arial" w:hAnsi="Arial" w:cs="Arial"/>
          <w:sz w:val="24"/>
          <w:szCs w:val="24"/>
        </w:rPr>
        <w:t>e a</w:t>
      </w:r>
      <w:r w:rsidR="00351845" w:rsidRPr="00952E31">
        <w:rPr>
          <w:rFonts w:ascii="Arial" w:hAnsi="Arial" w:cs="Arial"/>
          <w:sz w:val="24"/>
          <w:szCs w:val="24"/>
        </w:rPr>
        <w:t xml:space="preserve"> contract</w:t>
      </w:r>
      <w:r w:rsidR="00C23ACD" w:rsidRPr="00952E31">
        <w:rPr>
          <w:rFonts w:ascii="Arial" w:hAnsi="Arial" w:cs="Arial"/>
          <w:sz w:val="24"/>
          <w:szCs w:val="24"/>
        </w:rPr>
        <w:t>. S</w:t>
      </w:r>
      <w:r w:rsidR="00351845" w:rsidRPr="00952E31">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952E31">
        <w:rPr>
          <w:rFonts w:ascii="Arial" w:hAnsi="Arial" w:cs="Arial"/>
          <w:sz w:val="24"/>
          <w:szCs w:val="24"/>
        </w:rPr>
        <w:t>of goods or services requested.</w:t>
      </w:r>
      <w:r w:rsidR="00351845" w:rsidRPr="00952E31">
        <w:rPr>
          <w:rFonts w:ascii="Arial" w:hAnsi="Arial" w:cs="Arial"/>
          <w:sz w:val="24"/>
          <w:szCs w:val="24"/>
        </w:rPr>
        <w:t xml:space="preserve"> </w:t>
      </w:r>
      <w:r w:rsidR="00C23ACD" w:rsidRPr="00952E31">
        <w:rPr>
          <w:rFonts w:ascii="Arial" w:hAnsi="Arial" w:cs="Arial"/>
          <w:sz w:val="24"/>
          <w:szCs w:val="24"/>
        </w:rPr>
        <w:t xml:space="preserve"> </w:t>
      </w:r>
      <w:r w:rsidR="00351845" w:rsidRPr="00952E31">
        <w:rPr>
          <w:rFonts w:ascii="Arial" w:hAnsi="Arial" w:cs="Arial"/>
          <w:sz w:val="24"/>
          <w:szCs w:val="24"/>
          <w:u w:val="single"/>
        </w:rPr>
        <w:t>The Department reserves the right to terminate contract negotiations with a</w:t>
      </w:r>
      <w:r w:rsidR="00766E7B" w:rsidRPr="00952E31">
        <w:rPr>
          <w:rFonts w:ascii="Arial" w:hAnsi="Arial" w:cs="Arial"/>
          <w:sz w:val="24"/>
          <w:szCs w:val="24"/>
          <w:u w:val="single"/>
        </w:rPr>
        <w:t>n</w:t>
      </w:r>
      <w:r w:rsidR="00351845" w:rsidRPr="00952E31">
        <w:rPr>
          <w:rFonts w:ascii="Arial" w:hAnsi="Arial" w:cs="Arial"/>
          <w:sz w:val="24"/>
          <w:szCs w:val="24"/>
          <w:u w:val="single"/>
        </w:rPr>
        <w:t xml:space="preserve"> </w:t>
      </w:r>
      <w:r w:rsidR="00766E7B" w:rsidRPr="00952E31">
        <w:rPr>
          <w:rFonts w:ascii="Arial" w:hAnsi="Arial" w:cs="Arial"/>
          <w:sz w:val="24"/>
          <w:szCs w:val="24"/>
          <w:u w:val="single"/>
        </w:rPr>
        <w:t>award</w:t>
      </w:r>
      <w:r w:rsidR="00351845" w:rsidRPr="00952E31">
        <w:rPr>
          <w:rFonts w:ascii="Arial" w:hAnsi="Arial" w:cs="Arial"/>
          <w:sz w:val="24"/>
          <w:szCs w:val="24"/>
          <w:u w:val="single"/>
        </w:rPr>
        <w:t xml:space="preserve">ed </w:t>
      </w:r>
      <w:r w:rsidR="00112042" w:rsidRPr="00952E31">
        <w:rPr>
          <w:rFonts w:ascii="Arial" w:hAnsi="Arial" w:cs="Arial"/>
          <w:sz w:val="24"/>
          <w:szCs w:val="24"/>
          <w:u w:val="single"/>
        </w:rPr>
        <w:t>Bidder</w:t>
      </w:r>
      <w:r w:rsidR="00351845" w:rsidRPr="00952E31">
        <w:rPr>
          <w:rFonts w:ascii="Arial" w:hAnsi="Arial" w:cs="Arial"/>
          <w:sz w:val="24"/>
          <w:szCs w:val="24"/>
          <w:u w:val="single"/>
        </w:rPr>
        <w:t xml:space="preserve"> who submits a proposed contract significantly different from the proposal they submitted in response to the advertised RFP</w:t>
      </w:r>
      <w:r w:rsidR="00351845" w:rsidRPr="00952E31">
        <w:rPr>
          <w:rFonts w:ascii="Arial" w:hAnsi="Arial" w:cs="Arial"/>
          <w:sz w:val="24"/>
          <w:szCs w:val="24"/>
        </w:rPr>
        <w:t>.</w:t>
      </w:r>
      <w:r w:rsidR="000E1682" w:rsidRPr="00952E31">
        <w:rPr>
          <w:rFonts w:ascii="Arial" w:hAnsi="Arial" w:cs="Arial"/>
          <w:sz w:val="24"/>
          <w:szCs w:val="24"/>
        </w:rPr>
        <w:t xml:space="preserve">  </w:t>
      </w:r>
      <w:proofErr w:type="gramStart"/>
      <w:r w:rsidR="000E1682" w:rsidRPr="00952E31">
        <w:rPr>
          <w:rFonts w:ascii="Arial" w:hAnsi="Arial" w:cs="Arial"/>
          <w:sz w:val="24"/>
          <w:szCs w:val="24"/>
        </w:rPr>
        <w:t>In the event that</w:t>
      </w:r>
      <w:proofErr w:type="gramEnd"/>
      <w:r w:rsidR="000E1682" w:rsidRPr="00952E31">
        <w:rPr>
          <w:rFonts w:ascii="Arial" w:hAnsi="Arial" w:cs="Arial"/>
          <w:sz w:val="24"/>
          <w:szCs w:val="24"/>
        </w:rPr>
        <w:t xml:space="preserve"> an acceptable contract cannot be negotiated</w:t>
      </w:r>
      <w:r w:rsidR="00AA75AC" w:rsidRPr="00952E31">
        <w:rPr>
          <w:rFonts w:ascii="Arial" w:hAnsi="Arial" w:cs="Arial"/>
          <w:sz w:val="24"/>
          <w:szCs w:val="24"/>
        </w:rPr>
        <w:t xml:space="preserve"> with the highest ranked Bidder</w:t>
      </w:r>
      <w:r w:rsidR="000E1682" w:rsidRPr="00952E31">
        <w:rPr>
          <w:rFonts w:ascii="Arial" w:hAnsi="Arial" w:cs="Arial"/>
          <w:sz w:val="24"/>
          <w:szCs w:val="24"/>
        </w:rPr>
        <w:t xml:space="preserve">, the Department may withdraw its award and </w:t>
      </w:r>
      <w:r w:rsidR="00AA75AC" w:rsidRPr="00952E31">
        <w:rPr>
          <w:rFonts w:ascii="Arial" w:hAnsi="Arial" w:cs="Arial"/>
          <w:sz w:val="24"/>
          <w:szCs w:val="24"/>
        </w:rPr>
        <w:t>negotiate with</w:t>
      </w:r>
      <w:r w:rsidR="000E1682" w:rsidRPr="00952E31">
        <w:rPr>
          <w:rFonts w:ascii="Arial" w:hAnsi="Arial" w:cs="Arial"/>
          <w:sz w:val="24"/>
          <w:szCs w:val="24"/>
        </w:rPr>
        <w:t xml:space="preserve"> the next-highest ranked</w:t>
      </w:r>
      <w:r w:rsidR="00AA75AC" w:rsidRPr="00952E31">
        <w:rPr>
          <w:rFonts w:ascii="Arial" w:hAnsi="Arial" w:cs="Arial"/>
          <w:sz w:val="24"/>
          <w:szCs w:val="24"/>
        </w:rPr>
        <w:t xml:space="preserve"> B</w:t>
      </w:r>
      <w:r w:rsidR="000E1682" w:rsidRPr="00952E31">
        <w:rPr>
          <w:rFonts w:ascii="Arial" w:hAnsi="Arial" w:cs="Arial"/>
          <w:sz w:val="24"/>
          <w:szCs w:val="24"/>
        </w:rPr>
        <w:t>id</w:t>
      </w:r>
      <w:r w:rsidR="00AA75AC" w:rsidRPr="00952E31">
        <w:rPr>
          <w:rFonts w:ascii="Arial" w:hAnsi="Arial" w:cs="Arial"/>
          <w:sz w:val="24"/>
          <w:szCs w:val="24"/>
        </w:rPr>
        <w:t xml:space="preserve">der, and so on, until an acceptable contract has been finalized.  Alternatively, the Department </w:t>
      </w:r>
      <w:r w:rsidR="000E1682" w:rsidRPr="00952E31">
        <w:rPr>
          <w:rFonts w:ascii="Arial" w:hAnsi="Arial" w:cs="Arial"/>
          <w:sz w:val="24"/>
          <w:szCs w:val="24"/>
        </w:rPr>
        <w:t>may cancel the RFP, at its sole discretion.</w:t>
      </w:r>
    </w:p>
    <w:p w14:paraId="091096F3" w14:textId="77777777" w:rsidR="002A2CB1" w:rsidRPr="00952E31" w:rsidRDefault="002A2CB1" w:rsidP="004F0520">
      <w:pPr>
        <w:rPr>
          <w:rFonts w:ascii="Arial" w:hAnsi="Arial" w:cs="Arial"/>
          <w:sz w:val="24"/>
          <w:szCs w:val="24"/>
        </w:rPr>
      </w:pPr>
    </w:p>
    <w:p w14:paraId="5E3144D2" w14:textId="232A09CD" w:rsidR="00B315FA" w:rsidRPr="00952E31" w:rsidRDefault="00351845" w:rsidP="009B47C4">
      <w:pPr>
        <w:pStyle w:val="ListParagraph"/>
        <w:numPr>
          <w:ilvl w:val="0"/>
          <w:numId w:val="11"/>
        </w:numPr>
        <w:rPr>
          <w:rFonts w:ascii="Arial" w:hAnsi="Arial" w:cs="Arial"/>
          <w:b/>
          <w:sz w:val="24"/>
          <w:szCs w:val="24"/>
        </w:rPr>
      </w:pPr>
      <w:bookmarkStart w:id="38" w:name="_Toc367174745"/>
      <w:bookmarkStart w:id="39" w:name="_Toc397069209"/>
      <w:r w:rsidRPr="00952E31">
        <w:rPr>
          <w:rFonts w:ascii="Arial" w:hAnsi="Arial" w:cs="Arial"/>
          <w:b/>
          <w:sz w:val="24"/>
          <w:szCs w:val="24"/>
        </w:rPr>
        <w:t>Selection and Award</w:t>
      </w:r>
      <w:bookmarkEnd w:id="38"/>
      <w:bookmarkEnd w:id="39"/>
    </w:p>
    <w:p w14:paraId="1EC6CB53" w14:textId="77777777" w:rsidR="00B315FA" w:rsidRPr="00952E31" w:rsidRDefault="00B315FA" w:rsidP="00B315FA">
      <w:pPr>
        <w:pStyle w:val="ListParagraph"/>
        <w:ind w:left="360"/>
        <w:rPr>
          <w:rFonts w:ascii="Arial" w:hAnsi="Arial" w:cs="Arial"/>
          <w:sz w:val="24"/>
          <w:szCs w:val="24"/>
        </w:rPr>
      </w:pPr>
    </w:p>
    <w:p w14:paraId="4B943A2D" w14:textId="77777777" w:rsidR="00B315FA" w:rsidRPr="00952E31" w:rsidRDefault="00351845" w:rsidP="009B47C4">
      <w:pPr>
        <w:pStyle w:val="ListParagraph"/>
        <w:numPr>
          <w:ilvl w:val="1"/>
          <w:numId w:val="11"/>
        </w:numPr>
        <w:rPr>
          <w:rFonts w:ascii="Arial" w:hAnsi="Arial" w:cs="Arial"/>
          <w:sz w:val="24"/>
          <w:szCs w:val="24"/>
        </w:rPr>
      </w:pPr>
      <w:r w:rsidRPr="00952E31">
        <w:rPr>
          <w:rFonts w:ascii="Arial" w:hAnsi="Arial" w:cs="Arial"/>
          <w:sz w:val="24"/>
          <w:szCs w:val="24"/>
        </w:rPr>
        <w:t>The final decision regarding the award of the contract will be made by representatives of the Department subject to approval by the</w:t>
      </w:r>
      <w:r w:rsidR="00C23ACD" w:rsidRPr="00952E31">
        <w:rPr>
          <w:rFonts w:ascii="Arial" w:hAnsi="Arial" w:cs="Arial"/>
          <w:sz w:val="24"/>
          <w:szCs w:val="24"/>
        </w:rPr>
        <w:t xml:space="preserve"> </w:t>
      </w:r>
      <w:r w:rsidR="00436D93" w:rsidRPr="00952E31">
        <w:rPr>
          <w:rFonts w:ascii="Arial" w:hAnsi="Arial" w:cs="Arial"/>
          <w:sz w:val="24"/>
          <w:szCs w:val="24"/>
        </w:rPr>
        <w:t>State Procurement</w:t>
      </w:r>
      <w:r w:rsidRPr="00952E31">
        <w:rPr>
          <w:rFonts w:ascii="Arial" w:hAnsi="Arial" w:cs="Arial"/>
          <w:sz w:val="24"/>
          <w:szCs w:val="24"/>
        </w:rPr>
        <w:t xml:space="preserve"> Review Committee.</w:t>
      </w:r>
    </w:p>
    <w:p w14:paraId="4A7AD827" w14:textId="4FA4F643" w:rsidR="00B315FA" w:rsidRPr="00952E31" w:rsidRDefault="00351845" w:rsidP="009B47C4">
      <w:pPr>
        <w:pStyle w:val="ListParagraph"/>
        <w:numPr>
          <w:ilvl w:val="1"/>
          <w:numId w:val="11"/>
        </w:numPr>
        <w:rPr>
          <w:rFonts w:ascii="Arial" w:hAnsi="Arial" w:cs="Arial"/>
          <w:sz w:val="24"/>
          <w:szCs w:val="24"/>
        </w:rPr>
      </w:pPr>
      <w:r w:rsidRPr="00952E31">
        <w:rPr>
          <w:rFonts w:ascii="Arial" w:hAnsi="Arial" w:cs="Arial"/>
          <w:sz w:val="24"/>
          <w:szCs w:val="24"/>
        </w:rPr>
        <w:t xml:space="preserve">Notification of </w:t>
      </w:r>
      <w:r w:rsidR="00766E7B" w:rsidRPr="00952E31">
        <w:rPr>
          <w:rFonts w:ascii="Arial" w:hAnsi="Arial" w:cs="Arial"/>
          <w:sz w:val="24"/>
          <w:szCs w:val="24"/>
        </w:rPr>
        <w:t>conditional award</w:t>
      </w:r>
      <w:r w:rsidR="0004746B" w:rsidRPr="00952E31">
        <w:rPr>
          <w:rFonts w:ascii="Arial" w:hAnsi="Arial" w:cs="Arial"/>
          <w:sz w:val="24"/>
          <w:szCs w:val="24"/>
        </w:rPr>
        <w:t xml:space="preserve"> </w:t>
      </w:r>
      <w:r w:rsidRPr="00952E31">
        <w:rPr>
          <w:rFonts w:ascii="Arial" w:hAnsi="Arial" w:cs="Arial"/>
          <w:sz w:val="24"/>
          <w:szCs w:val="24"/>
        </w:rPr>
        <w:t>selection or non-selection will be made in writing</w:t>
      </w:r>
      <w:r w:rsidR="0004746B" w:rsidRPr="00952E31">
        <w:rPr>
          <w:rFonts w:ascii="Arial" w:hAnsi="Arial" w:cs="Arial"/>
          <w:sz w:val="24"/>
          <w:szCs w:val="24"/>
        </w:rPr>
        <w:t xml:space="preserve"> by the Department</w:t>
      </w:r>
      <w:r w:rsidRPr="00952E31">
        <w:rPr>
          <w:rFonts w:ascii="Arial" w:hAnsi="Arial" w:cs="Arial"/>
          <w:sz w:val="24"/>
          <w:szCs w:val="24"/>
        </w:rPr>
        <w:t>.</w:t>
      </w:r>
    </w:p>
    <w:p w14:paraId="7C6377AA" w14:textId="22043FEA" w:rsidR="00B315FA" w:rsidRPr="00952E31" w:rsidRDefault="00351845" w:rsidP="009B47C4">
      <w:pPr>
        <w:pStyle w:val="ListParagraph"/>
        <w:numPr>
          <w:ilvl w:val="1"/>
          <w:numId w:val="11"/>
        </w:numPr>
        <w:rPr>
          <w:rFonts w:ascii="Arial" w:hAnsi="Arial" w:cs="Arial"/>
          <w:sz w:val="24"/>
          <w:szCs w:val="24"/>
        </w:rPr>
      </w:pPr>
      <w:r w:rsidRPr="00952E31">
        <w:rPr>
          <w:rFonts w:ascii="Arial" w:hAnsi="Arial" w:cs="Arial"/>
          <w:sz w:val="24"/>
          <w:szCs w:val="24"/>
        </w:rPr>
        <w:t>Issuance of th</w:t>
      </w:r>
      <w:r w:rsidR="00AA460A" w:rsidRPr="00952E31">
        <w:rPr>
          <w:rFonts w:ascii="Arial" w:hAnsi="Arial" w:cs="Arial"/>
          <w:sz w:val="24"/>
          <w:szCs w:val="24"/>
        </w:rPr>
        <w:t>e</w:t>
      </w:r>
      <w:r w:rsidRPr="00952E31">
        <w:rPr>
          <w:rFonts w:ascii="Arial" w:hAnsi="Arial" w:cs="Arial"/>
          <w:sz w:val="24"/>
          <w:szCs w:val="24"/>
        </w:rPr>
        <w:t xml:space="preserve"> RFP in </w:t>
      </w:r>
      <w:r w:rsidRPr="00952E31">
        <w:rPr>
          <w:rFonts w:ascii="Arial" w:hAnsi="Arial" w:cs="Arial"/>
          <w:sz w:val="24"/>
          <w:szCs w:val="24"/>
          <w:u w:val="single"/>
        </w:rPr>
        <w:t>no way</w:t>
      </w:r>
      <w:r w:rsidRPr="00952E31">
        <w:rPr>
          <w:rFonts w:ascii="Arial" w:hAnsi="Arial" w:cs="Arial"/>
          <w:sz w:val="24"/>
          <w:szCs w:val="24"/>
        </w:rPr>
        <w:t xml:space="preserve"> constitutes a commitment by the State of Maine to award a contract, to pay costs incurred in the preparation of a response to </w:t>
      </w:r>
      <w:r w:rsidR="00E53695" w:rsidRPr="00952E31">
        <w:rPr>
          <w:rFonts w:ascii="Arial" w:hAnsi="Arial" w:cs="Arial"/>
          <w:sz w:val="24"/>
          <w:szCs w:val="24"/>
        </w:rPr>
        <w:t>the RFP</w:t>
      </w:r>
      <w:r w:rsidR="0004746B" w:rsidRPr="00952E31">
        <w:rPr>
          <w:rFonts w:ascii="Arial" w:hAnsi="Arial" w:cs="Arial"/>
          <w:sz w:val="24"/>
          <w:szCs w:val="24"/>
        </w:rPr>
        <w:t>,</w:t>
      </w:r>
      <w:r w:rsidRPr="00952E31">
        <w:rPr>
          <w:rFonts w:ascii="Arial" w:hAnsi="Arial" w:cs="Arial"/>
          <w:sz w:val="24"/>
          <w:szCs w:val="24"/>
        </w:rPr>
        <w:t xml:space="preserve"> or to pay costs incurred in procuring or contracting for services, supplies, physical space, personnel or a</w:t>
      </w:r>
      <w:r w:rsidR="0019070A" w:rsidRPr="00952E31">
        <w:rPr>
          <w:rFonts w:ascii="Arial" w:hAnsi="Arial" w:cs="Arial"/>
          <w:sz w:val="24"/>
          <w:szCs w:val="24"/>
        </w:rPr>
        <w:t>ny other costs incurred by the B</w:t>
      </w:r>
      <w:r w:rsidRPr="00952E31">
        <w:rPr>
          <w:rFonts w:ascii="Arial" w:hAnsi="Arial" w:cs="Arial"/>
          <w:sz w:val="24"/>
          <w:szCs w:val="24"/>
        </w:rPr>
        <w:t xml:space="preserve">idder. </w:t>
      </w:r>
    </w:p>
    <w:p w14:paraId="12989AE0" w14:textId="037A3BBA" w:rsidR="00B315FA" w:rsidRPr="00952E31" w:rsidRDefault="00351845" w:rsidP="009B47C4">
      <w:pPr>
        <w:pStyle w:val="ListParagraph"/>
        <w:numPr>
          <w:ilvl w:val="1"/>
          <w:numId w:val="11"/>
        </w:numPr>
        <w:rPr>
          <w:rFonts w:ascii="Arial" w:hAnsi="Arial" w:cs="Arial"/>
          <w:sz w:val="24"/>
          <w:szCs w:val="24"/>
          <w:u w:val="single"/>
        </w:rPr>
      </w:pPr>
      <w:r w:rsidRPr="00952E31">
        <w:rPr>
          <w:rFonts w:ascii="Arial" w:hAnsi="Arial" w:cs="Arial"/>
          <w:sz w:val="24"/>
          <w:szCs w:val="24"/>
          <w:u w:val="single"/>
        </w:rPr>
        <w:t xml:space="preserve">The Department reserves the right to reject </w:t>
      </w:r>
      <w:proofErr w:type="gramStart"/>
      <w:r w:rsidRPr="00952E31">
        <w:rPr>
          <w:rFonts w:ascii="Arial" w:hAnsi="Arial" w:cs="Arial"/>
          <w:sz w:val="24"/>
          <w:szCs w:val="24"/>
          <w:u w:val="single"/>
        </w:rPr>
        <w:t>any and all</w:t>
      </w:r>
      <w:proofErr w:type="gramEnd"/>
      <w:r w:rsidRPr="00952E31">
        <w:rPr>
          <w:rFonts w:ascii="Arial" w:hAnsi="Arial" w:cs="Arial"/>
          <w:sz w:val="24"/>
          <w:szCs w:val="24"/>
          <w:u w:val="single"/>
        </w:rPr>
        <w:t xml:space="preserve"> proposals</w:t>
      </w:r>
      <w:r w:rsidR="00805BFB" w:rsidRPr="00952E31">
        <w:rPr>
          <w:rFonts w:ascii="Arial" w:hAnsi="Arial" w:cs="Arial"/>
          <w:sz w:val="24"/>
          <w:szCs w:val="24"/>
          <w:u w:val="single"/>
        </w:rPr>
        <w:t xml:space="preserve"> or to make multiple awards</w:t>
      </w:r>
      <w:r w:rsidRPr="00952E31">
        <w:rPr>
          <w:rFonts w:ascii="Arial" w:hAnsi="Arial" w:cs="Arial"/>
          <w:sz w:val="24"/>
          <w:szCs w:val="24"/>
          <w:u w:val="single"/>
        </w:rPr>
        <w:t xml:space="preserve">. </w:t>
      </w:r>
      <w:bookmarkStart w:id="40" w:name="_Toc367174746"/>
      <w:bookmarkStart w:id="41" w:name="_Toc397069210"/>
    </w:p>
    <w:p w14:paraId="0351F277" w14:textId="77777777" w:rsidR="00B315FA" w:rsidRPr="00952E31" w:rsidRDefault="00B315FA" w:rsidP="00B315FA">
      <w:pPr>
        <w:pStyle w:val="ListParagraph"/>
        <w:rPr>
          <w:rFonts w:ascii="Arial" w:hAnsi="Arial" w:cs="Arial"/>
          <w:sz w:val="24"/>
          <w:szCs w:val="24"/>
        </w:rPr>
      </w:pPr>
    </w:p>
    <w:p w14:paraId="534BA813" w14:textId="34ED6717" w:rsidR="000A64F0" w:rsidRPr="00952E31" w:rsidRDefault="00C23ACD" w:rsidP="009B47C4">
      <w:pPr>
        <w:pStyle w:val="ListParagraph"/>
        <w:numPr>
          <w:ilvl w:val="0"/>
          <w:numId w:val="11"/>
        </w:numPr>
        <w:rPr>
          <w:rFonts w:ascii="Arial" w:hAnsi="Arial" w:cs="Arial"/>
          <w:b/>
          <w:sz w:val="24"/>
          <w:szCs w:val="24"/>
        </w:rPr>
      </w:pPr>
      <w:r w:rsidRPr="00952E31">
        <w:rPr>
          <w:rFonts w:ascii="Arial" w:hAnsi="Arial" w:cs="Arial"/>
          <w:b/>
          <w:sz w:val="24"/>
          <w:szCs w:val="24"/>
        </w:rPr>
        <w:t>Appeal of Contract Awards</w:t>
      </w:r>
      <w:bookmarkEnd w:id="40"/>
      <w:bookmarkEnd w:id="41"/>
      <w:r w:rsidR="000A64F0" w:rsidRPr="00952E31">
        <w:rPr>
          <w:rFonts w:ascii="Arial" w:hAnsi="Arial" w:cs="Arial"/>
          <w:b/>
          <w:sz w:val="24"/>
          <w:szCs w:val="24"/>
        </w:rPr>
        <w:t xml:space="preserve"> </w:t>
      </w:r>
    </w:p>
    <w:p w14:paraId="187BB580" w14:textId="77777777" w:rsidR="00E148A4" w:rsidRPr="00952E31" w:rsidRDefault="00E148A4" w:rsidP="004F0520">
      <w:pPr>
        <w:rPr>
          <w:rFonts w:ascii="Arial" w:hAnsi="Arial" w:cs="Arial"/>
          <w:sz w:val="24"/>
          <w:szCs w:val="24"/>
        </w:rPr>
      </w:pPr>
    </w:p>
    <w:p w14:paraId="5CEEA5BF" w14:textId="16A52650" w:rsidR="007007CA" w:rsidRPr="00952E31" w:rsidRDefault="007007CA" w:rsidP="004F0520">
      <w:pPr>
        <w:rPr>
          <w:rFonts w:ascii="Arial" w:hAnsi="Arial" w:cs="Arial"/>
          <w:sz w:val="24"/>
          <w:szCs w:val="24"/>
        </w:rPr>
      </w:pPr>
      <w:r w:rsidRPr="00952E31">
        <w:rPr>
          <w:rFonts w:ascii="Arial" w:hAnsi="Arial" w:cs="Arial"/>
          <w:sz w:val="24"/>
          <w:szCs w:val="24"/>
        </w:rPr>
        <w:t>Any person aggrieved by the award decision that results from th</w:t>
      </w:r>
      <w:r w:rsidR="00AA460A" w:rsidRPr="00952E31">
        <w:rPr>
          <w:rFonts w:ascii="Arial" w:hAnsi="Arial" w:cs="Arial"/>
          <w:sz w:val="24"/>
          <w:szCs w:val="24"/>
        </w:rPr>
        <w:t>e</w:t>
      </w:r>
      <w:r w:rsidRPr="00952E31">
        <w:rPr>
          <w:rFonts w:ascii="Arial" w:hAnsi="Arial" w:cs="Arial"/>
          <w:sz w:val="24"/>
          <w:szCs w:val="24"/>
        </w:rPr>
        <w:t xml:space="preserve"> RFP may appeal the decision to the Director of the Bureau of General Services in the manner prescribed in </w:t>
      </w:r>
      <w:hyperlink r:id="rId31" w:history="1">
        <w:r w:rsidR="00E53695" w:rsidRPr="00952E31">
          <w:rPr>
            <w:rStyle w:val="Hyperlink"/>
            <w:rFonts w:ascii="Arial" w:hAnsi="Arial" w:cs="Arial"/>
            <w:sz w:val="24"/>
            <w:szCs w:val="24"/>
          </w:rPr>
          <w:t>5 M.R.S.A. § 1825-E</w:t>
        </w:r>
      </w:hyperlink>
      <w:r w:rsidR="00E53695" w:rsidRPr="00952E31">
        <w:rPr>
          <w:rFonts w:ascii="Arial" w:hAnsi="Arial" w:cs="Arial"/>
          <w:sz w:val="24"/>
          <w:szCs w:val="24"/>
        </w:rPr>
        <w:t xml:space="preserve"> and</w:t>
      </w:r>
      <w:r w:rsidRPr="00952E31">
        <w:rPr>
          <w:rFonts w:ascii="Arial" w:hAnsi="Arial" w:cs="Arial"/>
          <w:sz w:val="24"/>
          <w:szCs w:val="24"/>
        </w:rPr>
        <w:t xml:space="preserve"> </w:t>
      </w:r>
      <w:hyperlink r:id="rId32" w:history="1">
        <w:bookmarkStart w:id="42" w:name="_Hlk48902756"/>
        <w:r w:rsidR="00E53695" w:rsidRPr="00952E31">
          <w:rPr>
            <w:rStyle w:val="Hyperlink"/>
            <w:rFonts w:ascii="Arial" w:hAnsi="Arial" w:cs="Arial"/>
            <w:sz w:val="24"/>
            <w:szCs w:val="24"/>
          </w:rPr>
          <w:t>18-554 Code of Maine Rules</w:t>
        </w:r>
        <w:bookmarkEnd w:id="42"/>
        <w:r w:rsidR="00E53695" w:rsidRPr="00952E31">
          <w:rPr>
            <w:rStyle w:val="Hyperlink"/>
            <w:rFonts w:ascii="Arial" w:hAnsi="Arial" w:cs="Arial"/>
            <w:sz w:val="24"/>
            <w:szCs w:val="24"/>
          </w:rPr>
          <w:t xml:space="preserve">  Chapter 120</w:t>
        </w:r>
      </w:hyperlink>
      <w:r w:rsidRPr="00952E31">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952E31">
        <w:rPr>
          <w:rFonts w:ascii="Arial" w:hAnsi="Arial" w:cs="Arial"/>
          <w:sz w:val="24"/>
          <w:szCs w:val="24"/>
        </w:rPr>
        <w:t xml:space="preserve">conditional </w:t>
      </w:r>
      <w:r w:rsidRPr="00952E31">
        <w:rPr>
          <w:rFonts w:ascii="Arial" w:hAnsi="Arial" w:cs="Arial"/>
          <w:sz w:val="24"/>
          <w:szCs w:val="24"/>
        </w:rPr>
        <w:t>contract award.</w:t>
      </w:r>
    </w:p>
    <w:p w14:paraId="4A597DB5" w14:textId="77777777" w:rsidR="007A6733" w:rsidRPr="00952E31" w:rsidRDefault="007A6733" w:rsidP="004F0520">
      <w:pPr>
        <w:rPr>
          <w:rFonts w:ascii="Arial" w:hAnsi="Arial" w:cs="Arial"/>
          <w:sz w:val="24"/>
          <w:szCs w:val="24"/>
        </w:rPr>
      </w:pPr>
    </w:p>
    <w:p w14:paraId="6638631E" w14:textId="5D26A7B7" w:rsidR="00E82FB4" w:rsidRPr="00952E31" w:rsidRDefault="00E82FB4" w:rsidP="004F0520">
      <w:pPr>
        <w:rPr>
          <w:rFonts w:ascii="Arial" w:hAnsi="Arial" w:cs="Arial"/>
          <w:b/>
          <w:sz w:val="24"/>
          <w:szCs w:val="24"/>
        </w:rPr>
      </w:pPr>
      <w:r w:rsidRPr="00952E31">
        <w:rPr>
          <w:rFonts w:ascii="Arial" w:hAnsi="Arial" w:cs="Arial"/>
          <w:sz w:val="24"/>
          <w:szCs w:val="24"/>
        </w:rPr>
        <w:br w:type="page"/>
      </w:r>
      <w:bookmarkStart w:id="43" w:name="_Toc367174747"/>
      <w:bookmarkStart w:id="44" w:name="_Toc397069211"/>
      <w:r w:rsidR="006C712B" w:rsidRPr="00952E31">
        <w:rPr>
          <w:rFonts w:ascii="Arial" w:hAnsi="Arial" w:cs="Arial"/>
          <w:b/>
          <w:sz w:val="24"/>
          <w:szCs w:val="24"/>
        </w:rPr>
        <w:lastRenderedPageBreak/>
        <w:t>PART VI</w:t>
      </w:r>
      <w:r w:rsidR="006C712B" w:rsidRPr="00952E31">
        <w:rPr>
          <w:rFonts w:ascii="Arial" w:hAnsi="Arial" w:cs="Arial"/>
          <w:b/>
          <w:sz w:val="24"/>
          <w:szCs w:val="24"/>
        </w:rPr>
        <w:tab/>
      </w:r>
      <w:r w:rsidR="00C23ACD" w:rsidRPr="00952E31">
        <w:rPr>
          <w:rFonts w:ascii="Arial" w:hAnsi="Arial" w:cs="Arial"/>
          <w:b/>
          <w:sz w:val="24"/>
          <w:szCs w:val="24"/>
        </w:rPr>
        <w:t>CONTRACT ADMINISTRATION AND</w:t>
      </w:r>
      <w:r w:rsidRPr="00952E31">
        <w:rPr>
          <w:rFonts w:ascii="Arial" w:hAnsi="Arial" w:cs="Arial"/>
          <w:b/>
          <w:sz w:val="24"/>
          <w:szCs w:val="24"/>
        </w:rPr>
        <w:t xml:space="preserve"> CONDITIONS</w:t>
      </w:r>
      <w:bookmarkEnd w:id="43"/>
      <w:bookmarkEnd w:id="44"/>
    </w:p>
    <w:p w14:paraId="1C3F51FD" w14:textId="77777777" w:rsidR="00E82FB4" w:rsidRPr="00952E31" w:rsidRDefault="00E82FB4" w:rsidP="004F0520">
      <w:pPr>
        <w:rPr>
          <w:rFonts w:ascii="Arial" w:hAnsi="Arial" w:cs="Arial"/>
          <w:sz w:val="24"/>
          <w:szCs w:val="24"/>
        </w:rPr>
      </w:pPr>
    </w:p>
    <w:p w14:paraId="34909A93" w14:textId="2A86BC8A" w:rsidR="00B315FA" w:rsidRPr="00952E31" w:rsidRDefault="00E82FB4" w:rsidP="009B47C4">
      <w:pPr>
        <w:pStyle w:val="ListParagraph"/>
        <w:numPr>
          <w:ilvl w:val="0"/>
          <w:numId w:val="12"/>
        </w:numPr>
        <w:rPr>
          <w:rFonts w:ascii="Arial" w:hAnsi="Arial" w:cs="Arial"/>
          <w:b/>
          <w:sz w:val="24"/>
          <w:szCs w:val="24"/>
        </w:rPr>
      </w:pPr>
      <w:bookmarkStart w:id="45" w:name="_Toc367174748"/>
      <w:bookmarkStart w:id="46" w:name="_Toc397069212"/>
      <w:r w:rsidRPr="00952E31">
        <w:rPr>
          <w:rFonts w:ascii="Arial" w:hAnsi="Arial" w:cs="Arial"/>
          <w:b/>
          <w:sz w:val="24"/>
          <w:szCs w:val="24"/>
        </w:rPr>
        <w:t xml:space="preserve">Contract </w:t>
      </w:r>
      <w:r w:rsidR="004D5C6C" w:rsidRPr="00952E31">
        <w:rPr>
          <w:rFonts w:ascii="Arial" w:hAnsi="Arial" w:cs="Arial"/>
          <w:b/>
          <w:sz w:val="24"/>
          <w:szCs w:val="24"/>
        </w:rPr>
        <w:t>Document</w:t>
      </w:r>
      <w:bookmarkEnd w:id="45"/>
      <w:bookmarkEnd w:id="46"/>
    </w:p>
    <w:p w14:paraId="0DFBCA62" w14:textId="77777777" w:rsidR="00B315FA" w:rsidRPr="00952E31" w:rsidRDefault="00B315FA" w:rsidP="00B315FA">
      <w:pPr>
        <w:pStyle w:val="ListParagraph"/>
        <w:ind w:left="360"/>
        <w:rPr>
          <w:rFonts w:ascii="Arial" w:hAnsi="Arial" w:cs="Arial"/>
          <w:sz w:val="24"/>
          <w:szCs w:val="24"/>
        </w:rPr>
      </w:pPr>
    </w:p>
    <w:p w14:paraId="516DD860" w14:textId="1EBB31E6" w:rsidR="00B51518" w:rsidRPr="00952E31" w:rsidRDefault="00B51518" w:rsidP="009B47C4">
      <w:pPr>
        <w:pStyle w:val="ListParagraph"/>
        <w:numPr>
          <w:ilvl w:val="1"/>
          <w:numId w:val="12"/>
        </w:numPr>
        <w:rPr>
          <w:rFonts w:ascii="Arial" w:hAnsi="Arial" w:cs="Arial"/>
          <w:sz w:val="24"/>
          <w:szCs w:val="24"/>
        </w:rPr>
      </w:pPr>
      <w:r w:rsidRPr="00952E31">
        <w:rPr>
          <w:rFonts w:ascii="Arial" w:hAnsi="Arial" w:cs="Arial"/>
          <w:sz w:val="24"/>
          <w:szCs w:val="24"/>
        </w:rPr>
        <w:t xml:space="preserve">The </w:t>
      </w:r>
      <w:r w:rsidR="00234C2C" w:rsidRPr="00952E31">
        <w:rPr>
          <w:rFonts w:ascii="Arial" w:hAnsi="Arial" w:cs="Arial"/>
          <w:sz w:val="24"/>
          <w:szCs w:val="24"/>
        </w:rPr>
        <w:t>awarded</w:t>
      </w:r>
      <w:r w:rsidRPr="00952E31">
        <w:rPr>
          <w:rFonts w:ascii="Arial" w:hAnsi="Arial" w:cs="Arial"/>
          <w:sz w:val="24"/>
          <w:szCs w:val="24"/>
        </w:rPr>
        <w:t xml:space="preserve"> Bidder will be required to execute a </w:t>
      </w:r>
      <w:hyperlink r:id="rId33">
        <w:r w:rsidR="000A2F88" w:rsidRPr="2E76BDD5">
          <w:rPr>
            <w:rStyle w:val="Hyperlink"/>
            <w:rFonts w:ascii="Arial" w:hAnsi="Arial" w:cs="Arial"/>
            <w:sz w:val="24"/>
            <w:szCs w:val="24"/>
          </w:rPr>
          <w:t>IT Service Contract (IT-SC)</w:t>
        </w:r>
      </w:hyperlink>
      <w:r w:rsidR="00B13C84" w:rsidRPr="00952E31">
        <w:rPr>
          <w:rFonts w:ascii="Arial" w:hAnsi="Arial" w:cs="Arial"/>
          <w:b/>
          <w:bCs/>
          <w:color w:val="CC0000"/>
          <w:sz w:val="24"/>
          <w:szCs w:val="24"/>
          <w:u w:val="single"/>
          <w:shd w:val="clear" w:color="auto" w:fill="FFFFFF"/>
        </w:rPr>
        <w:t xml:space="preserve"> </w:t>
      </w:r>
      <w:r w:rsidRPr="00952E31">
        <w:rPr>
          <w:rFonts w:ascii="Arial" w:hAnsi="Arial" w:cs="Arial"/>
          <w:sz w:val="24"/>
          <w:szCs w:val="24"/>
        </w:rPr>
        <w:t xml:space="preserve">with appropriate riders as determined by the issuing department. </w:t>
      </w:r>
      <w:r w:rsidR="00AE24F5" w:rsidRPr="00952E31">
        <w:rPr>
          <w:rFonts w:ascii="Arial" w:hAnsi="Arial" w:cs="Arial"/>
          <w:sz w:val="24"/>
          <w:szCs w:val="24"/>
        </w:rPr>
        <w:t xml:space="preserve">Bidders shall carefully review the </w:t>
      </w:r>
      <w:r w:rsidR="00421E7E" w:rsidRPr="00952E31">
        <w:rPr>
          <w:rFonts w:ascii="Arial" w:hAnsi="Arial" w:cs="Arial"/>
          <w:sz w:val="24"/>
          <w:szCs w:val="24"/>
        </w:rPr>
        <w:t>IT-SC</w:t>
      </w:r>
      <w:r w:rsidR="00761DEC" w:rsidRPr="00952E31">
        <w:rPr>
          <w:rFonts w:ascii="Arial" w:hAnsi="Arial" w:cs="Arial"/>
          <w:sz w:val="24"/>
          <w:szCs w:val="24"/>
        </w:rPr>
        <w:t xml:space="preserve">.  The IT-SC </w:t>
      </w:r>
      <w:r w:rsidR="00706F62" w:rsidRPr="00952E31">
        <w:rPr>
          <w:rFonts w:ascii="Arial" w:hAnsi="Arial" w:cs="Arial"/>
          <w:sz w:val="24"/>
          <w:szCs w:val="24"/>
        </w:rPr>
        <w:t>includes</w:t>
      </w:r>
      <w:r w:rsidR="00761DEC" w:rsidRPr="00952E31">
        <w:rPr>
          <w:rFonts w:ascii="Arial" w:hAnsi="Arial" w:cs="Arial"/>
          <w:sz w:val="24"/>
          <w:szCs w:val="24"/>
        </w:rPr>
        <w:t xml:space="preserve"> </w:t>
      </w:r>
      <w:r w:rsidR="00761DEC" w:rsidRPr="00952E31">
        <w:rPr>
          <w:rFonts w:ascii="Arial" w:hAnsi="Arial" w:cs="Arial"/>
          <w:b/>
          <w:bCs/>
          <w:sz w:val="24"/>
          <w:szCs w:val="24"/>
        </w:rPr>
        <w:t>Appendix F</w:t>
      </w:r>
      <w:r w:rsidR="004416D6" w:rsidRPr="00952E31">
        <w:rPr>
          <w:rFonts w:ascii="Arial" w:hAnsi="Arial" w:cs="Arial"/>
          <w:sz w:val="24"/>
          <w:szCs w:val="24"/>
        </w:rPr>
        <w:t xml:space="preserve"> </w:t>
      </w:r>
      <w:r w:rsidR="00985252">
        <w:rPr>
          <w:rFonts w:ascii="Arial" w:hAnsi="Arial" w:cs="Arial"/>
          <w:sz w:val="24"/>
          <w:szCs w:val="24"/>
        </w:rPr>
        <w:t>(</w:t>
      </w:r>
      <w:r w:rsidR="00706F62" w:rsidRPr="00952E31">
        <w:rPr>
          <w:rFonts w:ascii="Arial" w:hAnsi="Arial" w:cs="Arial"/>
          <w:sz w:val="24"/>
          <w:szCs w:val="24"/>
        </w:rPr>
        <w:t>Confidentiality</w:t>
      </w:r>
      <w:r w:rsidR="004416D6" w:rsidRPr="00952E31">
        <w:rPr>
          <w:rFonts w:ascii="Arial" w:hAnsi="Arial" w:cs="Arial"/>
          <w:sz w:val="24"/>
          <w:szCs w:val="24"/>
        </w:rPr>
        <w:t xml:space="preserve"> and Non-Disclosure Agreement</w:t>
      </w:r>
      <w:r w:rsidR="00985252">
        <w:rPr>
          <w:rFonts w:ascii="Arial" w:hAnsi="Arial" w:cs="Arial"/>
          <w:sz w:val="24"/>
          <w:szCs w:val="24"/>
        </w:rPr>
        <w:t>)</w:t>
      </w:r>
      <w:r w:rsidR="004416D6" w:rsidRPr="00952E31">
        <w:rPr>
          <w:rFonts w:ascii="Arial" w:hAnsi="Arial" w:cs="Arial"/>
          <w:sz w:val="24"/>
          <w:szCs w:val="24"/>
        </w:rPr>
        <w:t>.</w:t>
      </w:r>
    </w:p>
    <w:p w14:paraId="3995D7CD" w14:textId="1F1327DE" w:rsidR="00AE24F5" w:rsidRPr="00952E31" w:rsidRDefault="00AE24F5" w:rsidP="00AE24F5">
      <w:pPr>
        <w:rPr>
          <w:rFonts w:ascii="Arial" w:hAnsi="Arial" w:cs="Arial"/>
          <w:sz w:val="24"/>
          <w:szCs w:val="24"/>
        </w:rPr>
      </w:pPr>
    </w:p>
    <w:p w14:paraId="3CED4571" w14:textId="3CE08DF0" w:rsidR="00AE24F5" w:rsidRPr="00952E31" w:rsidRDefault="00AE24F5" w:rsidP="00AE24F5">
      <w:pPr>
        <w:ind w:left="720"/>
        <w:rPr>
          <w:rFonts w:ascii="Arial" w:hAnsi="Arial" w:cs="Arial"/>
          <w:i/>
          <w:iCs/>
          <w:sz w:val="24"/>
          <w:szCs w:val="24"/>
        </w:rPr>
      </w:pPr>
      <w:r w:rsidRPr="00952E31">
        <w:rPr>
          <w:rFonts w:ascii="Arial" w:hAnsi="Arial" w:cs="Arial"/>
          <w:i/>
          <w:iCs/>
          <w:sz w:val="24"/>
          <w:szCs w:val="24"/>
        </w:rPr>
        <w:t>All exceptions will be negotiated between the awarded Bidder</w:t>
      </w:r>
      <w:r w:rsidR="00DD5C20" w:rsidRPr="00952E31">
        <w:rPr>
          <w:rFonts w:ascii="Arial" w:hAnsi="Arial" w:cs="Arial"/>
          <w:i/>
          <w:iCs/>
          <w:sz w:val="24"/>
          <w:szCs w:val="24"/>
        </w:rPr>
        <w:t>(s)</w:t>
      </w:r>
      <w:r w:rsidRPr="00952E31">
        <w:rPr>
          <w:rFonts w:ascii="Arial" w:hAnsi="Arial" w:cs="Arial"/>
          <w:i/>
          <w:iCs/>
          <w:sz w:val="24"/>
          <w:szCs w:val="24"/>
        </w:rPr>
        <w:t xml:space="preserve"> and the State. The State will not accept any proposed exceptions as part of this RFP process. </w:t>
      </w:r>
      <w:r w:rsidR="00DB1F40" w:rsidRPr="00952E31">
        <w:rPr>
          <w:rFonts w:ascii="Arial" w:hAnsi="Arial" w:cs="Arial"/>
          <w:i/>
          <w:iCs/>
          <w:sz w:val="24"/>
          <w:szCs w:val="24"/>
        </w:rPr>
        <w:t>The State is not obligated to accept, negotiate, or compromise of any proposed exception</w:t>
      </w:r>
      <w:r w:rsidR="005422FB" w:rsidRPr="00952E31">
        <w:rPr>
          <w:rFonts w:ascii="Arial" w:hAnsi="Arial" w:cs="Arial"/>
          <w:i/>
          <w:iCs/>
          <w:sz w:val="24"/>
          <w:szCs w:val="24"/>
        </w:rPr>
        <w:t>s</w:t>
      </w:r>
      <w:r w:rsidR="00DB1F40" w:rsidRPr="00952E31">
        <w:rPr>
          <w:rFonts w:ascii="Arial" w:hAnsi="Arial" w:cs="Arial"/>
          <w:i/>
          <w:iCs/>
          <w:sz w:val="24"/>
          <w:szCs w:val="24"/>
        </w:rPr>
        <w:t xml:space="preserve">. </w:t>
      </w:r>
    </w:p>
    <w:p w14:paraId="7E12B011" w14:textId="77777777" w:rsidR="00B51518" w:rsidRPr="00952E31" w:rsidRDefault="00B51518" w:rsidP="004F0520">
      <w:pPr>
        <w:rPr>
          <w:rFonts w:ascii="Arial" w:hAnsi="Arial" w:cs="Arial"/>
          <w:sz w:val="24"/>
          <w:szCs w:val="24"/>
        </w:rPr>
      </w:pPr>
    </w:p>
    <w:p w14:paraId="546AE656" w14:textId="0A37EE54" w:rsidR="00F64ADB" w:rsidRPr="00952E31" w:rsidRDefault="00B51518" w:rsidP="00B315FA">
      <w:pPr>
        <w:ind w:left="720"/>
        <w:rPr>
          <w:rFonts w:ascii="Arial" w:hAnsi="Arial" w:cs="Arial"/>
          <w:sz w:val="24"/>
          <w:szCs w:val="24"/>
        </w:rPr>
      </w:pPr>
      <w:r w:rsidRPr="00952E31">
        <w:rPr>
          <w:rFonts w:ascii="Arial" w:hAnsi="Arial" w:cs="Arial"/>
          <w:sz w:val="24"/>
          <w:szCs w:val="24"/>
        </w:rPr>
        <w:t xml:space="preserve">The complete set of standard State of Maine Service Contract documents, along with other forms and contract documents commonly used by the State, may be found on the </w:t>
      </w:r>
      <w:r w:rsidR="001561B9">
        <w:rPr>
          <w:rFonts w:ascii="Arial" w:hAnsi="Arial" w:cs="Arial"/>
          <w:sz w:val="24"/>
          <w:szCs w:val="24"/>
        </w:rPr>
        <w:t>Office of Procurement Services</w:t>
      </w:r>
      <w:r w:rsidRPr="00952E31">
        <w:rPr>
          <w:rFonts w:ascii="Arial" w:hAnsi="Arial" w:cs="Arial"/>
          <w:sz w:val="24"/>
          <w:szCs w:val="24"/>
        </w:rPr>
        <w:t xml:space="preserve">’ website at the following link: </w:t>
      </w:r>
      <w:hyperlink r:id="rId34" w:history="1">
        <w:r w:rsidR="001561B9">
          <w:rPr>
            <w:rStyle w:val="Hyperlink"/>
            <w:rFonts w:ascii="Arial" w:hAnsi="Arial" w:cs="Arial"/>
            <w:sz w:val="24"/>
            <w:szCs w:val="24"/>
          </w:rPr>
          <w:t>Office of Procurement Services</w:t>
        </w:r>
        <w:r w:rsidR="00B20D43" w:rsidRPr="00952E31">
          <w:rPr>
            <w:rStyle w:val="Hyperlink"/>
            <w:rFonts w:ascii="Arial" w:hAnsi="Arial" w:cs="Arial"/>
            <w:sz w:val="24"/>
            <w:szCs w:val="24"/>
          </w:rPr>
          <w:t xml:space="preserve"> Forms Page</w:t>
        </w:r>
      </w:hyperlink>
    </w:p>
    <w:p w14:paraId="24134E9B" w14:textId="77777777" w:rsidR="00B51518" w:rsidRPr="00952E31" w:rsidRDefault="00B51518" w:rsidP="004F0520">
      <w:pPr>
        <w:rPr>
          <w:rFonts w:ascii="Arial" w:hAnsi="Arial" w:cs="Arial"/>
          <w:sz w:val="24"/>
          <w:szCs w:val="24"/>
        </w:rPr>
      </w:pPr>
    </w:p>
    <w:p w14:paraId="1401723A" w14:textId="6BD35841" w:rsidR="003651C8" w:rsidRPr="00952E31" w:rsidRDefault="00E82FB4" w:rsidP="009B47C4">
      <w:pPr>
        <w:pStyle w:val="ListParagraph"/>
        <w:numPr>
          <w:ilvl w:val="1"/>
          <w:numId w:val="12"/>
        </w:numPr>
        <w:rPr>
          <w:rFonts w:ascii="Arial" w:hAnsi="Arial" w:cs="Arial"/>
          <w:sz w:val="24"/>
          <w:szCs w:val="24"/>
        </w:rPr>
      </w:pPr>
      <w:r w:rsidRPr="00952E31">
        <w:rPr>
          <w:rFonts w:ascii="Arial" w:hAnsi="Arial" w:cs="Arial"/>
          <w:sz w:val="24"/>
          <w:szCs w:val="24"/>
        </w:rPr>
        <w:t>Allocation of funds is final upon successful negotiation and execution of the contract, subject to the review and</w:t>
      </w:r>
      <w:r w:rsidR="00436D93" w:rsidRPr="00952E31">
        <w:rPr>
          <w:rFonts w:ascii="Arial" w:hAnsi="Arial" w:cs="Arial"/>
          <w:sz w:val="24"/>
          <w:szCs w:val="24"/>
        </w:rPr>
        <w:t xml:space="preserve"> approval of the State Procurement</w:t>
      </w:r>
      <w:r w:rsidRPr="00952E31">
        <w:rPr>
          <w:rFonts w:ascii="Arial" w:hAnsi="Arial" w:cs="Arial"/>
          <w:sz w:val="24"/>
          <w:szCs w:val="24"/>
        </w:rPr>
        <w:t xml:space="preserve"> Review Committee. </w:t>
      </w:r>
      <w:r w:rsidR="00494277" w:rsidRPr="00952E31">
        <w:rPr>
          <w:rFonts w:ascii="Arial" w:hAnsi="Arial" w:cs="Arial"/>
          <w:sz w:val="24"/>
          <w:szCs w:val="24"/>
        </w:rPr>
        <w:t xml:space="preserve"> </w:t>
      </w:r>
      <w:r w:rsidR="000E1682" w:rsidRPr="00952E31">
        <w:rPr>
          <w:rFonts w:ascii="Arial" w:hAnsi="Arial" w:cs="Arial"/>
          <w:sz w:val="24"/>
          <w:szCs w:val="24"/>
        </w:rPr>
        <w:t>Contracts are</w:t>
      </w:r>
      <w:r w:rsidRPr="00952E31">
        <w:rPr>
          <w:rFonts w:ascii="Arial" w:hAnsi="Arial" w:cs="Arial"/>
          <w:sz w:val="24"/>
          <w:szCs w:val="24"/>
        </w:rPr>
        <w:t xml:space="preserve"> not considered fully executed and valid </w:t>
      </w:r>
      <w:r w:rsidR="00436D93" w:rsidRPr="00952E31">
        <w:rPr>
          <w:rFonts w:ascii="Arial" w:hAnsi="Arial" w:cs="Arial"/>
          <w:sz w:val="24"/>
          <w:szCs w:val="24"/>
        </w:rPr>
        <w:t>until approved by the State Procurement</w:t>
      </w:r>
      <w:r w:rsidRPr="00952E31">
        <w:rPr>
          <w:rFonts w:ascii="Arial" w:hAnsi="Arial" w:cs="Arial"/>
          <w:sz w:val="24"/>
          <w:szCs w:val="24"/>
        </w:rPr>
        <w:t xml:space="preserve"> Review Committee and funds are encumbered. </w:t>
      </w:r>
      <w:r w:rsidR="00494277" w:rsidRPr="00952E31">
        <w:rPr>
          <w:rFonts w:ascii="Arial" w:hAnsi="Arial" w:cs="Arial"/>
          <w:sz w:val="24"/>
          <w:szCs w:val="24"/>
        </w:rPr>
        <w:t xml:space="preserve"> </w:t>
      </w:r>
      <w:r w:rsidRPr="00952E31">
        <w:rPr>
          <w:rFonts w:ascii="Arial" w:hAnsi="Arial" w:cs="Arial"/>
          <w:sz w:val="24"/>
          <w:szCs w:val="24"/>
        </w:rPr>
        <w:t>No contract will be approved based on an RFP which has an effect</w:t>
      </w:r>
      <w:r w:rsidR="003651C8" w:rsidRPr="00952E31">
        <w:rPr>
          <w:rFonts w:ascii="Arial" w:hAnsi="Arial" w:cs="Arial"/>
          <w:sz w:val="24"/>
          <w:szCs w:val="24"/>
        </w:rPr>
        <w:t xml:space="preserve">ive </w:t>
      </w:r>
      <w:proofErr w:type="gramStart"/>
      <w:r w:rsidR="003651C8" w:rsidRPr="00952E31">
        <w:rPr>
          <w:rFonts w:ascii="Arial" w:hAnsi="Arial" w:cs="Arial"/>
          <w:sz w:val="24"/>
          <w:szCs w:val="24"/>
        </w:rPr>
        <w:t>date</w:t>
      </w:r>
      <w:proofErr w:type="gramEnd"/>
      <w:r w:rsidR="003651C8" w:rsidRPr="00952E31">
        <w:rPr>
          <w:rFonts w:ascii="Arial" w:hAnsi="Arial" w:cs="Arial"/>
          <w:sz w:val="24"/>
          <w:szCs w:val="24"/>
        </w:rPr>
        <w:t xml:space="preserve"> less than fourteen (14</w:t>
      </w:r>
      <w:r w:rsidRPr="00952E31">
        <w:rPr>
          <w:rFonts w:ascii="Arial" w:hAnsi="Arial" w:cs="Arial"/>
          <w:sz w:val="24"/>
          <w:szCs w:val="24"/>
        </w:rPr>
        <w:t>) calendar days after</w:t>
      </w:r>
      <w:r w:rsidR="0019070A" w:rsidRPr="00952E31">
        <w:rPr>
          <w:rFonts w:ascii="Arial" w:hAnsi="Arial" w:cs="Arial"/>
          <w:sz w:val="24"/>
          <w:szCs w:val="24"/>
        </w:rPr>
        <w:t xml:space="preserve"> award notification to B</w:t>
      </w:r>
      <w:r w:rsidR="000E1682" w:rsidRPr="00952E31">
        <w:rPr>
          <w:rFonts w:ascii="Arial" w:hAnsi="Arial" w:cs="Arial"/>
          <w:sz w:val="24"/>
          <w:szCs w:val="24"/>
        </w:rPr>
        <w:t xml:space="preserve">idders. </w:t>
      </w:r>
      <w:r w:rsidRPr="00952E31">
        <w:rPr>
          <w:rFonts w:ascii="Arial" w:hAnsi="Arial" w:cs="Arial"/>
          <w:sz w:val="24"/>
          <w:szCs w:val="24"/>
        </w:rPr>
        <w:t xml:space="preserve"> </w:t>
      </w:r>
      <w:r w:rsidR="005D78B4" w:rsidRPr="00952E31">
        <w:rPr>
          <w:rStyle w:val="InitialStyle"/>
          <w:rFonts w:ascii="Arial" w:hAnsi="Arial" w:cs="Arial"/>
          <w:iCs/>
          <w:sz w:val="24"/>
          <w:szCs w:val="24"/>
        </w:rPr>
        <w:t xml:space="preserve">(Referenced in the regulations of the Department of Administrative and Financial Services, </w:t>
      </w:r>
      <w:hyperlink r:id="rId35" w:history="1">
        <w:r w:rsidR="005D78B4" w:rsidRPr="00952E31">
          <w:rPr>
            <w:rStyle w:val="Hyperlink"/>
            <w:rFonts w:ascii="Arial" w:hAnsi="Arial" w:cs="Arial"/>
            <w:sz w:val="24"/>
            <w:szCs w:val="24"/>
          </w:rPr>
          <w:t xml:space="preserve">Chapter 110, </w:t>
        </w:r>
        <w:r w:rsidR="005D78B4" w:rsidRPr="00952E31">
          <w:rPr>
            <w:rStyle w:val="Hyperlink"/>
            <w:rFonts w:ascii="Arial" w:hAnsi="Arial" w:cs="Arial"/>
            <w:bCs/>
            <w:sz w:val="24"/>
            <w:szCs w:val="24"/>
          </w:rPr>
          <w:t xml:space="preserve">§ </w:t>
        </w:r>
        <w:r w:rsidR="005D78B4" w:rsidRPr="00952E31">
          <w:rPr>
            <w:rStyle w:val="Hyperlink"/>
            <w:rFonts w:ascii="Arial" w:hAnsi="Arial" w:cs="Arial"/>
            <w:sz w:val="24"/>
            <w:szCs w:val="24"/>
          </w:rPr>
          <w:t>3(B)(i)</w:t>
        </w:r>
      </w:hyperlink>
      <w:r w:rsidR="005D78B4" w:rsidRPr="00952E31">
        <w:rPr>
          <w:rStyle w:val="InitialStyle"/>
          <w:rFonts w:ascii="Arial" w:hAnsi="Arial" w:cs="Arial"/>
          <w:sz w:val="24"/>
          <w:szCs w:val="24"/>
        </w:rPr>
        <w:t>.)</w:t>
      </w:r>
    </w:p>
    <w:p w14:paraId="1687D48B" w14:textId="77777777" w:rsidR="003651C8" w:rsidRPr="00952E31" w:rsidRDefault="003651C8" w:rsidP="004F0520">
      <w:pPr>
        <w:rPr>
          <w:rFonts w:ascii="Arial" w:hAnsi="Arial" w:cs="Arial"/>
          <w:sz w:val="24"/>
          <w:szCs w:val="24"/>
        </w:rPr>
      </w:pPr>
    </w:p>
    <w:p w14:paraId="73F1982F" w14:textId="440EAF3C" w:rsidR="00E82FB4" w:rsidRPr="00952E31" w:rsidRDefault="00E82FB4" w:rsidP="00B315FA">
      <w:pPr>
        <w:ind w:left="720"/>
        <w:rPr>
          <w:rFonts w:ascii="Arial" w:hAnsi="Arial" w:cs="Arial"/>
          <w:sz w:val="24"/>
          <w:szCs w:val="24"/>
        </w:rPr>
      </w:pPr>
      <w:r w:rsidRPr="00952E31">
        <w:rPr>
          <w:rFonts w:ascii="Arial" w:hAnsi="Arial" w:cs="Arial"/>
          <w:sz w:val="24"/>
          <w:szCs w:val="24"/>
        </w:rPr>
        <w:t xml:space="preserve">This provision means that a contract cannot be effective until at least </w:t>
      </w:r>
      <w:r w:rsidR="001573C9" w:rsidRPr="00952E31">
        <w:rPr>
          <w:rFonts w:ascii="Arial" w:hAnsi="Arial" w:cs="Arial"/>
          <w:sz w:val="24"/>
          <w:szCs w:val="24"/>
        </w:rPr>
        <w:t>fourteen (14)</w:t>
      </w:r>
      <w:r w:rsidRPr="00952E31">
        <w:rPr>
          <w:rFonts w:ascii="Arial" w:hAnsi="Arial" w:cs="Arial"/>
          <w:sz w:val="24"/>
          <w:szCs w:val="24"/>
        </w:rPr>
        <w:t xml:space="preserve"> </w:t>
      </w:r>
      <w:r w:rsidR="00D2091D" w:rsidRPr="00952E31">
        <w:rPr>
          <w:rFonts w:ascii="Arial" w:hAnsi="Arial" w:cs="Arial"/>
          <w:sz w:val="24"/>
          <w:szCs w:val="24"/>
        </w:rPr>
        <w:t xml:space="preserve">calendar </w:t>
      </w:r>
      <w:r w:rsidRPr="00952E31">
        <w:rPr>
          <w:rFonts w:ascii="Arial" w:hAnsi="Arial" w:cs="Arial"/>
          <w:sz w:val="24"/>
          <w:szCs w:val="24"/>
        </w:rPr>
        <w:t>days after award notification.</w:t>
      </w:r>
    </w:p>
    <w:p w14:paraId="16682C0D" w14:textId="77777777" w:rsidR="00E82FB4" w:rsidRPr="00952E31" w:rsidRDefault="00E82FB4" w:rsidP="004F0520">
      <w:pPr>
        <w:rPr>
          <w:rFonts w:ascii="Arial" w:hAnsi="Arial" w:cs="Arial"/>
          <w:sz w:val="24"/>
          <w:szCs w:val="24"/>
        </w:rPr>
      </w:pPr>
    </w:p>
    <w:p w14:paraId="356EB4A2" w14:textId="53377CAA" w:rsidR="00E82FB4" w:rsidRPr="00952E31" w:rsidRDefault="000E1682" w:rsidP="009B47C4">
      <w:pPr>
        <w:pStyle w:val="ListParagraph"/>
        <w:numPr>
          <w:ilvl w:val="1"/>
          <w:numId w:val="12"/>
        </w:numPr>
        <w:rPr>
          <w:rFonts w:ascii="Arial" w:hAnsi="Arial" w:cs="Arial"/>
          <w:sz w:val="24"/>
          <w:szCs w:val="24"/>
          <w:u w:val="single"/>
        </w:rPr>
      </w:pPr>
      <w:r w:rsidRPr="00952E31">
        <w:rPr>
          <w:rFonts w:ascii="Arial" w:hAnsi="Arial" w:cs="Arial"/>
          <w:sz w:val="24"/>
          <w:szCs w:val="24"/>
        </w:rPr>
        <w:t>The State</w:t>
      </w:r>
      <w:r w:rsidR="00E82FB4" w:rsidRPr="00952E31">
        <w:rPr>
          <w:rFonts w:ascii="Arial" w:hAnsi="Arial" w:cs="Arial"/>
          <w:sz w:val="24"/>
          <w:szCs w:val="24"/>
        </w:rPr>
        <w:t xml:space="preserve"> recognize</w:t>
      </w:r>
      <w:r w:rsidRPr="00952E31">
        <w:rPr>
          <w:rFonts w:ascii="Arial" w:hAnsi="Arial" w:cs="Arial"/>
          <w:sz w:val="24"/>
          <w:szCs w:val="24"/>
        </w:rPr>
        <w:t>s</w:t>
      </w:r>
      <w:r w:rsidR="004C5EE7" w:rsidRPr="00952E31">
        <w:rPr>
          <w:rFonts w:ascii="Arial" w:hAnsi="Arial" w:cs="Arial"/>
          <w:sz w:val="24"/>
          <w:szCs w:val="24"/>
        </w:rPr>
        <w:t xml:space="preserve"> </w:t>
      </w:r>
      <w:r w:rsidR="00E82FB4" w:rsidRPr="00952E31">
        <w:rPr>
          <w:rFonts w:ascii="Arial" w:hAnsi="Arial" w:cs="Arial"/>
          <w:sz w:val="24"/>
          <w:szCs w:val="24"/>
        </w:rPr>
        <w:t>that the actual contract effective date depends upon completion of the RFP process, date of formal award notification, length of contract negotiation</w:t>
      </w:r>
      <w:r w:rsidRPr="00952E31">
        <w:rPr>
          <w:rFonts w:ascii="Arial" w:hAnsi="Arial" w:cs="Arial"/>
          <w:sz w:val="24"/>
          <w:szCs w:val="24"/>
        </w:rPr>
        <w:t>,</w:t>
      </w:r>
      <w:r w:rsidR="00E82FB4" w:rsidRPr="00952E31">
        <w:rPr>
          <w:rFonts w:ascii="Arial" w:hAnsi="Arial" w:cs="Arial"/>
          <w:sz w:val="24"/>
          <w:szCs w:val="24"/>
        </w:rPr>
        <w:t xml:space="preserve"> and prepar</w:t>
      </w:r>
      <w:r w:rsidR="00494277" w:rsidRPr="00952E31">
        <w:rPr>
          <w:rFonts w:ascii="Arial" w:hAnsi="Arial" w:cs="Arial"/>
          <w:sz w:val="24"/>
          <w:szCs w:val="24"/>
        </w:rPr>
        <w:t>ation</w:t>
      </w:r>
      <w:r w:rsidR="00E82FB4" w:rsidRPr="00952E31">
        <w:rPr>
          <w:rFonts w:ascii="Arial" w:hAnsi="Arial" w:cs="Arial"/>
          <w:sz w:val="24"/>
          <w:szCs w:val="24"/>
        </w:rPr>
        <w:t xml:space="preserve"> and approval by the </w:t>
      </w:r>
      <w:r w:rsidRPr="00952E31">
        <w:rPr>
          <w:rFonts w:ascii="Arial" w:hAnsi="Arial" w:cs="Arial"/>
          <w:sz w:val="24"/>
          <w:szCs w:val="24"/>
        </w:rPr>
        <w:t xml:space="preserve">State </w:t>
      </w:r>
      <w:r w:rsidR="00A636FF" w:rsidRPr="00952E31">
        <w:rPr>
          <w:rFonts w:ascii="Arial" w:hAnsi="Arial" w:cs="Arial"/>
          <w:sz w:val="24"/>
          <w:szCs w:val="24"/>
        </w:rPr>
        <w:t xml:space="preserve">Procurement </w:t>
      </w:r>
      <w:r w:rsidR="00E82FB4" w:rsidRPr="00952E31">
        <w:rPr>
          <w:rFonts w:ascii="Arial" w:hAnsi="Arial" w:cs="Arial"/>
          <w:sz w:val="24"/>
          <w:szCs w:val="24"/>
        </w:rPr>
        <w:t xml:space="preserve">Review Committee. </w:t>
      </w:r>
      <w:r w:rsidR="00494277" w:rsidRPr="00952E31">
        <w:rPr>
          <w:rFonts w:ascii="Arial" w:hAnsi="Arial" w:cs="Arial"/>
          <w:sz w:val="24"/>
          <w:szCs w:val="24"/>
        </w:rPr>
        <w:t xml:space="preserve"> </w:t>
      </w:r>
      <w:r w:rsidR="00E82FB4" w:rsidRPr="00952E31">
        <w:rPr>
          <w:rFonts w:ascii="Arial" w:hAnsi="Arial" w:cs="Arial"/>
          <w:sz w:val="24"/>
          <w:szCs w:val="24"/>
        </w:rPr>
        <w:t xml:space="preserve">Any appeals to the Department’s award decision(s) may further postpone the actual contract effective date, depending upon the outcome. </w:t>
      </w:r>
      <w:r w:rsidR="00494277" w:rsidRPr="00952E31">
        <w:rPr>
          <w:rFonts w:ascii="Arial" w:hAnsi="Arial" w:cs="Arial"/>
          <w:sz w:val="24"/>
          <w:szCs w:val="24"/>
        </w:rPr>
        <w:t xml:space="preserve"> </w:t>
      </w:r>
      <w:r w:rsidR="00E82FB4" w:rsidRPr="00952E31">
        <w:rPr>
          <w:rFonts w:ascii="Arial" w:hAnsi="Arial" w:cs="Arial"/>
          <w:sz w:val="24"/>
          <w:szCs w:val="24"/>
          <w:u w:val="single"/>
        </w:rPr>
        <w:t xml:space="preserve">The contract effective date </w:t>
      </w:r>
      <w:r w:rsidR="00A636FF" w:rsidRPr="00952E31">
        <w:rPr>
          <w:rFonts w:ascii="Arial" w:hAnsi="Arial" w:cs="Arial"/>
          <w:sz w:val="24"/>
          <w:szCs w:val="24"/>
          <w:u w:val="single"/>
        </w:rPr>
        <w:t>listed in th</w:t>
      </w:r>
      <w:r w:rsidR="00AA460A" w:rsidRPr="00952E31">
        <w:rPr>
          <w:rFonts w:ascii="Arial" w:hAnsi="Arial" w:cs="Arial"/>
          <w:sz w:val="24"/>
          <w:szCs w:val="24"/>
          <w:u w:val="single"/>
        </w:rPr>
        <w:t>e</w:t>
      </w:r>
      <w:r w:rsidR="00A636FF" w:rsidRPr="00952E31">
        <w:rPr>
          <w:rFonts w:ascii="Arial" w:hAnsi="Arial" w:cs="Arial"/>
          <w:sz w:val="24"/>
          <w:szCs w:val="24"/>
          <w:u w:val="single"/>
        </w:rPr>
        <w:t xml:space="preserve"> RFP </w:t>
      </w:r>
      <w:r w:rsidR="00E82FB4" w:rsidRPr="00952E31">
        <w:rPr>
          <w:rFonts w:ascii="Arial" w:hAnsi="Arial" w:cs="Arial"/>
          <w:sz w:val="24"/>
          <w:szCs w:val="24"/>
          <w:u w:val="single"/>
        </w:rPr>
        <w:t>may need to be adjusted, if necessary, to comply with mandated requirements.</w:t>
      </w:r>
    </w:p>
    <w:p w14:paraId="73147062" w14:textId="77777777" w:rsidR="00E82FB4" w:rsidRPr="00952E31" w:rsidRDefault="00E82FB4" w:rsidP="004F0520">
      <w:pPr>
        <w:rPr>
          <w:rFonts w:ascii="Arial" w:hAnsi="Arial" w:cs="Arial"/>
          <w:sz w:val="24"/>
          <w:szCs w:val="24"/>
        </w:rPr>
      </w:pPr>
    </w:p>
    <w:p w14:paraId="72284F04" w14:textId="6485AB37" w:rsidR="00E82FB4" w:rsidRPr="00952E31" w:rsidRDefault="00911F19" w:rsidP="009B47C4">
      <w:pPr>
        <w:pStyle w:val="ListParagraph"/>
        <w:numPr>
          <w:ilvl w:val="1"/>
          <w:numId w:val="12"/>
        </w:numPr>
        <w:rPr>
          <w:rFonts w:ascii="Arial" w:hAnsi="Arial" w:cs="Arial"/>
          <w:sz w:val="24"/>
          <w:szCs w:val="24"/>
        </w:rPr>
      </w:pPr>
      <w:r w:rsidRPr="00952E31">
        <w:rPr>
          <w:rFonts w:ascii="Arial" w:hAnsi="Arial" w:cs="Arial"/>
          <w:sz w:val="24"/>
          <w:szCs w:val="24"/>
        </w:rPr>
        <w:t xml:space="preserve">In providing services and performing under the contract, the </w:t>
      </w:r>
      <w:r w:rsidR="00234C2C" w:rsidRPr="00952E31">
        <w:rPr>
          <w:rFonts w:ascii="Arial" w:hAnsi="Arial" w:cs="Arial"/>
          <w:sz w:val="24"/>
          <w:szCs w:val="24"/>
        </w:rPr>
        <w:t>awarded</w:t>
      </w:r>
      <w:r w:rsidRPr="00952E31">
        <w:rPr>
          <w:rFonts w:ascii="Arial" w:hAnsi="Arial" w:cs="Arial"/>
          <w:sz w:val="24"/>
          <w:szCs w:val="24"/>
        </w:rPr>
        <w:t xml:space="preserve"> Bidder </w:t>
      </w:r>
      <w:r w:rsidR="00FF2A48" w:rsidRPr="00952E31">
        <w:rPr>
          <w:rFonts w:ascii="Arial" w:hAnsi="Arial" w:cs="Arial"/>
          <w:sz w:val="24"/>
          <w:szCs w:val="24"/>
        </w:rPr>
        <w:t xml:space="preserve">must </w:t>
      </w:r>
      <w:r w:rsidRPr="00952E31">
        <w:rPr>
          <w:rFonts w:ascii="Arial" w:hAnsi="Arial" w:cs="Arial"/>
          <w:sz w:val="24"/>
          <w:szCs w:val="24"/>
        </w:rPr>
        <w:t>act</w:t>
      </w:r>
      <w:r w:rsidR="00A636FF" w:rsidRPr="00952E31">
        <w:rPr>
          <w:rFonts w:ascii="Arial" w:hAnsi="Arial" w:cs="Arial"/>
          <w:sz w:val="24"/>
          <w:szCs w:val="24"/>
        </w:rPr>
        <w:t xml:space="preserve"> as an </w:t>
      </w:r>
      <w:r w:rsidRPr="00952E31">
        <w:rPr>
          <w:rFonts w:ascii="Arial" w:hAnsi="Arial" w:cs="Arial"/>
          <w:sz w:val="24"/>
          <w:szCs w:val="24"/>
        </w:rPr>
        <w:t>independent</w:t>
      </w:r>
      <w:r w:rsidR="00A636FF" w:rsidRPr="00952E31">
        <w:rPr>
          <w:rFonts w:ascii="Arial" w:hAnsi="Arial" w:cs="Arial"/>
          <w:sz w:val="24"/>
          <w:szCs w:val="24"/>
        </w:rPr>
        <w:t xml:space="preserve"> contractor</w:t>
      </w:r>
      <w:r w:rsidRPr="00952E31">
        <w:rPr>
          <w:rFonts w:ascii="Arial" w:hAnsi="Arial" w:cs="Arial"/>
          <w:sz w:val="24"/>
          <w:szCs w:val="24"/>
        </w:rPr>
        <w:t xml:space="preserve"> and not as an agent of the State of Maine.</w:t>
      </w:r>
    </w:p>
    <w:p w14:paraId="0F6C508E" w14:textId="77777777" w:rsidR="00E82FB4" w:rsidRPr="00952E31" w:rsidRDefault="00E82FB4" w:rsidP="004F0520">
      <w:pPr>
        <w:rPr>
          <w:rFonts w:ascii="Arial" w:hAnsi="Arial" w:cs="Arial"/>
          <w:sz w:val="24"/>
          <w:szCs w:val="24"/>
        </w:rPr>
      </w:pPr>
    </w:p>
    <w:p w14:paraId="495B140E" w14:textId="10C0CF00" w:rsidR="00E82FB4" w:rsidRPr="00952E31" w:rsidRDefault="00E82FB4" w:rsidP="009B47C4">
      <w:pPr>
        <w:pStyle w:val="ListParagraph"/>
        <w:numPr>
          <w:ilvl w:val="0"/>
          <w:numId w:val="12"/>
        </w:numPr>
        <w:rPr>
          <w:rFonts w:ascii="Arial" w:hAnsi="Arial" w:cs="Arial"/>
          <w:b/>
          <w:sz w:val="24"/>
          <w:szCs w:val="24"/>
        </w:rPr>
      </w:pPr>
      <w:bookmarkStart w:id="47" w:name="_Toc367174749"/>
      <w:bookmarkStart w:id="48" w:name="_Toc397069213"/>
      <w:r w:rsidRPr="00952E31">
        <w:rPr>
          <w:rFonts w:ascii="Arial" w:hAnsi="Arial" w:cs="Arial"/>
          <w:b/>
          <w:sz w:val="24"/>
          <w:szCs w:val="24"/>
        </w:rPr>
        <w:t xml:space="preserve">Standard State </w:t>
      </w:r>
      <w:r w:rsidR="009B08BA" w:rsidRPr="00952E31">
        <w:rPr>
          <w:rFonts w:ascii="Arial" w:hAnsi="Arial" w:cs="Arial"/>
          <w:b/>
          <w:sz w:val="24"/>
          <w:szCs w:val="24"/>
        </w:rPr>
        <w:t>Contract</w:t>
      </w:r>
      <w:r w:rsidRPr="00952E31">
        <w:rPr>
          <w:rFonts w:ascii="Arial" w:hAnsi="Arial" w:cs="Arial"/>
          <w:b/>
          <w:sz w:val="24"/>
          <w:szCs w:val="24"/>
        </w:rPr>
        <w:t xml:space="preserve"> Provisions</w:t>
      </w:r>
      <w:bookmarkEnd w:id="47"/>
      <w:bookmarkEnd w:id="48"/>
    </w:p>
    <w:p w14:paraId="461D26F7" w14:textId="77777777" w:rsidR="009637F3" w:rsidRPr="00952E31" w:rsidRDefault="009637F3" w:rsidP="004F0520">
      <w:pPr>
        <w:rPr>
          <w:rFonts w:ascii="Arial" w:hAnsi="Arial" w:cs="Arial"/>
          <w:sz w:val="24"/>
          <w:szCs w:val="24"/>
        </w:rPr>
      </w:pPr>
    </w:p>
    <w:p w14:paraId="676CAF50" w14:textId="73653558" w:rsidR="00E82FB4" w:rsidRPr="00952E31" w:rsidRDefault="0014301A" w:rsidP="009B47C4">
      <w:pPr>
        <w:pStyle w:val="ListParagraph"/>
        <w:numPr>
          <w:ilvl w:val="1"/>
          <w:numId w:val="12"/>
        </w:numPr>
        <w:rPr>
          <w:rFonts w:ascii="Arial" w:hAnsi="Arial" w:cs="Arial"/>
          <w:sz w:val="24"/>
          <w:szCs w:val="24"/>
          <w:u w:val="single"/>
        </w:rPr>
      </w:pPr>
      <w:r w:rsidRPr="00952E31">
        <w:rPr>
          <w:rFonts w:ascii="Arial" w:hAnsi="Arial" w:cs="Arial"/>
          <w:sz w:val="24"/>
          <w:szCs w:val="24"/>
          <w:u w:val="single"/>
        </w:rPr>
        <w:t>Contract</w:t>
      </w:r>
      <w:r w:rsidR="00E82FB4" w:rsidRPr="00952E31">
        <w:rPr>
          <w:rFonts w:ascii="Arial" w:hAnsi="Arial" w:cs="Arial"/>
          <w:sz w:val="24"/>
          <w:szCs w:val="24"/>
          <w:u w:val="single"/>
        </w:rPr>
        <w:t xml:space="preserve"> Administration</w:t>
      </w:r>
    </w:p>
    <w:p w14:paraId="3B64792E" w14:textId="4F8B8115" w:rsidR="00B315FA" w:rsidRPr="00952E31" w:rsidRDefault="00E82FB4" w:rsidP="00D13645">
      <w:pPr>
        <w:ind w:left="720"/>
        <w:rPr>
          <w:rFonts w:ascii="Arial" w:hAnsi="Arial" w:cs="Arial"/>
          <w:sz w:val="24"/>
          <w:szCs w:val="24"/>
        </w:rPr>
      </w:pPr>
      <w:r w:rsidRPr="00952E31">
        <w:rPr>
          <w:rFonts w:ascii="Arial" w:hAnsi="Arial" w:cs="Arial"/>
          <w:sz w:val="24"/>
          <w:szCs w:val="24"/>
        </w:rPr>
        <w:t xml:space="preserve">Following the award, a </w:t>
      </w:r>
      <w:r w:rsidR="0014301A" w:rsidRPr="00952E31">
        <w:rPr>
          <w:rFonts w:ascii="Arial" w:hAnsi="Arial" w:cs="Arial"/>
          <w:sz w:val="24"/>
          <w:szCs w:val="24"/>
        </w:rPr>
        <w:t>Contract</w:t>
      </w:r>
      <w:r w:rsidRPr="00952E31">
        <w:rPr>
          <w:rFonts w:ascii="Arial" w:hAnsi="Arial" w:cs="Arial"/>
          <w:sz w:val="24"/>
          <w:szCs w:val="24"/>
        </w:rPr>
        <w:t xml:space="preserve"> Administrator from the Department will be appointed to assist with the development and</w:t>
      </w:r>
      <w:r w:rsidR="00545E47" w:rsidRPr="00952E31">
        <w:rPr>
          <w:rFonts w:ascii="Arial" w:hAnsi="Arial" w:cs="Arial"/>
          <w:sz w:val="24"/>
          <w:szCs w:val="24"/>
        </w:rPr>
        <w:t xml:space="preserve"> administration of the contract</w:t>
      </w:r>
      <w:r w:rsidRPr="00952E31">
        <w:rPr>
          <w:rFonts w:ascii="Arial" w:hAnsi="Arial" w:cs="Arial"/>
          <w:sz w:val="24"/>
          <w:szCs w:val="24"/>
        </w:rPr>
        <w:t xml:space="preserve"> and to act as administrator during the</w:t>
      </w:r>
      <w:r w:rsidR="009918F1" w:rsidRPr="00952E31">
        <w:rPr>
          <w:rFonts w:ascii="Arial" w:hAnsi="Arial" w:cs="Arial"/>
          <w:sz w:val="24"/>
          <w:szCs w:val="24"/>
        </w:rPr>
        <w:t xml:space="preserve"> entire contract period. </w:t>
      </w:r>
      <w:r w:rsidR="00545E47" w:rsidRPr="00952E31">
        <w:rPr>
          <w:rFonts w:ascii="Arial" w:hAnsi="Arial" w:cs="Arial"/>
          <w:sz w:val="24"/>
          <w:szCs w:val="24"/>
        </w:rPr>
        <w:t xml:space="preserve"> </w:t>
      </w:r>
      <w:r w:rsidRPr="00952E31">
        <w:rPr>
          <w:rFonts w:ascii="Arial" w:hAnsi="Arial" w:cs="Arial"/>
          <w:sz w:val="24"/>
          <w:szCs w:val="24"/>
        </w:rPr>
        <w:t xml:space="preserve">Department </w:t>
      </w:r>
      <w:r w:rsidR="009918F1" w:rsidRPr="00952E31">
        <w:rPr>
          <w:rFonts w:ascii="Arial" w:hAnsi="Arial" w:cs="Arial"/>
          <w:sz w:val="24"/>
          <w:szCs w:val="24"/>
        </w:rPr>
        <w:t xml:space="preserve">staff </w:t>
      </w:r>
      <w:r w:rsidRPr="00952E31">
        <w:rPr>
          <w:rFonts w:ascii="Arial" w:hAnsi="Arial" w:cs="Arial"/>
          <w:sz w:val="24"/>
          <w:szCs w:val="24"/>
        </w:rPr>
        <w:t xml:space="preserve">will be available after </w:t>
      </w:r>
      <w:r w:rsidR="00911F19" w:rsidRPr="00952E31">
        <w:rPr>
          <w:rFonts w:ascii="Arial" w:hAnsi="Arial" w:cs="Arial"/>
          <w:sz w:val="24"/>
          <w:szCs w:val="24"/>
        </w:rPr>
        <w:t>the award to</w:t>
      </w:r>
      <w:r w:rsidRPr="00952E31">
        <w:rPr>
          <w:rFonts w:ascii="Arial" w:hAnsi="Arial" w:cs="Arial"/>
          <w:sz w:val="24"/>
          <w:szCs w:val="24"/>
        </w:rPr>
        <w:t xml:space="preserve"> co</w:t>
      </w:r>
      <w:r w:rsidR="0019070A" w:rsidRPr="00952E31">
        <w:rPr>
          <w:rFonts w:ascii="Arial" w:hAnsi="Arial" w:cs="Arial"/>
          <w:sz w:val="24"/>
          <w:szCs w:val="24"/>
        </w:rPr>
        <w:t xml:space="preserve">nsult with the </w:t>
      </w:r>
      <w:r w:rsidR="00234C2C" w:rsidRPr="00952E31">
        <w:rPr>
          <w:rFonts w:ascii="Arial" w:hAnsi="Arial" w:cs="Arial"/>
          <w:sz w:val="24"/>
          <w:szCs w:val="24"/>
        </w:rPr>
        <w:t xml:space="preserve">awarded </w:t>
      </w:r>
      <w:r w:rsidR="0019070A" w:rsidRPr="00952E31">
        <w:rPr>
          <w:rFonts w:ascii="Arial" w:hAnsi="Arial" w:cs="Arial"/>
          <w:sz w:val="24"/>
          <w:szCs w:val="24"/>
        </w:rPr>
        <w:t>B</w:t>
      </w:r>
      <w:r w:rsidRPr="00952E31">
        <w:rPr>
          <w:rFonts w:ascii="Arial" w:hAnsi="Arial" w:cs="Arial"/>
          <w:sz w:val="24"/>
          <w:szCs w:val="24"/>
        </w:rPr>
        <w:t>idder in the finalization of the contract.</w:t>
      </w:r>
    </w:p>
    <w:p w14:paraId="27944F98" w14:textId="77777777" w:rsidR="00E41CD3" w:rsidRPr="00952E31" w:rsidRDefault="00E41CD3" w:rsidP="004F0520">
      <w:pPr>
        <w:rPr>
          <w:rFonts w:ascii="Arial" w:hAnsi="Arial" w:cs="Arial"/>
          <w:sz w:val="24"/>
          <w:szCs w:val="24"/>
        </w:rPr>
      </w:pPr>
    </w:p>
    <w:p w14:paraId="7FBE2F57" w14:textId="14E10C21" w:rsidR="00E82FB4" w:rsidRPr="00952E31" w:rsidRDefault="00E41CD3" w:rsidP="009B47C4">
      <w:pPr>
        <w:pStyle w:val="ListParagraph"/>
        <w:numPr>
          <w:ilvl w:val="1"/>
          <w:numId w:val="12"/>
        </w:numPr>
        <w:rPr>
          <w:rFonts w:ascii="Arial" w:hAnsi="Arial" w:cs="Arial"/>
          <w:sz w:val="24"/>
          <w:szCs w:val="24"/>
          <w:u w:val="single"/>
        </w:rPr>
      </w:pPr>
      <w:r w:rsidRPr="00952E31">
        <w:rPr>
          <w:rFonts w:ascii="Arial" w:hAnsi="Arial" w:cs="Arial"/>
          <w:sz w:val="24"/>
          <w:szCs w:val="24"/>
          <w:u w:val="single"/>
        </w:rPr>
        <w:t>Payments and Other Provisions</w:t>
      </w:r>
    </w:p>
    <w:p w14:paraId="1856356D" w14:textId="7DE5AF47" w:rsidR="006C712B" w:rsidRPr="00952E31" w:rsidRDefault="00C11E87" w:rsidP="00B315FA">
      <w:pPr>
        <w:ind w:left="720"/>
        <w:rPr>
          <w:rStyle w:val="InitialStyle"/>
          <w:rFonts w:ascii="Arial" w:hAnsi="Arial" w:cs="Arial"/>
          <w:sz w:val="24"/>
          <w:szCs w:val="24"/>
        </w:rPr>
      </w:pPr>
      <w:r w:rsidRPr="00952E31">
        <w:rPr>
          <w:rFonts w:ascii="Arial" w:hAnsi="Arial" w:cs="Arial"/>
          <w:sz w:val="24"/>
          <w:szCs w:val="24"/>
        </w:rPr>
        <w:t xml:space="preserve">The State anticipates paying the Contractor </w:t>
      </w:r>
      <w:proofErr w:type="gramStart"/>
      <w:r w:rsidR="00E82FB4" w:rsidRPr="00952E31">
        <w:rPr>
          <w:rFonts w:ascii="Arial" w:hAnsi="Arial" w:cs="Arial"/>
          <w:sz w:val="24"/>
          <w:szCs w:val="24"/>
        </w:rPr>
        <w:t>on the basis of</w:t>
      </w:r>
      <w:proofErr w:type="gramEnd"/>
      <w:r w:rsidR="00E82FB4" w:rsidRPr="00952E31">
        <w:rPr>
          <w:rFonts w:ascii="Arial" w:hAnsi="Arial" w:cs="Arial"/>
          <w:sz w:val="24"/>
          <w:szCs w:val="24"/>
        </w:rPr>
        <w:t xml:space="preserve"> </w:t>
      </w:r>
      <w:proofErr w:type="gramStart"/>
      <w:r w:rsidR="00AA75AC" w:rsidRPr="00952E31">
        <w:rPr>
          <w:rFonts w:ascii="Arial" w:hAnsi="Arial" w:cs="Arial"/>
          <w:sz w:val="24"/>
          <w:szCs w:val="24"/>
        </w:rPr>
        <w:t>net</w:t>
      </w:r>
      <w:proofErr w:type="gramEnd"/>
      <w:r w:rsidR="00AA75AC" w:rsidRPr="00952E31">
        <w:rPr>
          <w:rFonts w:ascii="Arial" w:hAnsi="Arial" w:cs="Arial"/>
          <w:sz w:val="24"/>
          <w:szCs w:val="24"/>
        </w:rPr>
        <w:t xml:space="preserve"> 30 payment terms, upon </w:t>
      </w:r>
      <w:r w:rsidR="00AA75AC" w:rsidRPr="00952E31">
        <w:rPr>
          <w:rFonts w:ascii="Arial" w:hAnsi="Arial" w:cs="Arial"/>
          <w:sz w:val="24"/>
          <w:szCs w:val="24"/>
        </w:rPr>
        <w:lastRenderedPageBreak/>
        <w:t>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952E31">
        <w:rPr>
          <w:rFonts w:ascii="Arial" w:hAnsi="Arial" w:cs="Arial"/>
          <w:sz w:val="24"/>
          <w:szCs w:val="24"/>
        </w:rPr>
        <w:t xml:space="preserve">ng documents, as applicable, and any other specific and agreed-upon requirements listed within the contract that </w:t>
      </w:r>
      <w:proofErr w:type="gramStart"/>
      <w:r w:rsidR="00221F55" w:rsidRPr="00952E31">
        <w:rPr>
          <w:rFonts w:ascii="Arial" w:hAnsi="Arial" w:cs="Arial"/>
          <w:sz w:val="24"/>
          <w:szCs w:val="24"/>
        </w:rPr>
        <w:t>results</w:t>
      </w:r>
      <w:proofErr w:type="gramEnd"/>
      <w:r w:rsidR="00221F55" w:rsidRPr="00952E31">
        <w:rPr>
          <w:rFonts w:ascii="Arial" w:hAnsi="Arial" w:cs="Arial"/>
          <w:sz w:val="24"/>
          <w:szCs w:val="24"/>
        </w:rPr>
        <w:t xml:space="preserve"> from th</w:t>
      </w:r>
      <w:r w:rsidR="00AA460A" w:rsidRPr="00952E31">
        <w:rPr>
          <w:rFonts w:ascii="Arial" w:hAnsi="Arial" w:cs="Arial"/>
          <w:sz w:val="24"/>
          <w:szCs w:val="24"/>
        </w:rPr>
        <w:t>e</w:t>
      </w:r>
      <w:r w:rsidR="00221F55" w:rsidRPr="00952E31">
        <w:rPr>
          <w:rFonts w:ascii="Arial" w:hAnsi="Arial" w:cs="Arial"/>
          <w:sz w:val="24"/>
          <w:szCs w:val="24"/>
        </w:rPr>
        <w:t xml:space="preserve"> RFP.</w:t>
      </w:r>
      <w:bookmarkStart w:id="49" w:name="_Toc367174750"/>
      <w:bookmarkStart w:id="50" w:name="_Toc397069214"/>
    </w:p>
    <w:p w14:paraId="125A8EB4" w14:textId="77777777" w:rsidR="006C712B" w:rsidRPr="00952E31" w:rsidRDefault="006C712B">
      <w:pPr>
        <w:widowControl/>
        <w:autoSpaceDE/>
        <w:autoSpaceDN/>
        <w:rPr>
          <w:rStyle w:val="InitialStyle"/>
          <w:rFonts w:ascii="Arial" w:hAnsi="Arial" w:cs="Arial"/>
          <w:sz w:val="24"/>
          <w:szCs w:val="24"/>
        </w:rPr>
      </w:pPr>
      <w:r w:rsidRPr="00952E31">
        <w:rPr>
          <w:rStyle w:val="InitialStyle"/>
          <w:rFonts w:ascii="Arial" w:hAnsi="Arial" w:cs="Arial"/>
          <w:sz w:val="24"/>
          <w:szCs w:val="24"/>
        </w:rPr>
        <w:br w:type="page"/>
      </w:r>
    </w:p>
    <w:p w14:paraId="15BDF13B" w14:textId="2D21E4FE" w:rsidR="00E82FB4" w:rsidRPr="00952E31" w:rsidRDefault="006C712B" w:rsidP="006C712B">
      <w:pPr>
        <w:rPr>
          <w:rStyle w:val="InitialStyle"/>
          <w:rFonts w:ascii="Arial" w:hAnsi="Arial" w:cs="Arial"/>
          <w:b/>
          <w:bCs/>
          <w:sz w:val="24"/>
          <w:szCs w:val="24"/>
        </w:rPr>
      </w:pPr>
      <w:r w:rsidRPr="00952E31">
        <w:rPr>
          <w:rStyle w:val="InitialStyle"/>
          <w:rFonts w:ascii="Arial" w:hAnsi="Arial" w:cs="Arial"/>
          <w:b/>
          <w:sz w:val="24"/>
          <w:szCs w:val="24"/>
        </w:rPr>
        <w:lastRenderedPageBreak/>
        <w:t>PART VII</w:t>
      </w:r>
      <w:r w:rsidRPr="00952E31">
        <w:rPr>
          <w:rStyle w:val="InitialStyle"/>
          <w:rFonts w:ascii="Arial" w:hAnsi="Arial" w:cs="Arial"/>
          <w:b/>
          <w:sz w:val="24"/>
          <w:szCs w:val="24"/>
        </w:rPr>
        <w:tab/>
      </w:r>
      <w:r w:rsidR="009870DB" w:rsidRPr="00952E31">
        <w:rPr>
          <w:rStyle w:val="InitialStyle"/>
          <w:rFonts w:ascii="Arial" w:hAnsi="Arial" w:cs="Arial"/>
          <w:b/>
          <w:sz w:val="24"/>
          <w:szCs w:val="24"/>
        </w:rPr>
        <w:t>LIST OF RFP APPENDICES AND RELATED DOCUMENTS</w:t>
      </w:r>
      <w:bookmarkEnd w:id="49"/>
      <w:bookmarkEnd w:id="50"/>
    </w:p>
    <w:p w14:paraId="32DC148A" w14:textId="77777777" w:rsidR="009870DB" w:rsidRPr="00952E31" w:rsidRDefault="009870DB" w:rsidP="008477B9">
      <w:pPr>
        <w:tabs>
          <w:tab w:val="left" w:pos="1440"/>
        </w:tabs>
        <w:rPr>
          <w:rFonts w:ascii="Arial" w:hAnsi="Arial" w:cs="Arial"/>
          <w:sz w:val="24"/>
          <w:szCs w:val="24"/>
        </w:rPr>
      </w:pPr>
    </w:p>
    <w:p w14:paraId="400CBD23" w14:textId="77777777" w:rsidR="00203786" w:rsidRPr="00952E31" w:rsidRDefault="00203786" w:rsidP="008477B9">
      <w:pPr>
        <w:tabs>
          <w:tab w:val="left" w:pos="1440"/>
        </w:tabs>
        <w:rPr>
          <w:rFonts w:ascii="Arial" w:hAnsi="Arial" w:cs="Arial"/>
          <w:sz w:val="24"/>
          <w:szCs w:val="24"/>
        </w:rPr>
      </w:pPr>
    </w:p>
    <w:p w14:paraId="43C0BABC" w14:textId="77777777" w:rsidR="00822AA1" w:rsidRPr="00952E31" w:rsidRDefault="009870DB" w:rsidP="00F45229">
      <w:pPr>
        <w:tabs>
          <w:tab w:val="left" w:pos="1080"/>
        </w:tabs>
        <w:ind w:left="180"/>
        <w:rPr>
          <w:rFonts w:ascii="Arial" w:hAnsi="Arial" w:cs="Arial"/>
          <w:sz w:val="24"/>
          <w:szCs w:val="24"/>
          <w:u w:val="single"/>
        </w:rPr>
      </w:pPr>
      <w:r w:rsidRPr="00952E31">
        <w:rPr>
          <w:rFonts w:ascii="Arial" w:hAnsi="Arial" w:cs="Arial"/>
          <w:b/>
          <w:sz w:val="24"/>
          <w:szCs w:val="24"/>
        </w:rPr>
        <w:t>Appendix A</w:t>
      </w:r>
      <w:r w:rsidR="00FF3DE5" w:rsidRPr="00952E31">
        <w:rPr>
          <w:rFonts w:ascii="Arial" w:hAnsi="Arial" w:cs="Arial"/>
          <w:sz w:val="24"/>
          <w:szCs w:val="24"/>
        </w:rPr>
        <w:t xml:space="preserve"> – </w:t>
      </w:r>
      <w:r w:rsidRPr="00952E31">
        <w:rPr>
          <w:rFonts w:ascii="Arial" w:hAnsi="Arial" w:cs="Arial"/>
          <w:sz w:val="24"/>
          <w:szCs w:val="24"/>
        </w:rPr>
        <w:t>Proposal Cover Page</w:t>
      </w:r>
    </w:p>
    <w:p w14:paraId="53C8A207" w14:textId="77777777" w:rsidR="00DE7837" w:rsidRPr="00952E31" w:rsidRDefault="00DE7837" w:rsidP="00F45229">
      <w:pPr>
        <w:tabs>
          <w:tab w:val="left" w:pos="1080"/>
        </w:tabs>
        <w:ind w:left="180"/>
        <w:rPr>
          <w:rFonts w:ascii="Arial" w:hAnsi="Arial" w:cs="Arial"/>
          <w:sz w:val="24"/>
          <w:szCs w:val="24"/>
          <w:u w:val="single"/>
        </w:rPr>
      </w:pPr>
    </w:p>
    <w:p w14:paraId="52FCB751" w14:textId="1B00E684" w:rsidR="00DE7837" w:rsidRPr="00103246" w:rsidRDefault="00DE7837" w:rsidP="00F45229">
      <w:pPr>
        <w:tabs>
          <w:tab w:val="left" w:pos="1080"/>
        </w:tabs>
        <w:ind w:left="180"/>
        <w:rPr>
          <w:rFonts w:ascii="Arial" w:hAnsi="Arial" w:cs="Arial"/>
          <w:sz w:val="24"/>
          <w:szCs w:val="24"/>
        </w:rPr>
      </w:pPr>
      <w:r w:rsidRPr="00952E31">
        <w:rPr>
          <w:rFonts w:ascii="Arial" w:hAnsi="Arial" w:cs="Arial"/>
          <w:b/>
          <w:sz w:val="24"/>
          <w:szCs w:val="24"/>
        </w:rPr>
        <w:t>Appendix B</w:t>
      </w:r>
      <w:r w:rsidRPr="00952E31">
        <w:rPr>
          <w:rFonts w:ascii="Arial" w:hAnsi="Arial" w:cs="Arial"/>
          <w:sz w:val="24"/>
          <w:szCs w:val="24"/>
        </w:rPr>
        <w:t xml:space="preserve"> </w:t>
      </w:r>
      <w:r w:rsidRPr="00103246">
        <w:rPr>
          <w:rFonts w:ascii="Arial" w:hAnsi="Arial" w:cs="Arial"/>
          <w:sz w:val="24"/>
          <w:szCs w:val="24"/>
        </w:rPr>
        <w:t>–</w:t>
      </w:r>
      <w:r w:rsidR="00152B22" w:rsidRPr="00103246">
        <w:rPr>
          <w:rFonts w:ascii="Arial" w:hAnsi="Arial" w:cs="Arial"/>
          <w:sz w:val="24"/>
          <w:szCs w:val="24"/>
        </w:rPr>
        <w:t>Responsible Bidder Certification</w:t>
      </w:r>
    </w:p>
    <w:p w14:paraId="441170EC" w14:textId="77777777" w:rsidR="003D5C04" w:rsidRPr="00952E31" w:rsidRDefault="003D5C04" w:rsidP="00F45229">
      <w:pPr>
        <w:pStyle w:val="ListParagraph"/>
        <w:ind w:left="180"/>
        <w:rPr>
          <w:rFonts w:ascii="Arial" w:hAnsi="Arial" w:cs="Arial"/>
          <w:sz w:val="24"/>
          <w:szCs w:val="24"/>
          <w:u w:val="single"/>
        </w:rPr>
      </w:pPr>
    </w:p>
    <w:p w14:paraId="6C25E70C" w14:textId="77777777" w:rsidR="003D5C04" w:rsidRPr="00952E31" w:rsidRDefault="003D5C04" w:rsidP="00F45229">
      <w:pPr>
        <w:tabs>
          <w:tab w:val="left" w:pos="1080"/>
        </w:tabs>
        <w:ind w:left="180"/>
        <w:rPr>
          <w:rFonts w:ascii="Arial" w:hAnsi="Arial" w:cs="Arial"/>
          <w:sz w:val="24"/>
          <w:szCs w:val="24"/>
        </w:rPr>
      </w:pPr>
      <w:r w:rsidRPr="00952E31">
        <w:rPr>
          <w:rFonts w:ascii="Arial" w:hAnsi="Arial" w:cs="Arial"/>
          <w:b/>
          <w:sz w:val="24"/>
          <w:szCs w:val="24"/>
        </w:rPr>
        <w:t>Appendix C</w:t>
      </w:r>
      <w:r w:rsidRPr="00952E31">
        <w:rPr>
          <w:rFonts w:ascii="Arial" w:hAnsi="Arial" w:cs="Arial"/>
          <w:sz w:val="24"/>
          <w:szCs w:val="24"/>
        </w:rPr>
        <w:t xml:space="preserve"> – Qualifications and Experience Form</w:t>
      </w:r>
    </w:p>
    <w:p w14:paraId="051DA4FC" w14:textId="77777777" w:rsidR="00C219C7" w:rsidRPr="00952E31" w:rsidRDefault="00C219C7" w:rsidP="00F45229">
      <w:pPr>
        <w:tabs>
          <w:tab w:val="left" w:pos="1080"/>
        </w:tabs>
        <w:ind w:left="180" w:hanging="720"/>
        <w:rPr>
          <w:rFonts w:ascii="Arial" w:hAnsi="Arial" w:cs="Arial"/>
          <w:sz w:val="24"/>
          <w:szCs w:val="24"/>
        </w:rPr>
      </w:pPr>
    </w:p>
    <w:p w14:paraId="5D4F0121" w14:textId="528BC7F1" w:rsidR="00FF3DE5" w:rsidRPr="00952E31" w:rsidRDefault="003D5C04" w:rsidP="00F45229">
      <w:pPr>
        <w:tabs>
          <w:tab w:val="left" w:pos="1080"/>
        </w:tabs>
        <w:ind w:left="180"/>
        <w:rPr>
          <w:rFonts w:ascii="Arial" w:hAnsi="Arial" w:cs="Arial"/>
          <w:sz w:val="24"/>
          <w:szCs w:val="24"/>
        </w:rPr>
      </w:pPr>
      <w:r w:rsidRPr="00952E31">
        <w:rPr>
          <w:rFonts w:ascii="Arial" w:hAnsi="Arial" w:cs="Arial"/>
          <w:b/>
          <w:sz w:val="24"/>
          <w:szCs w:val="24"/>
        </w:rPr>
        <w:t>Appendix D</w:t>
      </w:r>
      <w:r w:rsidR="00C219C7" w:rsidRPr="00952E31">
        <w:rPr>
          <w:rFonts w:ascii="Arial" w:hAnsi="Arial" w:cs="Arial"/>
          <w:sz w:val="24"/>
          <w:szCs w:val="24"/>
        </w:rPr>
        <w:t xml:space="preserve"> –</w:t>
      </w:r>
      <w:r w:rsidR="00494BE8" w:rsidRPr="00952E31">
        <w:rPr>
          <w:rFonts w:ascii="Arial" w:hAnsi="Arial" w:cs="Arial"/>
          <w:sz w:val="24"/>
          <w:szCs w:val="24"/>
        </w:rPr>
        <w:t xml:space="preserve">Technical </w:t>
      </w:r>
      <w:r w:rsidR="002E608C" w:rsidRPr="00952E31">
        <w:rPr>
          <w:rFonts w:ascii="Arial" w:hAnsi="Arial" w:cs="Arial"/>
          <w:sz w:val="24"/>
          <w:szCs w:val="24"/>
        </w:rPr>
        <w:t>Assessment</w:t>
      </w:r>
      <w:r w:rsidR="00C219C7" w:rsidRPr="00952E31">
        <w:rPr>
          <w:rFonts w:ascii="Arial" w:hAnsi="Arial" w:cs="Arial"/>
          <w:sz w:val="24"/>
          <w:szCs w:val="24"/>
        </w:rPr>
        <w:t xml:space="preserve"> Form</w:t>
      </w:r>
    </w:p>
    <w:p w14:paraId="3AEB47EC" w14:textId="77777777" w:rsidR="007D618A" w:rsidRPr="00952E31" w:rsidRDefault="007D618A" w:rsidP="00F45229">
      <w:pPr>
        <w:pStyle w:val="ListParagraph"/>
        <w:ind w:left="180"/>
        <w:rPr>
          <w:rFonts w:ascii="Arial" w:hAnsi="Arial" w:cs="Arial"/>
          <w:sz w:val="24"/>
          <w:szCs w:val="24"/>
          <w:u w:val="single"/>
        </w:rPr>
      </w:pPr>
    </w:p>
    <w:p w14:paraId="6F330904" w14:textId="578239B2" w:rsidR="007D618A" w:rsidRPr="00952E31" w:rsidRDefault="000C513C" w:rsidP="00F45229">
      <w:pPr>
        <w:tabs>
          <w:tab w:val="left" w:pos="1080"/>
        </w:tabs>
        <w:ind w:left="180"/>
        <w:rPr>
          <w:rFonts w:ascii="Arial" w:hAnsi="Arial" w:cs="Arial"/>
          <w:sz w:val="24"/>
          <w:szCs w:val="24"/>
        </w:rPr>
      </w:pPr>
      <w:r w:rsidRPr="00952E31">
        <w:rPr>
          <w:rFonts w:ascii="Arial" w:hAnsi="Arial" w:cs="Arial"/>
          <w:b/>
          <w:sz w:val="24"/>
          <w:szCs w:val="24"/>
        </w:rPr>
        <w:t>Appendix E</w:t>
      </w:r>
      <w:r w:rsidR="007D618A" w:rsidRPr="00952E31">
        <w:rPr>
          <w:rFonts w:ascii="Arial" w:hAnsi="Arial" w:cs="Arial"/>
          <w:sz w:val="24"/>
          <w:szCs w:val="24"/>
        </w:rPr>
        <w:t xml:space="preserve"> – </w:t>
      </w:r>
      <w:r w:rsidR="00B2596D" w:rsidRPr="00952E31">
        <w:rPr>
          <w:rFonts w:ascii="Arial" w:hAnsi="Arial" w:cs="Arial"/>
          <w:sz w:val="24"/>
          <w:szCs w:val="24"/>
        </w:rPr>
        <w:t>Cost Proposal</w:t>
      </w:r>
      <w:r w:rsidR="007D618A" w:rsidRPr="00952E31">
        <w:rPr>
          <w:rFonts w:ascii="Arial" w:hAnsi="Arial" w:cs="Arial"/>
          <w:sz w:val="24"/>
          <w:szCs w:val="24"/>
        </w:rPr>
        <w:t xml:space="preserve"> Form</w:t>
      </w:r>
      <w:r w:rsidR="00B2596D" w:rsidRPr="00952E31">
        <w:rPr>
          <w:rFonts w:ascii="Arial" w:hAnsi="Arial" w:cs="Arial"/>
          <w:sz w:val="24"/>
          <w:szCs w:val="24"/>
        </w:rPr>
        <w:t xml:space="preserve"> </w:t>
      </w:r>
    </w:p>
    <w:p w14:paraId="786EB60B" w14:textId="4A4AB9EF" w:rsidR="00B2596D" w:rsidRPr="00952E31" w:rsidRDefault="00B2596D" w:rsidP="00F45229">
      <w:pPr>
        <w:tabs>
          <w:tab w:val="left" w:pos="1080"/>
        </w:tabs>
        <w:ind w:left="180"/>
        <w:rPr>
          <w:rFonts w:ascii="Arial" w:hAnsi="Arial" w:cs="Arial"/>
          <w:sz w:val="24"/>
          <w:szCs w:val="24"/>
        </w:rPr>
      </w:pPr>
    </w:p>
    <w:p w14:paraId="2FCBDC11" w14:textId="030A0454" w:rsidR="00B2596D" w:rsidRPr="00952E31" w:rsidRDefault="00B2596D" w:rsidP="00F45229">
      <w:pPr>
        <w:tabs>
          <w:tab w:val="left" w:pos="1080"/>
        </w:tabs>
        <w:ind w:left="180"/>
        <w:rPr>
          <w:rFonts w:ascii="Arial" w:hAnsi="Arial" w:cs="Arial"/>
          <w:sz w:val="24"/>
          <w:szCs w:val="24"/>
        </w:rPr>
      </w:pPr>
      <w:r w:rsidRPr="00952E31">
        <w:rPr>
          <w:rFonts w:ascii="Arial" w:hAnsi="Arial" w:cs="Arial"/>
          <w:b/>
          <w:bCs/>
          <w:sz w:val="24"/>
          <w:szCs w:val="24"/>
        </w:rPr>
        <w:t>Appendix F</w:t>
      </w:r>
      <w:r w:rsidRPr="00952E31">
        <w:rPr>
          <w:rFonts w:ascii="Arial" w:hAnsi="Arial" w:cs="Arial"/>
          <w:sz w:val="24"/>
          <w:szCs w:val="24"/>
        </w:rPr>
        <w:t xml:space="preserve"> – </w:t>
      </w:r>
      <w:r w:rsidR="0046193A" w:rsidRPr="00952E31">
        <w:rPr>
          <w:rFonts w:ascii="Arial" w:hAnsi="Arial" w:cs="Arial"/>
          <w:sz w:val="24"/>
          <w:szCs w:val="24"/>
        </w:rPr>
        <w:t xml:space="preserve">Confidentiality and </w:t>
      </w:r>
      <w:r w:rsidR="005307FA" w:rsidRPr="00952E31">
        <w:rPr>
          <w:rFonts w:ascii="Arial" w:hAnsi="Arial" w:cs="Arial"/>
          <w:sz w:val="24"/>
          <w:szCs w:val="24"/>
        </w:rPr>
        <w:t>Non-Disclosure Agreement</w:t>
      </w:r>
      <w:r w:rsidR="005307FA" w:rsidRPr="00952E31" w:rsidDel="005307FA">
        <w:rPr>
          <w:rFonts w:ascii="Arial" w:hAnsi="Arial" w:cs="Arial"/>
          <w:sz w:val="24"/>
          <w:szCs w:val="24"/>
        </w:rPr>
        <w:t xml:space="preserve"> </w:t>
      </w:r>
    </w:p>
    <w:p w14:paraId="5EA376C2" w14:textId="400FCE10" w:rsidR="00B2596D" w:rsidRPr="00952E31" w:rsidRDefault="00B2596D" w:rsidP="00F45229">
      <w:pPr>
        <w:tabs>
          <w:tab w:val="left" w:pos="1080"/>
        </w:tabs>
        <w:ind w:left="180"/>
        <w:rPr>
          <w:rFonts w:ascii="Arial" w:hAnsi="Arial" w:cs="Arial"/>
          <w:sz w:val="24"/>
          <w:szCs w:val="24"/>
        </w:rPr>
      </w:pPr>
    </w:p>
    <w:p w14:paraId="396110A2" w14:textId="3254BAFF" w:rsidR="00B2596D" w:rsidRPr="00952E31" w:rsidRDefault="00B2596D" w:rsidP="00F45229">
      <w:pPr>
        <w:tabs>
          <w:tab w:val="left" w:pos="1080"/>
        </w:tabs>
        <w:ind w:left="180"/>
        <w:rPr>
          <w:rFonts w:ascii="Arial" w:hAnsi="Arial" w:cs="Arial"/>
          <w:sz w:val="24"/>
          <w:szCs w:val="24"/>
        </w:rPr>
      </w:pPr>
      <w:r w:rsidRPr="00952E31">
        <w:rPr>
          <w:rFonts w:ascii="Arial" w:hAnsi="Arial" w:cs="Arial"/>
          <w:b/>
          <w:bCs/>
          <w:sz w:val="24"/>
          <w:szCs w:val="24"/>
        </w:rPr>
        <w:t xml:space="preserve">Appendix G </w:t>
      </w:r>
      <w:r w:rsidRPr="00952E31">
        <w:rPr>
          <w:rFonts w:ascii="Arial" w:hAnsi="Arial" w:cs="Arial"/>
          <w:sz w:val="24"/>
          <w:szCs w:val="24"/>
        </w:rPr>
        <w:t>–</w:t>
      </w:r>
      <w:r w:rsidR="005307FA" w:rsidRPr="00952E31">
        <w:rPr>
          <w:rFonts w:ascii="Arial" w:hAnsi="Arial" w:cs="Arial"/>
          <w:sz w:val="24"/>
          <w:szCs w:val="24"/>
        </w:rPr>
        <w:t xml:space="preserve"> Submitted Questions Form</w:t>
      </w:r>
    </w:p>
    <w:p w14:paraId="7CFC98FE" w14:textId="77777777" w:rsidR="001405A2" w:rsidRPr="00952E31" w:rsidRDefault="001405A2" w:rsidP="001405A2">
      <w:pPr>
        <w:tabs>
          <w:tab w:val="left" w:pos="1080"/>
        </w:tabs>
        <w:ind w:left="180"/>
        <w:rPr>
          <w:rFonts w:ascii="Arial" w:hAnsi="Arial" w:cs="Arial"/>
          <w:sz w:val="24"/>
          <w:szCs w:val="24"/>
        </w:rPr>
      </w:pPr>
    </w:p>
    <w:p w14:paraId="01863CDE" w14:textId="529AB7B2" w:rsidR="001405A2" w:rsidRPr="00952E31" w:rsidRDefault="001405A2" w:rsidP="001405A2">
      <w:pPr>
        <w:tabs>
          <w:tab w:val="left" w:pos="1080"/>
        </w:tabs>
        <w:ind w:firstLine="180"/>
        <w:rPr>
          <w:rFonts w:ascii="Arial" w:hAnsi="Arial" w:cs="Arial"/>
          <w:sz w:val="24"/>
          <w:szCs w:val="24"/>
          <w:u w:val="single"/>
        </w:rPr>
      </w:pPr>
      <w:r w:rsidRPr="00952E31">
        <w:rPr>
          <w:rFonts w:ascii="Arial" w:hAnsi="Arial" w:cs="Arial"/>
          <w:b/>
          <w:bCs/>
          <w:sz w:val="24"/>
          <w:szCs w:val="24"/>
        </w:rPr>
        <w:t>Exhibit 1</w:t>
      </w:r>
      <w:r w:rsidRPr="00952E31">
        <w:rPr>
          <w:rFonts w:ascii="Arial" w:hAnsi="Arial" w:cs="Arial"/>
          <w:sz w:val="24"/>
          <w:szCs w:val="24"/>
        </w:rPr>
        <w:t xml:space="preserve">      – FTI Policy Memo</w:t>
      </w:r>
    </w:p>
    <w:p w14:paraId="15D9B60A" w14:textId="77777777" w:rsidR="001405A2" w:rsidRPr="00952E31" w:rsidRDefault="001405A2" w:rsidP="001405A2">
      <w:pPr>
        <w:pStyle w:val="ListParagraph"/>
        <w:ind w:firstLine="180"/>
        <w:rPr>
          <w:rFonts w:ascii="Arial" w:hAnsi="Arial" w:cs="Arial"/>
          <w:sz w:val="24"/>
          <w:szCs w:val="24"/>
          <w:u w:val="single"/>
        </w:rPr>
      </w:pPr>
    </w:p>
    <w:p w14:paraId="5C29699C" w14:textId="1485FB10" w:rsidR="001405A2" w:rsidRPr="00952E31" w:rsidRDefault="001405A2" w:rsidP="001405A2">
      <w:pPr>
        <w:tabs>
          <w:tab w:val="left" w:pos="1080"/>
        </w:tabs>
        <w:ind w:firstLine="180"/>
        <w:rPr>
          <w:rFonts w:ascii="Arial" w:hAnsi="Arial" w:cs="Arial"/>
          <w:sz w:val="24"/>
          <w:szCs w:val="24"/>
          <w:u w:val="single"/>
        </w:rPr>
      </w:pPr>
      <w:r w:rsidRPr="00952E31">
        <w:rPr>
          <w:rFonts w:ascii="Arial" w:hAnsi="Arial" w:cs="Arial"/>
          <w:b/>
          <w:bCs/>
          <w:sz w:val="24"/>
          <w:szCs w:val="24"/>
        </w:rPr>
        <w:t>Exhibit 2</w:t>
      </w:r>
      <w:r w:rsidRPr="00952E31">
        <w:rPr>
          <w:rFonts w:ascii="Arial" w:hAnsi="Arial" w:cs="Arial"/>
          <w:sz w:val="24"/>
          <w:szCs w:val="24"/>
        </w:rPr>
        <w:t xml:space="preserve">      – Confidentiality Statement</w:t>
      </w:r>
    </w:p>
    <w:p w14:paraId="3BC5720E" w14:textId="77777777" w:rsidR="001405A2" w:rsidRPr="00952E31" w:rsidRDefault="001405A2" w:rsidP="001405A2">
      <w:pPr>
        <w:pStyle w:val="ListParagraph"/>
        <w:rPr>
          <w:rFonts w:ascii="Arial" w:hAnsi="Arial" w:cs="Arial"/>
          <w:sz w:val="24"/>
          <w:szCs w:val="24"/>
          <w:u w:val="single"/>
        </w:rPr>
      </w:pPr>
    </w:p>
    <w:p w14:paraId="13675B4D" w14:textId="77777777" w:rsidR="001405A2" w:rsidRPr="00952E31" w:rsidRDefault="001405A2" w:rsidP="00F45229">
      <w:pPr>
        <w:tabs>
          <w:tab w:val="left" w:pos="1080"/>
        </w:tabs>
        <w:ind w:left="180"/>
        <w:rPr>
          <w:rFonts w:ascii="Arial" w:hAnsi="Arial" w:cs="Arial"/>
          <w:sz w:val="24"/>
          <w:szCs w:val="24"/>
        </w:rPr>
      </w:pPr>
    </w:p>
    <w:p w14:paraId="5338555B" w14:textId="332F6398" w:rsidR="008902B5" w:rsidRPr="00952E31" w:rsidRDefault="008902B5" w:rsidP="00494BE8">
      <w:pPr>
        <w:tabs>
          <w:tab w:val="left" w:pos="1080"/>
        </w:tabs>
        <w:rPr>
          <w:rFonts w:ascii="Arial" w:hAnsi="Arial" w:cs="Arial"/>
          <w:sz w:val="24"/>
          <w:szCs w:val="24"/>
        </w:rPr>
      </w:pPr>
    </w:p>
    <w:p w14:paraId="3C0C8866" w14:textId="1403F2BE" w:rsidR="008902B5" w:rsidRPr="00952E31" w:rsidRDefault="008902B5" w:rsidP="00F45229">
      <w:pPr>
        <w:tabs>
          <w:tab w:val="left" w:pos="1080"/>
        </w:tabs>
        <w:ind w:left="180"/>
        <w:rPr>
          <w:rFonts w:ascii="Arial" w:hAnsi="Arial" w:cs="Arial"/>
          <w:sz w:val="24"/>
          <w:szCs w:val="24"/>
        </w:rPr>
      </w:pPr>
    </w:p>
    <w:p w14:paraId="6599A2AD" w14:textId="5202A422" w:rsidR="003A7168" w:rsidRPr="00952E31" w:rsidRDefault="003A7168" w:rsidP="00F45229">
      <w:pPr>
        <w:tabs>
          <w:tab w:val="left" w:pos="1080"/>
        </w:tabs>
        <w:ind w:left="180"/>
        <w:rPr>
          <w:rFonts w:ascii="Arial" w:hAnsi="Arial" w:cs="Arial"/>
          <w:sz w:val="24"/>
          <w:szCs w:val="24"/>
        </w:rPr>
      </w:pPr>
    </w:p>
    <w:p w14:paraId="4A5F8BA9" w14:textId="77777777" w:rsidR="003A7168" w:rsidRPr="00952E31" w:rsidRDefault="003A7168" w:rsidP="00F45229">
      <w:pPr>
        <w:tabs>
          <w:tab w:val="left" w:pos="1080"/>
        </w:tabs>
        <w:ind w:left="180"/>
        <w:rPr>
          <w:rFonts w:ascii="Arial" w:hAnsi="Arial" w:cs="Arial"/>
          <w:sz w:val="24"/>
          <w:szCs w:val="24"/>
        </w:rPr>
      </w:pPr>
    </w:p>
    <w:p w14:paraId="630AAC1D" w14:textId="2B79B6C5" w:rsidR="00B2596D" w:rsidRPr="00952E31" w:rsidRDefault="00B2596D" w:rsidP="00F45229">
      <w:pPr>
        <w:tabs>
          <w:tab w:val="left" w:pos="1080"/>
        </w:tabs>
        <w:ind w:left="180"/>
        <w:rPr>
          <w:rFonts w:ascii="Arial" w:hAnsi="Arial" w:cs="Arial"/>
          <w:sz w:val="24"/>
          <w:szCs w:val="24"/>
        </w:rPr>
      </w:pPr>
    </w:p>
    <w:p w14:paraId="77655C0F" w14:textId="77777777" w:rsidR="00B2596D" w:rsidRPr="00952E31" w:rsidRDefault="00B2596D" w:rsidP="00F45229">
      <w:pPr>
        <w:tabs>
          <w:tab w:val="left" w:pos="1080"/>
        </w:tabs>
        <w:ind w:left="180"/>
        <w:rPr>
          <w:rFonts w:ascii="Arial" w:hAnsi="Arial" w:cs="Arial"/>
          <w:sz w:val="24"/>
          <w:szCs w:val="24"/>
        </w:rPr>
      </w:pPr>
    </w:p>
    <w:p w14:paraId="13EDC7F5" w14:textId="77777777" w:rsidR="00FF3DE5" w:rsidRPr="00952E31" w:rsidRDefault="00FF3DE5" w:rsidP="00FF3DE5">
      <w:pPr>
        <w:pStyle w:val="ListParagraph"/>
        <w:rPr>
          <w:rFonts w:ascii="Arial" w:hAnsi="Arial" w:cs="Arial"/>
          <w:sz w:val="24"/>
          <w:szCs w:val="24"/>
        </w:rPr>
      </w:pPr>
    </w:p>
    <w:p w14:paraId="241CABE4" w14:textId="77777777" w:rsidR="009926CC" w:rsidRPr="00952E31" w:rsidRDefault="009926CC" w:rsidP="004D2BF3">
      <w:pPr>
        <w:pStyle w:val="ListParagraph"/>
        <w:rPr>
          <w:rFonts w:ascii="Arial" w:hAnsi="Arial" w:cs="Arial"/>
          <w:sz w:val="24"/>
          <w:szCs w:val="24"/>
          <w:u w:val="single"/>
        </w:rPr>
      </w:pPr>
    </w:p>
    <w:p w14:paraId="7AFB11E8" w14:textId="77777777" w:rsidR="009926CC" w:rsidRPr="00952E31" w:rsidRDefault="009926CC" w:rsidP="004D2BF3">
      <w:pPr>
        <w:tabs>
          <w:tab w:val="left" w:pos="1080"/>
        </w:tabs>
        <w:ind w:left="1080"/>
        <w:rPr>
          <w:rFonts w:ascii="Arial" w:hAnsi="Arial" w:cs="Arial"/>
          <w:sz w:val="24"/>
          <w:szCs w:val="24"/>
          <w:u w:val="single"/>
        </w:rPr>
      </w:pPr>
    </w:p>
    <w:p w14:paraId="0CEAE772" w14:textId="77777777" w:rsidR="00F921B3" w:rsidRPr="00952E31" w:rsidRDefault="00F921B3" w:rsidP="00F921B3">
      <w:pPr>
        <w:pStyle w:val="ListParagraph"/>
        <w:rPr>
          <w:rFonts w:ascii="Arial" w:hAnsi="Arial" w:cs="Arial"/>
          <w:sz w:val="24"/>
          <w:szCs w:val="24"/>
        </w:rPr>
      </w:pPr>
    </w:p>
    <w:p w14:paraId="2ABDC520" w14:textId="77777777" w:rsidR="00F921B3" w:rsidRPr="00952E31" w:rsidRDefault="00F921B3" w:rsidP="00F921B3">
      <w:pPr>
        <w:tabs>
          <w:tab w:val="left" w:pos="1080"/>
        </w:tabs>
        <w:rPr>
          <w:rFonts w:ascii="Arial" w:hAnsi="Arial" w:cs="Arial"/>
          <w:sz w:val="24"/>
          <w:szCs w:val="24"/>
        </w:rPr>
      </w:pPr>
    </w:p>
    <w:p w14:paraId="4D4025C1" w14:textId="77777777" w:rsidR="004C5088" w:rsidRPr="00952E31" w:rsidRDefault="004C5088" w:rsidP="00F921B3">
      <w:pPr>
        <w:tabs>
          <w:tab w:val="left" w:pos="1080"/>
        </w:tabs>
        <w:rPr>
          <w:rFonts w:ascii="Arial" w:hAnsi="Arial" w:cs="Arial"/>
          <w:sz w:val="24"/>
          <w:szCs w:val="24"/>
        </w:rPr>
      </w:pPr>
    </w:p>
    <w:p w14:paraId="30F541BE" w14:textId="77777777" w:rsidR="00F921B3" w:rsidRPr="00952E31" w:rsidRDefault="00F921B3" w:rsidP="00F921B3">
      <w:pPr>
        <w:tabs>
          <w:tab w:val="left" w:pos="1080"/>
        </w:tabs>
        <w:rPr>
          <w:rFonts w:ascii="Arial" w:hAnsi="Arial" w:cs="Arial"/>
          <w:sz w:val="24"/>
          <w:szCs w:val="24"/>
        </w:rPr>
      </w:pPr>
    </w:p>
    <w:p w14:paraId="4BE7EDB0" w14:textId="77777777" w:rsidR="00224755" w:rsidRPr="00952E31" w:rsidRDefault="00C219C7" w:rsidP="00F921B3">
      <w:pPr>
        <w:tabs>
          <w:tab w:val="left" w:pos="1080"/>
        </w:tabs>
        <w:rPr>
          <w:rFonts w:ascii="Arial" w:hAnsi="Arial" w:cs="Arial"/>
          <w:sz w:val="24"/>
          <w:szCs w:val="24"/>
          <w:u w:val="single"/>
        </w:rPr>
      </w:pPr>
      <w:r w:rsidRPr="00952E31">
        <w:rPr>
          <w:rFonts w:ascii="Arial" w:hAnsi="Arial" w:cs="Arial"/>
          <w:sz w:val="24"/>
          <w:szCs w:val="24"/>
        </w:rPr>
        <w:tab/>
      </w:r>
    </w:p>
    <w:p w14:paraId="1B9666B6" w14:textId="3ACCD209" w:rsidR="00221A14" w:rsidRPr="00952E31" w:rsidRDefault="00F921B3" w:rsidP="00221A14">
      <w:pPr>
        <w:pStyle w:val="DefaultText"/>
        <w:rPr>
          <w:rFonts w:ascii="Arial" w:hAnsi="Arial" w:cs="Arial"/>
          <w:b/>
          <w:bCs/>
        </w:rPr>
      </w:pPr>
      <w:bookmarkStart w:id="51" w:name="QuickMark"/>
      <w:bookmarkEnd w:id="51"/>
      <w:r w:rsidRPr="00952E31">
        <w:rPr>
          <w:rFonts w:ascii="Arial" w:hAnsi="Arial" w:cs="Arial"/>
          <w:b/>
          <w:bCs/>
        </w:rPr>
        <w:br w:type="page"/>
      </w:r>
      <w:r w:rsidR="00221A14" w:rsidRPr="00952E31">
        <w:rPr>
          <w:rFonts w:ascii="Arial" w:hAnsi="Arial" w:cs="Arial"/>
          <w:b/>
          <w:bCs/>
        </w:rPr>
        <w:lastRenderedPageBreak/>
        <w:t>APPENDIX A</w:t>
      </w:r>
    </w:p>
    <w:p w14:paraId="73EF0B90" w14:textId="77777777" w:rsidR="00221A14" w:rsidRPr="00952E31" w:rsidRDefault="00221A14" w:rsidP="00221A14">
      <w:pPr>
        <w:jc w:val="center"/>
        <w:rPr>
          <w:rFonts w:ascii="Arial" w:hAnsi="Arial" w:cs="Arial"/>
          <w:bCs/>
          <w:sz w:val="24"/>
          <w:szCs w:val="24"/>
        </w:rPr>
      </w:pPr>
    </w:p>
    <w:p w14:paraId="349B7D0A" w14:textId="77777777" w:rsidR="00221A14" w:rsidRPr="00CE5660" w:rsidRDefault="00221A14" w:rsidP="00221A14">
      <w:pPr>
        <w:jc w:val="center"/>
        <w:rPr>
          <w:rFonts w:ascii="Arial" w:hAnsi="Arial" w:cs="Arial"/>
          <w:b/>
          <w:sz w:val="28"/>
          <w:szCs w:val="28"/>
        </w:rPr>
      </w:pPr>
      <w:r w:rsidRPr="00CE5660">
        <w:rPr>
          <w:rFonts w:ascii="Arial" w:hAnsi="Arial" w:cs="Arial"/>
          <w:b/>
          <w:sz w:val="28"/>
          <w:szCs w:val="28"/>
        </w:rPr>
        <w:t xml:space="preserve">State of Maine </w:t>
      </w:r>
    </w:p>
    <w:p w14:paraId="4C18A77F" w14:textId="59EED7C7" w:rsidR="00221A14" w:rsidRPr="00CE5660" w:rsidRDefault="00221A14" w:rsidP="00221A14">
      <w:pPr>
        <w:jc w:val="center"/>
        <w:rPr>
          <w:rFonts w:ascii="Arial" w:hAnsi="Arial" w:cs="Arial"/>
          <w:b/>
          <w:color w:val="FF0000"/>
          <w:sz w:val="28"/>
          <w:szCs w:val="28"/>
        </w:rPr>
      </w:pPr>
      <w:r w:rsidRPr="00CE5660">
        <w:rPr>
          <w:rFonts w:ascii="Arial" w:hAnsi="Arial" w:cs="Arial"/>
          <w:b/>
          <w:sz w:val="28"/>
          <w:szCs w:val="28"/>
        </w:rPr>
        <w:t xml:space="preserve">Department of </w:t>
      </w:r>
      <w:r w:rsidR="001405A2" w:rsidRPr="00CE5660">
        <w:rPr>
          <w:rFonts w:ascii="Arial" w:hAnsi="Arial" w:cs="Arial"/>
          <w:b/>
          <w:sz w:val="28"/>
          <w:szCs w:val="28"/>
        </w:rPr>
        <w:t>Administrative and Financial Services</w:t>
      </w:r>
    </w:p>
    <w:p w14:paraId="68DE9C2F" w14:textId="77777777" w:rsidR="00221A14" w:rsidRPr="00CE5660" w:rsidRDefault="00221A14" w:rsidP="00221A14">
      <w:pPr>
        <w:jc w:val="center"/>
        <w:outlineLvl w:val="1"/>
        <w:rPr>
          <w:rFonts w:ascii="Arial" w:hAnsi="Arial" w:cs="Arial"/>
          <w:b/>
          <w:bCs/>
          <w:sz w:val="28"/>
          <w:szCs w:val="28"/>
          <w:lang w:val="x-none" w:eastAsia="x-none"/>
        </w:rPr>
      </w:pPr>
      <w:r w:rsidRPr="00CE5660">
        <w:rPr>
          <w:rFonts w:ascii="Arial" w:hAnsi="Arial" w:cs="Arial"/>
          <w:b/>
          <w:bCs/>
          <w:sz w:val="28"/>
          <w:szCs w:val="28"/>
          <w:lang w:val="x-none" w:eastAsia="x-none"/>
        </w:rPr>
        <w:t>PROPOSAL COVER PAGE</w:t>
      </w:r>
    </w:p>
    <w:p w14:paraId="3F1AAA3D" w14:textId="0C980DDA" w:rsidR="00221A14" w:rsidRPr="00CE5660" w:rsidRDefault="00221A14" w:rsidP="5FAF1F9A">
      <w:pPr>
        <w:jc w:val="center"/>
        <w:rPr>
          <w:rFonts w:ascii="Arial" w:hAnsi="Arial" w:cs="Arial"/>
          <w:b/>
          <w:bCs/>
          <w:sz w:val="28"/>
          <w:szCs w:val="28"/>
        </w:rPr>
      </w:pPr>
      <w:r w:rsidRPr="00CE5660">
        <w:rPr>
          <w:rFonts w:ascii="Arial" w:hAnsi="Arial" w:cs="Arial"/>
          <w:b/>
          <w:bCs/>
          <w:sz w:val="28"/>
          <w:szCs w:val="28"/>
        </w:rPr>
        <w:t xml:space="preserve">RFP# </w:t>
      </w:r>
      <w:r w:rsidR="581ED8C6" w:rsidRPr="00CE5660">
        <w:rPr>
          <w:rFonts w:ascii="Arial" w:hAnsi="Arial" w:cs="Arial"/>
          <w:b/>
          <w:bCs/>
          <w:sz w:val="28"/>
          <w:szCs w:val="28"/>
        </w:rPr>
        <w:t>202409177</w:t>
      </w:r>
    </w:p>
    <w:p w14:paraId="1CEE1EE4" w14:textId="77777777" w:rsidR="001405A2" w:rsidRPr="00CE5660" w:rsidRDefault="001405A2" w:rsidP="001405A2">
      <w:pPr>
        <w:jc w:val="center"/>
        <w:rPr>
          <w:rFonts w:ascii="Arial" w:hAnsi="Arial" w:cs="Arial"/>
          <w:sz w:val="28"/>
          <w:szCs w:val="28"/>
          <w:u w:val="single"/>
        </w:rPr>
      </w:pPr>
      <w:r w:rsidRPr="00CE5660">
        <w:rPr>
          <w:rFonts w:ascii="Arial" w:hAnsi="Arial" w:cs="Arial"/>
          <w:b/>
          <w:sz w:val="28"/>
          <w:szCs w:val="28"/>
          <w:u w:val="single"/>
        </w:rPr>
        <w:t>Financial Institution Data Match Services</w:t>
      </w:r>
    </w:p>
    <w:p w14:paraId="483AE5A5" w14:textId="77777777" w:rsidR="00221A14" w:rsidRPr="00952E31" w:rsidRDefault="00221A14" w:rsidP="00CE5660">
      <w:pPr>
        <w:rPr>
          <w:rFonts w:ascii="Arial" w:hAnsi="Arial" w:cs="Arial"/>
          <w:sz w:val="24"/>
          <w:szCs w:val="24"/>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952E31"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952E31" w:rsidRDefault="00221A14" w:rsidP="00221A14">
            <w:pPr>
              <w:rPr>
                <w:rFonts w:ascii="Arial" w:hAnsi="Arial" w:cs="Arial"/>
                <w:b/>
                <w:sz w:val="24"/>
                <w:szCs w:val="24"/>
              </w:rPr>
            </w:pPr>
            <w:r w:rsidRPr="00952E31">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952E31" w:rsidRDefault="00221A14" w:rsidP="00221A14">
            <w:pPr>
              <w:rPr>
                <w:rFonts w:ascii="Arial" w:hAnsi="Arial" w:cs="Arial"/>
                <w:sz w:val="24"/>
                <w:szCs w:val="24"/>
              </w:rPr>
            </w:pPr>
          </w:p>
        </w:tc>
      </w:tr>
      <w:tr w:rsidR="00221A14" w:rsidRPr="00952E31"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952E31" w:rsidRDefault="00221A14" w:rsidP="00221A14">
            <w:pPr>
              <w:rPr>
                <w:rFonts w:ascii="Arial" w:hAnsi="Arial" w:cs="Arial"/>
                <w:b/>
                <w:sz w:val="24"/>
                <w:szCs w:val="24"/>
              </w:rPr>
            </w:pPr>
            <w:r w:rsidRPr="00952E31">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952E31" w:rsidRDefault="00221A14" w:rsidP="00221A14">
            <w:pPr>
              <w:rPr>
                <w:rFonts w:ascii="Arial" w:hAnsi="Arial" w:cs="Arial"/>
                <w:sz w:val="24"/>
                <w:szCs w:val="24"/>
              </w:rPr>
            </w:pPr>
          </w:p>
        </w:tc>
      </w:tr>
      <w:tr w:rsidR="00221A14" w:rsidRPr="00952E31"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952E31" w:rsidRDefault="00221A14" w:rsidP="00221A14">
            <w:pPr>
              <w:rPr>
                <w:rFonts w:ascii="Arial" w:hAnsi="Arial" w:cs="Arial"/>
                <w:b/>
                <w:sz w:val="24"/>
                <w:szCs w:val="24"/>
              </w:rPr>
            </w:pPr>
            <w:r w:rsidRPr="00952E31">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952E31"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952E31" w:rsidRDefault="00221A14" w:rsidP="00221A14">
            <w:pPr>
              <w:rPr>
                <w:rFonts w:ascii="Arial" w:hAnsi="Arial" w:cs="Arial"/>
                <w:b/>
                <w:sz w:val="24"/>
                <w:szCs w:val="24"/>
              </w:rPr>
            </w:pPr>
            <w:r w:rsidRPr="00952E31">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952E31" w:rsidRDefault="00221A14" w:rsidP="00221A14">
            <w:pPr>
              <w:rPr>
                <w:rFonts w:ascii="Arial" w:hAnsi="Arial" w:cs="Arial"/>
                <w:sz w:val="24"/>
                <w:szCs w:val="24"/>
              </w:rPr>
            </w:pPr>
          </w:p>
        </w:tc>
      </w:tr>
      <w:tr w:rsidR="00221A14" w:rsidRPr="00952E31"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952E31" w:rsidRDefault="00221A14" w:rsidP="00221A14">
            <w:pPr>
              <w:rPr>
                <w:rFonts w:ascii="Arial" w:hAnsi="Arial" w:cs="Arial"/>
                <w:b/>
                <w:sz w:val="24"/>
                <w:szCs w:val="24"/>
              </w:rPr>
            </w:pPr>
            <w:r w:rsidRPr="00952E31">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952E31" w:rsidRDefault="00221A14" w:rsidP="00221A14">
            <w:pPr>
              <w:rPr>
                <w:rFonts w:ascii="Arial" w:hAnsi="Arial" w:cs="Arial"/>
                <w:sz w:val="24"/>
                <w:szCs w:val="24"/>
              </w:rPr>
            </w:pPr>
          </w:p>
        </w:tc>
      </w:tr>
      <w:tr w:rsidR="00221A14" w:rsidRPr="00952E31"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952E31" w:rsidRDefault="00221A14" w:rsidP="00221A14">
            <w:pPr>
              <w:rPr>
                <w:rFonts w:ascii="Arial" w:hAnsi="Arial" w:cs="Arial"/>
                <w:b/>
                <w:sz w:val="24"/>
                <w:szCs w:val="24"/>
              </w:rPr>
            </w:pPr>
            <w:r w:rsidRPr="00952E31">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952E31" w:rsidRDefault="00221A14" w:rsidP="00221A14">
            <w:pPr>
              <w:rPr>
                <w:rFonts w:ascii="Arial" w:hAnsi="Arial" w:cs="Arial"/>
                <w:sz w:val="24"/>
                <w:szCs w:val="24"/>
              </w:rPr>
            </w:pPr>
          </w:p>
        </w:tc>
      </w:tr>
      <w:tr w:rsidR="00221A14" w:rsidRPr="00952E31"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952E31" w:rsidRDefault="00221A14" w:rsidP="00221A14">
            <w:pPr>
              <w:rPr>
                <w:rFonts w:ascii="Arial" w:hAnsi="Arial" w:cs="Arial"/>
                <w:b/>
                <w:i/>
                <w:sz w:val="24"/>
                <w:szCs w:val="24"/>
              </w:rPr>
            </w:pPr>
            <w:r w:rsidRPr="00952E31">
              <w:rPr>
                <w:rFonts w:ascii="Arial" w:hAnsi="Arial" w:cs="Arial"/>
                <w:b/>
                <w:i/>
                <w:sz w:val="24"/>
                <w:szCs w:val="24"/>
              </w:rPr>
              <w:t>(Provide information requested below if different from above)</w:t>
            </w:r>
          </w:p>
        </w:tc>
      </w:tr>
      <w:tr w:rsidR="00221A14" w:rsidRPr="00952E31" w14:paraId="67FBC995" w14:textId="77777777" w:rsidTr="004D185D">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952E31" w:rsidRDefault="00221A14" w:rsidP="00221A14">
            <w:pPr>
              <w:rPr>
                <w:rFonts w:ascii="Arial" w:hAnsi="Arial" w:cs="Arial"/>
                <w:b/>
                <w:sz w:val="24"/>
                <w:szCs w:val="24"/>
              </w:rPr>
            </w:pPr>
            <w:r w:rsidRPr="00952E31">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952E31" w:rsidRDefault="00221A14" w:rsidP="00221A14">
            <w:pPr>
              <w:rPr>
                <w:rFonts w:ascii="Arial" w:hAnsi="Arial" w:cs="Arial"/>
                <w:sz w:val="24"/>
                <w:szCs w:val="24"/>
              </w:rPr>
            </w:pPr>
          </w:p>
        </w:tc>
      </w:tr>
      <w:tr w:rsidR="00221A14" w:rsidRPr="00952E31"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952E31" w:rsidRDefault="00221A14" w:rsidP="00221A14">
            <w:pPr>
              <w:rPr>
                <w:rFonts w:ascii="Arial" w:hAnsi="Arial" w:cs="Arial"/>
                <w:b/>
                <w:sz w:val="24"/>
                <w:szCs w:val="24"/>
              </w:rPr>
            </w:pPr>
            <w:r w:rsidRPr="00952E31">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952E31"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952E31" w:rsidRDefault="00221A14" w:rsidP="00221A14">
            <w:pPr>
              <w:rPr>
                <w:rFonts w:ascii="Arial" w:hAnsi="Arial" w:cs="Arial"/>
                <w:b/>
                <w:sz w:val="24"/>
                <w:szCs w:val="24"/>
              </w:rPr>
            </w:pPr>
            <w:r w:rsidRPr="00952E31">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952E31" w:rsidRDefault="00221A14" w:rsidP="00221A14">
            <w:pPr>
              <w:rPr>
                <w:rFonts w:ascii="Arial" w:hAnsi="Arial" w:cs="Arial"/>
                <w:sz w:val="24"/>
                <w:szCs w:val="24"/>
              </w:rPr>
            </w:pPr>
          </w:p>
        </w:tc>
      </w:tr>
      <w:tr w:rsidR="00221A14" w:rsidRPr="00952E31"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952E31" w:rsidRDefault="00221A14" w:rsidP="00221A14">
            <w:pPr>
              <w:rPr>
                <w:rFonts w:ascii="Arial" w:hAnsi="Arial" w:cs="Arial"/>
                <w:b/>
                <w:sz w:val="24"/>
                <w:szCs w:val="24"/>
              </w:rPr>
            </w:pPr>
            <w:r w:rsidRPr="00952E31">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952E31" w:rsidRDefault="00221A14" w:rsidP="00221A14">
            <w:pPr>
              <w:rPr>
                <w:rFonts w:ascii="Arial" w:hAnsi="Arial" w:cs="Arial"/>
                <w:sz w:val="24"/>
                <w:szCs w:val="24"/>
              </w:rPr>
            </w:pPr>
          </w:p>
        </w:tc>
      </w:tr>
      <w:tr w:rsidR="00221A14" w:rsidRPr="00952E31"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952E31" w:rsidRDefault="00221A14" w:rsidP="00221A14">
            <w:pPr>
              <w:rPr>
                <w:rFonts w:ascii="Arial" w:hAnsi="Arial" w:cs="Arial"/>
                <w:b/>
                <w:sz w:val="24"/>
                <w:szCs w:val="24"/>
              </w:rPr>
            </w:pPr>
            <w:r w:rsidRPr="00952E31">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952E31" w:rsidRDefault="00221A14" w:rsidP="00221A14">
            <w:pPr>
              <w:rPr>
                <w:rFonts w:ascii="Arial" w:hAnsi="Arial" w:cs="Arial"/>
                <w:sz w:val="24"/>
                <w:szCs w:val="24"/>
              </w:rPr>
            </w:pPr>
          </w:p>
        </w:tc>
      </w:tr>
    </w:tbl>
    <w:p w14:paraId="39ABDC0E" w14:textId="77777777" w:rsidR="00221A14" w:rsidRPr="00952E31" w:rsidRDefault="00221A14" w:rsidP="00221A14">
      <w:pPr>
        <w:rPr>
          <w:rFonts w:ascii="Arial" w:hAnsi="Arial" w:cs="Arial"/>
          <w:sz w:val="24"/>
          <w:szCs w:val="24"/>
        </w:rPr>
      </w:pPr>
    </w:p>
    <w:p w14:paraId="1125D410" w14:textId="77777777" w:rsidR="00221A14" w:rsidRPr="00952E31" w:rsidRDefault="00221A14" w:rsidP="00221A14">
      <w:pPr>
        <w:numPr>
          <w:ilvl w:val="0"/>
          <w:numId w:val="3"/>
        </w:numPr>
        <w:rPr>
          <w:rFonts w:ascii="Arial" w:hAnsi="Arial" w:cs="Arial"/>
          <w:sz w:val="24"/>
          <w:szCs w:val="24"/>
        </w:rPr>
      </w:pPr>
      <w:r w:rsidRPr="00952E31">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952E31" w:rsidRDefault="00221A14" w:rsidP="00221A14">
      <w:pPr>
        <w:numPr>
          <w:ilvl w:val="0"/>
          <w:numId w:val="1"/>
        </w:numPr>
        <w:tabs>
          <w:tab w:val="left" w:pos="360"/>
        </w:tabs>
        <w:rPr>
          <w:rFonts w:ascii="Arial" w:hAnsi="Arial" w:cs="Arial"/>
          <w:sz w:val="24"/>
          <w:szCs w:val="24"/>
        </w:rPr>
      </w:pPr>
      <w:r w:rsidRPr="00952E31">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952E31" w:rsidRDefault="00221A14" w:rsidP="00221A14">
      <w:pPr>
        <w:numPr>
          <w:ilvl w:val="0"/>
          <w:numId w:val="1"/>
        </w:numPr>
        <w:rPr>
          <w:rFonts w:ascii="Arial" w:hAnsi="Arial" w:cs="Arial"/>
          <w:sz w:val="24"/>
          <w:szCs w:val="24"/>
        </w:rPr>
      </w:pPr>
      <w:r w:rsidRPr="00952E31">
        <w:rPr>
          <w:rFonts w:ascii="Arial" w:hAnsi="Arial" w:cs="Arial"/>
          <w:sz w:val="24"/>
          <w:szCs w:val="24"/>
        </w:rPr>
        <w:t>No attempt has been made, or will be made, by the Bidder to induce any other person or firm to submit or not to submit a proposal.</w:t>
      </w:r>
    </w:p>
    <w:p w14:paraId="3D3150D4" w14:textId="3C312B34" w:rsidR="009B22C4" w:rsidRPr="00952E31" w:rsidRDefault="009B22C4" w:rsidP="009B22C4">
      <w:pPr>
        <w:numPr>
          <w:ilvl w:val="0"/>
          <w:numId w:val="1"/>
        </w:numPr>
        <w:rPr>
          <w:rFonts w:ascii="Arial" w:hAnsi="Arial" w:cs="Arial"/>
          <w:sz w:val="24"/>
          <w:szCs w:val="24"/>
        </w:rPr>
      </w:pPr>
      <w:r w:rsidRPr="00952E31">
        <w:rPr>
          <w:rFonts w:ascii="Arial" w:hAnsi="Arial" w:cs="Arial"/>
          <w:sz w:val="24"/>
          <w:szCs w:val="24"/>
        </w:rPr>
        <w:t xml:space="preserve">The above-named organization is the legal entity </w:t>
      </w:r>
      <w:r w:rsidR="00AC4E4D" w:rsidRPr="00952E31">
        <w:rPr>
          <w:rFonts w:ascii="Arial" w:hAnsi="Arial" w:cs="Arial"/>
          <w:sz w:val="24"/>
          <w:szCs w:val="24"/>
        </w:rPr>
        <w:t xml:space="preserve">entering into the resulting </w:t>
      </w:r>
      <w:r w:rsidR="009B08BA" w:rsidRPr="00952E31">
        <w:rPr>
          <w:rFonts w:ascii="Arial" w:hAnsi="Arial" w:cs="Arial"/>
          <w:sz w:val="24"/>
          <w:szCs w:val="24"/>
        </w:rPr>
        <w:t>contract</w:t>
      </w:r>
      <w:r w:rsidR="00AC4E4D" w:rsidRPr="00952E31">
        <w:rPr>
          <w:rFonts w:ascii="Arial" w:hAnsi="Arial" w:cs="Arial"/>
          <w:sz w:val="24"/>
          <w:szCs w:val="24"/>
        </w:rPr>
        <w:t xml:space="preserve"> with the Department </w:t>
      </w:r>
      <w:r w:rsidR="00F910F5" w:rsidRPr="00952E31">
        <w:rPr>
          <w:rFonts w:ascii="Arial" w:hAnsi="Arial" w:cs="Arial"/>
          <w:sz w:val="24"/>
          <w:szCs w:val="24"/>
        </w:rPr>
        <w:t xml:space="preserve">if </w:t>
      </w:r>
      <w:r w:rsidR="00AC4E4D" w:rsidRPr="00952E31">
        <w:rPr>
          <w:rFonts w:ascii="Arial" w:hAnsi="Arial" w:cs="Arial"/>
          <w:sz w:val="24"/>
          <w:szCs w:val="24"/>
        </w:rPr>
        <w:t xml:space="preserve">they </w:t>
      </w:r>
      <w:r w:rsidR="00F910F5" w:rsidRPr="00952E31">
        <w:rPr>
          <w:rFonts w:ascii="Arial" w:hAnsi="Arial" w:cs="Arial"/>
          <w:sz w:val="24"/>
          <w:szCs w:val="24"/>
        </w:rPr>
        <w:t xml:space="preserve">are </w:t>
      </w:r>
      <w:r w:rsidR="00AC4E4D" w:rsidRPr="00952E31">
        <w:rPr>
          <w:rFonts w:ascii="Arial" w:hAnsi="Arial" w:cs="Arial"/>
          <w:sz w:val="24"/>
          <w:szCs w:val="24"/>
        </w:rPr>
        <w:t>awarded the contract.</w:t>
      </w:r>
    </w:p>
    <w:p w14:paraId="27F6ACAF" w14:textId="77777777" w:rsidR="00221A14" w:rsidRPr="00952E31" w:rsidRDefault="00221A14" w:rsidP="00221A14">
      <w:pPr>
        <w:numPr>
          <w:ilvl w:val="0"/>
          <w:numId w:val="1"/>
        </w:numPr>
        <w:rPr>
          <w:rFonts w:ascii="Arial" w:hAnsi="Arial" w:cs="Arial"/>
          <w:sz w:val="24"/>
          <w:szCs w:val="24"/>
        </w:rPr>
      </w:pPr>
      <w:r w:rsidRPr="00952E31">
        <w:rPr>
          <w:rFonts w:ascii="Arial" w:hAnsi="Arial" w:cs="Arial"/>
          <w:sz w:val="24"/>
          <w:szCs w:val="24"/>
        </w:rPr>
        <w:t xml:space="preserve">The undersigned is authorized to </w:t>
      </w:r>
      <w:r w:rsidR="00AC4E4D" w:rsidRPr="00952E31">
        <w:rPr>
          <w:rFonts w:ascii="Arial" w:hAnsi="Arial" w:cs="Arial"/>
          <w:sz w:val="24"/>
          <w:szCs w:val="24"/>
        </w:rPr>
        <w:t>enter</w:t>
      </w:r>
      <w:r w:rsidRPr="00952E31">
        <w:rPr>
          <w:rFonts w:ascii="Arial" w:hAnsi="Arial" w:cs="Arial"/>
          <w:sz w:val="24"/>
          <w:szCs w:val="24"/>
        </w:rPr>
        <w:t xml:space="preserve"> contractual obligations on behalf of the above-named organization.</w:t>
      </w:r>
    </w:p>
    <w:p w14:paraId="3D4B7CFB" w14:textId="77777777" w:rsidR="00221A14" w:rsidRPr="00952E31" w:rsidRDefault="00221A14" w:rsidP="00221A14">
      <w:pPr>
        <w:rPr>
          <w:rFonts w:ascii="Arial" w:hAnsi="Arial" w:cs="Arial"/>
          <w:sz w:val="24"/>
          <w:szCs w:val="24"/>
        </w:rPr>
      </w:pPr>
    </w:p>
    <w:p w14:paraId="140686FF" w14:textId="77777777" w:rsidR="00221A14" w:rsidRPr="00952E31" w:rsidRDefault="00221A14" w:rsidP="006C1F3F">
      <w:pPr>
        <w:ind w:left="180"/>
        <w:rPr>
          <w:rFonts w:ascii="Arial" w:hAnsi="Arial" w:cs="Arial"/>
          <w:i/>
          <w:sz w:val="24"/>
          <w:szCs w:val="24"/>
        </w:rPr>
      </w:pPr>
      <w:r w:rsidRPr="00952E31">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952E31"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952E31" w14:paraId="40547C18" w14:textId="77777777" w:rsidTr="00C379F0">
        <w:trPr>
          <w:cantSplit/>
          <w:trHeight w:val="674"/>
        </w:trPr>
        <w:tc>
          <w:tcPr>
            <w:tcW w:w="6127" w:type="dxa"/>
          </w:tcPr>
          <w:p w14:paraId="11BAC6CB" w14:textId="77777777" w:rsidR="00221A14" w:rsidRPr="00952E31" w:rsidRDefault="00221A14" w:rsidP="00221A14">
            <w:pPr>
              <w:rPr>
                <w:rFonts w:ascii="Arial" w:hAnsi="Arial" w:cs="Arial"/>
                <w:b/>
                <w:sz w:val="24"/>
                <w:szCs w:val="24"/>
              </w:rPr>
            </w:pPr>
            <w:r w:rsidRPr="00952E31">
              <w:rPr>
                <w:rFonts w:ascii="Arial" w:hAnsi="Arial" w:cs="Arial"/>
                <w:b/>
                <w:sz w:val="24"/>
                <w:szCs w:val="24"/>
              </w:rPr>
              <w:t>Name (Print):</w:t>
            </w:r>
          </w:p>
          <w:p w14:paraId="45691577" w14:textId="77777777" w:rsidR="00221A14" w:rsidRPr="00952E31" w:rsidRDefault="00221A14" w:rsidP="00221A14">
            <w:pPr>
              <w:rPr>
                <w:rFonts w:ascii="Arial" w:hAnsi="Arial" w:cs="Arial"/>
                <w:sz w:val="24"/>
                <w:szCs w:val="24"/>
              </w:rPr>
            </w:pPr>
          </w:p>
          <w:p w14:paraId="6B694727" w14:textId="77777777" w:rsidR="00221A14" w:rsidRPr="00952E31" w:rsidRDefault="00221A14" w:rsidP="00221A14">
            <w:pPr>
              <w:rPr>
                <w:rFonts w:ascii="Arial" w:hAnsi="Arial" w:cs="Arial"/>
                <w:sz w:val="24"/>
                <w:szCs w:val="24"/>
              </w:rPr>
            </w:pPr>
          </w:p>
        </w:tc>
        <w:tc>
          <w:tcPr>
            <w:tcW w:w="4043" w:type="dxa"/>
          </w:tcPr>
          <w:p w14:paraId="40DB839A" w14:textId="77777777" w:rsidR="00221A14" w:rsidRPr="00952E31" w:rsidRDefault="00221A14" w:rsidP="00221A14">
            <w:pPr>
              <w:ind w:left="82"/>
              <w:rPr>
                <w:rFonts w:ascii="Arial" w:hAnsi="Arial" w:cs="Arial"/>
                <w:b/>
                <w:sz w:val="24"/>
                <w:szCs w:val="24"/>
              </w:rPr>
            </w:pPr>
            <w:r w:rsidRPr="00952E31">
              <w:rPr>
                <w:rFonts w:ascii="Arial" w:hAnsi="Arial" w:cs="Arial"/>
                <w:b/>
                <w:sz w:val="24"/>
                <w:szCs w:val="24"/>
              </w:rPr>
              <w:t>Title:</w:t>
            </w:r>
          </w:p>
        </w:tc>
      </w:tr>
      <w:tr w:rsidR="00221A14" w:rsidRPr="00952E31" w14:paraId="78662E03" w14:textId="77777777" w:rsidTr="00C379F0">
        <w:trPr>
          <w:cantSplit/>
          <w:trHeight w:val="791"/>
        </w:trPr>
        <w:tc>
          <w:tcPr>
            <w:tcW w:w="6127" w:type="dxa"/>
          </w:tcPr>
          <w:p w14:paraId="042973B2" w14:textId="77777777" w:rsidR="00221A14" w:rsidRPr="00952E31" w:rsidRDefault="00221A14" w:rsidP="00221A14">
            <w:pPr>
              <w:rPr>
                <w:rFonts w:ascii="Arial" w:hAnsi="Arial" w:cs="Arial"/>
                <w:b/>
                <w:sz w:val="24"/>
                <w:szCs w:val="24"/>
              </w:rPr>
            </w:pPr>
            <w:r w:rsidRPr="00952E31">
              <w:rPr>
                <w:rFonts w:ascii="Arial" w:hAnsi="Arial" w:cs="Arial"/>
                <w:b/>
                <w:sz w:val="24"/>
                <w:szCs w:val="24"/>
              </w:rPr>
              <w:t>Authorized Signature:</w:t>
            </w:r>
          </w:p>
          <w:p w14:paraId="45483860" w14:textId="77777777" w:rsidR="00221A14" w:rsidRPr="00952E31" w:rsidRDefault="00221A14" w:rsidP="00221A14">
            <w:pPr>
              <w:rPr>
                <w:rFonts w:ascii="Arial" w:hAnsi="Arial" w:cs="Arial"/>
                <w:sz w:val="24"/>
                <w:szCs w:val="24"/>
              </w:rPr>
            </w:pPr>
          </w:p>
          <w:p w14:paraId="7EA78400" w14:textId="77777777" w:rsidR="00221A14" w:rsidRPr="00952E31" w:rsidRDefault="00221A14" w:rsidP="00221A14">
            <w:pPr>
              <w:rPr>
                <w:rFonts w:ascii="Arial" w:hAnsi="Arial" w:cs="Arial"/>
                <w:sz w:val="24"/>
                <w:szCs w:val="24"/>
              </w:rPr>
            </w:pPr>
          </w:p>
        </w:tc>
        <w:tc>
          <w:tcPr>
            <w:tcW w:w="4043" w:type="dxa"/>
          </w:tcPr>
          <w:p w14:paraId="7B7FFEFD" w14:textId="77777777" w:rsidR="00221A14" w:rsidRPr="00952E31" w:rsidRDefault="00221A14" w:rsidP="00221A14">
            <w:pPr>
              <w:ind w:left="82"/>
              <w:rPr>
                <w:rFonts w:ascii="Arial" w:hAnsi="Arial" w:cs="Arial"/>
                <w:b/>
                <w:sz w:val="24"/>
                <w:szCs w:val="24"/>
              </w:rPr>
            </w:pPr>
            <w:r w:rsidRPr="00952E31">
              <w:rPr>
                <w:rFonts w:ascii="Arial" w:hAnsi="Arial" w:cs="Arial"/>
                <w:b/>
                <w:sz w:val="24"/>
                <w:szCs w:val="24"/>
              </w:rPr>
              <w:t>Date:</w:t>
            </w:r>
          </w:p>
        </w:tc>
      </w:tr>
    </w:tbl>
    <w:p w14:paraId="03001DE8" w14:textId="77777777" w:rsidR="00F921B3" w:rsidRPr="00952E31" w:rsidRDefault="00F921B3" w:rsidP="00221A14">
      <w:pPr>
        <w:pStyle w:val="DefaultText"/>
        <w:rPr>
          <w:rStyle w:val="InitialStyle"/>
          <w:rFonts w:ascii="Arial" w:hAnsi="Arial" w:cs="Arial"/>
          <w:i/>
        </w:rPr>
        <w:sectPr w:rsidR="00F921B3" w:rsidRPr="00952E31" w:rsidSect="004B2E65">
          <w:headerReference w:type="default" r:id="rId36"/>
          <w:footerReference w:type="default" r:id="rId37"/>
          <w:pgSz w:w="12240" w:h="15840" w:code="1"/>
          <w:pgMar w:top="720" w:right="900" w:bottom="990" w:left="1080" w:header="432" w:footer="288" w:gutter="0"/>
          <w:paperSrc w:first="15" w:other="15"/>
          <w:cols w:space="720"/>
          <w:docGrid w:linePitch="360"/>
        </w:sectPr>
      </w:pPr>
    </w:p>
    <w:p w14:paraId="368807A7" w14:textId="77777777" w:rsidR="00A62F45" w:rsidRPr="00952E31" w:rsidRDefault="00A62F45" w:rsidP="007D50B8">
      <w:pPr>
        <w:pStyle w:val="DefaultText"/>
        <w:rPr>
          <w:rStyle w:val="InitialStyle"/>
          <w:rFonts w:ascii="Arial" w:hAnsi="Arial" w:cs="Arial"/>
          <w:b/>
        </w:rPr>
      </w:pPr>
      <w:bookmarkStart w:id="52" w:name="_Hlk127876493"/>
      <w:r w:rsidRPr="00952E31">
        <w:rPr>
          <w:rStyle w:val="InitialStyle"/>
          <w:rFonts w:ascii="Arial" w:hAnsi="Arial" w:cs="Arial"/>
          <w:b/>
        </w:rPr>
        <w:lastRenderedPageBreak/>
        <w:t>APPENDIX B</w:t>
      </w:r>
    </w:p>
    <w:p w14:paraId="1B9A5841" w14:textId="77777777" w:rsidR="00A62F45" w:rsidRPr="00952E31" w:rsidRDefault="00A62F45" w:rsidP="007D50B8">
      <w:pPr>
        <w:pStyle w:val="DefaultText"/>
        <w:jc w:val="center"/>
        <w:rPr>
          <w:rStyle w:val="InitialStyle"/>
          <w:rFonts w:ascii="Arial" w:hAnsi="Arial" w:cs="Arial"/>
          <w:b/>
        </w:rPr>
      </w:pPr>
    </w:p>
    <w:p w14:paraId="4F158261" w14:textId="77777777" w:rsidR="005C710A" w:rsidRPr="00985252" w:rsidRDefault="005C710A" w:rsidP="005C710A">
      <w:pPr>
        <w:pStyle w:val="DefaultText"/>
        <w:jc w:val="center"/>
        <w:rPr>
          <w:rStyle w:val="InitialStyle"/>
          <w:rFonts w:ascii="Arial" w:hAnsi="Arial" w:cs="Arial"/>
          <w:b/>
          <w:sz w:val="28"/>
          <w:szCs w:val="28"/>
        </w:rPr>
      </w:pPr>
      <w:r w:rsidRPr="00985252">
        <w:rPr>
          <w:rStyle w:val="InitialStyle"/>
          <w:rFonts w:ascii="Arial" w:hAnsi="Arial" w:cs="Arial"/>
          <w:b/>
          <w:sz w:val="28"/>
          <w:szCs w:val="28"/>
        </w:rPr>
        <w:t xml:space="preserve">State of Maine </w:t>
      </w:r>
    </w:p>
    <w:p w14:paraId="38140832" w14:textId="77777777" w:rsidR="005C710A" w:rsidRPr="00785828" w:rsidRDefault="005C710A" w:rsidP="005C710A">
      <w:pPr>
        <w:pStyle w:val="DefaultText"/>
        <w:jc w:val="center"/>
        <w:rPr>
          <w:rStyle w:val="InitialStyle"/>
          <w:rFonts w:ascii="Arial" w:hAnsi="Arial" w:cs="Arial"/>
          <w:b/>
          <w:color w:val="FF0000"/>
          <w:sz w:val="28"/>
          <w:szCs w:val="28"/>
        </w:rPr>
      </w:pPr>
      <w:r w:rsidRPr="00785828">
        <w:rPr>
          <w:rStyle w:val="InitialStyle"/>
          <w:rFonts w:ascii="Arial" w:hAnsi="Arial" w:cs="Arial"/>
          <w:b/>
          <w:sz w:val="28"/>
          <w:szCs w:val="28"/>
        </w:rPr>
        <w:t>Department of Administrative Services</w:t>
      </w:r>
    </w:p>
    <w:p w14:paraId="7C2A3314" w14:textId="77777777" w:rsidR="005C710A" w:rsidRPr="00985252" w:rsidRDefault="005C710A" w:rsidP="005C710A">
      <w:pPr>
        <w:pStyle w:val="DefaultText"/>
        <w:jc w:val="center"/>
        <w:rPr>
          <w:rStyle w:val="InitialStyle"/>
          <w:rFonts w:ascii="Arial" w:hAnsi="Arial" w:cs="Arial"/>
          <w:b/>
          <w:sz w:val="28"/>
          <w:szCs w:val="28"/>
        </w:rPr>
      </w:pPr>
      <w:r w:rsidRPr="00985252">
        <w:rPr>
          <w:rStyle w:val="InitialStyle"/>
          <w:rFonts w:ascii="Arial" w:hAnsi="Arial" w:cs="Arial"/>
          <w:b/>
          <w:sz w:val="28"/>
          <w:szCs w:val="28"/>
        </w:rPr>
        <w:t>RESPONSIBLE BIDDER CERTIFICATION</w:t>
      </w:r>
    </w:p>
    <w:p w14:paraId="79F691C7" w14:textId="3F4D502C" w:rsidR="005C710A" w:rsidRPr="00985252" w:rsidRDefault="005C710A" w:rsidP="5FAF1F9A">
      <w:pPr>
        <w:pStyle w:val="DefaultText"/>
        <w:jc w:val="center"/>
        <w:rPr>
          <w:rStyle w:val="InitialStyle"/>
          <w:rFonts w:ascii="Arial" w:hAnsi="Arial" w:cs="Arial"/>
          <w:b/>
          <w:bCs/>
          <w:color w:val="0070C0"/>
          <w:sz w:val="28"/>
          <w:szCs w:val="28"/>
        </w:rPr>
      </w:pPr>
      <w:r w:rsidRPr="00985252">
        <w:rPr>
          <w:rStyle w:val="InitialStyle"/>
          <w:rFonts w:ascii="Arial" w:hAnsi="Arial" w:cs="Arial"/>
          <w:b/>
          <w:bCs/>
          <w:sz w:val="28"/>
          <w:szCs w:val="28"/>
        </w:rPr>
        <w:t xml:space="preserve">RFP# </w:t>
      </w:r>
      <w:r w:rsidR="581ED8C6" w:rsidRPr="00985252">
        <w:rPr>
          <w:rStyle w:val="InitialStyle"/>
          <w:rFonts w:ascii="Arial" w:hAnsi="Arial" w:cs="Arial"/>
          <w:b/>
          <w:bCs/>
          <w:sz w:val="28"/>
          <w:szCs w:val="28"/>
        </w:rPr>
        <w:t>202409177</w:t>
      </w:r>
    </w:p>
    <w:p w14:paraId="786F2031" w14:textId="77777777" w:rsidR="005C710A" w:rsidRPr="00785828" w:rsidRDefault="005C710A" w:rsidP="005C710A">
      <w:pPr>
        <w:pStyle w:val="DefaultText"/>
        <w:jc w:val="center"/>
        <w:rPr>
          <w:rStyle w:val="InitialStyle"/>
          <w:rFonts w:ascii="Arial" w:hAnsi="Arial" w:cs="Arial"/>
          <w:b/>
          <w:sz w:val="28"/>
          <w:szCs w:val="28"/>
          <w:u w:val="single"/>
        </w:rPr>
      </w:pPr>
      <w:r w:rsidRPr="00785828">
        <w:rPr>
          <w:rStyle w:val="InitialStyle"/>
          <w:rFonts w:ascii="Arial" w:hAnsi="Arial" w:cs="Arial"/>
          <w:b/>
          <w:sz w:val="28"/>
          <w:szCs w:val="28"/>
          <w:u w:val="single"/>
        </w:rPr>
        <w:t>Financial Institution Data Match Services</w:t>
      </w:r>
    </w:p>
    <w:p w14:paraId="50C0EE66" w14:textId="77777777" w:rsidR="005C710A" w:rsidRPr="00C97934" w:rsidRDefault="005C710A" w:rsidP="005C710A">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5C710A" w:rsidRPr="00C97934" w14:paraId="77388035" w14:textId="77777777">
        <w:trPr>
          <w:cantSplit/>
          <w:trHeight w:val="438"/>
        </w:trPr>
        <w:tc>
          <w:tcPr>
            <w:tcW w:w="3690" w:type="dxa"/>
            <w:tcBorders>
              <w:top w:val="double" w:sz="4" w:space="0" w:color="auto"/>
              <w:bottom w:val="double" w:sz="4" w:space="0" w:color="auto"/>
            </w:tcBorders>
            <w:shd w:val="clear" w:color="auto" w:fill="C6D9F1"/>
            <w:vAlign w:val="center"/>
          </w:tcPr>
          <w:p w14:paraId="14869E38" w14:textId="77777777" w:rsidR="005C710A" w:rsidRPr="00C97934" w:rsidRDefault="005C710A">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0B7088B0" w14:textId="77777777" w:rsidR="005C710A" w:rsidRPr="00C97934" w:rsidRDefault="005C710A">
            <w:pPr>
              <w:pStyle w:val="DefaultText"/>
              <w:rPr>
                <w:rStyle w:val="InitialStyle"/>
                <w:rFonts w:ascii="Arial" w:hAnsi="Arial" w:cs="Arial"/>
                <w:b/>
              </w:rPr>
            </w:pPr>
          </w:p>
        </w:tc>
      </w:tr>
    </w:tbl>
    <w:p w14:paraId="4D9B5AE7" w14:textId="77777777" w:rsidR="005C710A" w:rsidRPr="00C97934" w:rsidRDefault="005C710A" w:rsidP="005C710A">
      <w:pPr>
        <w:pStyle w:val="DefaultText"/>
        <w:rPr>
          <w:rStyle w:val="InitialStyle"/>
          <w:rFonts w:ascii="Arial" w:hAnsi="Arial" w:cs="Arial"/>
          <w:i/>
        </w:rPr>
      </w:pPr>
    </w:p>
    <w:p w14:paraId="5BFB2E40" w14:textId="77777777" w:rsidR="005C710A" w:rsidRPr="00C97934" w:rsidRDefault="005C710A" w:rsidP="005C710A">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E2A4163" w14:textId="77777777" w:rsidR="005C710A" w:rsidRPr="00C97934" w:rsidRDefault="005C710A" w:rsidP="005C710A">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61B61A2" w14:textId="77777777" w:rsidR="005C710A" w:rsidRDefault="005C710A" w:rsidP="005C710A">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237D688F" w14:textId="77777777" w:rsidR="005C710A" w:rsidRDefault="005C710A" w:rsidP="005C710A">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D20EE39" w14:textId="77777777" w:rsidR="005C710A" w:rsidRPr="00C97934" w:rsidRDefault="005C710A" w:rsidP="005C710A">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35FC3FF" w14:textId="77777777" w:rsidR="005C710A" w:rsidRPr="00C97934" w:rsidRDefault="005C710A" w:rsidP="005C710A">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BEEC575" w14:textId="77777777" w:rsidR="005C710A" w:rsidRPr="00C97934" w:rsidRDefault="005C710A" w:rsidP="005C710A">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219FFB4" w14:textId="77777777" w:rsidR="005C710A" w:rsidRDefault="005C710A" w:rsidP="005C710A">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A73934D" w14:textId="77777777" w:rsidR="005C710A" w:rsidRPr="000957F6" w:rsidRDefault="005C710A" w:rsidP="005C710A">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8"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6EE6D500" w14:textId="77777777" w:rsidR="005C710A" w:rsidRPr="00FA460B" w:rsidRDefault="005C710A" w:rsidP="005C710A">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9"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0"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5C710A" w:rsidRPr="00C97934" w14:paraId="2C42A353" w14:textId="77777777">
        <w:trPr>
          <w:cantSplit/>
          <w:trHeight w:val="674"/>
          <w:jc w:val="center"/>
        </w:trPr>
        <w:tc>
          <w:tcPr>
            <w:tcW w:w="5700" w:type="dxa"/>
          </w:tcPr>
          <w:p w14:paraId="28864DA6" w14:textId="77777777" w:rsidR="005C710A" w:rsidRPr="00C97934" w:rsidRDefault="005C710A">
            <w:pPr>
              <w:pStyle w:val="DefaultText"/>
              <w:rPr>
                <w:rStyle w:val="InitialStyle"/>
                <w:rFonts w:ascii="Arial" w:hAnsi="Arial" w:cs="Arial"/>
                <w:b/>
              </w:rPr>
            </w:pPr>
            <w:r w:rsidRPr="00C97934">
              <w:rPr>
                <w:rStyle w:val="InitialStyle"/>
                <w:rFonts w:ascii="Arial" w:hAnsi="Arial" w:cs="Arial"/>
                <w:b/>
              </w:rPr>
              <w:t>Name (Print):</w:t>
            </w:r>
          </w:p>
          <w:p w14:paraId="435D9B77" w14:textId="77777777" w:rsidR="005C710A" w:rsidRPr="00C97934" w:rsidRDefault="005C710A">
            <w:pPr>
              <w:pStyle w:val="DefaultText"/>
              <w:rPr>
                <w:rStyle w:val="InitialStyle"/>
                <w:rFonts w:ascii="Arial" w:hAnsi="Arial" w:cs="Arial"/>
              </w:rPr>
            </w:pPr>
          </w:p>
          <w:p w14:paraId="79220CFA" w14:textId="77777777" w:rsidR="005C710A" w:rsidRPr="00C97934" w:rsidRDefault="005C710A">
            <w:pPr>
              <w:pStyle w:val="DefaultText"/>
              <w:rPr>
                <w:rStyle w:val="InitialStyle"/>
                <w:rFonts w:ascii="Arial" w:hAnsi="Arial" w:cs="Arial"/>
              </w:rPr>
            </w:pPr>
          </w:p>
        </w:tc>
        <w:tc>
          <w:tcPr>
            <w:tcW w:w="4455" w:type="dxa"/>
          </w:tcPr>
          <w:p w14:paraId="2A58D07A" w14:textId="77777777" w:rsidR="005C710A" w:rsidRPr="00C97934" w:rsidRDefault="005C710A">
            <w:pPr>
              <w:pStyle w:val="DefaultText"/>
              <w:ind w:right="-114"/>
              <w:rPr>
                <w:rStyle w:val="InitialStyle"/>
                <w:rFonts w:ascii="Arial" w:hAnsi="Arial" w:cs="Arial"/>
                <w:b/>
              </w:rPr>
            </w:pPr>
            <w:r w:rsidRPr="00C97934">
              <w:rPr>
                <w:rStyle w:val="InitialStyle"/>
                <w:rFonts w:ascii="Arial" w:hAnsi="Arial" w:cs="Arial"/>
                <w:b/>
              </w:rPr>
              <w:t>Title:</w:t>
            </w:r>
          </w:p>
        </w:tc>
      </w:tr>
      <w:tr w:rsidR="005C710A" w:rsidRPr="00C97934" w14:paraId="53B7417C" w14:textId="77777777">
        <w:trPr>
          <w:cantSplit/>
          <w:trHeight w:val="791"/>
          <w:jc w:val="center"/>
        </w:trPr>
        <w:tc>
          <w:tcPr>
            <w:tcW w:w="5700" w:type="dxa"/>
          </w:tcPr>
          <w:p w14:paraId="13807A2D" w14:textId="77777777" w:rsidR="005C710A" w:rsidRPr="00C97934" w:rsidRDefault="005C710A">
            <w:pPr>
              <w:pStyle w:val="DefaultText"/>
              <w:rPr>
                <w:rStyle w:val="InitialStyle"/>
                <w:rFonts w:ascii="Arial" w:hAnsi="Arial" w:cs="Arial"/>
                <w:b/>
              </w:rPr>
            </w:pPr>
            <w:r w:rsidRPr="00C97934">
              <w:rPr>
                <w:rStyle w:val="InitialStyle"/>
                <w:rFonts w:ascii="Arial" w:hAnsi="Arial" w:cs="Arial"/>
                <w:b/>
              </w:rPr>
              <w:t>Authorized Signature:</w:t>
            </w:r>
          </w:p>
          <w:p w14:paraId="42DBCDB7" w14:textId="77777777" w:rsidR="005C710A" w:rsidRPr="00C97934" w:rsidRDefault="005C710A">
            <w:pPr>
              <w:pStyle w:val="DefaultText"/>
              <w:rPr>
                <w:rStyle w:val="InitialStyle"/>
                <w:rFonts w:ascii="Arial" w:hAnsi="Arial" w:cs="Arial"/>
              </w:rPr>
            </w:pPr>
          </w:p>
          <w:p w14:paraId="056FB642" w14:textId="77777777" w:rsidR="005C710A" w:rsidRPr="00C97934" w:rsidRDefault="005C710A">
            <w:pPr>
              <w:pStyle w:val="DefaultText"/>
              <w:rPr>
                <w:rStyle w:val="InitialStyle"/>
                <w:rFonts w:ascii="Arial" w:hAnsi="Arial" w:cs="Arial"/>
              </w:rPr>
            </w:pPr>
          </w:p>
        </w:tc>
        <w:tc>
          <w:tcPr>
            <w:tcW w:w="4455" w:type="dxa"/>
          </w:tcPr>
          <w:p w14:paraId="29AFAE1C" w14:textId="77777777" w:rsidR="005C710A" w:rsidRPr="00C97934" w:rsidRDefault="005C710A">
            <w:pPr>
              <w:pStyle w:val="DefaultText"/>
              <w:rPr>
                <w:rStyle w:val="InitialStyle"/>
                <w:rFonts w:ascii="Arial" w:hAnsi="Arial" w:cs="Arial"/>
                <w:b/>
              </w:rPr>
            </w:pPr>
            <w:r w:rsidRPr="00C97934">
              <w:rPr>
                <w:rStyle w:val="InitialStyle"/>
                <w:rFonts w:ascii="Arial" w:hAnsi="Arial" w:cs="Arial"/>
                <w:b/>
              </w:rPr>
              <w:t>Date:</w:t>
            </w:r>
          </w:p>
        </w:tc>
      </w:tr>
      <w:bookmarkEnd w:id="52"/>
    </w:tbl>
    <w:p w14:paraId="1C23462D" w14:textId="2F46B4A8" w:rsidR="003D5C04" w:rsidRPr="00952E31"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952E31">
        <w:rPr>
          <w:rFonts w:ascii="Arial" w:hAnsi="Arial" w:cs="Arial"/>
        </w:rPr>
        <w:br w:type="page"/>
      </w:r>
      <w:r w:rsidRPr="00952E31">
        <w:rPr>
          <w:rFonts w:ascii="Arial" w:hAnsi="Arial" w:cs="Arial"/>
          <w:b/>
        </w:rPr>
        <w:lastRenderedPageBreak/>
        <w:t>APPENDIX C</w:t>
      </w:r>
    </w:p>
    <w:p w14:paraId="1047E2AD" w14:textId="77777777" w:rsidR="003D5C04" w:rsidRPr="00952E31"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785828" w:rsidRDefault="003D5C04" w:rsidP="003D5C04">
      <w:pPr>
        <w:pStyle w:val="DefaultText"/>
        <w:jc w:val="center"/>
        <w:rPr>
          <w:rStyle w:val="InitialStyle"/>
          <w:rFonts w:ascii="Arial" w:hAnsi="Arial" w:cs="Arial"/>
          <w:b/>
          <w:sz w:val="28"/>
          <w:szCs w:val="28"/>
        </w:rPr>
      </w:pPr>
      <w:r w:rsidRPr="00785828">
        <w:rPr>
          <w:rStyle w:val="InitialStyle"/>
          <w:rFonts w:ascii="Arial" w:hAnsi="Arial" w:cs="Arial"/>
          <w:b/>
          <w:sz w:val="28"/>
          <w:szCs w:val="28"/>
        </w:rPr>
        <w:t xml:space="preserve">State of Maine </w:t>
      </w:r>
    </w:p>
    <w:p w14:paraId="2A62C863" w14:textId="26442C75" w:rsidR="003D5C04" w:rsidRPr="00785828" w:rsidRDefault="003D5C04" w:rsidP="003D5C04">
      <w:pPr>
        <w:pStyle w:val="DefaultText"/>
        <w:jc w:val="center"/>
        <w:rPr>
          <w:rStyle w:val="InitialStyle"/>
          <w:rFonts w:ascii="Arial" w:hAnsi="Arial" w:cs="Arial"/>
          <w:b/>
          <w:color w:val="FF0000"/>
          <w:sz w:val="28"/>
          <w:szCs w:val="28"/>
        </w:rPr>
      </w:pPr>
      <w:r w:rsidRPr="00785828">
        <w:rPr>
          <w:rStyle w:val="InitialStyle"/>
          <w:rFonts w:ascii="Arial" w:hAnsi="Arial" w:cs="Arial"/>
          <w:b/>
          <w:sz w:val="28"/>
          <w:szCs w:val="28"/>
        </w:rPr>
        <w:t xml:space="preserve">Department of </w:t>
      </w:r>
      <w:r w:rsidR="001405A2" w:rsidRPr="00785828">
        <w:rPr>
          <w:rStyle w:val="InitialStyle"/>
          <w:rFonts w:ascii="Arial" w:hAnsi="Arial" w:cs="Arial"/>
          <w:b/>
          <w:sz w:val="28"/>
          <w:szCs w:val="28"/>
        </w:rPr>
        <w:t>Administrative Services</w:t>
      </w:r>
    </w:p>
    <w:p w14:paraId="2AAE5A6E" w14:textId="14F0DEAD" w:rsidR="003D5C04" w:rsidRPr="00785828" w:rsidRDefault="003D5C04" w:rsidP="003D5C04">
      <w:pPr>
        <w:pStyle w:val="Heading2"/>
        <w:spacing w:before="0" w:after="0"/>
        <w:jc w:val="center"/>
        <w:rPr>
          <w:rStyle w:val="InitialStyle"/>
          <w:sz w:val="28"/>
          <w:szCs w:val="28"/>
        </w:rPr>
      </w:pPr>
      <w:r w:rsidRPr="00785828">
        <w:rPr>
          <w:rStyle w:val="InitialStyle"/>
          <w:sz w:val="28"/>
          <w:szCs w:val="28"/>
        </w:rPr>
        <w:t xml:space="preserve">QUALIFICATIONS </w:t>
      </w:r>
      <w:r w:rsidR="00CF38D4" w:rsidRPr="00785828">
        <w:rPr>
          <w:rStyle w:val="InitialStyle"/>
          <w:sz w:val="28"/>
          <w:szCs w:val="28"/>
        </w:rPr>
        <w:t>and</w:t>
      </w:r>
      <w:r w:rsidRPr="00785828">
        <w:rPr>
          <w:rStyle w:val="InitialStyle"/>
          <w:sz w:val="28"/>
          <w:szCs w:val="28"/>
        </w:rPr>
        <w:t xml:space="preserve"> EXPERIENCE FORM</w:t>
      </w:r>
    </w:p>
    <w:p w14:paraId="7DCFE6FA" w14:textId="094CFC12" w:rsidR="003D5C04" w:rsidRPr="00785828" w:rsidRDefault="003D5C04" w:rsidP="5FAF1F9A">
      <w:pPr>
        <w:pStyle w:val="DefaultText"/>
        <w:jc w:val="center"/>
        <w:rPr>
          <w:rStyle w:val="InitialStyle"/>
          <w:rFonts w:ascii="Arial" w:hAnsi="Arial" w:cs="Arial"/>
          <w:b/>
          <w:bCs/>
          <w:sz w:val="28"/>
          <w:szCs w:val="28"/>
        </w:rPr>
      </w:pPr>
      <w:r w:rsidRPr="00785828">
        <w:rPr>
          <w:rStyle w:val="InitialStyle"/>
          <w:rFonts w:ascii="Arial" w:hAnsi="Arial" w:cs="Arial"/>
          <w:b/>
          <w:bCs/>
          <w:sz w:val="28"/>
          <w:szCs w:val="28"/>
        </w:rPr>
        <w:t xml:space="preserve">RFP# </w:t>
      </w:r>
      <w:r w:rsidR="581ED8C6" w:rsidRPr="00785828">
        <w:rPr>
          <w:rStyle w:val="InitialStyle"/>
          <w:rFonts w:ascii="Arial" w:hAnsi="Arial" w:cs="Arial"/>
          <w:b/>
          <w:bCs/>
          <w:sz w:val="28"/>
          <w:szCs w:val="28"/>
        </w:rPr>
        <w:t>202409177</w:t>
      </w:r>
    </w:p>
    <w:p w14:paraId="51A37155" w14:textId="77777777" w:rsidR="001405A2" w:rsidRPr="00785828" w:rsidRDefault="001405A2" w:rsidP="001405A2">
      <w:pPr>
        <w:pStyle w:val="DefaultText"/>
        <w:jc w:val="center"/>
        <w:rPr>
          <w:rStyle w:val="InitialStyle"/>
          <w:rFonts w:ascii="Arial" w:hAnsi="Arial" w:cs="Arial"/>
          <w:b/>
          <w:sz w:val="28"/>
          <w:szCs w:val="28"/>
          <w:u w:val="single"/>
        </w:rPr>
      </w:pPr>
      <w:r w:rsidRPr="00785828">
        <w:rPr>
          <w:rStyle w:val="InitialStyle"/>
          <w:rFonts w:ascii="Arial" w:hAnsi="Arial" w:cs="Arial"/>
          <w:b/>
          <w:sz w:val="28"/>
          <w:szCs w:val="28"/>
          <w:u w:val="single"/>
        </w:rPr>
        <w:t>Financial Institution Data Match Services</w:t>
      </w:r>
    </w:p>
    <w:p w14:paraId="36BB51CB" w14:textId="77777777" w:rsidR="001D36F2" w:rsidRPr="00952E31"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952E31"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952E31"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952E31" w:rsidRDefault="001D36F2" w:rsidP="001D36F2">
            <w:pPr>
              <w:pStyle w:val="DefaultText"/>
              <w:rPr>
                <w:rStyle w:val="InitialStyle"/>
                <w:rFonts w:ascii="Arial" w:hAnsi="Arial" w:cs="Arial"/>
                <w:b/>
              </w:rPr>
            </w:pPr>
            <w:r w:rsidRPr="00952E31">
              <w:rPr>
                <w:rStyle w:val="InitialStyle"/>
                <w:rFonts w:ascii="Arial" w:hAnsi="Arial" w:cs="Arial"/>
                <w:b/>
              </w:rPr>
              <w:t>Bidder’s Organization Name:</w:t>
            </w:r>
          </w:p>
        </w:tc>
        <w:tc>
          <w:tcPr>
            <w:tcW w:w="6885" w:type="dxa"/>
            <w:vAlign w:val="center"/>
          </w:tcPr>
          <w:p w14:paraId="4F7A979D" w14:textId="77777777" w:rsidR="001D36F2" w:rsidRPr="00952E31" w:rsidRDefault="001D36F2" w:rsidP="001D36F2">
            <w:pPr>
              <w:pStyle w:val="DefaultText"/>
              <w:rPr>
                <w:rStyle w:val="InitialStyle"/>
                <w:rFonts w:ascii="Arial" w:hAnsi="Arial" w:cs="Arial"/>
                <w:b/>
              </w:rPr>
            </w:pPr>
          </w:p>
        </w:tc>
      </w:tr>
    </w:tbl>
    <w:p w14:paraId="1BD3038C" w14:textId="77777777" w:rsidR="00AD3920" w:rsidRPr="00952E31"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952E31"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952E31" w:rsidRDefault="00D12A85" w:rsidP="00090AB0">
            <w:pPr>
              <w:widowControl/>
              <w:tabs>
                <w:tab w:val="left" w:pos="0"/>
                <w:tab w:val="left" w:pos="1080"/>
                <w:tab w:val="left" w:pos="1440"/>
              </w:tabs>
              <w:autoSpaceDE/>
              <w:autoSpaceDN/>
              <w:rPr>
                <w:rFonts w:ascii="Arial" w:eastAsia="Calibri" w:hAnsi="Arial" w:cs="Arial"/>
                <w:b/>
                <w:sz w:val="24"/>
                <w:szCs w:val="24"/>
              </w:rPr>
            </w:pPr>
            <w:r w:rsidRPr="00952E31">
              <w:rPr>
                <w:rFonts w:ascii="Arial" w:eastAsia="Calibri" w:hAnsi="Arial" w:cs="Arial"/>
                <w:b/>
                <w:sz w:val="24"/>
                <w:szCs w:val="24"/>
              </w:rPr>
              <w:t>Present a brief statement of qualifications</w:t>
            </w:r>
            <w:r w:rsidR="00372D1F" w:rsidRPr="00952E31">
              <w:rPr>
                <w:rFonts w:ascii="Arial" w:eastAsia="Calibri" w:hAnsi="Arial" w:cs="Arial"/>
                <w:b/>
                <w:sz w:val="24"/>
                <w:szCs w:val="24"/>
              </w:rPr>
              <w:t>.  D</w:t>
            </w:r>
            <w:r w:rsidRPr="00952E31">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952E31">
              <w:rPr>
                <w:rFonts w:ascii="Arial" w:eastAsia="Calibri" w:hAnsi="Arial" w:cs="Arial"/>
                <w:b/>
                <w:sz w:val="24"/>
                <w:szCs w:val="24"/>
              </w:rPr>
              <w:t>You</w:t>
            </w:r>
            <w:r w:rsidR="00A636FF" w:rsidRPr="00952E31">
              <w:rPr>
                <w:rFonts w:ascii="Arial" w:eastAsia="Calibri" w:hAnsi="Arial" w:cs="Arial"/>
                <w:b/>
                <w:sz w:val="24"/>
                <w:szCs w:val="24"/>
              </w:rPr>
              <w:t xml:space="preserve"> may </w:t>
            </w:r>
            <w:r w:rsidR="002A2DA5" w:rsidRPr="00952E31">
              <w:rPr>
                <w:rFonts w:ascii="Arial" w:eastAsia="Calibri" w:hAnsi="Arial" w:cs="Arial"/>
                <w:b/>
                <w:sz w:val="24"/>
                <w:szCs w:val="24"/>
              </w:rPr>
              <w:t xml:space="preserve">expand this form and </w:t>
            </w:r>
            <w:r w:rsidR="00A636FF" w:rsidRPr="00952E31">
              <w:rPr>
                <w:rFonts w:ascii="Arial" w:eastAsia="Calibri" w:hAnsi="Arial" w:cs="Arial"/>
                <w:b/>
                <w:sz w:val="24"/>
                <w:szCs w:val="24"/>
              </w:rPr>
              <w:t>use</w:t>
            </w:r>
            <w:r w:rsidR="00F26652" w:rsidRPr="00952E31">
              <w:rPr>
                <w:rFonts w:ascii="Arial" w:eastAsia="Calibri" w:hAnsi="Arial" w:cs="Arial"/>
                <w:b/>
                <w:sz w:val="24"/>
                <w:szCs w:val="24"/>
              </w:rPr>
              <w:t xml:space="preserve"> additional pages to provide this information.</w:t>
            </w:r>
          </w:p>
        </w:tc>
      </w:tr>
      <w:tr w:rsidR="00AD3920" w:rsidRPr="00952E31" w14:paraId="7A3245AF" w14:textId="77777777" w:rsidTr="008E0B24">
        <w:tc>
          <w:tcPr>
            <w:tcW w:w="10440" w:type="dxa"/>
            <w:tcBorders>
              <w:top w:val="double" w:sz="4" w:space="0" w:color="auto"/>
            </w:tcBorders>
            <w:shd w:val="clear" w:color="auto" w:fill="auto"/>
          </w:tcPr>
          <w:p w14:paraId="23106F28" w14:textId="77777777" w:rsidR="00AD3920" w:rsidRPr="00952E31" w:rsidRDefault="00AD3920" w:rsidP="00AD3920">
            <w:pPr>
              <w:rPr>
                <w:rFonts w:ascii="Arial" w:eastAsia="Calibri" w:hAnsi="Arial" w:cs="Arial"/>
                <w:sz w:val="24"/>
                <w:szCs w:val="24"/>
              </w:rPr>
            </w:pPr>
          </w:p>
          <w:p w14:paraId="488513EB" w14:textId="77777777" w:rsidR="00AD3920" w:rsidRPr="00952E31" w:rsidRDefault="00AD3920" w:rsidP="00AD3920">
            <w:pPr>
              <w:rPr>
                <w:rFonts w:ascii="Arial" w:eastAsia="Calibri" w:hAnsi="Arial" w:cs="Arial"/>
                <w:sz w:val="24"/>
                <w:szCs w:val="24"/>
              </w:rPr>
            </w:pPr>
          </w:p>
          <w:p w14:paraId="3459F5AA" w14:textId="77777777" w:rsidR="00AD3920" w:rsidRPr="00952E31" w:rsidRDefault="00AD3920" w:rsidP="00AD3920">
            <w:pPr>
              <w:rPr>
                <w:rFonts w:ascii="Arial" w:eastAsia="Calibri" w:hAnsi="Arial" w:cs="Arial"/>
                <w:sz w:val="24"/>
                <w:szCs w:val="24"/>
              </w:rPr>
            </w:pPr>
          </w:p>
        </w:tc>
      </w:tr>
    </w:tbl>
    <w:p w14:paraId="028871F2" w14:textId="77777777" w:rsidR="008E0B24" w:rsidRPr="00952E31"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952E31"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76A0056F" w:rsidR="00AD3920" w:rsidRPr="00985252" w:rsidRDefault="00372D1F" w:rsidP="00985252">
            <w:pPr>
              <w:tabs>
                <w:tab w:val="left" w:pos="360"/>
                <w:tab w:val="left" w:pos="720"/>
                <w:tab w:val="left" w:pos="1260"/>
              </w:tabs>
              <w:rPr>
                <w:rFonts w:ascii="Arial" w:eastAsia="Calibri" w:hAnsi="Arial" w:cs="Arial"/>
                <w:b/>
                <w:sz w:val="24"/>
                <w:szCs w:val="24"/>
              </w:rPr>
            </w:pPr>
            <w:r w:rsidRPr="00952E31">
              <w:rPr>
                <w:rFonts w:ascii="Arial" w:eastAsia="Calibri" w:hAnsi="Arial" w:cs="Arial"/>
                <w:b/>
                <w:sz w:val="24"/>
                <w:szCs w:val="24"/>
              </w:rPr>
              <w:t xml:space="preserve">Provide a description of projects that occurred within the past five </w:t>
            </w:r>
            <w:r w:rsidR="00D32F3A" w:rsidRPr="00952E31">
              <w:rPr>
                <w:rFonts w:ascii="Arial" w:eastAsia="Calibri" w:hAnsi="Arial" w:cs="Arial"/>
                <w:b/>
                <w:sz w:val="24"/>
                <w:szCs w:val="24"/>
              </w:rPr>
              <w:t xml:space="preserve">(5) </w:t>
            </w:r>
            <w:r w:rsidRPr="00952E31">
              <w:rPr>
                <w:rFonts w:ascii="Arial" w:eastAsia="Calibri" w:hAnsi="Arial" w:cs="Arial"/>
                <w:b/>
                <w:sz w:val="24"/>
                <w:szCs w:val="24"/>
              </w:rPr>
              <w:t xml:space="preserve">years which reflect experience and expertise needed in performing the functions described in </w:t>
            </w:r>
            <w:r w:rsidR="00D06174" w:rsidRPr="00952E31">
              <w:rPr>
                <w:rFonts w:ascii="Arial" w:eastAsia="Calibri" w:hAnsi="Arial" w:cs="Arial"/>
                <w:b/>
                <w:sz w:val="24"/>
                <w:szCs w:val="24"/>
              </w:rPr>
              <w:t>Part II – Scope of Services to be Provided</w:t>
            </w:r>
            <w:r w:rsidRPr="00952E31">
              <w:rPr>
                <w:rFonts w:ascii="Arial" w:eastAsia="Calibri" w:hAnsi="Arial" w:cs="Arial"/>
                <w:b/>
                <w:sz w:val="24"/>
                <w:szCs w:val="24"/>
              </w:rPr>
              <w:t xml:space="preserve"> of th</w:t>
            </w:r>
            <w:r w:rsidR="00AA460A" w:rsidRPr="00952E31">
              <w:rPr>
                <w:rFonts w:ascii="Arial" w:eastAsia="Calibri" w:hAnsi="Arial" w:cs="Arial"/>
                <w:b/>
                <w:sz w:val="24"/>
                <w:szCs w:val="24"/>
              </w:rPr>
              <w:t>e</w:t>
            </w:r>
            <w:r w:rsidRPr="00952E31">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tc>
      </w:tr>
    </w:tbl>
    <w:p w14:paraId="1731E731" w14:textId="77777777" w:rsidR="00AD3920" w:rsidRPr="00952E31"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952E31"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952E31" w:rsidRDefault="00372D1F" w:rsidP="00090AB0">
            <w:pPr>
              <w:jc w:val="center"/>
              <w:rPr>
                <w:rFonts w:ascii="Arial" w:eastAsia="Calibri" w:hAnsi="Arial" w:cs="Arial"/>
                <w:sz w:val="24"/>
                <w:szCs w:val="24"/>
              </w:rPr>
            </w:pPr>
            <w:r w:rsidRPr="00952E31">
              <w:rPr>
                <w:rFonts w:ascii="Arial" w:eastAsia="Calibri" w:hAnsi="Arial" w:cs="Arial"/>
                <w:b/>
                <w:sz w:val="24"/>
                <w:szCs w:val="24"/>
              </w:rPr>
              <w:t>Project One</w:t>
            </w:r>
          </w:p>
        </w:tc>
      </w:tr>
      <w:tr w:rsidR="00372D1F" w:rsidRPr="00952E31"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952E31" w:rsidRDefault="00372D1F" w:rsidP="00090AB0">
            <w:pPr>
              <w:rPr>
                <w:rFonts w:ascii="Arial" w:eastAsia="Calibri" w:hAnsi="Arial" w:cs="Arial"/>
                <w:b/>
                <w:sz w:val="24"/>
                <w:szCs w:val="24"/>
              </w:rPr>
            </w:pPr>
            <w:r w:rsidRPr="00952E31">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952E31" w:rsidRDefault="00372D1F" w:rsidP="00090AB0">
            <w:pPr>
              <w:rPr>
                <w:rFonts w:ascii="Arial" w:eastAsia="Calibri" w:hAnsi="Arial" w:cs="Arial"/>
                <w:sz w:val="24"/>
                <w:szCs w:val="24"/>
              </w:rPr>
            </w:pPr>
          </w:p>
        </w:tc>
      </w:tr>
      <w:tr w:rsidR="00372D1F" w:rsidRPr="00952E31"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952E31" w:rsidRDefault="00372D1F" w:rsidP="00090AB0">
            <w:pPr>
              <w:rPr>
                <w:rFonts w:ascii="Arial" w:eastAsia="Calibri" w:hAnsi="Arial" w:cs="Arial"/>
                <w:b/>
                <w:sz w:val="24"/>
                <w:szCs w:val="24"/>
              </w:rPr>
            </w:pPr>
            <w:r w:rsidRPr="00952E31">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952E31" w:rsidRDefault="00372D1F" w:rsidP="00090AB0">
            <w:pPr>
              <w:rPr>
                <w:rFonts w:ascii="Arial" w:eastAsia="Calibri" w:hAnsi="Arial" w:cs="Arial"/>
                <w:sz w:val="24"/>
                <w:szCs w:val="24"/>
              </w:rPr>
            </w:pPr>
          </w:p>
        </w:tc>
      </w:tr>
      <w:tr w:rsidR="00372D1F" w:rsidRPr="00952E31"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952E31" w:rsidRDefault="00372D1F" w:rsidP="00090AB0">
            <w:pPr>
              <w:rPr>
                <w:rFonts w:ascii="Arial" w:eastAsia="Calibri" w:hAnsi="Arial" w:cs="Arial"/>
                <w:b/>
                <w:sz w:val="24"/>
                <w:szCs w:val="24"/>
              </w:rPr>
            </w:pPr>
            <w:r w:rsidRPr="00952E31">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952E31" w:rsidRDefault="00372D1F" w:rsidP="00090AB0">
            <w:pPr>
              <w:rPr>
                <w:rFonts w:ascii="Arial" w:eastAsia="Calibri" w:hAnsi="Arial" w:cs="Arial"/>
                <w:sz w:val="24"/>
                <w:szCs w:val="24"/>
              </w:rPr>
            </w:pPr>
          </w:p>
        </w:tc>
      </w:tr>
      <w:tr w:rsidR="00372D1F" w:rsidRPr="00952E31"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952E31" w:rsidRDefault="00372D1F" w:rsidP="00090AB0">
            <w:pPr>
              <w:rPr>
                <w:rFonts w:ascii="Arial" w:eastAsia="Calibri" w:hAnsi="Arial" w:cs="Arial"/>
                <w:b/>
                <w:sz w:val="24"/>
                <w:szCs w:val="24"/>
              </w:rPr>
            </w:pPr>
            <w:r w:rsidRPr="00952E31">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952E31" w:rsidRDefault="00372D1F" w:rsidP="00090AB0">
            <w:pPr>
              <w:rPr>
                <w:rFonts w:ascii="Arial" w:eastAsia="Calibri" w:hAnsi="Arial" w:cs="Arial"/>
                <w:sz w:val="24"/>
                <w:szCs w:val="24"/>
              </w:rPr>
            </w:pPr>
          </w:p>
        </w:tc>
      </w:tr>
      <w:tr w:rsidR="00372D1F" w:rsidRPr="00952E31"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952E31" w:rsidRDefault="00372D1F" w:rsidP="00090AB0">
            <w:pPr>
              <w:jc w:val="center"/>
              <w:rPr>
                <w:rFonts w:ascii="Arial" w:eastAsia="Calibri" w:hAnsi="Arial" w:cs="Arial"/>
                <w:sz w:val="24"/>
                <w:szCs w:val="24"/>
              </w:rPr>
            </w:pPr>
            <w:r w:rsidRPr="00952E31">
              <w:rPr>
                <w:rFonts w:ascii="Arial" w:eastAsia="Calibri" w:hAnsi="Arial" w:cs="Arial"/>
                <w:b/>
                <w:sz w:val="24"/>
                <w:szCs w:val="24"/>
              </w:rPr>
              <w:t>Brief Description of Project</w:t>
            </w:r>
          </w:p>
        </w:tc>
      </w:tr>
      <w:tr w:rsidR="00372D1F" w:rsidRPr="00952E31"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952E31" w:rsidRDefault="00372D1F" w:rsidP="00090AB0">
            <w:pPr>
              <w:rPr>
                <w:rFonts w:ascii="Arial" w:eastAsia="Calibri" w:hAnsi="Arial" w:cs="Arial"/>
                <w:sz w:val="24"/>
                <w:szCs w:val="24"/>
              </w:rPr>
            </w:pPr>
          </w:p>
          <w:p w14:paraId="42030409" w14:textId="7ED8A47E" w:rsidR="00A341A2" w:rsidRPr="00952E31" w:rsidRDefault="00A341A2" w:rsidP="00090AB0">
            <w:pPr>
              <w:rPr>
                <w:rFonts w:ascii="Arial" w:eastAsia="Calibri" w:hAnsi="Arial" w:cs="Arial"/>
                <w:sz w:val="24"/>
                <w:szCs w:val="24"/>
              </w:rPr>
            </w:pPr>
          </w:p>
          <w:p w14:paraId="582B5F6C" w14:textId="77777777" w:rsidR="00D06174" w:rsidRPr="00952E31" w:rsidRDefault="00D06174" w:rsidP="00090AB0">
            <w:pPr>
              <w:rPr>
                <w:rFonts w:ascii="Arial" w:eastAsia="Calibri" w:hAnsi="Arial" w:cs="Arial"/>
                <w:sz w:val="24"/>
                <w:szCs w:val="24"/>
              </w:rPr>
            </w:pPr>
          </w:p>
          <w:p w14:paraId="08BEB44D" w14:textId="77777777" w:rsidR="00A341A2" w:rsidRPr="00952E31" w:rsidRDefault="00A341A2" w:rsidP="00090AB0">
            <w:pPr>
              <w:rPr>
                <w:rFonts w:ascii="Arial" w:eastAsia="Calibri" w:hAnsi="Arial" w:cs="Arial"/>
                <w:sz w:val="24"/>
                <w:szCs w:val="24"/>
              </w:rPr>
            </w:pPr>
          </w:p>
        </w:tc>
      </w:tr>
    </w:tbl>
    <w:p w14:paraId="7F323A9D" w14:textId="77777777" w:rsidR="00372D1F" w:rsidRPr="00952E31"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952E31"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952E31" w:rsidRDefault="00372D1F" w:rsidP="00090AB0">
            <w:pPr>
              <w:jc w:val="center"/>
              <w:rPr>
                <w:rFonts w:ascii="Arial" w:eastAsia="Calibri" w:hAnsi="Arial" w:cs="Arial"/>
                <w:sz w:val="24"/>
                <w:szCs w:val="24"/>
              </w:rPr>
            </w:pPr>
            <w:r w:rsidRPr="00952E31">
              <w:rPr>
                <w:rFonts w:ascii="Arial" w:eastAsia="Calibri" w:hAnsi="Arial" w:cs="Arial"/>
                <w:b/>
                <w:sz w:val="24"/>
                <w:szCs w:val="24"/>
              </w:rPr>
              <w:t>Project</w:t>
            </w:r>
            <w:r w:rsidR="00AD3920" w:rsidRPr="00952E31">
              <w:rPr>
                <w:rFonts w:ascii="Arial" w:eastAsia="Calibri" w:hAnsi="Arial" w:cs="Arial"/>
                <w:b/>
                <w:sz w:val="24"/>
                <w:szCs w:val="24"/>
              </w:rPr>
              <w:t xml:space="preserve"> Two</w:t>
            </w:r>
          </w:p>
        </w:tc>
      </w:tr>
      <w:tr w:rsidR="00AD3920" w:rsidRPr="00952E31"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952E31" w:rsidRDefault="00AD3920" w:rsidP="00372D1F">
            <w:pPr>
              <w:rPr>
                <w:rFonts w:ascii="Arial" w:eastAsia="Calibri" w:hAnsi="Arial" w:cs="Arial"/>
                <w:b/>
                <w:sz w:val="24"/>
                <w:szCs w:val="24"/>
              </w:rPr>
            </w:pPr>
            <w:r w:rsidRPr="00952E31">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952E31" w:rsidRDefault="00AD3920" w:rsidP="00372D1F">
            <w:pPr>
              <w:rPr>
                <w:rFonts w:ascii="Arial" w:eastAsia="Calibri" w:hAnsi="Arial" w:cs="Arial"/>
                <w:sz w:val="24"/>
                <w:szCs w:val="24"/>
              </w:rPr>
            </w:pPr>
          </w:p>
        </w:tc>
      </w:tr>
      <w:tr w:rsidR="00AD3920" w:rsidRPr="00952E31"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952E31" w:rsidRDefault="00AD3920" w:rsidP="00372D1F">
            <w:pPr>
              <w:rPr>
                <w:rFonts w:ascii="Arial" w:eastAsia="Calibri" w:hAnsi="Arial" w:cs="Arial"/>
                <w:b/>
                <w:sz w:val="24"/>
                <w:szCs w:val="24"/>
              </w:rPr>
            </w:pPr>
            <w:r w:rsidRPr="00952E31">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952E31" w:rsidRDefault="00AD3920" w:rsidP="00372D1F">
            <w:pPr>
              <w:rPr>
                <w:rFonts w:ascii="Arial" w:eastAsia="Calibri" w:hAnsi="Arial" w:cs="Arial"/>
                <w:sz w:val="24"/>
                <w:szCs w:val="24"/>
              </w:rPr>
            </w:pPr>
          </w:p>
        </w:tc>
      </w:tr>
      <w:tr w:rsidR="00AD3920" w:rsidRPr="00952E31"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952E31" w:rsidRDefault="00AD3920" w:rsidP="00372D1F">
            <w:pPr>
              <w:rPr>
                <w:rFonts w:ascii="Arial" w:eastAsia="Calibri" w:hAnsi="Arial" w:cs="Arial"/>
                <w:b/>
                <w:sz w:val="24"/>
                <w:szCs w:val="24"/>
              </w:rPr>
            </w:pPr>
            <w:r w:rsidRPr="00952E31">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952E31" w:rsidRDefault="00AD3920" w:rsidP="00372D1F">
            <w:pPr>
              <w:rPr>
                <w:rFonts w:ascii="Arial" w:eastAsia="Calibri" w:hAnsi="Arial" w:cs="Arial"/>
                <w:sz w:val="24"/>
                <w:szCs w:val="24"/>
              </w:rPr>
            </w:pPr>
          </w:p>
        </w:tc>
      </w:tr>
      <w:tr w:rsidR="00AD3920" w:rsidRPr="00952E31"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952E31" w:rsidRDefault="00AD3920" w:rsidP="00372D1F">
            <w:pPr>
              <w:rPr>
                <w:rFonts w:ascii="Arial" w:eastAsia="Calibri" w:hAnsi="Arial" w:cs="Arial"/>
                <w:b/>
                <w:sz w:val="24"/>
                <w:szCs w:val="24"/>
              </w:rPr>
            </w:pPr>
            <w:r w:rsidRPr="00952E31">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952E31" w:rsidRDefault="00AD3920" w:rsidP="00372D1F">
            <w:pPr>
              <w:rPr>
                <w:rFonts w:ascii="Arial" w:eastAsia="Calibri" w:hAnsi="Arial" w:cs="Arial"/>
                <w:sz w:val="24"/>
                <w:szCs w:val="24"/>
              </w:rPr>
            </w:pPr>
          </w:p>
        </w:tc>
      </w:tr>
      <w:tr w:rsidR="00AD3920" w:rsidRPr="00952E31"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952E31" w:rsidRDefault="00AD3920" w:rsidP="00090AB0">
            <w:pPr>
              <w:jc w:val="center"/>
              <w:rPr>
                <w:rFonts w:ascii="Arial" w:eastAsia="Calibri" w:hAnsi="Arial" w:cs="Arial"/>
                <w:sz w:val="24"/>
                <w:szCs w:val="24"/>
              </w:rPr>
            </w:pPr>
            <w:r w:rsidRPr="00952E31">
              <w:rPr>
                <w:rFonts w:ascii="Arial" w:eastAsia="Calibri" w:hAnsi="Arial" w:cs="Arial"/>
                <w:b/>
                <w:sz w:val="24"/>
                <w:szCs w:val="24"/>
              </w:rPr>
              <w:t>Brief Description of Project</w:t>
            </w:r>
          </w:p>
        </w:tc>
      </w:tr>
      <w:tr w:rsidR="00AD3920" w:rsidRPr="00952E31"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952E31" w:rsidRDefault="00AD3920" w:rsidP="00AD3920">
            <w:pPr>
              <w:rPr>
                <w:rFonts w:ascii="Arial" w:eastAsia="Calibri" w:hAnsi="Arial" w:cs="Arial"/>
                <w:sz w:val="24"/>
                <w:szCs w:val="24"/>
              </w:rPr>
            </w:pPr>
          </w:p>
          <w:p w14:paraId="2F1FE064" w14:textId="77777777" w:rsidR="00AD3920" w:rsidRPr="00952E31" w:rsidRDefault="00AD3920" w:rsidP="00AD3920">
            <w:pPr>
              <w:rPr>
                <w:rFonts w:ascii="Arial" w:eastAsia="Calibri" w:hAnsi="Arial" w:cs="Arial"/>
                <w:sz w:val="24"/>
                <w:szCs w:val="24"/>
              </w:rPr>
            </w:pPr>
          </w:p>
          <w:p w14:paraId="322D5DBE" w14:textId="77777777" w:rsidR="00A341A2" w:rsidRPr="00952E31" w:rsidRDefault="00A341A2" w:rsidP="00AD3920">
            <w:pPr>
              <w:rPr>
                <w:rFonts w:ascii="Arial" w:eastAsia="Calibri" w:hAnsi="Arial" w:cs="Arial"/>
                <w:sz w:val="24"/>
                <w:szCs w:val="24"/>
              </w:rPr>
            </w:pPr>
          </w:p>
          <w:p w14:paraId="11721007" w14:textId="77777777" w:rsidR="00A341A2" w:rsidRPr="00952E31" w:rsidRDefault="00A341A2" w:rsidP="00AD3920">
            <w:pPr>
              <w:rPr>
                <w:rFonts w:ascii="Arial" w:eastAsia="Calibri" w:hAnsi="Arial" w:cs="Arial"/>
                <w:sz w:val="24"/>
                <w:szCs w:val="24"/>
              </w:rPr>
            </w:pPr>
          </w:p>
        </w:tc>
      </w:tr>
    </w:tbl>
    <w:p w14:paraId="1D39EEE2" w14:textId="03DFA90E" w:rsidR="00A341A2" w:rsidRPr="00952E31" w:rsidRDefault="00A341A2" w:rsidP="00AD3920">
      <w:pPr>
        <w:rPr>
          <w:rFonts w:ascii="Arial" w:hAnsi="Arial" w:cs="Arial"/>
          <w:sz w:val="24"/>
          <w:szCs w:val="24"/>
        </w:rPr>
      </w:pPr>
      <w:r w:rsidRPr="00952E31">
        <w:rPr>
          <w:rFonts w:ascii="Arial" w:hAnsi="Arial" w:cs="Arial"/>
          <w:b/>
          <w:sz w:val="24"/>
          <w:szCs w:val="24"/>
        </w:rPr>
        <w:br w:type="page"/>
      </w:r>
      <w:r w:rsidR="008E0B24" w:rsidRPr="00952E31">
        <w:rPr>
          <w:rFonts w:ascii="Arial" w:hAnsi="Arial" w:cs="Arial"/>
          <w:b/>
          <w:sz w:val="24"/>
          <w:szCs w:val="24"/>
        </w:rPr>
        <w:lastRenderedPageBreak/>
        <w:t xml:space="preserve">APPENDIX </w:t>
      </w:r>
      <w:r w:rsidR="00A30A92" w:rsidRPr="00952E31">
        <w:rPr>
          <w:rFonts w:ascii="Arial" w:hAnsi="Arial" w:cs="Arial"/>
          <w:b/>
          <w:sz w:val="24"/>
          <w:szCs w:val="24"/>
        </w:rPr>
        <w:t>C</w:t>
      </w:r>
      <w:r w:rsidR="008E0B24" w:rsidRPr="00952E31">
        <w:rPr>
          <w:rFonts w:ascii="Arial" w:hAnsi="Arial" w:cs="Arial"/>
          <w:b/>
          <w:sz w:val="24"/>
          <w:szCs w:val="24"/>
        </w:rPr>
        <w:t xml:space="preserve"> (continued</w:t>
      </w:r>
      <w:r w:rsidRPr="00952E31">
        <w:rPr>
          <w:rFonts w:ascii="Arial" w:hAnsi="Arial" w:cs="Arial"/>
          <w:b/>
          <w:sz w:val="24"/>
          <w:szCs w:val="24"/>
        </w:rPr>
        <w:t>)</w:t>
      </w:r>
    </w:p>
    <w:p w14:paraId="528E0CD2" w14:textId="77777777" w:rsidR="00A341A2" w:rsidRPr="00952E31" w:rsidRDefault="00A341A2" w:rsidP="00AD3920">
      <w:pPr>
        <w:rPr>
          <w:rFonts w:ascii="Arial" w:hAnsi="Arial" w:cs="Arial"/>
          <w:sz w:val="24"/>
          <w:szCs w:val="24"/>
        </w:rPr>
      </w:pPr>
    </w:p>
    <w:p w14:paraId="2E8EC163" w14:textId="77777777" w:rsidR="008E0B24" w:rsidRPr="00952E31"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952E31"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952E31" w:rsidRDefault="00372D1F" w:rsidP="00090AB0">
            <w:pPr>
              <w:jc w:val="center"/>
              <w:rPr>
                <w:rFonts w:ascii="Arial" w:eastAsia="Calibri" w:hAnsi="Arial" w:cs="Arial"/>
                <w:sz w:val="24"/>
                <w:szCs w:val="24"/>
              </w:rPr>
            </w:pPr>
            <w:r w:rsidRPr="00952E31">
              <w:rPr>
                <w:rFonts w:ascii="Arial" w:eastAsia="Calibri" w:hAnsi="Arial" w:cs="Arial"/>
                <w:b/>
                <w:sz w:val="24"/>
                <w:szCs w:val="24"/>
              </w:rPr>
              <w:t>Project</w:t>
            </w:r>
            <w:r w:rsidR="00AD3920" w:rsidRPr="00952E31">
              <w:rPr>
                <w:rFonts w:ascii="Arial" w:eastAsia="Calibri" w:hAnsi="Arial" w:cs="Arial"/>
                <w:b/>
                <w:sz w:val="24"/>
                <w:szCs w:val="24"/>
              </w:rPr>
              <w:t xml:space="preserve"> Three</w:t>
            </w:r>
          </w:p>
        </w:tc>
      </w:tr>
      <w:tr w:rsidR="00AD3920" w:rsidRPr="00952E31"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952E31" w:rsidRDefault="00AD3920" w:rsidP="00372D1F">
            <w:pPr>
              <w:rPr>
                <w:rFonts w:ascii="Arial" w:eastAsia="Calibri" w:hAnsi="Arial" w:cs="Arial"/>
                <w:b/>
                <w:sz w:val="24"/>
                <w:szCs w:val="24"/>
              </w:rPr>
            </w:pPr>
            <w:r w:rsidRPr="00952E31">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952E31" w:rsidRDefault="00AD3920" w:rsidP="00372D1F">
            <w:pPr>
              <w:rPr>
                <w:rFonts w:ascii="Arial" w:eastAsia="Calibri" w:hAnsi="Arial" w:cs="Arial"/>
                <w:sz w:val="24"/>
                <w:szCs w:val="24"/>
              </w:rPr>
            </w:pPr>
          </w:p>
        </w:tc>
      </w:tr>
      <w:tr w:rsidR="00AD3920" w:rsidRPr="00952E31"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952E31" w:rsidRDefault="00AD3920" w:rsidP="00372D1F">
            <w:pPr>
              <w:rPr>
                <w:rFonts w:ascii="Arial" w:eastAsia="Calibri" w:hAnsi="Arial" w:cs="Arial"/>
                <w:b/>
                <w:sz w:val="24"/>
                <w:szCs w:val="24"/>
              </w:rPr>
            </w:pPr>
            <w:r w:rsidRPr="00952E31">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952E31" w:rsidRDefault="00AD3920" w:rsidP="00372D1F">
            <w:pPr>
              <w:rPr>
                <w:rFonts w:ascii="Arial" w:eastAsia="Calibri" w:hAnsi="Arial" w:cs="Arial"/>
                <w:sz w:val="24"/>
                <w:szCs w:val="24"/>
              </w:rPr>
            </w:pPr>
          </w:p>
        </w:tc>
      </w:tr>
      <w:tr w:rsidR="00AD3920" w:rsidRPr="00952E31"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952E31" w:rsidRDefault="00AD3920" w:rsidP="00372D1F">
            <w:pPr>
              <w:rPr>
                <w:rFonts w:ascii="Arial" w:eastAsia="Calibri" w:hAnsi="Arial" w:cs="Arial"/>
                <w:b/>
                <w:sz w:val="24"/>
                <w:szCs w:val="24"/>
              </w:rPr>
            </w:pPr>
            <w:r w:rsidRPr="00952E31">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952E31" w:rsidRDefault="00AD3920" w:rsidP="00372D1F">
            <w:pPr>
              <w:rPr>
                <w:rFonts w:ascii="Arial" w:eastAsia="Calibri" w:hAnsi="Arial" w:cs="Arial"/>
                <w:sz w:val="24"/>
                <w:szCs w:val="24"/>
              </w:rPr>
            </w:pPr>
          </w:p>
        </w:tc>
      </w:tr>
      <w:tr w:rsidR="00AD3920" w:rsidRPr="00952E31"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952E31" w:rsidRDefault="00AD3920" w:rsidP="00372D1F">
            <w:pPr>
              <w:rPr>
                <w:rFonts w:ascii="Arial" w:eastAsia="Calibri" w:hAnsi="Arial" w:cs="Arial"/>
                <w:b/>
                <w:sz w:val="24"/>
                <w:szCs w:val="24"/>
              </w:rPr>
            </w:pPr>
            <w:r w:rsidRPr="00952E31">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952E31" w:rsidRDefault="00AD3920" w:rsidP="00372D1F">
            <w:pPr>
              <w:rPr>
                <w:rFonts w:ascii="Arial" w:eastAsia="Calibri" w:hAnsi="Arial" w:cs="Arial"/>
                <w:sz w:val="24"/>
                <w:szCs w:val="24"/>
              </w:rPr>
            </w:pPr>
          </w:p>
        </w:tc>
      </w:tr>
      <w:tr w:rsidR="00AD3920" w:rsidRPr="00952E31"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952E31" w:rsidRDefault="00AD3920" w:rsidP="00090AB0">
            <w:pPr>
              <w:jc w:val="center"/>
              <w:rPr>
                <w:rFonts w:ascii="Arial" w:eastAsia="Calibri" w:hAnsi="Arial" w:cs="Arial"/>
                <w:sz w:val="24"/>
                <w:szCs w:val="24"/>
              </w:rPr>
            </w:pPr>
            <w:r w:rsidRPr="00952E31">
              <w:rPr>
                <w:rFonts w:ascii="Arial" w:eastAsia="Calibri" w:hAnsi="Arial" w:cs="Arial"/>
                <w:b/>
                <w:sz w:val="24"/>
                <w:szCs w:val="24"/>
              </w:rPr>
              <w:t>Brief Description of Project</w:t>
            </w:r>
          </w:p>
        </w:tc>
      </w:tr>
      <w:tr w:rsidR="00AD3920" w:rsidRPr="00952E31"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952E31" w:rsidRDefault="00A341A2" w:rsidP="00AD3920">
            <w:pPr>
              <w:rPr>
                <w:rFonts w:ascii="Arial" w:eastAsia="Calibri" w:hAnsi="Arial" w:cs="Arial"/>
                <w:sz w:val="24"/>
                <w:szCs w:val="24"/>
              </w:rPr>
            </w:pPr>
          </w:p>
          <w:p w14:paraId="259ACF72" w14:textId="77777777" w:rsidR="00A341A2" w:rsidRPr="00952E31" w:rsidRDefault="00A341A2" w:rsidP="00AD3920">
            <w:pPr>
              <w:rPr>
                <w:rFonts w:ascii="Arial" w:eastAsia="Calibri" w:hAnsi="Arial" w:cs="Arial"/>
                <w:sz w:val="24"/>
                <w:szCs w:val="24"/>
              </w:rPr>
            </w:pPr>
          </w:p>
          <w:p w14:paraId="262F478D" w14:textId="77777777" w:rsidR="00D06174" w:rsidRPr="00952E31" w:rsidRDefault="00D06174" w:rsidP="00AD3920">
            <w:pPr>
              <w:rPr>
                <w:rFonts w:ascii="Arial" w:eastAsia="Calibri" w:hAnsi="Arial" w:cs="Arial"/>
                <w:sz w:val="24"/>
                <w:szCs w:val="24"/>
              </w:rPr>
            </w:pPr>
          </w:p>
          <w:p w14:paraId="2B61F241" w14:textId="3F1510B8" w:rsidR="00D06174" w:rsidRPr="00952E31" w:rsidRDefault="00D06174" w:rsidP="00AD3920">
            <w:pPr>
              <w:rPr>
                <w:rFonts w:ascii="Arial" w:eastAsia="Calibri" w:hAnsi="Arial" w:cs="Arial"/>
                <w:sz w:val="24"/>
                <w:szCs w:val="24"/>
              </w:rPr>
            </w:pPr>
          </w:p>
        </w:tc>
      </w:tr>
    </w:tbl>
    <w:p w14:paraId="39C13726" w14:textId="77777777" w:rsidR="00AD3920" w:rsidRPr="00952E31" w:rsidRDefault="00AD3920" w:rsidP="00AD3920">
      <w:pPr>
        <w:rPr>
          <w:rFonts w:ascii="Arial" w:hAnsi="Arial" w:cs="Arial"/>
          <w:sz w:val="24"/>
          <w:szCs w:val="24"/>
        </w:rPr>
      </w:pPr>
    </w:p>
    <w:p w14:paraId="446D904F" w14:textId="77777777" w:rsidR="00221A14" w:rsidRPr="00952E31"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952E31">
        <w:rPr>
          <w:rFonts w:ascii="Arial" w:hAnsi="Arial" w:cs="Arial"/>
        </w:rPr>
        <w:br w:type="page"/>
      </w:r>
    </w:p>
    <w:p w14:paraId="7A718DDE" w14:textId="31FE88E0" w:rsidR="004C244D" w:rsidRPr="00952E31" w:rsidRDefault="00221A14" w:rsidP="004C244D">
      <w:pPr>
        <w:pStyle w:val="DefaultText"/>
        <w:rPr>
          <w:rStyle w:val="InitialStyle"/>
          <w:rFonts w:ascii="Arial" w:hAnsi="Arial" w:cs="Arial"/>
          <w:b/>
          <w:bCs/>
        </w:rPr>
      </w:pPr>
      <w:r w:rsidRPr="00952E31">
        <w:rPr>
          <w:rFonts w:ascii="Arial" w:hAnsi="Arial" w:cs="Arial"/>
          <w:b/>
          <w:bCs/>
        </w:rPr>
        <w:lastRenderedPageBreak/>
        <w:t xml:space="preserve">APPENDIX </w:t>
      </w:r>
      <w:r w:rsidRPr="00952E31">
        <w:rPr>
          <w:rStyle w:val="InitialStyle"/>
          <w:rFonts w:ascii="Arial" w:hAnsi="Arial" w:cs="Arial"/>
          <w:b/>
          <w:bCs/>
        </w:rPr>
        <w:t>D</w:t>
      </w:r>
    </w:p>
    <w:p w14:paraId="715C73A8" w14:textId="77777777" w:rsidR="004C244D" w:rsidRPr="00952E31" w:rsidRDefault="004C244D" w:rsidP="004C244D">
      <w:pPr>
        <w:pStyle w:val="DefaultText"/>
        <w:jc w:val="center"/>
        <w:rPr>
          <w:rStyle w:val="InitialStyle"/>
          <w:rFonts w:ascii="Arial" w:hAnsi="Arial" w:cs="Arial"/>
          <w:b/>
        </w:rPr>
      </w:pPr>
    </w:p>
    <w:p w14:paraId="02CDF789" w14:textId="77777777" w:rsidR="004C244D" w:rsidRPr="00985252" w:rsidRDefault="004C244D" w:rsidP="004C244D">
      <w:pPr>
        <w:pStyle w:val="DefaultText"/>
        <w:jc w:val="center"/>
        <w:rPr>
          <w:rStyle w:val="InitialStyle"/>
          <w:rFonts w:ascii="Arial" w:hAnsi="Arial" w:cs="Arial"/>
          <w:b/>
          <w:sz w:val="28"/>
          <w:szCs w:val="28"/>
        </w:rPr>
      </w:pPr>
      <w:r w:rsidRPr="00985252">
        <w:rPr>
          <w:rStyle w:val="InitialStyle"/>
          <w:rFonts w:ascii="Arial" w:hAnsi="Arial" w:cs="Arial"/>
          <w:b/>
          <w:sz w:val="28"/>
          <w:szCs w:val="28"/>
        </w:rPr>
        <w:t xml:space="preserve">State of Maine </w:t>
      </w:r>
    </w:p>
    <w:p w14:paraId="329DEDDB" w14:textId="0B2E88EC" w:rsidR="004C244D" w:rsidRPr="00985252" w:rsidRDefault="004C244D" w:rsidP="004C244D">
      <w:pPr>
        <w:pStyle w:val="DefaultText"/>
        <w:jc w:val="center"/>
        <w:rPr>
          <w:rStyle w:val="InitialStyle"/>
          <w:rFonts w:ascii="Arial" w:hAnsi="Arial" w:cs="Arial"/>
          <w:b/>
          <w:color w:val="FF0000"/>
          <w:sz w:val="28"/>
          <w:szCs w:val="28"/>
        </w:rPr>
      </w:pPr>
      <w:r w:rsidRPr="00985252">
        <w:rPr>
          <w:rStyle w:val="InitialStyle"/>
          <w:rFonts w:ascii="Arial" w:hAnsi="Arial" w:cs="Arial"/>
          <w:b/>
          <w:sz w:val="28"/>
          <w:szCs w:val="28"/>
        </w:rPr>
        <w:t xml:space="preserve">Department of </w:t>
      </w:r>
      <w:r w:rsidR="001405A2" w:rsidRPr="00985252">
        <w:rPr>
          <w:rFonts w:ascii="Arial" w:hAnsi="Arial" w:cs="Arial"/>
          <w:b/>
          <w:sz w:val="28"/>
          <w:szCs w:val="28"/>
        </w:rPr>
        <w:t>Administrative and Financial Services</w:t>
      </w:r>
    </w:p>
    <w:p w14:paraId="6FBAAF0B" w14:textId="77777777" w:rsidR="004C244D" w:rsidRPr="00985252" w:rsidRDefault="004C244D" w:rsidP="004C244D">
      <w:pPr>
        <w:pStyle w:val="DefaultText"/>
        <w:jc w:val="center"/>
        <w:rPr>
          <w:rStyle w:val="InitialStyle"/>
          <w:rFonts w:ascii="Arial" w:hAnsi="Arial" w:cs="Arial"/>
          <w:b/>
          <w:sz w:val="28"/>
          <w:szCs w:val="28"/>
        </w:rPr>
      </w:pPr>
      <w:r w:rsidRPr="00985252">
        <w:rPr>
          <w:rStyle w:val="InitialStyle"/>
          <w:rFonts w:ascii="Arial" w:hAnsi="Arial" w:cs="Arial"/>
          <w:b/>
          <w:sz w:val="28"/>
          <w:szCs w:val="28"/>
        </w:rPr>
        <w:t>TECHNICAL ASSESSMENT FORM</w:t>
      </w:r>
    </w:p>
    <w:p w14:paraId="67DA2A96" w14:textId="255A88D5" w:rsidR="004C244D" w:rsidRPr="00985252" w:rsidRDefault="004C244D" w:rsidP="5FAF1F9A">
      <w:pPr>
        <w:pStyle w:val="DefaultText"/>
        <w:jc w:val="center"/>
        <w:rPr>
          <w:rStyle w:val="InitialStyle"/>
          <w:rFonts w:ascii="Arial" w:hAnsi="Arial" w:cs="Arial"/>
          <w:b/>
          <w:bCs/>
          <w:sz w:val="28"/>
          <w:szCs w:val="28"/>
        </w:rPr>
      </w:pPr>
      <w:r w:rsidRPr="00985252">
        <w:rPr>
          <w:rStyle w:val="InitialStyle"/>
          <w:rFonts w:ascii="Arial" w:hAnsi="Arial" w:cs="Arial"/>
          <w:b/>
          <w:bCs/>
          <w:sz w:val="28"/>
          <w:szCs w:val="28"/>
        </w:rPr>
        <w:t xml:space="preserve">RFP# </w:t>
      </w:r>
      <w:r w:rsidR="581ED8C6" w:rsidRPr="00985252">
        <w:rPr>
          <w:rStyle w:val="InitialStyle"/>
          <w:rFonts w:ascii="Arial" w:hAnsi="Arial" w:cs="Arial"/>
          <w:b/>
          <w:bCs/>
          <w:sz w:val="28"/>
          <w:szCs w:val="28"/>
        </w:rPr>
        <w:t>202409177</w:t>
      </w:r>
    </w:p>
    <w:p w14:paraId="2DB511B3" w14:textId="77777777" w:rsidR="001405A2" w:rsidRPr="00985252" w:rsidRDefault="001405A2" w:rsidP="001405A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985252">
        <w:rPr>
          <w:rFonts w:ascii="Arial" w:hAnsi="Arial" w:cs="Arial"/>
          <w:b/>
          <w:bCs/>
          <w:sz w:val="28"/>
          <w:szCs w:val="28"/>
          <w:u w:val="single"/>
        </w:rPr>
        <w:t>Financial Institution Data Match Services</w:t>
      </w:r>
    </w:p>
    <w:p w14:paraId="31DC7962" w14:textId="72296676" w:rsidR="004C244D" w:rsidRPr="00952E31" w:rsidRDefault="004C244D" w:rsidP="004C244D">
      <w:pPr>
        <w:pStyle w:val="DefaultText"/>
        <w:jc w:val="center"/>
        <w:rPr>
          <w:rStyle w:val="InitialStyle"/>
          <w:rFonts w:ascii="Arial" w:hAnsi="Arial" w:cs="Arial"/>
          <w:b/>
          <w:color w:val="FF0000"/>
        </w:rPr>
      </w:pPr>
    </w:p>
    <w:p w14:paraId="394CB01C" w14:textId="4E0CE3BC" w:rsidR="004C244D" w:rsidRPr="00952E31" w:rsidRDefault="004C244D" w:rsidP="004C244D">
      <w:pPr>
        <w:pStyle w:val="DefaultText"/>
        <w:jc w:val="center"/>
        <w:rPr>
          <w:rStyle w:val="InitialStyle"/>
          <w:rFonts w:ascii="Arial" w:hAnsi="Arial" w:cs="Arial"/>
          <w:b/>
          <w:color w:val="FF0000"/>
        </w:rPr>
      </w:pPr>
    </w:p>
    <w:p w14:paraId="0D79941D" w14:textId="77777777" w:rsidR="002A61BB" w:rsidRPr="00952E31" w:rsidRDefault="002A61BB" w:rsidP="00954788">
      <w:pPr>
        <w:pStyle w:val="DefaultText"/>
        <w:rPr>
          <w:rStyle w:val="InitialStyle"/>
          <w:rFonts w:ascii="Arial" w:hAnsi="Arial" w:cs="Arial"/>
          <w:bCs/>
        </w:rPr>
      </w:pPr>
      <w:r w:rsidRPr="00952E31">
        <w:rPr>
          <w:rStyle w:val="InitialStyle"/>
          <w:rFonts w:ascii="Arial" w:hAnsi="Arial" w:cs="Arial"/>
          <w:bCs/>
        </w:rPr>
        <w:t xml:space="preserve">Bidders must complete the Technical Assessment Form embedded below. </w:t>
      </w:r>
    </w:p>
    <w:p w14:paraId="0D2CDFB9" w14:textId="77777777" w:rsidR="002A61BB" w:rsidRPr="00952E31" w:rsidRDefault="002A61BB" w:rsidP="00954788">
      <w:pPr>
        <w:pStyle w:val="DefaultText"/>
        <w:rPr>
          <w:rStyle w:val="InitialStyle"/>
          <w:rFonts w:ascii="Arial" w:hAnsi="Arial" w:cs="Arial"/>
          <w:bCs/>
        </w:rPr>
      </w:pPr>
    </w:p>
    <w:p w14:paraId="5F897AA9" w14:textId="45123627" w:rsidR="004C244D" w:rsidRPr="00952E31" w:rsidRDefault="00E60E06" w:rsidP="00954788">
      <w:pPr>
        <w:pStyle w:val="DefaultText"/>
        <w:rPr>
          <w:rStyle w:val="InitialStyle"/>
          <w:rFonts w:ascii="Arial" w:hAnsi="Arial" w:cs="Arial"/>
          <w:bCs/>
        </w:rPr>
      </w:pPr>
      <w:r w:rsidRPr="00952E31">
        <w:rPr>
          <w:rStyle w:val="InitialStyle"/>
          <w:rFonts w:ascii="Arial" w:hAnsi="Arial" w:cs="Arial"/>
          <w:bCs/>
        </w:rPr>
        <w:t xml:space="preserve">The Technical Assessment Form </w:t>
      </w:r>
      <w:r w:rsidR="001B1170" w:rsidRPr="00952E31">
        <w:rPr>
          <w:rStyle w:val="InitialStyle"/>
          <w:rFonts w:ascii="Arial" w:hAnsi="Arial" w:cs="Arial"/>
          <w:bCs/>
        </w:rPr>
        <w:t xml:space="preserve">may </w:t>
      </w:r>
      <w:r w:rsidRPr="00952E31">
        <w:rPr>
          <w:rStyle w:val="InitialStyle"/>
          <w:rFonts w:ascii="Arial" w:hAnsi="Arial" w:cs="Arial"/>
          <w:bCs/>
        </w:rPr>
        <w:t>be obtained b</w:t>
      </w:r>
      <w:r w:rsidR="00954788" w:rsidRPr="00952E31">
        <w:rPr>
          <w:rStyle w:val="InitialStyle"/>
          <w:rFonts w:ascii="Arial" w:hAnsi="Arial" w:cs="Arial"/>
          <w:bCs/>
        </w:rPr>
        <w:t xml:space="preserve">y double-clicking the </w:t>
      </w:r>
      <w:proofErr w:type="gramStart"/>
      <w:r w:rsidR="00954788" w:rsidRPr="00952E31">
        <w:rPr>
          <w:rStyle w:val="InitialStyle"/>
          <w:rFonts w:ascii="Arial" w:hAnsi="Arial" w:cs="Arial"/>
          <w:bCs/>
        </w:rPr>
        <w:t>Excel (.</w:t>
      </w:r>
      <w:proofErr w:type="gramEnd"/>
      <w:r w:rsidR="00954788" w:rsidRPr="00952E31">
        <w:rPr>
          <w:rStyle w:val="InitialStyle"/>
          <w:rFonts w:ascii="Arial" w:hAnsi="Arial" w:cs="Arial"/>
          <w:bCs/>
        </w:rPr>
        <w:t xml:space="preserve">xlsx) icon below. </w:t>
      </w:r>
    </w:p>
    <w:p w14:paraId="2F33FDF7" w14:textId="78A2AE97" w:rsidR="004C244D" w:rsidRPr="00952E31" w:rsidRDefault="004C244D" w:rsidP="004C244D">
      <w:pPr>
        <w:pStyle w:val="DefaultText"/>
        <w:jc w:val="center"/>
        <w:rPr>
          <w:rStyle w:val="InitialStyle"/>
          <w:rFonts w:ascii="Arial" w:hAnsi="Arial" w:cs="Arial"/>
          <w:b/>
          <w:color w:val="FF0000"/>
        </w:rPr>
      </w:pPr>
    </w:p>
    <w:bookmarkStart w:id="53" w:name="_MON_1791613111"/>
    <w:bookmarkEnd w:id="53"/>
    <w:p w14:paraId="1410CA19" w14:textId="74C2BB88" w:rsidR="004C244D" w:rsidRPr="00952E31" w:rsidRDefault="001E1EA3" w:rsidP="004C244D">
      <w:pPr>
        <w:pStyle w:val="DefaultText"/>
        <w:jc w:val="center"/>
        <w:rPr>
          <w:rStyle w:val="InitialStyle"/>
          <w:rFonts w:ascii="Arial" w:hAnsi="Arial" w:cs="Arial"/>
          <w:b/>
          <w:color w:val="FF0000"/>
        </w:rPr>
      </w:pPr>
      <w:r>
        <w:rPr>
          <w:rStyle w:val="InitialStyle"/>
          <w:rFonts w:ascii="Arial" w:hAnsi="Arial" w:cs="Arial"/>
          <w:b/>
          <w:color w:val="FF0000"/>
        </w:rPr>
        <w:object w:dxaOrig="1399" w:dyaOrig="905" w14:anchorId="04B21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41" o:title=""/>
          </v:shape>
          <o:OLEObject Type="Embed" ProgID="Excel.Sheet.12" ShapeID="_x0000_i1025" DrawAspect="Icon" ObjectID="_1793772685" r:id="rId42"/>
        </w:object>
      </w:r>
    </w:p>
    <w:p w14:paraId="1B4DD273" w14:textId="7CB30E43" w:rsidR="007A4325" w:rsidRPr="00952E31" w:rsidRDefault="007A4325" w:rsidP="2FA17AE3">
      <w:pPr>
        <w:pStyle w:val="DefaultText"/>
        <w:jc w:val="center"/>
        <w:rPr>
          <w:rStyle w:val="InitialStyle"/>
          <w:rFonts w:ascii="Arial" w:hAnsi="Arial" w:cs="Arial"/>
          <w:b/>
          <w:bCs/>
          <w:color w:val="FF0000"/>
        </w:rPr>
      </w:pPr>
    </w:p>
    <w:p w14:paraId="4AAD0906" w14:textId="77777777" w:rsidR="00FB373D" w:rsidRPr="00952E31" w:rsidRDefault="00FB373D" w:rsidP="004C244D">
      <w:pPr>
        <w:pStyle w:val="DefaultText"/>
        <w:jc w:val="center"/>
        <w:rPr>
          <w:rStyle w:val="InitialStyle"/>
          <w:rFonts w:ascii="Arial" w:hAnsi="Arial" w:cs="Arial"/>
          <w:b/>
          <w:color w:val="FF0000"/>
        </w:rPr>
      </w:pPr>
    </w:p>
    <w:p w14:paraId="77B48DA2" w14:textId="72FD4EA8" w:rsidR="004C244D" w:rsidRPr="00952E31" w:rsidRDefault="004C244D" w:rsidP="002A61BB">
      <w:pPr>
        <w:pStyle w:val="DefaultText"/>
        <w:jc w:val="center"/>
        <w:rPr>
          <w:rStyle w:val="InitialStyle"/>
          <w:rFonts w:ascii="Arial" w:hAnsi="Arial" w:cs="Arial"/>
          <w:b/>
          <w:color w:val="FF0000"/>
        </w:rPr>
      </w:pPr>
    </w:p>
    <w:p w14:paraId="161F5F89" w14:textId="77777777" w:rsidR="004C244D" w:rsidRPr="00952E31" w:rsidRDefault="004C244D" w:rsidP="002A61BB">
      <w:pPr>
        <w:pStyle w:val="DefaultText"/>
        <w:rPr>
          <w:rStyle w:val="InitialStyle"/>
          <w:rFonts w:ascii="Arial" w:hAnsi="Arial" w:cs="Arial"/>
          <w:b/>
        </w:rPr>
      </w:pPr>
    </w:p>
    <w:p w14:paraId="26F8A792" w14:textId="77777777" w:rsidR="002A61BB" w:rsidRPr="00952E31" w:rsidRDefault="002A61BB">
      <w:pPr>
        <w:widowControl/>
        <w:autoSpaceDE/>
        <w:autoSpaceDN/>
        <w:rPr>
          <w:rFonts w:ascii="Arial" w:hAnsi="Arial" w:cs="Arial"/>
          <w:b/>
          <w:sz w:val="24"/>
          <w:szCs w:val="24"/>
        </w:rPr>
      </w:pPr>
      <w:r w:rsidRPr="00952E31">
        <w:rPr>
          <w:rFonts w:ascii="Arial" w:hAnsi="Arial" w:cs="Arial"/>
          <w:b/>
          <w:sz w:val="24"/>
          <w:szCs w:val="24"/>
        </w:rPr>
        <w:br w:type="page"/>
      </w:r>
    </w:p>
    <w:p w14:paraId="3A4608EE" w14:textId="15EFAE26" w:rsidR="00221A14" w:rsidRPr="00952E31"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952E31">
        <w:rPr>
          <w:rFonts w:ascii="Arial" w:hAnsi="Arial" w:cs="Arial"/>
          <w:b/>
        </w:rPr>
        <w:lastRenderedPageBreak/>
        <w:t xml:space="preserve">APPENDIX </w:t>
      </w:r>
      <w:r w:rsidR="003A7168" w:rsidRPr="00952E31">
        <w:rPr>
          <w:rFonts w:ascii="Arial" w:hAnsi="Arial" w:cs="Arial"/>
          <w:b/>
        </w:rPr>
        <w:t>E</w:t>
      </w:r>
    </w:p>
    <w:p w14:paraId="2BD17152" w14:textId="77777777" w:rsidR="00221A14" w:rsidRPr="00952E31"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985252" w:rsidRDefault="00221A14" w:rsidP="00221A14">
      <w:pPr>
        <w:jc w:val="center"/>
        <w:rPr>
          <w:rFonts w:ascii="Arial" w:hAnsi="Arial" w:cs="Arial"/>
          <w:b/>
          <w:sz w:val="28"/>
          <w:szCs w:val="28"/>
        </w:rPr>
      </w:pPr>
      <w:r w:rsidRPr="00985252">
        <w:rPr>
          <w:rFonts w:ascii="Arial" w:hAnsi="Arial" w:cs="Arial"/>
          <w:b/>
          <w:sz w:val="28"/>
          <w:szCs w:val="28"/>
        </w:rPr>
        <w:t xml:space="preserve">State of Maine </w:t>
      </w:r>
    </w:p>
    <w:p w14:paraId="05182502" w14:textId="3411B9F3" w:rsidR="00221A14" w:rsidRPr="00985252" w:rsidRDefault="00221A14" w:rsidP="00221A14">
      <w:pPr>
        <w:jc w:val="center"/>
        <w:rPr>
          <w:rFonts w:ascii="Arial" w:hAnsi="Arial" w:cs="Arial"/>
          <w:b/>
          <w:color w:val="FF0000"/>
          <w:sz w:val="28"/>
          <w:szCs w:val="28"/>
        </w:rPr>
      </w:pPr>
      <w:r w:rsidRPr="00985252">
        <w:rPr>
          <w:rFonts w:ascii="Arial" w:hAnsi="Arial" w:cs="Arial"/>
          <w:b/>
          <w:sz w:val="28"/>
          <w:szCs w:val="28"/>
        </w:rPr>
        <w:t xml:space="preserve">Department of </w:t>
      </w:r>
      <w:r w:rsidR="001405A2" w:rsidRPr="00985252">
        <w:rPr>
          <w:rFonts w:ascii="Arial" w:hAnsi="Arial" w:cs="Arial"/>
          <w:b/>
          <w:sz w:val="28"/>
          <w:szCs w:val="28"/>
        </w:rPr>
        <w:t>Administrative and Financial Services</w:t>
      </w:r>
    </w:p>
    <w:p w14:paraId="0A507EB1" w14:textId="77777777" w:rsidR="00221A14" w:rsidRPr="00985252" w:rsidRDefault="00221A14" w:rsidP="00221A14">
      <w:pPr>
        <w:jc w:val="center"/>
        <w:outlineLvl w:val="1"/>
        <w:rPr>
          <w:rFonts w:ascii="Arial" w:hAnsi="Arial" w:cs="Arial"/>
          <w:b/>
          <w:bCs/>
          <w:sz w:val="28"/>
          <w:szCs w:val="28"/>
          <w:lang w:val="x-none" w:eastAsia="x-none"/>
        </w:rPr>
      </w:pPr>
      <w:r w:rsidRPr="00985252">
        <w:rPr>
          <w:rFonts w:ascii="Arial" w:hAnsi="Arial" w:cs="Arial"/>
          <w:b/>
          <w:bCs/>
          <w:sz w:val="28"/>
          <w:szCs w:val="28"/>
          <w:lang w:val="x-none" w:eastAsia="x-none"/>
        </w:rPr>
        <w:t>COST PROPOSAL FORM</w:t>
      </w:r>
    </w:p>
    <w:p w14:paraId="4D191249" w14:textId="468D4E19" w:rsidR="00221A14" w:rsidRPr="00985252" w:rsidRDefault="00221A14" w:rsidP="00221A14">
      <w:pPr>
        <w:jc w:val="center"/>
        <w:rPr>
          <w:rFonts w:ascii="Arial" w:hAnsi="Arial" w:cs="Arial"/>
          <w:b/>
          <w:bCs/>
          <w:color w:val="0070C0"/>
          <w:sz w:val="28"/>
          <w:szCs w:val="28"/>
        </w:rPr>
      </w:pPr>
      <w:r w:rsidRPr="00985252">
        <w:rPr>
          <w:rFonts w:ascii="Arial" w:hAnsi="Arial" w:cs="Arial"/>
          <w:b/>
          <w:bCs/>
          <w:sz w:val="28"/>
          <w:szCs w:val="28"/>
        </w:rPr>
        <w:t xml:space="preserve">RFP# </w:t>
      </w:r>
      <w:r w:rsidR="581ED8C6" w:rsidRPr="00985252">
        <w:rPr>
          <w:rFonts w:ascii="Arial" w:hAnsi="Arial" w:cs="Arial"/>
          <w:b/>
          <w:bCs/>
          <w:sz w:val="28"/>
          <w:szCs w:val="28"/>
        </w:rPr>
        <w:t>202409177</w:t>
      </w:r>
    </w:p>
    <w:p w14:paraId="31C2646E" w14:textId="77777777" w:rsidR="001405A2" w:rsidRPr="00985252" w:rsidRDefault="001405A2" w:rsidP="001405A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bookmarkStart w:id="54" w:name="_Hlk164347915"/>
      <w:r w:rsidRPr="00985252">
        <w:rPr>
          <w:rFonts w:ascii="Arial" w:hAnsi="Arial" w:cs="Arial"/>
          <w:b/>
          <w:bCs/>
          <w:sz w:val="28"/>
          <w:szCs w:val="28"/>
          <w:u w:val="single"/>
        </w:rPr>
        <w:t>Financial Institution Data Match Services</w:t>
      </w:r>
    </w:p>
    <w:bookmarkEnd w:id="54"/>
    <w:p w14:paraId="71B4761C" w14:textId="77777777" w:rsidR="00221A14" w:rsidRPr="00952E31"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952E31"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hemeColor="text1"/>
        </w:tblBorders>
        <w:tblLayout w:type="fixed"/>
        <w:tblCellMar>
          <w:left w:w="120" w:type="dxa"/>
          <w:right w:w="120" w:type="dxa"/>
        </w:tblCellMar>
        <w:tblLook w:val="00A0" w:firstRow="1" w:lastRow="0" w:firstColumn="1" w:lastColumn="0" w:noHBand="0" w:noVBand="0"/>
      </w:tblPr>
      <w:tblGrid>
        <w:gridCol w:w="3555"/>
        <w:gridCol w:w="6795"/>
      </w:tblGrid>
      <w:tr w:rsidR="00221A14" w:rsidRPr="00952E31" w14:paraId="28C482B9" w14:textId="77777777" w:rsidTr="579F5829">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952E31" w:rsidRDefault="00221A14" w:rsidP="00221A14">
            <w:pPr>
              <w:rPr>
                <w:rFonts w:ascii="Arial" w:hAnsi="Arial" w:cs="Arial"/>
                <w:b/>
                <w:sz w:val="24"/>
                <w:szCs w:val="24"/>
              </w:rPr>
            </w:pPr>
            <w:r w:rsidRPr="00952E31">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952E31" w:rsidRDefault="00221A14" w:rsidP="00221A14">
            <w:pPr>
              <w:rPr>
                <w:rFonts w:ascii="Arial" w:hAnsi="Arial" w:cs="Arial"/>
                <w:b/>
                <w:sz w:val="24"/>
                <w:szCs w:val="24"/>
              </w:rPr>
            </w:pPr>
          </w:p>
        </w:tc>
      </w:tr>
      <w:tr w:rsidR="00221A14" w:rsidRPr="00952E31" w14:paraId="2E76ED2E" w14:textId="77777777" w:rsidTr="579F5829">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952E31" w:rsidRDefault="00221A14" w:rsidP="00221A14">
            <w:pPr>
              <w:rPr>
                <w:rFonts w:ascii="Arial" w:hAnsi="Arial" w:cs="Arial"/>
                <w:b/>
                <w:sz w:val="24"/>
                <w:szCs w:val="24"/>
              </w:rPr>
            </w:pPr>
            <w:r w:rsidRPr="00952E31">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952E31" w:rsidRDefault="00221A14" w:rsidP="00221A14">
            <w:pPr>
              <w:rPr>
                <w:rFonts w:ascii="Arial" w:hAnsi="Arial" w:cs="Arial"/>
                <w:b/>
                <w:sz w:val="24"/>
                <w:szCs w:val="24"/>
              </w:rPr>
            </w:pPr>
            <w:r w:rsidRPr="00952E31">
              <w:rPr>
                <w:rFonts w:ascii="Arial" w:hAnsi="Arial" w:cs="Arial"/>
                <w:b/>
                <w:sz w:val="24"/>
                <w:szCs w:val="24"/>
              </w:rPr>
              <w:t xml:space="preserve">$ </w:t>
            </w:r>
          </w:p>
        </w:tc>
      </w:tr>
      <w:tr w:rsidR="579F5829" w:rsidRPr="00952E31" w14:paraId="6BE64E0F" w14:textId="77777777" w:rsidTr="579F5829">
        <w:trPr>
          <w:cantSplit/>
          <w:trHeight w:val="438"/>
        </w:trPr>
        <w:tc>
          <w:tcPr>
            <w:tcW w:w="3555" w:type="dxa"/>
            <w:tcBorders>
              <w:top w:val="single" w:sz="12" w:space="0" w:color="auto"/>
              <w:bottom w:val="double" w:sz="4" w:space="0" w:color="auto"/>
            </w:tcBorders>
            <w:shd w:val="clear" w:color="auto" w:fill="C6D9F1"/>
            <w:vAlign w:val="center"/>
          </w:tcPr>
          <w:p w14:paraId="2EE4D700" w14:textId="45057919" w:rsidR="6C6AE9C9" w:rsidRPr="00952E31" w:rsidRDefault="6C6AE9C9" w:rsidP="579F5829">
            <w:pPr>
              <w:rPr>
                <w:rFonts w:ascii="Arial" w:hAnsi="Arial" w:cs="Arial"/>
                <w:b/>
                <w:bCs/>
                <w:sz w:val="24"/>
                <w:szCs w:val="24"/>
              </w:rPr>
            </w:pPr>
            <w:r w:rsidRPr="00952E31">
              <w:rPr>
                <w:rFonts w:ascii="Arial" w:hAnsi="Arial" w:cs="Arial"/>
                <w:b/>
                <w:bCs/>
                <w:sz w:val="24"/>
                <w:szCs w:val="24"/>
              </w:rPr>
              <w:t>Dates of Ser</w:t>
            </w:r>
            <w:r w:rsidR="15456B5C" w:rsidRPr="00952E31">
              <w:rPr>
                <w:rFonts w:ascii="Arial" w:hAnsi="Arial" w:cs="Arial"/>
                <w:b/>
                <w:bCs/>
                <w:sz w:val="24"/>
                <w:szCs w:val="24"/>
              </w:rPr>
              <w:t>vice</w:t>
            </w:r>
          </w:p>
        </w:tc>
        <w:tc>
          <w:tcPr>
            <w:tcW w:w="6795" w:type="dxa"/>
            <w:tcBorders>
              <w:top w:val="single" w:sz="12" w:space="0" w:color="auto"/>
            </w:tcBorders>
            <w:vAlign w:val="center"/>
          </w:tcPr>
          <w:p w14:paraId="3E2AAD35" w14:textId="0C3854B4" w:rsidR="15456B5C" w:rsidRPr="00952E31" w:rsidRDefault="008456E4" w:rsidP="579F5829">
            <w:pPr>
              <w:rPr>
                <w:rFonts w:ascii="Arial" w:hAnsi="Arial" w:cs="Arial"/>
                <w:b/>
                <w:bCs/>
                <w:sz w:val="24"/>
                <w:szCs w:val="24"/>
              </w:rPr>
            </w:pPr>
            <w:r>
              <w:rPr>
                <w:rFonts w:ascii="Arial" w:hAnsi="Arial" w:cs="Arial"/>
                <w:b/>
                <w:bCs/>
                <w:sz w:val="24"/>
                <w:szCs w:val="24"/>
              </w:rPr>
              <w:t>April 1, 2025</w:t>
            </w:r>
            <w:r w:rsidR="15456B5C" w:rsidRPr="00952E31">
              <w:rPr>
                <w:rFonts w:ascii="Arial" w:hAnsi="Arial" w:cs="Arial"/>
                <w:b/>
                <w:bCs/>
                <w:sz w:val="24"/>
                <w:szCs w:val="24"/>
              </w:rPr>
              <w:t xml:space="preserve"> – </w:t>
            </w:r>
            <w:r w:rsidR="00EC1357">
              <w:rPr>
                <w:rFonts w:ascii="Arial" w:hAnsi="Arial" w:cs="Arial"/>
                <w:b/>
                <w:bCs/>
                <w:sz w:val="24"/>
                <w:szCs w:val="24"/>
              </w:rPr>
              <w:t>March 31, 2027</w:t>
            </w:r>
          </w:p>
        </w:tc>
      </w:tr>
    </w:tbl>
    <w:p w14:paraId="5D04F3F8" w14:textId="1AA12805" w:rsidR="00221A14" w:rsidRPr="00952E31"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4A3C876" w14:textId="77777777" w:rsidR="001405A2" w:rsidRPr="00952E31" w:rsidRDefault="001405A2"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510"/>
        <w:gridCol w:w="2938"/>
      </w:tblGrid>
      <w:tr w:rsidR="001405A2" w:rsidRPr="00952E31" w14:paraId="0C6C6F0E" w14:textId="77777777" w:rsidTr="005C10BE">
        <w:trPr>
          <w:trHeight w:val="552"/>
          <w:jc w:val="center"/>
        </w:trPr>
        <w:tc>
          <w:tcPr>
            <w:tcW w:w="3893" w:type="dxa"/>
            <w:shd w:val="clear" w:color="auto" w:fill="D9D9D9"/>
            <w:vAlign w:val="center"/>
          </w:tcPr>
          <w:p w14:paraId="79E69896"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952E31">
              <w:rPr>
                <w:rFonts w:ascii="Arial" w:hAnsi="Arial" w:cs="Arial"/>
                <w:b/>
                <w:sz w:val="24"/>
                <w:szCs w:val="24"/>
              </w:rPr>
              <w:t xml:space="preserve">Service </w:t>
            </w:r>
          </w:p>
        </w:tc>
        <w:tc>
          <w:tcPr>
            <w:tcW w:w="3510" w:type="dxa"/>
            <w:shd w:val="clear" w:color="auto" w:fill="D9D9D9"/>
            <w:vAlign w:val="center"/>
          </w:tcPr>
          <w:p w14:paraId="1E789B05"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952E31">
              <w:rPr>
                <w:rFonts w:ascii="Arial" w:hAnsi="Arial" w:cs="Arial"/>
                <w:b/>
                <w:sz w:val="24"/>
                <w:szCs w:val="24"/>
              </w:rPr>
              <w:t>Unit Rate</w:t>
            </w:r>
          </w:p>
        </w:tc>
        <w:tc>
          <w:tcPr>
            <w:tcW w:w="2938" w:type="dxa"/>
            <w:shd w:val="clear" w:color="auto" w:fill="D9D9D9"/>
            <w:vAlign w:val="center"/>
          </w:tcPr>
          <w:p w14:paraId="13DFD148"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952E31">
              <w:rPr>
                <w:rFonts w:ascii="Arial" w:hAnsi="Arial" w:cs="Arial"/>
                <w:b/>
                <w:sz w:val="24"/>
                <w:szCs w:val="24"/>
              </w:rPr>
              <w:t>Proposed Cost</w:t>
            </w:r>
          </w:p>
        </w:tc>
      </w:tr>
      <w:tr w:rsidR="001405A2" w:rsidRPr="00952E31" w14:paraId="40102DBA" w14:textId="77777777" w:rsidTr="005C10BE">
        <w:trPr>
          <w:trHeight w:val="552"/>
          <w:jc w:val="center"/>
        </w:trPr>
        <w:tc>
          <w:tcPr>
            <w:tcW w:w="3893" w:type="dxa"/>
            <w:shd w:val="clear" w:color="auto" w:fill="auto"/>
            <w:vAlign w:val="center"/>
          </w:tcPr>
          <w:p w14:paraId="36ED32E5"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952E31">
              <w:rPr>
                <w:rStyle w:val="InitialStyle"/>
                <w:rFonts w:ascii="Arial" w:hAnsi="Arial" w:cs="Arial"/>
                <w:sz w:val="24"/>
                <w:szCs w:val="24"/>
              </w:rPr>
              <w:t xml:space="preserve">Development </w:t>
            </w:r>
          </w:p>
        </w:tc>
        <w:tc>
          <w:tcPr>
            <w:tcW w:w="3510" w:type="dxa"/>
            <w:shd w:val="clear" w:color="auto" w:fill="auto"/>
            <w:vAlign w:val="center"/>
          </w:tcPr>
          <w:p w14:paraId="44C6479E"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952E31">
              <w:rPr>
                <w:rFonts w:ascii="Arial" w:hAnsi="Arial" w:cs="Arial"/>
                <w:sz w:val="24"/>
                <w:szCs w:val="24"/>
              </w:rPr>
              <w:t>One-Time Fee</w:t>
            </w:r>
          </w:p>
        </w:tc>
        <w:tc>
          <w:tcPr>
            <w:tcW w:w="2938" w:type="dxa"/>
            <w:shd w:val="clear" w:color="auto" w:fill="auto"/>
            <w:vAlign w:val="center"/>
          </w:tcPr>
          <w:p w14:paraId="05B65CBB"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952E31">
              <w:rPr>
                <w:rFonts w:ascii="Arial" w:hAnsi="Arial" w:cs="Arial"/>
                <w:sz w:val="24"/>
                <w:szCs w:val="24"/>
              </w:rPr>
              <w:t>$</w:t>
            </w:r>
          </w:p>
        </w:tc>
      </w:tr>
      <w:tr w:rsidR="001405A2" w:rsidRPr="00952E31" w14:paraId="05ED7A62" w14:textId="77777777" w:rsidTr="005C10BE">
        <w:trPr>
          <w:trHeight w:val="552"/>
          <w:jc w:val="center"/>
        </w:trPr>
        <w:tc>
          <w:tcPr>
            <w:tcW w:w="3893" w:type="dxa"/>
            <w:tcBorders>
              <w:bottom w:val="single" w:sz="4" w:space="0" w:color="auto"/>
            </w:tcBorders>
            <w:shd w:val="clear" w:color="auto" w:fill="auto"/>
            <w:vAlign w:val="center"/>
          </w:tcPr>
          <w:p w14:paraId="47B71076" w14:textId="5F6C4E82"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952E31">
              <w:rPr>
                <w:rStyle w:val="InitialStyle"/>
                <w:rFonts w:ascii="Arial" w:hAnsi="Arial" w:cs="Arial"/>
                <w:sz w:val="24"/>
                <w:szCs w:val="24"/>
              </w:rPr>
              <w:t>Match</w:t>
            </w:r>
            <w:r w:rsidR="00821410">
              <w:rPr>
                <w:rStyle w:val="InitialStyle"/>
                <w:rFonts w:ascii="Arial" w:hAnsi="Arial" w:cs="Arial"/>
                <w:sz w:val="24"/>
                <w:szCs w:val="24"/>
              </w:rPr>
              <w:t xml:space="preserve"> </w:t>
            </w:r>
            <w:r w:rsidR="005531C7">
              <w:rPr>
                <w:rStyle w:val="InitialStyle"/>
                <w:rFonts w:ascii="Arial" w:hAnsi="Arial" w:cs="Arial"/>
                <w:sz w:val="24"/>
                <w:szCs w:val="24"/>
              </w:rPr>
              <w:t>Service</w:t>
            </w:r>
            <w:r w:rsidR="00821410">
              <w:rPr>
                <w:rStyle w:val="InitialStyle"/>
                <w:rFonts w:ascii="Arial" w:hAnsi="Arial" w:cs="Arial"/>
                <w:sz w:val="24"/>
                <w:szCs w:val="24"/>
              </w:rPr>
              <w:t xml:space="preserve"> </w:t>
            </w:r>
          </w:p>
        </w:tc>
        <w:tc>
          <w:tcPr>
            <w:tcW w:w="3510" w:type="dxa"/>
            <w:tcBorders>
              <w:bottom w:val="single" w:sz="4" w:space="0" w:color="auto"/>
            </w:tcBorders>
            <w:shd w:val="clear" w:color="auto" w:fill="auto"/>
            <w:vAlign w:val="center"/>
          </w:tcPr>
          <w:p w14:paraId="54FF5B2E" w14:textId="590CC6CA" w:rsidR="001405A2" w:rsidRPr="00952E31" w:rsidRDefault="0092332C"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Match Fee X 100 Financial Institution</w:t>
            </w:r>
            <w:r w:rsidR="005531C7">
              <w:rPr>
                <w:rFonts w:ascii="Arial" w:hAnsi="Arial" w:cs="Arial"/>
                <w:sz w:val="24"/>
                <w:szCs w:val="24"/>
              </w:rPr>
              <w:t>s</w:t>
            </w:r>
            <w:r w:rsidR="00821410">
              <w:rPr>
                <w:rFonts w:ascii="Arial" w:hAnsi="Arial" w:cs="Arial"/>
                <w:sz w:val="24"/>
                <w:szCs w:val="24"/>
              </w:rPr>
              <w:t xml:space="preserve"> X 8 Quarters</w:t>
            </w:r>
          </w:p>
        </w:tc>
        <w:tc>
          <w:tcPr>
            <w:tcW w:w="2938" w:type="dxa"/>
            <w:tcBorders>
              <w:bottom w:val="single" w:sz="4" w:space="0" w:color="auto"/>
            </w:tcBorders>
            <w:shd w:val="clear" w:color="auto" w:fill="auto"/>
            <w:vAlign w:val="center"/>
          </w:tcPr>
          <w:p w14:paraId="6359C528"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952E31">
              <w:rPr>
                <w:rFonts w:ascii="Arial" w:hAnsi="Arial" w:cs="Arial"/>
                <w:sz w:val="24"/>
                <w:szCs w:val="24"/>
              </w:rPr>
              <w:t>$</w:t>
            </w:r>
          </w:p>
        </w:tc>
      </w:tr>
      <w:tr w:rsidR="005531C7" w:rsidRPr="007A6978" w14:paraId="19980D43" w14:textId="77777777" w:rsidTr="005C10BE">
        <w:trPr>
          <w:trHeight w:val="552"/>
          <w:jc w:val="center"/>
        </w:trPr>
        <w:tc>
          <w:tcPr>
            <w:tcW w:w="3893" w:type="dxa"/>
            <w:shd w:val="clear" w:color="auto" w:fill="E7E6E6" w:themeFill="background2"/>
            <w:vAlign w:val="center"/>
          </w:tcPr>
          <w:p w14:paraId="5D007692" w14:textId="2112CD8B" w:rsidR="005531C7" w:rsidRPr="007A6978" w:rsidRDefault="005531C7" w:rsidP="00A16515">
            <w:pPr>
              <w:pStyle w:val="DefaultText"/>
              <w:rPr>
                <w:rStyle w:val="InitialStyle"/>
                <w:rFonts w:ascii="Arial" w:hAnsi="Arial" w:cs="Arial"/>
                <w:b/>
              </w:rPr>
            </w:pPr>
            <w:r w:rsidRPr="007A6978">
              <w:rPr>
                <w:rStyle w:val="InitialStyle"/>
                <w:rFonts w:ascii="Arial" w:hAnsi="Arial" w:cs="Arial"/>
                <w:b/>
              </w:rPr>
              <w:t>Total Cost for Scoring</w:t>
            </w:r>
          </w:p>
        </w:tc>
        <w:tc>
          <w:tcPr>
            <w:tcW w:w="3510" w:type="dxa"/>
            <w:shd w:val="clear" w:color="auto" w:fill="E7E6E6" w:themeFill="background2"/>
            <w:vAlign w:val="center"/>
          </w:tcPr>
          <w:p w14:paraId="75D1A4B7" w14:textId="77777777" w:rsidR="005531C7" w:rsidRPr="007A6978" w:rsidRDefault="005531C7"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c>
          <w:tcPr>
            <w:tcW w:w="2938" w:type="dxa"/>
            <w:shd w:val="clear" w:color="auto" w:fill="E7E6E6" w:themeFill="background2"/>
            <w:vAlign w:val="center"/>
          </w:tcPr>
          <w:p w14:paraId="06A8ECFB" w14:textId="77777777" w:rsidR="005531C7" w:rsidRPr="007A6978" w:rsidRDefault="005531C7"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A6978" w:rsidRPr="00952E31" w14:paraId="6E740B81" w14:textId="77777777" w:rsidTr="005C10BE">
        <w:trPr>
          <w:trHeight w:val="323"/>
          <w:jc w:val="center"/>
        </w:trPr>
        <w:tc>
          <w:tcPr>
            <w:tcW w:w="3893" w:type="dxa"/>
            <w:tcBorders>
              <w:bottom w:val="single" w:sz="4" w:space="0" w:color="auto"/>
            </w:tcBorders>
            <w:shd w:val="clear" w:color="auto" w:fill="auto"/>
            <w:vAlign w:val="center"/>
          </w:tcPr>
          <w:p w14:paraId="2D307F0A" w14:textId="77777777" w:rsidR="007A6978" w:rsidRPr="007A6978" w:rsidRDefault="007A6978" w:rsidP="00A16515">
            <w:pPr>
              <w:pStyle w:val="DefaultText"/>
              <w:rPr>
                <w:rStyle w:val="InitialStyle"/>
                <w:rFonts w:ascii="Arial" w:hAnsi="Arial" w:cs="Arial"/>
                <w:b/>
              </w:rPr>
            </w:pPr>
          </w:p>
        </w:tc>
        <w:tc>
          <w:tcPr>
            <w:tcW w:w="3510" w:type="dxa"/>
            <w:tcBorders>
              <w:bottom w:val="single" w:sz="4" w:space="0" w:color="auto"/>
            </w:tcBorders>
            <w:shd w:val="clear" w:color="auto" w:fill="auto"/>
            <w:vAlign w:val="center"/>
          </w:tcPr>
          <w:p w14:paraId="3886635F" w14:textId="77777777" w:rsidR="007A6978" w:rsidRPr="007A6978" w:rsidRDefault="007A6978"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c>
          <w:tcPr>
            <w:tcW w:w="2938" w:type="dxa"/>
            <w:tcBorders>
              <w:bottom w:val="single" w:sz="4" w:space="0" w:color="auto"/>
            </w:tcBorders>
            <w:shd w:val="clear" w:color="auto" w:fill="auto"/>
            <w:vAlign w:val="center"/>
          </w:tcPr>
          <w:p w14:paraId="169F0AF5" w14:textId="77777777" w:rsidR="007A6978" w:rsidRPr="007A6978" w:rsidRDefault="007A6978"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1405A2" w:rsidRPr="00952E31" w14:paraId="208B9E04" w14:textId="77777777" w:rsidTr="005C10BE">
        <w:trPr>
          <w:trHeight w:val="552"/>
          <w:jc w:val="center"/>
        </w:trPr>
        <w:tc>
          <w:tcPr>
            <w:tcW w:w="3893" w:type="dxa"/>
            <w:shd w:val="clear" w:color="auto" w:fill="E7E6E6" w:themeFill="background2"/>
            <w:vAlign w:val="center"/>
          </w:tcPr>
          <w:p w14:paraId="027CB5D5" w14:textId="47CEA0D6" w:rsidR="001405A2" w:rsidRPr="007A6978" w:rsidRDefault="001405A2" w:rsidP="00A16515">
            <w:pPr>
              <w:pStyle w:val="DefaultText"/>
              <w:rPr>
                <w:rFonts w:ascii="Arial" w:hAnsi="Arial" w:cs="Arial"/>
                <w:b/>
              </w:rPr>
            </w:pPr>
            <w:r w:rsidRPr="007A6978">
              <w:rPr>
                <w:rStyle w:val="InitialStyle"/>
                <w:rFonts w:ascii="Arial" w:hAnsi="Arial" w:cs="Arial"/>
                <w:b/>
              </w:rPr>
              <w:t>System Enhancement     Services Post-Development:</w:t>
            </w:r>
            <w:r w:rsidR="005C10BE">
              <w:rPr>
                <w:rStyle w:val="InitialStyle"/>
                <w:rFonts w:ascii="Arial" w:hAnsi="Arial" w:cs="Arial"/>
                <w:b/>
              </w:rPr>
              <w:t xml:space="preserve"> (Informational Only-Will Not Be Scored)</w:t>
            </w:r>
          </w:p>
        </w:tc>
        <w:tc>
          <w:tcPr>
            <w:tcW w:w="3510" w:type="dxa"/>
            <w:shd w:val="clear" w:color="auto" w:fill="E7E6E6" w:themeFill="background2"/>
            <w:vAlign w:val="center"/>
          </w:tcPr>
          <w:p w14:paraId="055850A6" w14:textId="77777777" w:rsidR="001405A2" w:rsidRPr="007A6978"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c>
          <w:tcPr>
            <w:tcW w:w="2938" w:type="dxa"/>
            <w:shd w:val="clear" w:color="auto" w:fill="E7E6E6" w:themeFill="background2"/>
            <w:vAlign w:val="center"/>
          </w:tcPr>
          <w:p w14:paraId="281AA07D" w14:textId="77777777" w:rsidR="001405A2" w:rsidRPr="007A6978"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1405A2" w:rsidRPr="00952E31" w14:paraId="1920AAC7" w14:textId="77777777" w:rsidTr="005C10BE">
        <w:trPr>
          <w:trHeight w:val="552"/>
          <w:jc w:val="center"/>
        </w:trPr>
        <w:tc>
          <w:tcPr>
            <w:tcW w:w="3893" w:type="dxa"/>
            <w:shd w:val="clear" w:color="auto" w:fill="auto"/>
            <w:vAlign w:val="center"/>
          </w:tcPr>
          <w:p w14:paraId="2739B60A"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952E31">
              <w:rPr>
                <w:rStyle w:val="InitialStyle"/>
                <w:rFonts w:ascii="Arial" w:hAnsi="Arial" w:cs="Arial"/>
                <w:sz w:val="24"/>
                <w:szCs w:val="24"/>
              </w:rPr>
              <w:t>Programming</w:t>
            </w:r>
          </w:p>
        </w:tc>
        <w:tc>
          <w:tcPr>
            <w:tcW w:w="3510" w:type="dxa"/>
            <w:shd w:val="clear" w:color="auto" w:fill="auto"/>
            <w:vAlign w:val="center"/>
          </w:tcPr>
          <w:p w14:paraId="6C0970C3"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952E31">
              <w:rPr>
                <w:rFonts w:ascii="Arial" w:hAnsi="Arial" w:cs="Arial"/>
                <w:sz w:val="24"/>
                <w:szCs w:val="24"/>
              </w:rPr>
              <w:t>Hourly Rate</w:t>
            </w:r>
          </w:p>
        </w:tc>
        <w:tc>
          <w:tcPr>
            <w:tcW w:w="2938" w:type="dxa"/>
            <w:shd w:val="clear" w:color="auto" w:fill="auto"/>
            <w:vAlign w:val="center"/>
          </w:tcPr>
          <w:p w14:paraId="4137EA34"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952E31">
              <w:rPr>
                <w:rFonts w:ascii="Arial" w:hAnsi="Arial" w:cs="Arial"/>
                <w:sz w:val="24"/>
                <w:szCs w:val="24"/>
              </w:rPr>
              <w:t>$</w:t>
            </w:r>
          </w:p>
        </w:tc>
      </w:tr>
      <w:tr w:rsidR="001405A2" w:rsidRPr="00952E31" w14:paraId="69DF1870" w14:textId="77777777" w:rsidTr="005C10BE">
        <w:trPr>
          <w:trHeight w:val="552"/>
          <w:jc w:val="center"/>
        </w:trPr>
        <w:tc>
          <w:tcPr>
            <w:tcW w:w="3893" w:type="dxa"/>
            <w:shd w:val="clear" w:color="auto" w:fill="auto"/>
            <w:vAlign w:val="center"/>
          </w:tcPr>
          <w:p w14:paraId="15445EA0"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952E31">
              <w:rPr>
                <w:rStyle w:val="InitialStyle"/>
                <w:rFonts w:ascii="Arial" w:hAnsi="Arial" w:cs="Arial"/>
                <w:sz w:val="24"/>
                <w:szCs w:val="24"/>
              </w:rPr>
              <w:t>User Acceptance Testing</w:t>
            </w:r>
          </w:p>
        </w:tc>
        <w:tc>
          <w:tcPr>
            <w:tcW w:w="3510" w:type="dxa"/>
            <w:shd w:val="clear" w:color="auto" w:fill="auto"/>
            <w:vAlign w:val="center"/>
          </w:tcPr>
          <w:p w14:paraId="7AEEDACA"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952E31">
              <w:rPr>
                <w:rFonts w:ascii="Arial" w:hAnsi="Arial" w:cs="Arial"/>
                <w:sz w:val="24"/>
                <w:szCs w:val="24"/>
              </w:rPr>
              <w:t>Hourly Rate</w:t>
            </w:r>
          </w:p>
        </w:tc>
        <w:tc>
          <w:tcPr>
            <w:tcW w:w="2938" w:type="dxa"/>
            <w:shd w:val="clear" w:color="auto" w:fill="auto"/>
            <w:vAlign w:val="center"/>
          </w:tcPr>
          <w:p w14:paraId="384C8034" w14:textId="77777777" w:rsidR="001405A2" w:rsidRPr="00952E31" w:rsidRDefault="001405A2" w:rsidP="00A165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952E31">
              <w:rPr>
                <w:rFonts w:ascii="Arial" w:hAnsi="Arial" w:cs="Arial"/>
                <w:sz w:val="24"/>
                <w:szCs w:val="24"/>
              </w:rPr>
              <w:t>$</w:t>
            </w:r>
          </w:p>
        </w:tc>
      </w:tr>
    </w:tbl>
    <w:p w14:paraId="37E57C84" w14:textId="77777777" w:rsidR="001405A2" w:rsidRPr="00952E31" w:rsidRDefault="001405A2" w:rsidP="007E3C5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88B1180" w14:textId="643EFF46" w:rsidR="003A7168" w:rsidRPr="00952E31" w:rsidRDefault="00C01C76" w:rsidP="003A7168">
      <w:pPr>
        <w:pStyle w:val="DefaultText"/>
        <w:rPr>
          <w:rStyle w:val="InitialStyle"/>
          <w:rFonts w:ascii="Arial" w:hAnsi="Arial" w:cs="Arial"/>
          <w:b/>
          <w:bCs/>
        </w:rPr>
      </w:pPr>
      <w:r w:rsidRPr="00952E31">
        <w:rPr>
          <w:rFonts w:ascii="Arial" w:hAnsi="Arial" w:cs="Arial"/>
          <w:b/>
        </w:rPr>
        <w:br w:type="page"/>
      </w:r>
      <w:r w:rsidR="007D618A" w:rsidRPr="00952E31">
        <w:rPr>
          <w:rFonts w:ascii="Arial" w:hAnsi="Arial" w:cs="Arial"/>
          <w:b/>
        </w:rPr>
        <w:lastRenderedPageBreak/>
        <w:t xml:space="preserve"> </w:t>
      </w:r>
      <w:r w:rsidR="00FE4BEB" w:rsidRPr="00952E31">
        <w:rPr>
          <w:rFonts w:ascii="Arial" w:hAnsi="Arial" w:cs="Arial"/>
          <w:b/>
          <w:bCs/>
        </w:rPr>
        <w:t>APPENDIX</w:t>
      </w:r>
      <w:r w:rsidR="00E65157" w:rsidRPr="00952E31">
        <w:rPr>
          <w:rFonts w:ascii="Arial" w:hAnsi="Arial" w:cs="Arial"/>
          <w:b/>
          <w:bCs/>
        </w:rPr>
        <w:t xml:space="preserve"> </w:t>
      </w:r>
      <w:r w:rsidR="003A7168" w:rsidRPr="00952E31">
        <w:rPr>
          <w:rStyle w:val="InitialStyle"/>
          <w:rFonts w:ascii="Arial" w:hAnsi="Arial" w:cs="Arial"/>
          <w:b/>
          <w:bCs/>
        </w:rPr>
        <w:t>F</w:t>
      </w:r>
    </w:p>
    <w:p w14:paraId="7A2B23E1" w14:textId="77777777" w:rsidR="003A7168" w:rsidRPr="00952E31" w:rsidRDefault="003A7168" w:rsidP="003A7168">
      <w:pPr>
        <w:pStyle w:val="DefaultText"/>
        <w:jc w:val="center"/>
        <w:rPr>
          <w:rStyle w:val="InitialStyle"/>
          <w:rFonts w:ascii="Arial" w:hAnsi="Arial" w:cs="Arial"/>
          <w:b/>
        </w:rPr>
      </w:pPr>
    </w:p>
    <w:p w14:paraId="2513A947" w14:textId="77777777" w:rsidR="003A7168" w:rsidRPr="00EC1357" w:rsidRDefault="003A7168" w:rsidP="005307FA">
      <w:pPr>
        <w:pStyle w:val="DefaultText"/>
        <w:jc w:val="center"/>
        <w:rPr>
          <w:rStyle w:val="InitialStyle"/>
          <w:rFonts w:ascii="Arial" w:hAnsi="Arial" w:cs="Arial"/>
          <w:b/>
          <w:sz w:val="28"/>
          <w:szCs w:val="28"/>
        </w:rPr>
      </w:pPr>
      <w:r w:rsidRPr="00EC1357">
        <w:rPr>
          <w:rStyle w:val="InitialStyle"/>
          <w:rFonts w:ascii="Arial" w:hAnsi="Arial" w:cs="Arial"/>
          <w:b/>
          <w:sz w:val="28"/>
          <w:szCs w:val="28"/>
        </w:rPr>
        <w:t xml:space="preserve">State of Maine </w:t>
      </w:r>
    </w:p>
    <w:p w14:paraId="2C63E4A8" w14:textId="77777777" w:rsidR="00544486" w:rsidRPr="00EC1357" w:rsidRDefault="003A7168" w:rsidP="00544486">
      <w:pPr>
        <w:jc w:val="center"/>
        <w:rPr>
          <w:rFonts w:ascii="Arial" w:hAnsi="Arial" w:cs="Arial"/>
          <w:b/>
          <w:color w:val="FF0000"/>
          <w:sz w:val="28"/>
          <w:szCs w:val="28"/>
        </w:rPr>
      </w:pPr>
      <w:r w:rsidRPr="00EC1357">
        <w:rPr>
          <w:rStyle w:val="InitialStyle"/>
          <w:rFonts w:ascii="Arial" w:hAnsi="Arial" w:cs="Arial"/>
          <w:b/>
          <w:sz w:val="28"/>
          <w:szCs w:val="28"/>
        </w:rPr>
        <w:t xml:space="preserve">Department of </w:t>
      </w:r>
      <w:r w:rsidR="00544486" w:rsidRPr="00EC1357">
        <w:rPr>
          <w:rFonts w:ascii="Arial" w:hAnsi="Arial" w:cs="Arial"/>
          <w:b/>
          <w:sz w:val="28"/>
          <w:szCs w:val="28"/>
        </w:rPr>
        <w:t>Administrative and Financial Services</w:t>
      </w:r>
    </w:p>
    <w:p w14:paraId="5A94797D" w14:textId="67964A07" w:rsidR="00965F3F" w:rsidRPr="00EC1357" w:rsidRDefault="00965F3F" w:rsidP="003A7168">
      <w:pPr>
        <w:pStyle w:val="DefaultText"/>
        <w:jc w:val="center"/>
        <w:rPr>
          <w:rStyle w:val="InitialStyle"/>
          <w:rFonts w:ascii="Arial" w:hAnsi="Arial" w:cs="Arial"/>
          <w:b/>
          <w:sz w:val="28"/>
          <w:szCs w:val="28"/>
        </w:rPr>
      </w:pPr>
      <w:r w:rsidRPr="00EC1357">
        <w:rPr>
          <w:rFonts w:ascii="Arial" w:hAnsi="Arial" w:cs="Arial"/>
          <w:b/>
          <w:sz w:val="28"/>
          <w:szCs w:val="28"/>
        </w:rPr>
        <w:t>CONFIDENTIALITY AND NON-DISCLOSURE AGREEMENT</w:t>
      </w:r>
    </w:p>
    <w:p w14:paraId="6962BFE3" w14:textId="35F9F058" w:rsidR="003A7168" w:rsidRPr="00EC1357" w:rsidRDefault="003A7168" w:rsidP="5FAF1F9A">
      <w:pPr>
        <w:pStyle w:val="DefaultText"/>
        <w:jc w:val="center"/>
        <w:rPr>
          <w:rStyle w:val="InitialStyle"/>
          <w:rFonts w:ascii="Arial" w:hAnsi="Arial" w:cs="Arial"/>
          <w:b/>
          <w:bCs/>
          <w:sz w:val="28"/>
          <w:szCs w:val="28"/>
        </w:rPr>
      </w:pPr>
      <w:r w:rsidRPr="00EC1357">
        <w:rPr>
          <w:rStyle w:val="InitialStyle"/>
          <w:rFonts w:ascii="Arial" w:hAnsi="Arial" w:cs="Arial"/>
          <w:b/>
          <w:bCs/>
          <w:sz w:val="28"/>
          <w:szCs w:val="28"/>
        </w:rPr>
        <w:t xml:space="preserve">RFP# </w:t>
      </w:r>
      <w:r w:rsidR="581ED8C6" w:rsidRPr="00EC1357">
        <w:rPr>
          <w:rStyle w:val="InitialStyle"/>
          <w:rFonts w:ascii="Arial" w:hAnsi="Arial" w:cs="Arial"/>
          <w:b/>
          <w:bCs/>
          <w:sz w:val="28"/>
          <w:szCs w:val="28"/>
        </w:rPr>
        <w:t>202409177</w:t>
      </w:r>
    </w:p>
    <w:p w14:paraId="089EE1B8" w14:textId="77777777" w:rsidR="00544486" w:rsidRPr="00EC1357" w:rsidRDefault="00544486" w:rsidP="0054448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EC1357">
        <w:rPr>
          <w:rFonts w:ascii="Arial" w:hAnsi="Arial" w:cs="Arial"/>
          <w:b/>
          <w:bCs/>
          <w:sz w:val="28"/>
          <w:szCs w:val="28"/>
          <w:u w:val="single"/>
        </w:rPr>
        <w:t>Financial Institution Data Match Services</w:t>
      </w:r>
    </w:p>
    <w:p w14:paraId="3444809D" w14:textId="4306E1D9" w:rsidR="003A7168" w:rsidRPr="00952E31" w:rsidRDefault="003A7168" w:rsidP="007D618A">
      <w:pPr>
        <w:pStyle w:val="DefaultText"/>
        <w:rPr>
          <w:rFonts w:ascii="Arial" w:hAnsi="Arial" w:cs="Arial"/>
          <w:b/>
        </w:rPr>
      </w:pPr>
    </w:p>
    <w:p w14:paraId="39DCDDF2" w14:textId="693B609B" w:rsidR="003A7168" w:rsidRPr="00952E31" w:rsidRDefault="003A7168" w:rsidP="0019076B">
      <w:pPr>
        <w:pStyle w:val="DefaultText"/>
        <w:jc w:val="center"/>
        <w:rPr>
          <w:rFonts w:ascii="Arial" w:hAnsi="Arial" w:cs="Arial"/>
          <w:b/>
        </w:rPr>
      </w:pPr>
    </w:p>
    <w:p w14:paraId="6EC8D75C" w14:textId="77777777" w:rsidR="00F87C55" w:rsidRPr="00952E31" w:rsidRDefault="00F87C55" w:rsidP="0019076B">
      <w:pPr>
        <w:pStyle w:val="BodyText"/>
        <w:ind w:left="180"/>
        <w:rPr>
          <w:rFonts w:ascii="Arial" w:hAnsi="Arial" w:cs="Arial"/>
          <w:b/>
          <w:bCs/>
        </w:rPr>
      </w:pPr>
      <w:bookmarkStart w:id="55" w:name="_Hlk41404801"/>
      <w:r w:rsidRPr="00952E31">
        <w:rPr>
          <w:rFonts w:ascii="Arial" w:hAnsi="Arial" w:cs="Arial"/>
          <w:b/>
          <w:bCs/>
        </w:rPr>
        <w:t>CONFIDENTIALITY AND NON-DISCLOSURE AGREEMENT</w:t>
      </w:r>
    </w:p>
    <w:bookmarkEnd w:id="55"/>
    <w:p w14:paraId="29FAE1EE" w14:textId="77777777" w:rsidR="00F87C55" w:rsidRPr="00952E31" w:rsidRDefault="00F87C55" w:rsidP="0019076B">
      <w:pPr>
        <w:pStyle w:val="BodyText"/>
        <w:ind w:left="180"/>
        <w:rPr>
          <w:rFonts w:ascii="Arial" w:hAnsi="Arial" w:cs="Arial"/>
          <w:b/>
          <w:bCs/>
        </w:rPr>
      </w:pPr>
      <w:r w:rsidRPr="00952E31">
        <w:rPr>
          <w:rFonts w:ascii="Arial" w:hAnsi="Arial" w:cs="Arial"/>
          <w:b/>
          <w:bCs/>
        </w:rPr>
        <w:t xml:space="preserve">RFP / </w:t>
      </w:r>
      <w:proofErr w:type="gramStart"/>
      <w:r w:rsidRPr="00952E31">
        <w:rPr>
          <w:rFonts w:ascii="Arial" w:hAnsi="Arial" w:cs="Arial"/>
          <w:b/>
          <w:bCs/>
        </w:rPr>
        <w:t>CONTRACT #:</w:t>
      </w:r>
      <w:proofErr w:type="gramEnd"/>
    </w:p>
    <w:p w14:paraId="18BA2488" w14:textId="77777777" w:rsidR="00F87C55" w:rsidRPr="00952E31" w:rsidRDefault="00F87C55" w:rsidP="00F87C55">
      <w:pPr>
        <w:pStyle w:val="BodyText"/>
        <w:tabs>
          <w:tab w:val="left" w:pos="1809"/>
        </w:tabs>
        <w:rPr>
          <w:rFonts w:ascii="Arial" w:hAnsi="Arial" w:cs="Arial"/>
          <w:b/>
        </w:rPr>
      </w:pPr>
      <w:r w:rsidRPr="00952E31">
        <w:rPr>
          <w:rFonts w:ascii="Arial" w:hAnsi="Arial" w:cs="Arial"/>
          <w:b/>
        </w:rPr>
        <w:tab/>
      </w:r>
    </w:p>
    <w:p w14:paraId="38182A4E" w14:textId="77777777" w:rsidR="00F87C55" w:rsidRPr="00952E31" w:rsidRDefault="00F87C55" w:rsidP="00F87C55">
      <w:pPr>
        <w:pStyle w:val="BodyText"/>
        <w:tabs>
          <w:tab w:val="left" w:pos="3579"/>
          <w:tab w:val="left" w:pos="5600"/>
          <w:tab w:val="left" w:pos="5917"/>
          <w:tab w:val="left" w:pos="6310"/>
        </w:tabs>
        <w:spacing w:before="20" w:line="259" w:lineRule="auto"/>
        <w:ind w:left="200" w:right="651"/>
        <w:rPr>
          <w:rFonts w:ascii="Arial" w:hAnsi="Arial" w:cs="Arial"/>
        </w:rPr>
      </w:pPr>
      <w:r w:rsidRPr="00952E31">
        <w:rPr>
          <w:rFonts w:ascii="Arial" w:hAnsi="Arial" w:cs="Arial"/>
          <w:b/>
        </w:rPr>
        <w:t xml:space="preserve">THIS AGREEMENT </w:t>
      </w:r>
      <w:r w:rsidRPr="00952E31">
        <w:rPr>
          <w:rFonts w:ascii="Arial" w:hAnsi="Arial" w:cs="Arial"/>
        </w:rPr>
        <w:t xml:space="preserve">is hereby executed between the State of Maine (“State”), acting by and through the Maine Office of Information Technology (“OIT”) and [insert Vendor’s legal name] having a principal place of business at </w:t>
      </w:r>
      <w:bookmarkStart w:id="56" w:name="_Hlk51688511"/>
      <w:r w:rsidRPr="00952E31">
        <w:rPr>
          <w:rFonts w:ascii="Arial" w:hAnsi="Arial" w:cs="Arial"/>
        </w:rPr>
        <w:t xml:space="preserve">[insert Vendor’s legal address] </w:t>
      </w:r>
      <w:bookmarkEnd w:id="56"/>
      <w:r w:rsidRPr="00952E31">
        <w:rPr>
          <w:rFonts w:ascii="Arial" w:hAnsi="Arial" w:cs="Arial"/>
        </w:rPr>
        <w:t>(“Vendor”), in relation to services and/or products to be provided by the vendor pursuant to [insert Contract No.] (“Contract”) as</w:t>
      </w:r>
      <w:r w:rsidRPr="00952E31">
        <w:rPr>
          <w:rFonts w:ascii="Arial" w:hAnsi="Arial" w:cs="Arial"/>
          <w:spacing w:val="-1"/>
        </w:rPr>
        <w:t xml:space="preserve"> </w:t>
      </w:r>
      <w:r w:rsidRPr="00952E31">
        <w:rPr>
          <w:rFonts w:ascii="Arial" w:hAnsi="Arial" w:cs="Arial"/>
        </w:rPr>
        <w:t>of ___________ ____,</w:t>
      </w:r>
      <w:r w:rsidRPr="00952E31">
        <w:rPr>
          <w:rFonts w:ascii="Arial" w:hAnsi="Arial" w:cs="Arial"/>
          <w:spacing w:val="1"/>
        </w:rPr>
        <w:t xml:space="preserve"> 20</w:t>
      </w:r>
      <w:r w:rsidRPr="00952E31">
        <w:rPr>
          <w:rFonts w:ascii="Arial" w:hAnsi="Arial" w:cs="Arial"/>
        </w:rPr>
        <w:t>____(“Effective Date”).</w:t>
      </w:r>
    </w:p>
    <w:p w14:paraId="121BD552" w14:textId="77777777" w:rsidR="00F87C55" w:rsidRPr="00952E31" w:rsidRDefault="00F87C55" w:rsidP="00F87C55">
      <w:pPr>
        <w:spacing w:before="200"/>
        <w:ind w:left="202"/>
        <w:rPr>
          <w:rFonts w:ascii="Arial" w:hAnsi="Arial" w:cs="Arial"/>
          <w:b/>
          <w:sz w:val="24"/>
          <w:szCs w:val="24"/>
        </w:rPr>
      </w:pPr>
      <w:r w:rsidRPr="00952E31">
        <w:rPr>
          <w:rFonts w:ascii="Arial" w:hAnsi="Arial" w:cs="Arial"/>
          <w:b/>
          <w:sz w:val="24"/>
          <w:szCs w:val="24"/>
        </w:rPr>
        <w:t>1. Definitions</w:t>
      </w:r>
    </w:p>
    <w:p w14:paraId="50D35C3E" w14:textId="77777777" w:rsidR="00F87C55" w:rsidRPr="00952E31" w:rsidRDefault="00F87C55" w:rsidP="00F87C55">
      <w:pPr>
        <w:spacing w:before="120"/>
        <w:ind w:left="202"/>
        <w:rPr>
          <w:rFonts w:ascii="Arial" w:hAnsi="Arial" w:cs="Arial"/>
          <w:sz w:val="24"/>
          <w:szCs w:val="24"/>
        </w:rPr>
      </w:pPr>
      <w:r w:rsidRPr="00952E31">
        <w:rPr>
          <w:rFonts w:ascii="Arial" w:hAnsi="Arial" w:cs="Arial"/>
          <w:sz w:val="24"/>
          <w:szCs w:val="24"/>
        </w:rPr>
        <w:t>A. Authorized Person</w:t>
      </w:r>
    </w:p>
    <w:p w14:paraId="57868BDE" w14:textId="77777777" w:rsidR="00F87C55" w:rsidRPr="00952E31" w:rsidRDefault="00F87C55" w:rsidP="00F87C55">
      <w:pPr>
        <w:spacing w:before="120"/>
        <w:ind w:left="202"/>
        <w:rPr>
          <w:rFonts w:ascii="Arial" w:hAnsi="Arial" w:cs="Arial"/>
          <w:sz w:val="24"/>
          <w:szCs w:val="24"/>
        </w:rPr>
      </w:pPr>
      <w:r w:rsidRPr="00952E31">
        <w:rPr>
          <w:rFonts w:ascii="Arial" w:hAnsi="Arial" w:cs="Arial"/>
          <w:sz w:val="24"/>
          <w:szCs w:val="24"/>
        </w:rPr>
        <w:t xml:space="preserve">“Authorized Person” is defined as a person authorized by OIT as having a need to receive, possess, store, access, view and/or use Confidential Information for an Authorized Use.   </w:t>
      </w:r>
    </w:p>
    <w:p w14:paraId="5FB09937" w14:textId="77777777" w:rsidR="00F87C55" w:rsidRPr="00952E31" w:rsidRDefault="00F87C55" w:rsidP="00F87C55">
      <w:pPr>
        <w:spacing w:before="120"/>
        <w:ind w:left="202"/>
        <w:rPr>
          <w:rFonts w:ascii="Arial" w:hAnsi="Arial" w:cs="Arial"/>
          <w:b/>
          <w:sz w:val="24"/>
          <w:szCs w:val="24"/>
        </w:rPr>
      </w:pPr>
      <w:r w:rsidRPr="00952E31">
        <w:rPr>
          <w:rFonts w:ascii="Arial" w:hAnsi="Arial" w:cs="Arial"/>
          <w:sz w:val="24"/>
          <w:szCs w:val="24"/>
        </w:rPr>
        <w:t>B. Authorized Use</w:t>
      </w:r>
    </w:p>
    <w:p w14:paraId="14F2BD75" w14:textId="77777777" w:rsidR="00F87C55" w:rsidRPr="00952E31" w:rsidRDefault="00F87C55" w:rsidP="00F87C55">
      <w:pPr>
        <w:spacing w:before="120"/>
        <w:ind w:left="202"/>
        <w:rPr>
          <w:rFonts w:ascii="Arial" w:hAnsi="Arial" w:cs="Arial"/>
          <w:sz w:val="24"/>
          <w:szCs w:val="24"/>
        </w:rPr>
      </w:pPr>
      <w:r w:rsidRPr="00952E31">
        <w:rPr>
          <w:rFonts w:ascii="Arial" w:hAnsi="Arial" w:cs="Arial"/>
          <w:sz w:val="24"/>
          <w:szCs w:val="24"/>
        </w:rPr>
        <w:t>“Authorized Use” is defined as the use of Confidential Information by the Vendor or Authorized Persons, solely for the purpose of performing the Contract.  Disclosure, display, use, duplication, storage or transmittal of Confidential Information, in any form, for any purpose other than that set forth in the Contract, including extrapolation or retention of summary information, data or business processes, even if without specific identifiers, shall be deemed an “unauthorized use.”</w:t>
      </w:r>
    </w:p>
    <w:p w14:paraId="3F5AE940" w14:textId="77777777" w:rsidR="00F87C55" w:rsidRPr="00952E31" w:rsidRDefault="00F87C55" w:rsidP="00F87C55">
      <w:pPr>
        <w:spacing w:before="120"/>
        <w:ind w:left="202"/>
        <w:rPr>
          <w:rFonts w:ascii="Arial" w:hAnsi="Arial" w:cs="Arial"/>
          <w:sz w:val="24"/>
          <w:szCs w:val="24"/>
        </w:rPr>
      </w:pPr>
      <w:r w:rsidRPr="00952E31">
        <w:rPr>
          <w:rFonts w:ascii="Arial" w:hAnsi="Arial" w:cs="Arial"/>
          <w:sz w:val="24"/>
          <w:szCs w:val="24"/>
        </w:rPr>
        <w:t>C. Confidential Information</w:t>
      </w:r>
    </w:p>
    <w:p w14:paraId="1DB31B7C" w14:textId="77777777" w:rsidR="00F87C55" w:rsidRPr="00952E31" w:rsidRDefault="00F87C55" w:rsidP="00F87C55">
      <w:pPr>
        <w:pStyle w:val="BodyText"/>
        <w:spacing w:before="120"/>
        <w:ind w:left="216" w:right="374"/>
        <w:rPr>
          <w:rFonts w:ascii="Arial" w:hAnsi="Arial" w:cs="Arial"/>
        </w:rPr>
      </w:pPr>
      <w:r w:rsidRPr="00952E31">
        <w:rPr>
          <w:rFonts w:ascii="Arial" w:hAnsi="Arial" w:cs="Arial"/>
        </w:rPr>
        <w:t>“Confidential Information” shall mean any information that OIT or the State, regardless of form or medium of disclosure (e.g., verbal, observed, hard copy, or electronic) or source of information (e.g., OIT, other state agencies, state employees, electronic systems, or third-party contractors) provides to Vendor, or which Vendor obtains, discovers, derives or otherwise becomes aware of as a result of Vendor’s performance of the Contract. It includes any sensitive information that may be protected from disclosure pursuant to a federal or state statutory or regulatory scheme intended to protect that information, or pursuant to an order, resolution or determination of a court or administrative board or other administrative body. In addition, information concerning OIT’s information technology infrastructure, systems and software and procedures will be considered Confidential Information. It also includes a Vendor’s Service Organization Control audit report (SOC 2 Type 2) when submitted upon request to OIT and labeled as confidential.</w:t>
      </w:r>
    </w:p>
    <w:p w14:paraId="7B3238B6" w14:textId="77777777" w:rsidR="00F87C55" w:rsidRPr="00952E31" w:rsidRDefault="00F87C55" w:rsidP="00F87C55">
      <w:pPr>
        <w:pStyle w:val="BodyText"/>
        <w:spacing w:before="120"/>
        <w:ind w:left="216" w:right="374"/>
        <w:rPr>
          <w:rFonts w:ascii="Arial" w:hAnsi="Arial" w:cs="Arial"/>
        </w:rPr>
      </w:pPr>
      <w:r w:rsidRPr="00952E31">
        <w:rPr>
          <w:rFonts w:ascii="Arial" w:hAnsi="Arial" w:cs="Arial"/>
        </w:rPr>
        <w:t>Confidential Information shall not include information which the Vendor can clearly demonstrate to OIT’s reasonable satisfaction is:</w:t>
      </w:r>
    </w:p>
    <w:p w14:paraId="50B6A80F" w14:textId="77777777" w:rsidR="00F87C55" w:rsidRPr="00952E31" w:rsidRDefault="00F87C55" w:rsidP="00F87C55">
      <w:pPr>
        <w:pStyle w:val="BodyText"/>
        <w:spacing w:before="120"/>
        <w:ind w:left="1152" w:right="374" w:hanging="432"/>
        <w:rPr>
          <w:rFonts w:ascii="Arial" w:hAnsi="Arial" w:cs="Arial"/>
        </w:rPr>
      </w:pPr>
      <w:r w:rsidRPr="00952E31">
        <w:rPr>
          <w:rFonts w:ascii="Arial" w:hAnsi="Arial" w:cs="Arial"/>
        </w:rPr>
        <w:t>(a</w:t>
      </w:r>
      <w:proofErr w:type="gramStart"/>
      <w:r w:rsidRPr="00952E31">
        <w:rPr>
          <w:rFonts w:ascii="Arial" w:hAnsi="Arial" w:cs="Arial"/>
        </w:rPr>
        <w:t>)  information</w:t>
      </w:r>
      <w:proofErr w:type="gramEnd"/>
      <w:r w:rsidRPr="00952E31">
        <w:rPr>
          <w:rFonts w:ascii="Arial" w:hAnsi="Arial" w:cs="Arial"/>
        </w:rPr>
        <w:t xml:space="preserve"> that is previously rightfully known to the Vendor on a non-confidential basis without restriction on </w:t>
      </w:r>
      <w:proofErr w:type="gramStart"/>
      <w:r w:rsidRPr="00952E31">
        <w:rPr>
          <w:rFonts w:ascii="Arial" w:hAnsi="Arial" w:cs="Arial"/>
        </w:rPr>
        <w:t>disclosure;</w:t>
      </w:r>
      <w:proofErr w:type="gramEnd"/>
    </w:p>
    <w:p w14:paraId="0A5A30BA" w14:textId="77777777" w:rsidR="00F87C55" w:rsidRPr="00952E31" w:rsidRDefault="00F87C55" w:rsidP="00F87C55">
      <w:pPr>
        <w:pStyle w:val="BodyText"/>
        <w:spacing w:before="120"/>
        <w:ind w:left="1152" w:right="374" w:hanging="432"/>
        <w:rPr>
          <w:rFonts w:ascii="Arial" w:hAnsi="Arial" w:cs="Arial"/>
        </w:rPr>
      </w:pPr>
      <w:r w:rsidRPr="00952E31">
        <w:rPr>
          <w:rFonts w:ascii="Arial" w:hAnsi="Arial" w:cs="Arial"/>
        </w:rPr>
        <w:lastRenderedPageBreak/>
        <w:t>(b</w:t>
      </w:r>
      <w:proofErr w:type="gramStart"/>
      <w:r w:rsidRPr="00952E31">
        <w:rPr>
          <w:rFonts w:ascii="Arial" w:hAnsi="Arial" w:cs="Arial"/>
        </w:rPr>
        <w:t>)  information</w:t>
      </w:r>
      <w:proofErr w:type="gramEnd"/>
      <w:r w:rsidRPr="00952E31">
        <w:rPr>
          <w:rFonts w:ascii="Arial" w:hAnsi="Arial" w:cs="Arial"/>
        </w:rPr>
        <w:t xml:space="preserve"> that is or becomes, from no act or failure to act on the part of the Vendor, generally known in the relevant industry or in the public domain; and</w:t>
      </w:r>
    </w:p>
    <w:p w14:paraId="410C0AEA" w14:textId="77777777" w:rsidR="00F87C55" w:rsidRPr="00952E31" w:rsidRDefault="00F87C55" w:rsidP="00F87C55">
      <w:pPr>
        <w:pStyle w:val="BodyText"/>
        <w:spacing w:before="120"/>
        <w:ind w:left="1152" w:right="374" w:hanging="432"/>
        <w:rPr>
          <w:rFonts w:ascii="Arial" w:hAnsi="Arial" w:cs="Arial"/>
        </w:rPr>
      </w:pPr>
      <w:r w:rsidRPr="00952E31">
        <w:rPr>
          <w:rFonts w:ascii="Arial" w:hAnsi="Arial" w:cs="Arial"/>
        </w:rPr>
        <w:t>(c</w:t>
      </w:r>
      <w:proofErr w:type="gramStart"/>
      <w:r w:rsidRPr="00952E31">
        <w:rPr>
          <w:rFonts w:ascii="Arial" w:hAnsi="Arial" w:cs="Arial"/>
        </w:rPr>
        <w:t>)  information</w:t>
      </w:r>
      <w:proofErr w:type="gramEnd"/>
      <w:r w:rsidRPr="00952E31">
        <w:rPr>
          <w:rFonts w:ascii="Arial" w:hAnsi="Arial" w:cs="Arial"/>
        </w:rPr>
        <w:t xml:space="preserve"> that is independently developed by Vendor without the use of Confidential Information.</w:t>
      </w:r>
    </w:p>
    <w:p w14:paraId="060B8775" w14:textId="77777777" w:rsidR="00F87C55" w:rsidRPr="00952E31" w:rsidRDefault="00F87C55" w:rsidP="00F87C55">
      <w:pPr>
        <w:pStyle w:val="BodyText"/>
        <w:spacing w:before="120"/>
        <w:ind w:left="202" w:right="374"/>
        <w:rPr>
          <w:rFonts w:ascii="Arial" w:hAnsi="Arial" w:cs="Arial"/>
        </w:rPr>
      </w:pPr>
      <w:r w:rsidRPr="00952E31">
        <w:rPr>
          <w:rFonts w:ascii="Arial" w:hAnsi="Arial" w:cs="Arial"/>
        </w:rPr>
        <w:t xml:space="preserve">At all times the State shall be the owner of </w:t>
      </w:r>
      <w:proofErr w:type="gramStart"/>
      <w:r w:rsidRPr="00952E31">
        <w:rPr>
          <w:rFonts w:ascii="Arial" w:hAnsi="Arial" w:cs="Arial"/>
        </w:rPr>
        <w:t>any and all</w:t>
      </w:r>
      <w:proofErr w:type="gramEnd"/>
      <w:r w:rsidRPr="00952E31">
        <w:rPr>
          <w:rFonts w:ascii="Arial" w:hAnsi="Arial" w:cs="Arial"/>
        </w:rPr>
        <w:t xml:space="preserve"> Confidential Information.</w:t>
      </w:r>
    </w:p>
    <w:p w14:paraId="03583BD2" w14:textId="77777777" w:rsidR="00F87C55" w:rsidRPr="00952E31" w:rsidRDefault="00F87C55" w:rsidP="00F87C55">
      <w:pPr>
        <w:pStyle w:val="BodyText"/>
        <w:ind w:left="200" w:right="381"/>
        <w:rPr>
          <w:rFonts w:ascii="Arial" w:hAnsi="Arial" w:cs="Arial"/>
        </w:rPr>
      </w:pPr>
    </w:p>
    <w:p w14:paraId="6AFB901F" w14:textId="77777777" w:rsidR="00F87C55" w:rsidRPr="00952E31" w:rsidRDefault="00F87C55" w:rsidP="00F87C55">
      <w:pPr>
        <w:pStyle w:val="BodyText"/>
        <w:ind w:left="200" w:right="381"/>
        <w:rPr>
          <w:rFonts w:ascii="Arial" w:hAnsi="Arial" w:cs="Arial"/>
        </w:rPr>
      </w:pPr>
      <w:r w:rsidRPr="00952E31">
        <w:rPr>
          <w:rFonts w:ascii="Arial" w:hAnsi="Arial" w:cs="Arial"/>
        </w:rPr>
        <w:t>D. Services</w:t>
      </w:r>
    </w:p>
    <w:p w14:paraId="4FD4F53D" w14:textId="77777777" w:rsidR="00F87C55" w:rsidRPr="00952E31" w:rsidRDefault="00F87C55" w:rsidP="00F87C55">
      <w:pPr>
        <w:pStyle w:val="BodyText"/>
        <w:spacing w:before="120"/>
        <w:ind w:left="216" w:right="374"/>
        <w:rPr>
          <w:rFonts w:ascii="Arial" w:hAnsi="Arial" w:cs="Arial"/>
        </w:rPr>
      </w:pPr>
      <w:r w:rsidRPr="00952E31">
        <w:rPr>
          <w:rFonts w:ascii="Arial" w:hAnsi="Arial" w:cs="Arial"/>
        </w:rPr>
        <w:t>“Services” is defined as the services to be performed by the Vendor in connection with the operation or management of the Contract.</w:t>
      </w:r>
    </w:p>
    <w:p w14:paraId="37D1084B" w14:textId="77777777" w:rsidR="00F87C55" w:rsidRPr="00952E31" w:rsidRDefault="00F87C55" w:rsidP="00F87C55">
      <w:pPr>
        <w:pStyle w:val="BodyText"/>
        <w:ind w:left="200" w:right="381"/>
        <w:rPr>
          <w:rFonts w:ascii="Arial" w:hAnsi="Arial" w:cs="Arial"/>
        </w:rPr>
      </w:pPr>
    </w:p>
    <w:p w14:paraId="6937E4A2" w14:textId="77777777" w:rsidR="00F87C55" w:rsidRPr="00952E31" w:rsidRDefault="00F87C55" w:rsidP="00F87C55">
      <w:pPr>
        <w:pStyle w:val="BodyText"/>
        <w:ind w:left="200" w:right="381"/>
        <w:rPr>
          <w:rFonts w:ascii="Arial" w:hAnsi="Arial" w:cs="Arial"/>
        </w:rPr>
      </w:pPr>
      <w:r w:rsidRPr="00952E31">
        <w:rPr>
          <w:rFonts w:ascii="Arial" w:hAnsi="Arial" w:cs="Arial"/>
        </w:rPr>
        <w:t>E. Vendor</w:t>
      </w:r>
    </w:p>
    <w:p w14:paraId="204B0E51" w14:textId="77777777" w:rsidR="00F87C55" w:rsidRPr="00952E31" w:rsidRDefault="00F87C55" w:rsidP="00F87C55">
      <w:pPr>
        <w:pStyle w:val="BodyText"/>
        <w:spacing w:before="120"/>
        <w:ind w:left="202" w:right="374"/>
        <w:rPr>
          <w:rFonts w:ascii="Arial" w:hAnsi="Arial" w:cs="Arial"/>
        </w:rPr>
      </w:pPr>
      <w:r w:rsidRPr="00952E31">
        <w:rPr>
          <w:rFonts w:ascii="Arial" w:hAnsi="Arial" w:cs="Arial"/>
        </w:rPr>
        <w:t>“Vendor” is defined to include the Vendor and the Vendor’s respective employees, agents and subcontractors assigned by Vendor and approved by the State to perform obligations under the Contract (</w:t>
      </w:r>
      <w:proofErr w:type="gramStart"/>
      <w:r w:rsidRPr="00952E31">
        <w:rPr>
          <w:rFonts w:ascii="Arial" w:hAnsi="Arial" w:cs="Arial"/>
        </w:rPr>
        <w:t>all of</w:t>
      </w:r>
      <w:proofErr w:type="gramEnd"/>
      <w:r w:rsidRPr="00952E31">
        <w:rPr>
          <w:rFonts w:ascii="Arial" w:hAnsi="Arial" w:cs="Arial"/>
        </w:rPr>
        <w:t xml:space="preserve"> the foregoing collectively referred to as “Representatives”).</w:t>
      </w:r>
    </w:p>
    <w:p w14:paraId="7A710FBD" w14:textId="77777777" w:rsidR="00F87C55" w:rsidRPr="00952E31" w:rsidRDefault="00F87C55" w:rsidP="00F87C55">
      <w:pPr>
        <w:spacing w:before="200"/>
        <w:ind w:left="202"/>
        <w:rPr>
          <w:rFonts w:ascii="Arial" w:hAnsi="Arial" w:cs="Arial"/>
          <w:b/>
          <w:bCs/>
          <w:sz w:val="24"/>
          <w:szCs w:val="24"/>
        </w:rPr>
      </w:pPr>
      <w:r w:rsidRPr="00952E31">
        <w:rPr>
          <w:rFonts w:ascii="Arial" w:hAnsi="Arial" w:cs="Arial"/>
          <w:b/>
          <w:bCs/>
          <w:sz w:val="24"/>
          <w:szCs w:val="24"/>
        </w:rPr>
        <w:t>2. Duty to Protect Confidential</w:t>
      </w:r>
      <w:r w:rsidRPr="00952E31">
        <w:rPr>
          <w:rFonts w:ascii="Arial" w:hAnsi="Arial" w:cs="Arial"/>
          <w:b/>
          <w:bCs/>
          <w:spacing w:val="-5"/>
          <w:sz w:val="24"/>
          <w:szCs w:val="24"/>
        </w:rPr>
        <w:t xml:space="preserve"> </w:t>
      </w:r>
      <w:r w:rsidRPr="00952E31">
        <w:rPr>
          <w:rFonts w:ascii="Arial" w:hAnsi="Arial" w:cs="Arial"/>
          <w:b/>
          <w:bCs/>
          <w:sz w:val="24"/>
          <w:szCs w:val="24"/>
        </w:rPr>
        <w:t>Information; Reporting Requirements</w:t>
      </w:r>
    </w:p>
    <w:p w14:paraId="5E75CF74" w14:textId="77777777" w:rsidR="00F87C55" w:rsidRPr="00952E31" w:rsidRDefault="00F87C55" w:rsidP="00F87C55">
      <w:pPr>
        <w:pStyle w:val="BodyText"/>
        <w:spacing w:before="120"/>
        <w:ind w:left="195" w:right="188" w:hanging="10"/>
        <w:rPr>
          <w:rFonts w:ascii="Arial" w:hAnsi="Arial" w:cs="Arial"/>
        </w:rPr>
      </w:pPr>
      <w:r w:rsidRPr="00952E31">
        <w:rPr>
          <w:rFonts w:ascii="Arial" w:hAnsi="Arial" w:cs="Arial"/>
        </w:rPr>
        <w:t xml:space="preserve">In consideration for the ability to perform the Services, the Vendor shall hold all Confidential Information in confidence and protect that Confidential Information with the same standard of care required to keep its own similar information confidential. The Vendor must abide by all commercially reasonable administrative, physical, and technical standards for maintaining this information confidential, which must be in accordance with standards established by the National Institute of Standards and Technology (“NIST”). In addition, the Vendor must safeguard all Confidential Information from unauthorized access, loss, theft, destruction, and the like. The Vendor may not, without prior consent from OIT, disclose any Confidential Information to any person for any reason at any time; provided, however it is understood that the Vendor may disclose Confidential Information to its Representatives and its business, financial and legal advisors who require the Confidential Information for the purpose of evaluating or performing the Services on the condition that, prior to such disclosure, the Representatives and advisers have been advised of the confidential and non-public nature of the Confidential Information and are subject to a written confidentiality agreement that contains restrictions and safeguards at least as restrictive as those contained in this Agreement. The Vendor shall be responsible for any breach of this Agreement by any of the Vendor’s Representatives or advisors. </w:t>
      </w:r>
    </w:p>
    <w:p w14:paraId="68A4707A" w14:textId="77777777" w:rsidR="00F87C55" w:rsidRPr="00952E31" w:rsidRDefault="00F87C55" w:rsidP="00F87C55">
      <w:pPr>
        <w:pStyle w:val="BodyText"/>
        <w:spacing w:before="120"/>
        <w:ind w:left="195" w:right="188" w:hanging="10"/>
        <w:rPr>
          <w:rFonts w:ascii="Arial" w:hAnsi="Arial" w:cs="Arial"/>
        </w:rPr>
      </w:pPr>
      <w:r w:rsidRPr="00952E31">
        <w:rPr>
          <w:rFonts w:ascii="Arial" w:hAnsi="Arial" w:cs="Arial"/>
        </w:rPr>
        <w:t xml:space="preserve">The Vendor shall promptly report any activities by any individual or entity that the Vendor suspects may compromise the availability, integrity, security, or privacy of any Confidential Information. The Vendor </w:t>
      </w:r>
      <w:proofErr w:type="gramStart"/>
      <w:r w:rsidRPr="00952E31">
        <w:rPr>
          <w:rFonts w:ascii="Arial" w:hAnsi="Arial" w:cs="Arial"/>
        </w:rPr>
        <w:t>shall</w:t>
      </w:r>
      <w:proofErr w:type="gramEnd"/>
      <w:r w:rsidRPr="00952E31">
        <w:rPr>
          <w:rFonts w:ascii="Arial" w:hAnsi="Arial" w:cs="Arial"/>
        </w:rPr>
        <w:t xml:space="preserve"> notify OIT immediately upon becoming aware that Confidential Information is in the possession of, or has been disclosed to, an unauthorized person or entity.</w:t>
      </w:r>
    </w:p>
    <w:p w14:paraId="077BE246" w14:textId="77777777" w:rsidR="00F87C55" w:rsidRPr="00952E31" w:rsidRDefault="00F87C55" w:rsidP="00F87C55">
      <w:pPr>
        <w:spacing w:before="200"/>
        <w:ind w:left="202"/>
        <w:rPr>
          <w:rFonts w:ascii="Arial" w:hAnsi="Arial" w:cs="Arial"/>
          <w:b/>
          <w:sz w:val="24"/>
          <w:szCs w:val="24"/>
        </w:rPr>
      </w:pPr>
      <w:r w:rsidRPr="00952E31">
        <w:rPr>
          <w:rFonts w:ascii="Arial" w:hAnsi="Arial" w:cs="Arial"/>
          <w:b/>
          <w:sz w:val="24"/>
          <w:szCs w:val="24"/>
        </w:rPr>
        <w:t>3. Discovery and Notification of Breach of Confidential Information</w:t>
      </w:r>
    </w:p>
    <w:p w14:paraId="36A444C3" w14:textId="77777777" w:rsidR="00F87C55" w:rsidRPr="00952E31" w:rsidRDefault="00F87C55" w:rsidP="00F87C55">
      <w:pPr>
        <w:pStyle w:val="BodyText"/>
        <w:spacing w:before="120"/>
        <w:ind w:left="201" w:right="187" w:hanging="14"/>
        <w:rPr>
          <w:rFonts w:ascii="Arial" w:hAnsi="Arial" w:cs="Arial"/>
          <w:bCs/>
        </w:rPr>
      </w:pPr>
      <w:r w:rsidRPr="00952E31">
        <w:rPr>
          <w:rFonts w:ascii="Arial" w:hAnsi="Arial" w:cs="Arial"/>
          <w:bCs/>
        </w:rPr>
        <w:t>In addition to the requirements set forth in any applicable Business Associate Agreement as may be attached to this Contract, in the event of a breach of security or suspected security incident, intrusion, unauthorized use or disclosure involving Confidential Information, the Vendor shall notify OIT by telephone call (207-624-7700) and email to the OIT information security team (Security.Infrastructure@maine.gov) within the following timeframes:</w:t>
      </w:r>
    </w:p>
    <w:p w14:paraId="56EEC28F" w14:textId="77777777" w:rsidR="00F87C55" w:rsidRPr="00952E31" w:rsidRDefault="00F87C55" w:rsidP="00F87C55">
      <w:pPr>
        <w:pStyle w:val="BodyText"/>
        <w:spacing w:before="120"/>
        <w:ind w:left="561" w:right="187" w:hanging="360"/>
        <w:rPr>
          <w:rFonts w:ascii="Arial" w:hAnsi="Arial" w:cs="Arial"/>
          <w:bCs/>
        </w:rPr>
      </w:pPr>
      <w:r w:rsidRPr="00952E31">
        <w:rPr>
          <w:rFonts w:ascii="Arial" w:hAnsi="Arial" w:cs="Arial"/>
          <w:bCs/>
        </w:rPr>
        <w:t>A.  Upon the discovery of a breach of security or suspected security incident involving Confidential Information in electronic, or any other medium if the information was, or is reasonably believed to have been, acquired by an unauthorized person; or</w:t>
      </w:r>
    </w:p>
    <w:p w14:paraId="20AAB9FF" w14:textId="77777777" w:rsidR="00F87C55" w:rsidRPr="00952E31" w:rsidRDefault="00F87C55" w:rsidP="00F87C55">
      <w:pPr>
        <w:pStyle w:val="BodyText"/>
        <w:spacing w:before="120"/>
        <w:ind w:left="561" w:right="187" w:hanging="360"/>
        <w:rPr>
          <w:rFonts w:ascii="Arial" w:hAnsi="Arial" w:cs="Arial"/>
          <w:bCs/>
        </w:rPr>
      </w:pPr>
      <w:r w:rsidRPr="00952E31">
        <w:rPr>
          <w:rFonts w:ascii="Arial" w:hAnsi="Arial" w:cs="Arial"/>
          <w:bCs/>
        </w:rPr>
        <w:t xml:space="preserve">B.  Within twenty-four (24) hours of the discovery of any suspected security incident, </w:t>
      </w:r>
      <w:proofErr w:type="gramStart"/>
      <w:r w:rsidRPr="00952E31">
        <w:rPr>
          <w:rFonts w:ascii="Arial" w:hAnsi="Arial" w:cs="Arial"/>
          <w:bCs/>
        </w:rPr>
        <w:t xml:space="preserve">intrusion,   </w:t>
      </w:r>
      <w:proofErr w:type="gramEnd"/>
      <w:r w:rsidRPr="00952E31">
        <w:rPr>
          <w:rFonts w:ascii="Arial" w:hAnsi="Arial" w:cs="Arial"/>
          <w:bCs/>
        </w:rPr>
        <w:t xml:space="preserve"> </w:t>
      </w:r>
      <w:r w:rsidRPr="00952E31">
        <w:rPr>
          <w:rFonts w:ascii="Arial" w:hAnsi="Arial" w:cs="Arial"/>
          <w:bCs/>
        </w:rPr>
        <w:lastRenderedPageBreak/>
        <w:t>unauthorized use or disclosure of Confidential Information in violation of this Agreement, or potential loss of Confidential Information affecting this Agreement.</w:t>
      </w:r>
    </w:p>
    <w:p w14:paraId="50AE4181" w14:textId="77777777" w:rsidR="00F87C55" w:rsidRPr="00952E31" w:rsidRDefault="00F87C55" w:rsidP="00F87C55">
      <w:pPr>
        <w:pStyle w:val="BodyText"/>
        <w:spacing w:before="120"/>
        <w:ind w:left="201" w:right="187" w:hanging="14"/>
        <w:rPr>
          <w:rFonts w:ascii="Arial" w:hAnsi="Arial" w:cs="Arial"/>
          <w:bCs/>
        </w:rPr>
      </w:pPr>
      <w:r w:rsidRPr="00952E31">
        <w:rPr>
          <w:rFonts w:ascii="Arial" w:hAnsi="Arial" w:cs="Arial"/>
          <w:bCs/>
        </w:rPr>
        <w:t xml:space="preserve">Notification shall also be provided to the OIT Contract Manager and the OIT Information Security Officer. The Vendor </w:t>
      </w:r>
      <w:proofErr w:type="gramStart"/>
      <w:r w:rsidRPr="00952E31">
        <w:rPr>
          <w:rFonts w:ascii="Arial" w:hAnsi="Arial" w:cs="Arial"/>
          <w:bCs/>
        </w:rPr>
        <w:t>shall</w:t>
      </w:r>
      <w:proofErr w:type="gramEnd"/>
      <w:r w:rsidRPr="00952E31">
        <w:rPr>
          <w:rFonts w:ascii="Arial" w:hAnsi="Arial" w:cs="Arial"/>
          <w:bCs/>
        </w:rPr>
        <w:t xml:space="preserve"> provide a written report of all information known at the time. The Vendor shall take:</w:t>
      </w:r>
    </w:p>
    <w:p w14:paraId="4813D1D9" w14:textId="09557FC1" w:rsidR="00F87C55" w:rsidRPr="00952E31" w:rsidRDefault="00F87C55" w:rsidP="00952000">
      <w:pPr>
        <w:pStyle w:val="BodyText"/>
        <w:numPr>
          <w:ilvl w:val="2"/>
          <w:numId w:val="34"/>
        </w:numPr>
        <w:spacing w:before="120"/>
        <w:ind w:right="187"/>
        <w:rPr>
          <w:rFonts w:ascii="Arial" w:hAnsi="Arial" w:cs="Arial"/>
          <w:bCs/>
        </w:rPr>
      </w:pPr>
      <w:r w:rsidRPr="00952E31">
        <w:rPr>
          <w:rFonts w:ascii="Arial" w:hAnsi="Arial" w:cs="Arial"/>
          <w:bCs/>
        </w:rPr>
        <w:t xml:space="preserve">Prompt corrective action to mitigate any risks or </w:t>
      </w:r>
      <w:proofErr w:type="gramStart"/>
      <w:r w:rsidRPr="00952E31">
        <w:rPr>
          <w:rFonts w:ascii="Arial" w:hAnsi="Arial" w:cs="Arial"/>
          <w:bCs/>
        </w:rPr>
        <w:t>damages</w:t>
      </w:r>
      <w:proofErr w:type="gramEnd"/>
      <w:r w:rsidRPr="00952E31">
        <w:rPr>
          <w:rFonts w:ascii="Arial" w:hAnsi="Arial" w:cs="Arial"/>
          <w:bCs/>
        </w:rPr>
        <w:t xml:space="preserve"> involved with the breach and to protect the operating environment; and</w:t>
      </w:r>
    </w:p>
    <w:p w14:paraId="3B663F75" w14:textId="3012C91C" w:rsidR="00F87C55" w:rsidRPr="00952E31" w:rsidRDefault="00F87C55" w:rsidP="00952000">
      <w:pPr>
        <w:pStyle w:val="BodyText"/>
        <w:numPr>
          <w:ilvl w:val="2"/>
          <w:numId w:val="34"/>
        </w:numPr>
        <w:spacing w:before="120"/>
        <w:ind w:right="187"/>
        <w:rPr>
          <w:rFonts w:ascii="Arial" w:hAnsi="Arial" w:cs="Arial"/>
          <w:bCs/>
        </w:rPr>
      </w:pPr>
      <w:r w:rsidRPr="00952E31">
        <w:rPr>
          <w:rFonts w:ascii="Arial" w:hAnsi="Arial" w:cs="Arial"/>
          <w:bCs/>
        </w:rPr>
        <w:t xml:space="preserve">Any action pertaining to such unauthorized disclosure </w:t>
      </w:r>
      <w:proofErr w:type="gramStart"/>
      <w:r w:rsidRPr="00952E31">
        <w:rPr>
          <w:rFonts w:ascii="Arial" w:hAnsi="Arial" w:cs="Arial"/>
          <w:bCs/>
        </w:rPr>
        <w:t>required</w:t>
      </w:r>
      <w:proofErr w:type="gramEnd"/>
      <w:r w:rsidRPr="00952E31">
        <w:rPr>
          <w:rFonts w:ascii="Arial" w:hAnsi="Arial" w:cs="Arial"/>
          <w:bCs/>
        </w:rPr>
        <w:t xml:space="preserve"> by applicable federal and state laws and regulations.</w:t>
      </w:r>
    </w:p>
    <w:p w14:paraId="5C9D4C3C" w14:textId="77777777" w:rsidR="00F87C55" w:rsidRPr="00952E31" w:rsidRDefault="00F87C55" w:rsidP="00F87C55">
      <w:pPr>
        <w:spacing w:before="200"/>
        <w:ind w:left="202"/>
        <w:rPr>
          <w:rFonts w:ascii="Arial" w:hAnsi="Arial" w:cs="Arial"/>
          <w:b/>
          <w:sz w:val="24"/>
          <w:szCs w:val="24"/>
        </w:rPr>
      </w:pPr>
      <w:r w:rsidRPr="00952E31">
        <w:rPr>
          <w:rFonts w:ascii="Arial" w:hAnsi="Arial" w:cs="Arial"/>
          <w:b/>
          <w:sz w:val="24"/>
          <w:szCs w:val="24"/>
        </w:rPr>
        <w:t>4. Written Report</w:t>
      </w:r>
    </w:p>
    <w:p w14:paraId="198286BF" w14:textId="77777777" w:rsidR="00F87C55" w:rsidRPr="00952E31" w:rsidRDefault="00F87C55" w:rsidP="00F87C55">
      <w:pPr>
        <w:pStyle w:val="BodyText"/>
        <w:spacing w:before="120"/>
        <w:ind w:left="201" w:right="187" w:hanging="14"/>
        <w:rPr>
          <w:rFonts w:ascii="Arial" w:hAnsi="Arial" w:cs="Arial"/>
          <w:bCs/>
        </w:rPr>
      </w:pPr>
      <w:r w:rsidRPr="00952E31">
        <w:rPr>
          <w:rFonts w:ascii="Arial" w:hAnsi="Arial" w:cs="Arial"/>
          <w:bCs/>
        </w:rPr>
        <w:t xml:space="preserve">In addition to the report required above, the Vendor shall provide a written report of the investigation to the OIT Chief Information Security Officer within ten (10) working days of the discovery of </w:t>
      </w:r>
      <w:proofErr w:type="gramStart"/>
      <w:r w:rsidRPr="00952E31">
        <w:rPr>
          <w:rFonts w:ascii="Arial" w:hAnsi="Arial" w:cs="Arial"/>
          <w:bCs/>
        </w:rPr>
        <w:t>the breach</w:t>
      </w:r>
      <w:proofErr w:type="gramEnd"/>
      <w:r w:rsidRPr="00952E31">
        <w:rPr>
          <w:rFonts w:ascii="Arial" w:hAnsi="Arial" w:cs="Arial"/>
          <w:bCs/>
        </w:rPr>
        <w:t xml:space="preserve"> of security or suspected security incident, or unauthorized use or disclosure involving Confidential Information. The report shall include, but not be limited to, the information specified above, as well as a full, detailed corrective action plan, including information on measures that were taken to halt and/or contain the improper use or disclosure.</w:t>
      </w:r>
    </w:p>
    <w:p w14:paraId="3F7804E9" w14:textId="77777777" w:rsidR="00F87C55" w:rsidRPr="00952E31" w:rsidRDefault="00F87C55" w:rsidP="00F87C55">
      <w:pPr>
        <w:spacing w:before="200"/>
        <w:ind w:left="202"/>
        <w:rPr>
          <w:rFonts w:ascii="Arial" w:hAnsi="Arial" w:cs="Arial"/>
          <w:b/>
          <w:sz w:val="24"/>
          <w:szCs w:val="24"/>
        </w:rPr>
      </w:pPr>
      <w:r w:rsidRPr="00952E31">
        <w:rPr>
          <w:rFonts w:ascii="Arial" w:hAnsi="Arial" w:cs="Arial"/>
          <w:b/>
          <w:sz w:val="24"/>
          <w:szCs w:val="24"/>
        </w:rPr>
        <w:t>5. Notification to individuals.</w:t>
      </w:r>
    </w:p>
    <w:p w14:paraId="7A6128F8" w14:textId="77777777" w:rsidR="00F87C55" w:rsidRPr="00952E31" w:rsidRDefault="00F87C55" w:rsidP="00F87C55">
      <w:pPr>
        <w:pStyle w:val="BodyText"/>
        <w:spacing w:before="120"/>
        <w:ind w:left="201" w:right="187" w:hanging="14"/>
        <w:rPr>
          <w:rFonts w:ascii="Arial" w:hAnsi="Arial" w:cs="Arial"/>
          <w:bCs/>
        </w:rPr>
      </w:pPr>
      <w:r w:rsidRPr="00952E31">
        <w:rPr>
          <w:rFonts w:ascii="Arial" w:hAnsi="Arial" w:cs="Arial"/>
          <w:bCs/>
        </w:rPr>
        <w:t>The Vendor shall notify individuals of the breach or unauthorized use or disclosure of Confidential Information when notification is required under state or federal law and shall pay any costs of such notifications, as well as any costs associated with the breach. Any notification provided must first be approved by the OIT Chief Information Security Officer, who shall approve the time, manner and content of any such notifications prior to their release.</w:t>
      </w:r>
    </w:p>
    <w:p w14:paraId="7C6DB97C" w14:textId="77777777" w:rsidR="00F87C55" w:rsidRPr="00952E31" w:rsidRDefault="00F87C55" w:rsidP="00F87C55">
      <w:pPr>
        <w:pStyle w:val="BodyText"/>
        <w:spacing w:before="200"/>
        <w:ind w:left="201" w:right="187" w:hanging="14"/>
        <w:rPr>
          <w:rFonts w:ascii="Arial" w:hAnsi="Arial" w:cs="Arial"/>
          <w:b/>
        </w:rPr>
      </w:pPr>
      <w:r w:rsidRPr="00952E31">
        <w:rPr>
          <w:rFonts w:ascii="Arial" w:hAnsi="Arial" w:cs="Arial"/>
          <w:b/>
        </w:rPr>
        <w:t>6. Use Restriction</w:t>
      </w:r>
    </w:p>
    <w:p w14:paraId="1871D2F2" w14:textId="77777777" w:rsidR="00F87C55" w:rsidRPr="00952E31" w:rsidRDefault="00F87C55" w:rsidP="00F87C55">
      <w:pPr>
        <w:pStyle w:val="BodyText"/>
        <w:spacing w:before="120"/>
        <w:ind w:left="195" w:right="188" w:hanging="10"/>
        <w:rPr>
          <w:rFonts w:ascii="Arial" w:hAnsi="Arial" w:cs="Arial"/>
        </w:rPr>
      </w:pPr>
      <w:r w:rsidRPr="00952E31">
        <w:rPr>
          <w:rFonts w:ascii="Arial" w:hAnsi="Arial" w:cs="Arial"/>
        </w:rPr>
        <w:t xml:space="preserve">Vendor shall not receive, possess, store, access, view and/or use Confidential Information for any purpose other than </w:t>
      </w:r>
      <w:proofErr w:type="gramStart"/>
      <w:r w:rsidRPr="00952E31">
        <w:rPr>
          <w:rFonts w:ascii="Arial" w:hAnsi="Arial" w:cs="Arial"/>
        </w:rPr>
        <w:t>an Authorized</w:t>
      </w:r>
      <w:proofErr w:type="gramEnd"/>
      <w:r w:rsidRPr="00952E31">
        <w:rPr>
          <w:rFonts w:ascii="Arial" w:hAnsi="Arial" w:cs="Arial"/>
        </w:rPr>
        <w:t xml:space="preserve"> Use. </w:t>
      </w:r>
      <w:proofErr w:type="gramStart"/>
      <w:r w:rsidRPr="00952E31">
        <w:rPr>
          <w:rFonts w:ascii="Arial" w:hAnsi="Arial" w:cs="Arial"/>
        </w:rPr>
        <w:t>Vendor</w:t>
      </w:r>
      <w:proofErr w:type="gramEnd"/>
      <w:r w:rsidRPr="00952E31">
        <w:rPr>
          <w:rFonts w:ascii="Arial" w:hAnsi="Arial" w:cs="Arial"/>
        </w:rPr>
        <w:t xml:space="preserve"> shall not permit unauthorized persons or entities to gain access to Confidential Information and shall not divulge methods of accessing Confidential Information to unauthorized persons.  </w:t>
      </w:r>
    </w:p>
    <w:p w14:paraId="61B63BFE" w14:textId="77777777" w:rsidR="00F87C55" w:rsidRPr="00952E31" w:rsidRDefault="00F87C55" w:rsidP="00F87C55">
      <w:pPr>
        <w:pStyle w:val="BodyText"/>
        <w:spacing w:before="200"/>
        <w:ind w:left="201" w:right="187" w:hanging="14"/>
        <w:rPr>
          <w:rFonts w:ascii="Arial" w:hAnsi="Arial" w:cs="Arial"/>
          <w:b/>
        </w:rPr>
      </w:pPr>
      <w:r w:rsidRPr="00952E31">
        <w:rPr>
          <w:rFonts w:ascii="Arial" w:hAnsi="Arial" w:cs="Arial"/>
          <w:b/>
        </w:rPr>
        <w:t xml:space="preserve">7. Security Obligations </w:t>
      </w:r>
    </w:p>
    <w:p w14:paraId="27287450" w14:textId="77777777" w:rsidR="00F87C55" w:rsidRPr="00952E31" w:rsidRDefault="00F87C55" w:rsidP="00F87C55">
      <w:pPr>
        <w:pStyle w:val="BodyText"/>
        <w:spacing w:before="120" w:after="120"/>
        <w:ind w:left="201" w:right="187" w:hanging="14"/>
        <w:rPr>
          <w:rFonts w:ascii="Arial" w:hAnsi="Arial" w:cs="Arial"/>
        </w:rPr>
      </w:pPr>
      <w:r w:rsidRPr="00952E31">
        <w:rPr>
          <w:rFonts w:ascii="Arial" w:hAnsi="Arial" w:cs="Arial"/>
        </w:rPr>
        <w:t xml:space="preserve">The Vendor agrees to comply with the following security obligations as well as any other such obligations specified in the contract, including requirements set forth in any applicable Business Associate Agreement as may be attached to this Contract, or conveyed to him/her </w:t>
      </w:r>
      <w:proofErr w:type="gramStart"/>
      <w:r w:rsidRPr="00952E31">
        <w:rPr>
          <w:rFonts w:ascii="Arial" w:hAnsi="Arial" w:cs="Arial"/>
        </w:rPr>
        <w:t>during the course of</w:t>
      </w:r>
      <w:proofErr w:type="gramEnd"/>
      <w:r w:rsidRPr="00952E31">
        <w:rPr>
          <w:rFonts w:ascii="Arial" w:hAnsi="Arial" w:cs="Arial"/>
        </w:rPr>
        <w:t xml:space="preserve"> the Agreement. The Vendor agrees to comply with the following security obligations:</w:t>
      </w:r>
    </w:p>
    <w:p w14:paraId="5602F043" w14:textId="77777777" w:rsidR="00F87C55" w:rsidRPr="00952E31" w:rsidRDefault="00F87C55" w:rsidP="00F87C55">
      <w:pPr>
        <w:pStyle w:val="BodyText"/>
        <w:ind w:left="547" w:right="187" w:hanging="360"/>
        <w:rPr>
          <w:rFonts w:ascii="Arial" w:hAnsi="Arial" w:cs="Arial"/>
        </w:rPr>
      </w:pPr>
      <w:r w:rsidRPr="00952E31">
        <w:rPr>
          <w:rFonts w:ascii="Arial" w:hAnsi="Arial" w:cs="Arial"/>
        </w:rPr>
        <w:t xml:space="preserve">A.  Implement administrative, physical and technical safeguards in accordance with NIST standards that reasonably and appropriately protect the confidentiality, integrity and availability of any Confidential Information that is created, received, maintained, used, possessed, stored, accessed, viewed and/or transmitted on behalf of OIT or through OIT or any agency, instrumentality or political subdivision of the State of Maine </w:t>
      </w:r>
      <w:proofErr w:type="gramStart"/>
      <w:r w:rsidRPr="00952E31">
        <w:rPr>
          <w:rFonts w:ascii="Arial" w:hAnsi="Arial" w:cs="Arial"/>
        </w:rPr>
        <w:t>Government;</w:t>
      </w:r>
      <w:proofErr w:type="gramEnd"/>
    </w:p>
    <w:p w14:paraId="49C813F4" w14:textId="77777777" w:rsidR="00F87C55" w:rsidRPr="00952E31" w:rsidRDefault="00F87C55" w:rsidP="00F87C55">
      <w:pPr>
        <w:pStyle w:val="BodyText"/>
        <w:ind w:left="547" w:right="187" w:hanging="360"/>
        <w:rPr>
          <w:rFonts w:ascii="Arial" w:hAnsi="Arial" w:cs="Arial"/>
        </w:rPr>
      </w:pPr>
      <w:r w:rsidRPr="00952E31">
        <w:rPr>
          <w:rFonts w:ascii="Arial" w:hAnsi="Arial" w:cs="Arial"/>
        </w:rPr>
        <w:t xml:space="preserve">B.  Unless otherwise authorized by OIT, Confidential Information may NOT be stored on personal (non-State) computing or other electronic or mobile storage devices or taken or removed in any form from OIT or the </w:t>
      </w:r>
      <w:proofErr w:type="gramStart"/>
      <w:r w:rsidRPr="00952E31">
        <w:rPr>
          <w:rFonts w:ascii="Arial" w:hAnsi="Arial" w:cs="Arial"/>
        </w:rPr>
        <w:t>State;</w:t>
      </w:r>
      <w:proofErr w:type="gramEnd"/>
      <w:r w:rsidRPr="00952E31">
        <w:rPr>
          <w:rFonts w:ascii="Arial" w:hAnsi="Arial" w:cs="Arial"/>
        </w:rPr>
        <w:t xml:space="preserve"> </w:t>
      </w:r>
    </w:p>
    <w:p w14:paraId="1BB25AC6" w14:textId="77777777" w:rsidR="00F87C55" w:rsidRPr="00952E31" w:rsidRDefault="00F87C55" w:rsidP="00F87C55">
      <w:pPr>
        <w:pStyle w:val="BodyText"/>
        <w:ind w:left="547" w:right="187" w:hanging="360"/>
        <w:rPr>
          <w:rFonts w:ascii="Arial" w:hAnsi="Arial" w:cs="Arial"/>
        </w:rPr>
      </w:pPr>
      <w:r w:rsidRPr="00952E31">
        <w:rPr>
          <w:rFonts w:ascii="Arial" w:hAnsi="Arial" w:cs="Arial"/>
        </w:rPr>
        <w:t xml:space="preserve">C.  Vendor shall comply with all applicable federal and state laws governing confidentiality and/or privacy of </w:t>
      </w:r>
      <w:proofErr w:type="gramStart"/>
      <w:r w:rsidRPr="00952E31">
        <w:rPr>
          <w:rFonts w:ascii="Arial" w:hAnsi="Arial" w:cs="Arial"/>
        </w:rPr>
        <w:t>information;</w:t>
      </w:r>
      <w:proofErr w:type="gramEnd"/>
    </w:p>
    <w:p w14:paraId="24511D52" w14:textId="77777777" w:rsidR="00F87C55" w:rsidRPr="00952E31" w:rsidRDefault="00F87C55" w:rsidP="00F87C55">
      <w:pPr>
        <w:pStyle w:val="BodyText"/>
        <w:ind w:left="547" w:right="187" w:hanging="360"/>
        <w:rPr>
          <w:rFonts w:ascii="Arial" w:hAnsi="Arial" w:cs="Arial"/>
        </w:rPr>
      </w:pPr>
      <w:r w:rsidRPr="00952E31">
        <w:rPr>
          <w:rFonts w:ascii="Arial" w:hAnsi="Arial" w:cs="Arial"/>
        </w:rPr>
        <w:t xml:space="preserve">D.  Vendor shall comply with all applicable OIT policies and procedures including but not limited to those that provide for accessing, protecting, and preserving State </w:t>
      </w:r>
      <w:proofErr w:type="gramStart"/>
      <w:r w:rsidRPr="00952E31">
        <w:rPr>
          <w:rFonts w:ascii="Arial" w:hAnsi="Arial" w:cs="Arial"/>
        </w:rPr>
        <w:t>assets;</w:t>
      </w:r>
      <w:proofErr w:type="gramEnd"/>
      <w:r w:rsidRPr="00952E31">
        <w:rPr>
          <w:rFonts w:ascii="Arial" w:hAnsi="Arial" w:cs="Arial"/>
        </w:rPr>
        <w:t xml:space="preserve"> </w:t>
      </w:r>
    </w:p>
    <w:p w14:paraId="56DE9FE4" w14:textId="77777777" w:rsidR="00F87C55" w:rsidRPr="00952E31" w:rsidRDefault="00F87C55" w:rsidP="00F87C55">
      <w:pPr>
        <w:pStyle w:val="BodyText"/>
        <w:ind w:left="547" w:right="187" w:hanging="360"/>
        <w:rPr>
          <w:rFonts w:ascii="Arial" w:hAnsi="Arial" w:cs="Arial"/>
        </w:rPr>
      </w:pPr>
      <w:r w:rsidRPr="00952E31">
        <w:rPr>
          <w:rFonts w:ascii="Arial" w:hAnsi="Arial" w:cs="Arial"/>
        </w:rPr>
        <w:lastRenderedPageBreak/>
        <w:t>E.</w:t>
      </w:r>
      <w:r w:rsidRPr="00952E31">
        <w:rPr>
          <w:rFonts w:ascii="Arial" w:hAnsi="Arial" w:cs="Arial"/>
        </w:rPr>
        <w:tab/>
        <w:t xml:space="preserve">Access to any and all Confidential Information will be limited to only those authorized </w:t>
      </w:r>
      <w:proofErr w:type="gramStart"/>
      <w:r w:rsidRPr="00952E31">
        <w:rPr>
          <w:rFonts w:ascii="Arial" w:hAnsi="Arial" w:cs="Arial"/>
        </w:rPr>
        <w:t>persons</w:t>
      </w:r>
      <w:proofErr w:type="gramEnd"/>
      <w:r w:rsidRPr="00952E31">
        <w:rPr>
          <w:rFonts w:ascii="Arial" w:hAnsi="Arial" w:cs="Arial"/>
        </w:rPr>
        <w:t xml:space="preserve"> who need the Information to perform the services required under the </w:t>
      </w:r>
      <w:proofErr w:type="gramStart"/>
      <w:r w:rsidRPr="00952E31">
        <w:rPr>
          <w:rFonts w:ascii="Arial" w:hAnsi="Arial" w:cs="Arial"/>
        </w:rPr>
        <w:t>Contract;</w:t>
      </w:r>
      <w:proofErr w:type="gramEnd"/>
    </w:p>
    <w:p w14:paraId="35A8C425" w14:textId="77777777" w:rsidR="00F87C55" w:rsidRPr="00952E31" w:rsidRDefault="00F87C55" w:rsidP="00F87C55">
      <w:pPr>
        <w:pStyle w:val="BodyText"/>
        <w:ind w:left="547" w:right="187" w:hanging="360"/>
        <w:rPr>
          <w:rFonts w:ascii="Arial" w:hAnsi="Arial" w:cs="Arial"/>
        </w:rPr>
      </w:pPr>
      <w:r w:rsidRPr="00952E31">
        <w:rPr>
          <w:rFonts w:ascii="Arial" w:hAnsi="Arial" w:cs="Arial"/>
        </w:rPr>
        <w:t xml:space="preserve">F.  Obtain fingerprint-based criminal history record checks for all Vendor's employees, agents and subcontractors when requested by OIT pursuant to federal and state statutory and regulatory directives, at the expense of the </w:t>
      </w:r>
      <w:proofErr w:type="gramStart"/>
      <w:r w:rsidRPr="00952E31">
        <w:rPr>
          <w:rFonts w:ascii="Arial" w:hAnsi="Arial" w:cs="Arial"/>
        </w:rPr>
        <w:t>Vendor;</w:t>
      </w:r>
      <w:proofErr w:type="gramEnd"/>
    </w:p>
    <w:p w14:paraId="2679A2E0" w14:textId="77777777" w:rsidR="00F87C55" w:rsidRPr="00952E31" w:rsidRDefault="00F87C55" w:rsidP="00F87C55">
      <w:pPr>
        <w:pStyle w:val="BodyText"/>
        <w:ind w:left="547" w:right="187" w:hanging="360"/>
        <w:rPr>
          <w:rFonts w:ascii="Arial" w:hAnsi="Arial" w:cs="Arial"/>
        </w:rPr>
      </w:pPr>
      <w:r w:rsidRPr="00952E31">
        <w:rPr>
          <w:rFonts w:ascii="Arial" w:hAnsi="Arial" w:cs="Arial"/>
        </w:rPr>
        <w:t>G.</w:t>
      </w:r>
      <w:r w:rsidRPr="00952E31">
        <w:rPr>
          <w:rFonts w:ascii="Arial" w:hAnsi="Arial" w:cs="Arial"/>
        </w:rPr>
        <w:tab/>
        <w:t>Vendor shall instruct all personnel having access to Confidential Information about the confidential nature of the Information, the safeguards required to protect the Information, and the sanctions specified in federal and state law for unauthorized disclosure of said Information; and</w:t>
      </w:r>
    </w:p>
    <w:p w14:paraId="236A2047" w14:textId="77777777" w:rsidR="00F87C55" w:rsidRPr="00952E31" w:rsidRDefault="00F87C55" w:rsidP="00F87C55">
      <w:pPr>
        <w:pStyle w:val="BodyText"/>
        <w:ind w:left="547" w:right="187" w:hanging="360"/>
        <w:rPr>
          <w:rFonts w:ascii="Arial" w:hAnsi="Arial" w:cs="Arial"/>
        </w:rPr>
      </w:pPr>
      <w:r w:rsidRPr="00952E31">
        <w:rPr>
          <w:rFonts w:ascii="Arial" w:hAnsi="Arial" w:cs="Arial"/>
        </w:rPr>
        <w:t>H.</w:t>
      </w:r>
      <w:r w:rsidRPr="00952E31">
        <w:rPr>
          <w:rFonts w:ascii="Arial" w:hAnsi="Arial" w:cs="Arial"/>
        </w:rPr>
        <w:tab/>
        <w:t>Vendor shall use only those access rights granted by OIT.</w:t>
      </w:r>
    </w:p>
    <w:p w14:paraId="39650069" w14:textId="77777777" w:rsidR="00F87C55" w:rsidRPr="00952E31" w:rsidRDefault="00F87C55" w:rsidP="00F87C55">
      <w:pPr>
        <w:pStyle w:val="BodyText"/>
        <w:spacing w:before="200"/>
        <w:ind w:left="201" w:right="187" w:hanging="14"/>
        <w:rPr>
          <w:rFonts w:ascii="Arial" w:hAnsi="Arial" w:cs="Arial"/>
          <w:b/>
        </w:rPr>
      </w:pPr>
      <w:r w:rsidRPr="00952E31">
        <w:rPr>
          <w:rFonts w:ascii="Arial" w:hAnsi="Arial" w:cs="Arial"/>
          <w:b/>
        </w:rPr>
        <w:t>8</w:t>
      </w:r>
      <w:proofErr w:type="gramStart"/>
      <w:r w:rsidRPr="00952E31">
        <w:rPr>
          <w:rFonts w:ascii="Arial" w:hAnsi="Arial" w:cs="Arial"/>
          <w:b/>
        </w:rPr>
        <w:t>.  Certification</w:t>
      </w:r>
      <w:proofErr w:type="gramEnd"/>
      <w:r w:rsidRPr="00952E31">
        <w:rPr>
          <w:rFonts w:ascii="Arial" w:hAnsi="Arial" w:cs="Arial"/>
          <w:b/>
        </w:rPr>
        <w:t xml:space="preserve"> by Vendor of Return of Confidential Information, Electronic Information and Tangible Property</w:t>
      </w:r>
    </w:p>
    <w:p w14:paraId="72CD93F5" w14:textId="77777777" w:rsidR="00F87C55" w:rsidRPr="00952E31" w:rsidRDefault="00F87C55" w:rsidP="00F87C55">
      <w:pPr>
        <w:pStyle w:val="BodyText"/>
        <w:tabs>
          <w:tab w:val="left" w:pos="450"/>
        </w:tabs>
        <w:spacing w:before="120"/>
        <w:ind w:left="195" w:right="188" w:hanging="10"/>
        <w:rPr>
          <w:rFonts w:ascii="Arial" w:hAnsi="Arial" w:cs="Arial"/>
        </w:rPr>
      </w:pPr>
      <w:r w:rsidRPr="00952E31">
        <w:rPr>
          <w:rFonts w:ascii="Arial" w:hAnsi="Arial" w:cs="Arial"/>
        </w:rPr>
        <w:t xml:space="preserve">Promptly following the written request of OIT, and immediately upon termination of the Services, the Vendor shall return all Confidential Information stored in any format to </w:t>
      </w:r>
      <w:proofErr w:type="gramStart"/>
      <w:r w:rsidRPr="00952E31">
        <w:rPr>
          <w:rFonts w:ascii="Arial" w:hAnsi="Arial" w:cs="Arial"/>
        </w:rPr>
        <w:t>OIT, or</w:t>
      </w:r>
      <w:proofErr w:type="gramEnd"/>
      <w:r w:rsidRPr="00952E31">
        <w:rPr>
          <w:rFonts w:ascii="Arial" w:hAnsi="Arial" w:cs="Arial"/>
        </w:rPr>
        <w:t xml:space="preserve"> destroy any Confidential Information that Vendor possesses in a format that cannot be returned. Further, Vendor agrees to submit to OIT on Vendor’s letterhead a “CERTIFICATION OF RETURN OR DESTRUCTION OF CONFIDENTIAL INFORMATION, ELECTRONIC INFORMATION, AND TANGIBLE PROPERTY” certifying that all copies of Confidential Information, electronic property and tangible property belonging to the State or OIT have been returned, or if necessary, destroyed using the form provided in Appendix A.</w:t>
      </w:r>
    </w:p>
    <w:p w14:paraId="53B219B6" w14:textId="77777777" w:rsidR="00F87C55" w:rsidRPr="00952E31" w:rsidRDefault="00F87C55" w:rsidP="00F87C55">
      <w:pPr>
        <w:pStyle w:val="BodyText"/>
        <w:spacing w:before="200"/>
        <w:ind w:left="201" w:right="187" w:hanging="14"/>
        <w:rPr>
          <w:rFonts w:ascii="Arial" w:hAnsi="Arial" w:cs="Arial"/>
          <w:b/>
        </w:rPr>
      </w:pPr>
      <w:r w:rsidRPr="00952E31">
        <w:rPr>
          <w:rFonts w:ascii="Arial" w:hAnsi="Arial" w:cs="Arial"/>
          <w:b/>
        </w:rPr>
        <w:t>9</w:t>
      </w:r>
      <w:proofErr w:type="gramStart"/>
      <w:r w:rsidRPr="00952E31">
        <w:rPr>
          <w:rFonts w:ascii="Arial" w:hAnsi="Arial" w:cs="Arial"/>
          <w:b/>
        </w:rPr>
        <w:t>.  Termination</w:t>
      </w:r>
      <w:proofErr w:type="gramEnd"/>
    </w:p>
    <w:p w14:paraId="729130C2" w14:textId="77777777" w:rsidR="00F87C55" w:rsidRPr="00952E31" w:rsidRDefault="00F87C55" w:rsidP="00F87C55">
      <w:pPr>
        <w:pStyle w:val="BodyText"/>
        <w:spacing w:before="120"/>
        <w:ind w:left="195" w:right="188" w:hanging="10"/>
        <w:rPr>
          <w:rFonts w:ascii="Arial" w:hAnsi="Arial" w:cs="Arial"/>
        </w:rPr>
      </w:pPr>
      <w:r w:rsidRPr="00952E31">
        <w:rPr>
          <w:rFonts w:ascii="Arial" w:hAnsi="Arial" w:cs="Arial"/>
        </w:rPr>
        <w:t xml:space="preserve">Vendor’s Authorized Use of Confidential Information shall terminate automatically upon: (a) breach of this Agreement as determined solely by OIT, (b) completion or termination of Vendor’s Services, </w:t>
      </w:r>
      <w:proofErr w:type="gramStart"/>
      <w:r w:rsidRPr="00952E31">
        <w:rPr>
          <w:rFonts w:ascii="Arial" w:hAnsi="Arial" w:cs="Arial"/>
        </w:rPr>
        <w:t>or,</w:t>
      </w:r>
      <w:proofErr w:type="gramEnd"/>
      <w:r w:rsidRPr="00952E31">
        <w:rPr>
          <w:rFonts w:ascii="Arial" w:hAnsi="Arial" w:cs="Arial"/>
        </w:rPr>
        <w:t xml:space="preserve"> (c) termination of Vendor’s Contract, whichever occurs first. Vendor’s indemnification, confidentiality, and related assurances and obligations hereunder shall survive termination of the Agreement.</w:t>
      </w:r>
    </w:p>
    <w:p w14:paraId="470873EB" w14:textId="77777777" w:rsidR="00F87C55" w:rsidRPr="00952E31" w:rsidRDefault="00F87C55" w:rsidP="00F87C55">
      <w:pPr>
        <w:pStyle w:val="BodyText"/>
        <w:spacing w:before="200"/>
        <w:ind w:left="201" w:right="187" w:hanging="14"/>
        <w:rPr>
          <w:rFonts w:ascii="Arial" w:hAnsi="Arial" w:cs="Arial"/>
          <w:b/>
        </w:rPr>
      </w:pPr>
      <w:r w:rsidRPr="00952E31">
        <w:rPr>
          <w:rFonts w:ascii="Arial" w:hAnsi="Arial" w:cs="Arial"/>
          <w:b/>
        </w:rPr>
        <w:t>10</w:t>
      </w:r>
      <w:proofErr w:type="gramStart"/>
      <w:r w:rsidRPr="00952E31">
        <w:rPr>
          <w:rFonts w:ascii="Arial" w:hAnsi="Arial" w:cs="Arial"/>
          <w:b/>
        </w:rPr>
        <w:t>.  Compliance</w:t>
      </w:r>
      <w:proofErr w:type="gramEnd"/>
    </w:p>
    <w:p w14:paraId="2A53D883" w14:textId="77777777" w:rsidR="00F87C55" w:rsidRPr="00952E31" w:rsidRDefault="00F87C55" w:rsidP="00F87C55">
      <w:pPr>
        <w:pStyle w:val="BodyText"/>
        <w:spacing w:before="120"/>
        <w:ind w:left="195" w:right="188" w:hanging="10"/>
        <w:rPr>
          <w:rFonts w:ascii="Arial" w:hAnsi="Arial" w:cs="Arial"/>
        </w:rPr>
      </w:pPr>
      <w:r w:rsidRPr="00952E31">
        <w:rPr>
          <w:rFonts w:ascii="Arial" w:hAnsi="Arial" w:cs="Arial"/>
        </w:rPr>
        <w:t xml:space="preserve">If Vendor breaches or threatens to breach this Agreement, the State shall have all equitable and legal rights (including the right to obtain injunctive relief and specific performance) to prevent such breach and/or to be fully compensated (including litigation costs and reasonable attorney’s fees) for losses or damages resulting from such breach. </w:t>
      </w:r>
      <w:proofErr w:type="gramStart"/>
      <w:r w:rsidRPr="00952E31">
        <w:rPr>
          <w:rFonts w:ascii="Arial" w:hAnsi="Arial" w:cs="Arial"/>
        </w:rPr>
        <w:t>Vendor</w:t>
      </w:r>
      <w:proofErr w:type="gramEnd"/>
      <w:r w:rsidRPr="00952E31">
        <w:rPr>
          <w:rFonts w:ascii="Arial" w:hAnsi="Arial" w:cs="Arial"/>
        </w:rPr>
        <w:t xml:space="preserve"> acknowledges that compensation for damages may not be sufficient and that injunctive relief to prevent or limit any breach of confidentiality may be the only viable remedy to fully protect the Confidential Information. Vendor shall hold OIT harmless from, and indemnify OIT for any claims, losses, expenses and/or damages arising out of the unauthorized disclosure by the Vendor, its Representatives, or third party partners, of Confidential Information or other unauthorized use of the Confidential Information, including but not limited to, paying the State any costs of enforcing this Agreement, securing appropriate corrective action, returning Information furnished hereunder, as well as any other costs reasonably incurred by the State in enforcing the terms of this Agreement.</w:t>
      </w:r>
    </w:p>
    <w:p w14:paraId="6DA5E0C5" w14:textId="77777777" w:rsidR="00F87C55" w:rsidRPr="00952E31" w:rsidRDefault="00F87C55" w:rsidP="00F87C55">
      <w:pPr>
        <w:pStyle w:val="BodyText"/>
        <w:spacing w:before="200"/>
        <w:ind w:left="201" w:right="187" w:hanging="14"/>
        <w:rPr>
          <w:rFonts w:ascii="Arial" w:hAnsi="Arial" w:cs="Arial"/>
          <w:b/>
        </w:rPr>
      </w:pPr>
      <w:r w:rsidRPr="00952E31">
        <w:rPr>
          <w:rFonts w:ascii="Arial" w:hAnsi="Arial" w:cs="Arial"/>
          <w:b/>
        </w:rPr>
        <w:t>11</w:t>
      </w:r>
      <w:proofErr w:type="gramStart"/>
      <w:r w:rsidRPr="00952E31">
        <w:rPr>
          <w:rFonts w:ascii="Arial" w:hAnsi="Arial" w:cs="Arial"/>
          <w:b/>
        </w:rPr>
        <w:t>.  Governing</w:t>
      </w:r>
      <w:proofErr w:type="gramEnd"/>
      <w:r w:rsidRPr="00952E31">
        <w:rPr>
          <w:rFonts w:ascii="Arial" w:hAnsi="Arial" w:cs="Arial"/>
          <w:b/>
        </w:rPr>
        <w:t xml:space="preserve"> Law</w:t>
      </w:r>
    </w:p>
    <w:p w14:paraId="0FACD4D7" w14:textId="77777777" w:rsidR="00F87C55" w:rsidRPr="00952E31" w:rsidRDefault="00F87C55" w:rsidP="00F87C55">
      <w:pPr>
        <w:pStyle w:val="BodyText"/>
        <w:spacing w:before="120"/>
        <w:ind w:left="195" w:right="188" w:hanging="10"/>
        <w:rPr>
          <w:rFonts w:ascii="Arial" w:hAnsi="Arial" w:cs="Arial"/>
        </w:rPr>
      </w:pPr>
      <w:r w:rsidRPr="00952E31">
        <w:rPr>
          <w:rFonts w:ascii="Arial" w:hAnsi="Arial" w:cs="Arial"/>
        </w:rPr>
        <w:t xml:space="preserve">This Agreement shall be governed by and construed in accordance with the laws of the State of Maine. The place of this Agreement, its situs and forum, shall be Kennebec County, Maine, where all matters, whether sounding in contract or in tort, relating to its validity, construction, interpretation, and enforcement shall be determined. Vendor agrees and submits, solely for matters relating to this Agreement, to the jurisdiction of the courts of the State of </w:t>
      </w:r>
      <w:proofErr w:type="gramStart"/>
      <w:r w:rsidRPr="00952E31">
        <w:rPr>
          <w:rFonts w:ascii="Arial" w:hAnsi="Arial" w:cs="Arial"/>
        </w:rPr>
        <w:t>Maine, and</w:t>
      </w:r>
      <w:proofErr w:type="gramEnd"/>
      <w:r w:rsidRPr="00952E31">
        <w:rPr>
          <w:rFonts w:ascii="Arial" w:hAnsi="Arial" w:cs="Arial"/>
        </w:rPr>
        <w:t xml:space="preserve"> stipulates that the State Courts in Kennebec County shall be the proper venue for all matters. If </w:t>
      </w:r>
      <w:r w:rsidRPr="00952E31">
        <w:rPr>
          <w:rFonts w:ascii="Arial" w:hAnsi="Arial" w:cs="Arial"/>
        </w:rPr>
        <w:lastRenderedPageBreak/>
        <w:t>any provision of the Agreement is declared by a court of competent jurisdiction to be invalid, illegal, or unenforceable, the other provisions shall remain in full force and effect.</w:t>
      </w:r>
    </w:p>
    <w:p w14:paraId="746DE58A" w14:textId="77777777" w:rsidR="00F87C55" w:rsidRPr="00952E31" w:rsidRDefault="00F87C55" w:rsidP="00F87C55">
      <w:pPr>
        <w:pStyle w:val="BodyText"/>
        <w:spacing w:before="200"/>
        <w:ind w:left="201" w:right="187" w:hanging="14"/>
        <w:rPr>
          <w:rFonts w:ascii="Arial" w:hAnsi="Arial" w:cs="Arial"/>
          <w:b/>
          <w:bCs/>
        </w:rPr>
      </w:pPr>
      <w:r w:rsidRPr="00952E31">
        <w:rPr>
          <w:rFonts w:ascii="Arial" w:hAnsi="Arial" w:cs="Arial"/>
          <w:b/>
          <w:bCs/>
        </w:rPr>
        <w:t>12</w:t>
      </w:r>
      <w:proofErr w:type="gramStart"/>
      <w:r w:rsidRPr="00952E31">
        <w:rPr>
          <w:rFonts w:ascii="Arial" w:hAnsi="Arial" w:cs="Arial"/>
          <w:b/>
          <w:bCs/>
        </w:rPr>
        <w:t>.  Entire</w:t>
      </w:r>
      <w:proofErr w:type="gramEnd"/>
      <w:r w:rsidRPr="00952E31">
        <w:rPr>
          <w:rFonts w:ascii="Arial" w:hAnsi="Arial" w:cs="Arial"/>
          <w:b/>
          <w:bCs/>
          <w:spacing w:val="-2"/>
        </w:rPr>
        <w:t xml:space="preserve"> </w:t>
      </w:r>
      <w:r w:rsidRPr="00952E31">
        <w:rPr>
          <w:rFonts w:ascii="Arial" w:hAnsi="Arial" w:cs="Arial"/>
          <w:b/>
          <w:bCs/>
        </w:rPr>
        <w:t>Agreement</w:t>
      </w:r>
    </w:p>
    <w:p w14:paraId="370BCA22" w14:textId="77777777" w:rsidR="00F87C55" w:rsidRPr="00952E31" w:rsidRDefault="00F87C55" w:rsidP="00F87C55">
      <w:pPr>
        <w:pStyle w:val="BodyText"/>
        <w:spacing w:before="120"/>
        <w:ind w:left="201"/>
        <w:rPr>
          <w:rFonts w:ascii="Arial" w:hAnsi="Arial" w:cs="Arial"/>
        </w:rPr>
      </w:pPr>
      <w:r w:rsidRPr="00952E31">
        <w:rPr>
          <w:rFonts w:ascii="Arial" w:hAnsi="Arial" w:cs="Arial"/>
        </w:rPr>
        <w:t>This Agreement constitutes the entire agreement with respect to the Confidential Information disclosed hereunder and supersedes all prior or contemporaneous oral or written agreements concerning such Confidential Information.</w:t>
      </w:r>
    </w:p>
    <w:p w14:paraId="5A563C83" w14:textId="77777777" w:rsidR="00F87C55" w:rsidRPr="00952E31" w:rsidRDefault="00F87C55" w:rsidP="00F87C55">
      <w:pPr>
        <w:pStyle w:val="BodyText"/>
        <w:rPr>
          <w:rFonts w:ascii="Arial" w:hAnsi="Arial" w:cs="Arial"/>
        </w:rPr>
      </w:pPr>
    </w:p>
    <w:p w14:paraId="395C5657" w14:textId="77777777" w:rsidR="00F87C55" w:rsidRPr="00952E31" w:rsidRDefault="00F87C55" w:rsidP="00F87C55">
      <w:pPr>
        <w:pStyle w:val="BodyText"/>
        <w:ind w:left="220" w:right="-352" w:hanging="10"/>
        <w:rPr>
          <w:rFonts w:ascii="Arial" w:hAnsi="Arial" w:cs="Arial"/>
        </w:rPr>
      </w:pPr>
      <w:r w:rsidRPr="00952E31">
        <w:rPr>
          <w:rFonts w:ascii="Arial" w:hAnsi="Arial" w:cs="Arial"/>
        </w:rPr>
        <w:t>IN WITNESS WHEREOF, the Parties have executed this Agreement through their duly authorized representatives effective as of the Effective Date set forth above.</w:t>
      </w:r>
    </w:p>
    <w:p w14:paraId="26691EE6" w14:textId="77777777" w:rsidR="00F87C55" w:rsidRPr="00952E31" w:rsidRDefault="00F87C55" w:rsidP="00F87C55">
      <w:pPr>
        <w:pStyle w:val="BodyText"/>
        <w:ind w:left="220" w:right="-352" w:hanging="10"/>
        <w:rPr>
          <w:rFonts w:ascii="Arial" w:hAnsi="Arial" w:cs="Arial"/>
        </w:rPr>
      </w:pPr>
    </w:p>
    <w:tbl>
      <w:tblPr>
        <w:tblpPr w:leftFromText="180" w:rightFromText="180" w:vertAnchor="text" w:horzAnchor="margin" w:tblpY="175"/>
        <w:tblW w:w="10620" w:type="dxa"/>
        <w:tblLayout w:type="fixed"/>
        <w:tblCellMar>
          <w:left w:w="0" w:type="dxa"/>
          <w:right w:w="0" w:type="dxa"/>
        </w:tblCellMar>
        <w:tblLook w:val="01E0" w:firstRow="1" w:lastRow="1" w:firstColumn="1" w:lastColumn="1" w:noHBand="0" w:noVBand="0"/>
      </w:tblPr>
      <w:tblGrid>
        <w:gridCol w:w="1080"/>
        <w:gridCol w:w="4050"/>
        <w:gridCol w:w="1170"/>
        <w:gridCol w:w="4320"/>
      </w:tblGrid>
      <w:tr w:rsidR="00F87C55" w:rsidRPr="00952E31" w14:paraId="312F4BEF" w14:textId="77777777" w:rsidTr="00A16515">
        <w:trPr>
          <w:trHeight w:val="241"/>
        </w:trPr>
        <w:tc>
          <w:tcPr>
            <w:tcW w:w="5130" w:type="dxa"/>
            <w:gridSpan w:val="2"/>
          </w:tcPr>
          <w:p w14:paraId="29D3287C" w14:textId="77777777" w:rsidR="00F87C55" w:rsidRPr="00952E31" w:rsidRDefault="00F87C55" w:rsidP="00A16515">
            <w:pPr>
              <w:pStyle w:val="TableParagraph"/>
              <w:spacing w:line="244" w:lineRule="exact"/>
              <w:ind w:left="200"/>
              <w:rPr>
                <w:rFonts w:ascii="Arial" w:hAnsi="Arial" w:cs="Arial"/>
                <w:b/>
                <w:sz w:val="24"/>
                <w:szCs w:val="24"/>
              </w:rPr>
            </w:pPr>
            <w:r w:rsidRPr="00952E31">
              <w:rPr>
                <w:rFonts w:ascii="Arial" w:hAnsi="Arial" w:cs="Arial"/>
                <w:b/>
                <w:sz w:val="24"/>
                <w:szCs w:val="24"/>
              </w:rPr>
              <w:t>[Name of Vendor]:</w:t>
            </w:r>
          </w:p>
        </w:tc>
        <w:tc>
          <w:tcPr>
            <w:tcW w:w="5490" w:type="dxa"/>
            <w:gridSpan w:val="2"/>
          </w:tcPr>
          <w:p w14:paraId="24C4E91A" w14:textId="77777777" w:rsidR="00F87C55" w:rsidRPr="00952E31" w:rsidRDefault="00F87C55" w:rsidP="00A16515">
            <w:pPr>
              <w:pStyle w:val="TableParagraph"/>
              <w:spacing w:line="244" w:lineRule="exact"/>
              <w:ind w:left="107"/>
              <w:rPr>
                <w:rFonts w:ascii="Arial" w:hAnsi="Arial" w:cs="Arial"/>
                <w:b/>
                <w:sz w:val="24"/>
                <w:szCs w:val="24"/>
              </w:rPr>
            </w:pPr>
            <w:r w:rsidRPr="00952E31">
              <w:rPr>
                <w:rFonts w:ascii="Arial" w:hAnsi="Arial" w:cs="Arial"/>
                <w:b/>
                <w:sz w:val="24"/>
                <w:szCs w:val="24"/>
              </w:rPr>
              <w:t>State of Maine /Office of Information Technology:</w:t>
            </w:r>
          </w:p>
        </w:tc>
      </w:tr>
      <w:tr w:rsidR="00F87C55" w:rsidRPr="00952E31" w14:paraId="7CAC77FD" w14:textId="77777777" w:rsidTr="00A16515">
        <w:trPr>
          <w:trHeight w:val="241"/>
        </w:trPr>
        <w:tc>
          <w:tcPr>
            <w:tcW w:w="1080" w:type="dxa"/>
            <w:vAlign w:val="bottom"/>
          </w:tcPr>
          <w:p w14:paraId="7E80E038" w14:textId="77777777" w:rsidR="00F87C55" w:rsidRPr="00952E31" w:rsidRDefault="00F87C55" w:rsidP="00A16515">
            <w:pPr>
              <w:pStyle w:val="TableParagraph"/>
              <w:ind w:left="202"/>
              <w:jc w:val="right"/>
              <w:rPr>
                <w:rFonts w:ascii="Arial" w:hAnsi="Arial" w:cs="Arial"/>
                <w:bCs/>
                <w:sz w:val="24"/>
                <w:szCs w:val="24"/>
              </w:rPr>
            </w:pPr>
            <w:r w:rsidRPr="00952E31">
              <w:rPr>
                <w:rFonts w:ascii="Arial" w:hAnsi="Arial" w:cs="Arial"/>
                <w:bCs/>
                <w:sz w:val="24"/>
                <w:szCs w:val="24"/>
              </w:rPr>
              <w:t>By:</w:t>
            </w:r>
          </w:p>
        </w:tc>
        <w:tc>
          <w:tcPr>
            <w:tcW w:w="4050" w:type="dxa"/>
            <w:tcBorders>
              <w:bottom w:val="single" w:sz="4" w:space="0" w:color="auto"/>
            </w:tcBorders>
          </w:tcPr>
          <w:p w14:paraId="3126C0BA" w14:textId="77777777" w:rsidR="00F87C55" w:rsidRPr="00952E31" w:rsidRDefault="00F87C55" w:rsidP="00A16515">
            <w:pPr>
              <w:pStyle w:val="TableParagraph"/>
              <w:spacing w:line="360" w:lineRule="auto"/>
              <w:ind w:left="202"/>
              <w:rPr>
                <w:rFonts w:ascii="Arial" w:hAnsi="Arial" w:cs="Arial"/>
                <w:bCs/>
                <w:sz w:val="24"/>
                <w:szCs w:val="24"/>
              </w:rPr>
            </w:pPr>
          </w:p>
        </w:tc>
        <w:tc>
          <w:tcPr>
            <w:tcW w:w="1170" w:type="dxa"/>
            <w:vAlign w:val="bottom"/>
          </w:tcPr>
          <w:p w14:paraId="36BC6721" w14:textId="77777777" w:rsidR="00F87C55" w:rsidRPr="00952E31" w:rsidRDefault="00F87C55" w:rsidP="00A16515">
            <w:pPr>
              <w:pStyle w:val="TableParagraph"/>
              <w:ind w:left="101"/>
              <w:jc w:val="right"/>
              <w:rPr>
                <w:rFonts w:ascii="Arial" w:hAnsi="Arial" w:cs="Arial"/>
                <w:bCs/>
                <w:sz w:val="24"/>
                <w:szCs w:val="24"/>
              </w:rPr>
            </w:pPr>
            <w:r w:rsidRPr="00952E31">
              <w:rPr>
                <w:rFonts w:ascii="Arial" w:hAnsi="Arial" w:cs="Arial"/>
                <w:bCs/>
                <w:sz w:val="24"/>
                <w:szCs w:val="24"/>
              </w:rPr>
              <w:t>By:</w:t>
            </w:r>
          </w:p>
        </w:tc>
        <w:tc>
          <w:tcPr>
            <w:tcW w:w="4320" w:type="dxa"/>
            <w:tcBorders>
              <w:bottom w:val="single" w:sz="4" w:space="0" w:color="auto"/>
            </w:tcBorders>
          </w:tcPr>
          <w:p w14:paraId="74CD225E" w14:textId="77777777" w:rsidR="00F87C55" w:rsidRPr="00952E31" w:rsidRDefault="00F87C55" w:rsidP="00A16515">
            <w:pPr>
              <w:pStyle w:val="TableParagraph"/>
              <w:spacing w:line="244" w:lineRule="exact"/>
              <w:ind w:left="107"/>
              <w:rPr>
                <w:rFonts w:ascii="Arial" w:hAnsi="Arial" w:cs="Arial"/>
                <w:bCs/>
                <w:sz w:val="24"/>
                <w:szCs w:val="24"/>
              </w:rPr>
            </w:pPr>
          </w:p>
        </w:tc>
      </w:tr>
      <w:tr w:rsidR="00F87C55" w:rsidRPr="00952E31" w14:paraId="73A04A3E" w14:textId="77777777" w:rsidTr="00A16515">
        <w:trPr>
          <w:trHeight w:val="241"/>
        </w:trPr>
        <w:tc>
          <w:tcPr>
            <w:tcW w:w="1080" w:type="dxa"/>
            <w:vAlign w:val="bottom"/>
          </w:tcPr>
          <w:p w14:paraId="7F84313F" w14:textId="77777777" w:rsidR="00F87C55" w:rsidRPr="00952E31" w:rsidRDefault="00F87C55" w:rsidP="00A16515">
            <w:pPr>
              <w:pStyle w:val="TableParagraph"/>
              <w:ind w:left="202"/>
              <w:jc w:val="right"/>
              <w:rPr>
                <w:rFonts w:ascii="Arial" w:hAnsi="Arial" w:cs="Arial"/>
                <w:bCs/>
                <w:sz w:val="24"/>
                <w:szCs w:val="24"/>
              </w:rPr>
            </w:pPr>
            <w:r w:rsidRPr="00952E31">
              <w:rPr>
                <w:rFonts w:ascii="Arial" w:hAnsi="Arial" w:cs="Arial"/>
                <w:bCs/>
                <w:sz w:val="24"/>
                <w:szCs w:val="24"/>
              </w:rPr>
              <w:t>Printed:</w:t>
            </w:r>
          </w:p>
        </w:tc>
        <w:tc>
          <w:tcPr>
            <w:tcW w:w="4050" w:type="dxa"/>
            <w:tcBorders>
              <w:top w:val="single" w:sz="4" w:space="0" w:color="auto"/>
              <w:bottom w:val="single" w:sz="4" w:space="0" w:color="auto"/>
            </w:tcBorders>
          </w:tcPr>
          <w:p w14:paraId="0D624656" w14:textId="77777777" w:rsidR="00F87C55" w:rsidRPr="00952E31" w:rsidRDefault="00F87C55" w:rsidP="00A16515">
            <w:pPr>
              <w:pStyle w:val="TableParagraph"/>
              <w:spacing w:line="360" w:lineRule="auto"/>
              <w:ind w:left="202"/>
              <w:rPr>
                <w:rFonts w:ascii="Arial" w:hAnsi="Arial" w:cs="Arial"/>
                <w:bCs/>
                <w:sz w:val="24"/>
                <w:szCs w:val="24"/>
              </w:rPr>
            </w:pPr>
          </w:p>
        </w:tc>
        <w:tc>
          <w:tcPr>
            <w:tcW w:w="1170" w:type="dxa"/>
            <w:vAlign w:val="bottom"/>
          </w:tcPr>
          <w:p w14:paraId="0E30FBE1" w14:textId="77777777" w:rsidR="00F87C55" w:rsidRPr="00952E31" w:rsidRDefault="00F87C55" w:rsidP="00A16515">
            <w:pPr>
              <w:pStyle w:val="TableParagraph"/>
              <w:ind w:left="101"/>
              <w:jc w:val="right"/>
              <w:rPr>
                <w:rFonts w:ascii="Arial" w:hAnsi="Arial" w:cs="Arial"/>
                <w:bCs/>
                <w:sz w:val="24"/>
                <w:szCs w:val="24"/>
              </w:rPr>
            </w:pPr>
            <w:r w:rsidRPr="00952E31">
              <w:rPr>
                <w:rFonts w:ascii="Arial" w:hAnsi="Arial" w:cs="Arial"/>
                <w:bCs/>
                <w:sz w:val="24"/>
                <w:szCs w:val="24"/>
              </w:rPr>
              <w:t>Printed:</w:t>
            </w:r>
          </w:p>
        </w:tc>
        <w:tc>
          <w:tcPr>
            <w:tcW w:w="4320" w:type="dxa"/>
            <w:tcBorders>
              <w:top w:val="single" w:sz="4" w:space="0" w:color="auto"/>
              <w:bottom w:val="single" w:sz="4" w:space="0" w:color="auto"/>
            </w:tcBorders>
          </w:tcPr>
          <w:p w14:paraId="083BA7C8" w14:textId="6CEBEAF1" w:rsidR="00F87C55" w:rsidRPr="00952E31" w:rsidRDefault="00F87C55" w:rsidP="00A16515">
            <w:pPr>
              <w:pStyle w:val="TableParagraph"/>
              <w:spacing w:line="244" w:lineRule="exact"/>
              <w:ind w:left="107"/>
              <w:rPr>
                <w:rFonts w:ascii="Arial" w:hAnsi="Arial" w:cs="Arial"/>
                <w:bCs/>
                <w:sz w:val="24"/>
                <w:szCs w:val="24"/>
              </w:rPr>
            </w:pPr>
          </w:p>
        </w:tc>
      </w:tr>
      <w:tr w:rsidR="00F87C55" w:rsidRPr="00952E31" w14:paraId="65C943FA" w14:textId="77777777" w:rsidTr="00A16515">
        <w:trPr>
          <w:trHeight w:val="241"/>
        </w:trPr>
        <w:tc>
          <w:tcPr>
            <w:tcW w:w="1080" w:type="dxa"/>
            <w:vAlign w:val="bottom"/>
          </w:tcPr>
          <w:p w14:paraId="674D1B44" w14:textId="77777777" w:rsidR="00F87C55" w:rsidRPr="00952E31" w:rsidRDefault="00F87C55" w:rsidP="00A16515">
            <w:pPr>
              <w:pStyle w:val="TableParagraph"/>
              <w:ind w:left="202"/>
              <w:jc w:val="right"/>
              <w:rPr>
                <w:rFonts w:ascii="Arial" w:hAnsi="Arial" w:cs="Arial"/>
                <w:bCs/>
                <w:sz w:val="24"/>
                <w:szCs w:val="24"/>
              </w:rPr>
            </w:pPr>
            <w:r w:rsidRPr="00952E31">
              <w:rPr>
                <w:rFonts w:ascii="Arial" w:hAnsi="Arial" w:cs="Arial"/>
                <w:bCs/>
                <w:sz w:val="24"/>
                <w:szCs w:val="24"/>
              </w:rPr>
              <w:t>Title:</w:t>
            </w:r>
          </w:p>
        </w:tc>
        <w:tc>
          <w:tcPr>
            <w:tcW w:w="4050" w:type="dxa"/>
            <w:tcBorders>
              <w:top w:val="single" w:sz="4" w:space="0" w:color="auto"/>
              <w:bottom w:val="single" w:sz="4" w:space="0" w:color="auto"/>
            </w:tcBorders>
          </w:tcPr>
          <w:p w14:paraId="141BEB87" w14:textId="77777777" w:rsidR="00F87C55" w:rsidRPr="00952E31" w:rsidRDefault="00F87C55" w:rsidP="00A16515">
            <w:pPr>
              <w:pStyle w:val="TableParagraph"/>
              <w:spacing w:line="360" w:lineRule="auto"/>
              <w:ind w:left="202"/>
              <w:rPr>
                <w:rFonts w:ascii="Arial" w:hAnsi="Arial" w:cs="Arial"/>
                <w:bCs/>
                <w:sz w:val="24"/>
                <w:szCs w:val="24"/>
              </w:rPr>
            </w:pPr>
          </w:p>
        </w:tc>
        <w:tc>
          <w:tcPr>
            <w:tcW w:w="1170" w:type="dxa"/>
            <w:vAlign w:val="bottom"/>
          </w:tcPr>
          <w:p w14:paraId="0E275C22" w14:textId="77777777" w:rsidR="00F87C55" w:rsidRPr="00952E31" w:rsidRDefault="00F87C55" w:rsidP="00A16515">
            <w:pPr>
              <w:pStyle w:val="TableParagraph"/>
              <w:ind w:left="101"/>
              <w:jc w:val="right"/>
              <w:rPr>
                <w:rFonts w:ascii="Arial" w:hAnsi="Arial" w:cs="Arial"/>
                <w:bCs/>
                <w:sz w:val="24"/>
                <w:szCs w:val="24"/>
              </w:rPr>
            </w:pPr>
            <w:r w:rsidRPr="00952E31">
              <w:rPr>
                <w:rFonts w:ascii="Arial" w:hAnsi="Arial" w:cs="Arial"/>
                <w:bCs/>
                <w:sz w:val="24"/>
                <w:szCs w:val="24"/>
              </w:rPr>
              <w:t>Title:</w:t>
            </w:r>
          </w:p>
        </w:tc>
        <w:tc>
          <w:tcPr>
            <w:tcW w:w="4320" w:type="dxa"/>
            <w:tcBorders>
              <w:top w:val="single" w:sz="4" w:space="0" w:color="auto"/>
              <w:bottom w:val="single" w:sz="4" w:space="0" w:color="auto"/>
            </w:tcBorders>
          </w:tcPr>
          <w:p w14:paraId="17063FC6" w14:textId="4DCFF531" w:rsidR="00F87C55" w:rsidRPr="00952E31" w:rsidRDefault="00F87C55" w:rsidP="00A16515">
            <w:pPr>
              <w:pStyle w:val="TableParagraph"/>
              <w:spacing w:line="244" w:lineRule="exact"/>
              <w:ind w:left="107"/>
              <w:rPr>
                <w:rFonts w:ascii="Arial" w:hAnsi="Arial" w:cs="Arial"/>
                <w:bCs/>
                <w:sz w:val="24"/>
                <w:szCs w:val="24"/>
              </w:rPr>
            </w:pPr>
          </w:p>
        </w:tc>
      </w:tr>
      <w:tr w:rsidR="00F87C55" w:rsidRPr="00952E31" w14:paraId="3D16000C" w14:textId="77777777" w:rsidTr="00A16515">
        <w:trPr>
          <w:trHeight w:val="241"/>
        </w:trPr>
        <w:tc>
          <w:tcPr>
            <w:tcW w:w="1080" w:type="dxa"/>
            <w:vAlign w:val="bottom"/>
          </w:tcPr>
          <w:p w14:paraId="7541BEBC" w14:textId="77777777" w:rsidR="00F87C55" w:rsidRPr="00952E31" w:rsidRDefault="00F87C55" w:rsidP="00A16515">
            <w:pPr>
              <w:pStyle w:val="TableParagraph"/>
              <w:ind w:left="202"/>
              <w:jc w:val="right"/>
              <w:rPr>
                <w:rFonts w:ascii="Arial" w:hAnsi="Arial" w:cs="Arial"/>
                <w:bCs/>
                <w:sz w:val="24"/>
                <w:szCs w:val="24"/>
              </w:rPr>
            </w:pPr>
            <w:r w:rsidRPr="00952E31">
              <w:rPr>
                <w:rFonts w:ascii="Arial" w:hAnsi="Arial" w:cs="Arial"/>
                <w:bCs/>
                <w:sz w:val="24"/>
                <w:szCs w:val="24"/>
              </w:rPr>
              <w:t>Date:</w:t>
            </w:r>
          </w:p>
        </w:tc>
        <w:tc>
          <w:tcPr>
            <w:tcW w:w="4050" w:type="dxa"/>
            <w:tcBorders>
              <w:top w:val="single" w:sz="4" w:space="0" w:color="auto"/>
              <w:bottom w:val="single" w:sz="4" w:space="0" w:color="auto"/>
            </w:tcBorders>
          </w:tcPr>
          <w:p w14:paraId="763F283B" w14:textId="77777777" w:rsidR="00F87C55" w:rsidRPr="00952E31" w:rsidRDefault="00F87C55" w:rsidP="00A16515">
            <w:pPr>
              <w:pStyle w:val="TableParagraph"/>
              <w:spacing w:line="360" w:lineRule="auto"/>
              <w:ind w:left="202"/>
              <w:rPr>
                <w:rFonts w:ascii="Arial" w:hAnsi="Arial" w:cs="Arial"/>
                <w:bCs/>
                <w:sz w:val="24"/>
                <w:szCs w:val="24"/>
              </w:rPr>
            </w:pPr>
          </w:p>
        </w:tc>
        <w:tc>
          <w:tcPr>
            <w:tcW w:w="1170" w:type="dxa"/>
            <w:vAlign w:val="bottom"/>
          </w:tcPr>
          <w:p w14:paraId="6FF75C09" w14:textId="77777777" w:rsidR="00F87C55" w:rsidRPr="00952E31" w:rsidRDefault="00F87C55" w:rsidP="00A16515">
            <w:pPr>
              <w:pStyle w:val="TableParagraph"/>
              <w:ind w:left="101"/>
              <w:jc w:val="right"/>
              <w:rPr>
                <w:rFonts w:ascii="Arial" w:hAnsi="Arial" w:cs="Arial"/>
                <w:bCs/>
                <w:sz w:val="24"/>
                <w:szCs w:val="24"/>
              </w:rPr>
            </w:pPr>
            <w:r w:rsidRPr="00952E31">
              <w:rPr>
                <w:rFonts w:ascii="Arial" w:hAnsi="Arial" w:cs="Arial"/>
                <w:bCs/>
                <w:sz w:val="24"/>
                <w:szCs w:val="24"/>
              </w:rPr>
              <w:t>Date:</w:t>
            </w:r>
          </w:p>
        </w:tc>
        <w:tc>
          <w:tcPr>
            <w:tcW w:w="4320" w:type="dxa"/>
            <w:tcBorders>
              <w:top w:val="single" w:sz="4" w:space="0" w:color="auto"/>
              <w:bottom w:val="single" w:sz="4" w:space="0" w:color="auto"/>
            </w:tcBorders>
          </w:tcPr>
          <w:p w14:paraId="7F92C82A" w14:textId="77777777" w:rsidR="00F87C55" w:rsidRPr="00952E31" w:rsidRDefault="00F87C55" w:rsidP="00A16515">
            <w:pPr>
              <w:pStyle w:val="TableParagraph"/>
              <w:spacing w:line="244" w:lineRule="exact"/>
              <w:ind w:left="107"/>
              <w:rPr>
                <w:rFonts w:ascii="Arial" w:hAnsi="Arial" w:cs="Arial"/>
                <w:bCs/>
                <w:sz w:val="24"/>
                <w:szCs w:val="24"/>
              </w:rPr>
            </w:pPr>
          </w:p>
        </w:tc>
      </w:tr>
    </w:tbl>
    <w:p w14:paraId="7A13407A" w14:textId="77777777" w:rsidR="00F87C55" w:rsidRPr="00952E31" w:rsidRDefault="00F87C55" w:rsidP="00F87C55">
      <w:pPr>
        <w:spacing w:line="480" w:lineRule="auto"/>
        <w:jc w:val="both"/>
        <w:rPr>
          <w:rFonts w:ascii="Arial" w:hAnsi="Arial" w:cs="Arial"/>
          <w:sz w:val="24"/>
          <w:szCs w:val="24"/>
        </w:rPr>
        <w:sectPr w:rsidR="00F87C55" w:rsidRPr="00952E31" w:rsidSect="00A16515">
          <w:headerReference w:type="default" r:id="rId43"/>
          <w:footerReference w:type="default" r:id="rId44"/>
          <w:pgSz w:w="12240" w:h="15840"/>
          <w:pgMar w:top="720" w:right="720" w:bottom="720" w:left="720" w:header="677" w:footer="720" w:gutter="0"/>
          <w:cols w:space="720"/>
          <w:docGrid w:linePitch="299"/>
        </w:sectPr>
      </w:pPr>
    </w:p>
    <w:p w14:paraId="6ACE323A" w14:textId="77777777" w:rsidR="00F87C55" w:rsidRPr="00952E31" w:rsidRDefault="00F87C55" w:rsidP="00F87C55">
      <w:pPr>
        <w:pStyle w:val="BodyText"/>
        <w:spacing w:before="6"/>
        <w:rPr>
          <w:rFonts w:ascii="Arial" w:hAnsi="Arial" w:cs="Arial"/>
          <w:b/>
        </w:rPr>
      </w:pPr>
    </w:p>
    <w:p w14:paraId="0369C0E7" w14:textId="77777777" w:rsidR="00F87C55" w:rsidRPr="00952E31" w:rsidRDefault="00F87C55" w:rsidP="00F87C55">
      <w:pPr>
        <w:tabs>
          <w:tab w:val="left" w:pos="5075"/>
        </w:tabs>
        <w:spacing w:line="256" w:lineRule="auto"/>
        <w:ind w:left="325" w:right="466" w:hanging="11"/>
        <w:jc w:val="center"/>
        <w:rPr>
          <w:rFonts w:ascii="Arial" w:hAnsi="Arial" w:cs="Arial"/>
          <w:b/>
          <w:sz w:val="24"/>
          <w:szCs w:val="24"/>
        </w:rPr>
      </w:pPr>
      <w:r w:rsidRPr="00952E31">
        <w:rPr>
          <w:rFonts w:ascii="Arial" w:hAnsi="Arial" w:cs="Arial"/>
          <w:b/>
          <w:sz w:val="24"/>
          <w:szCs w:val="24"/>
        </w:rPr>
        <w:t>CERTIFICATION OF RETURN OR DESTRUCTION OF CONFIDENTIAL INFORMATION, ELECTRONIC INFORMATION, AND TANGIBLE PROPERTY</w:t>
      </w:r>
      <w:r w:rsidRPr="00952E31">
        <w:rPr>
          <w:rFonts w:ascii="Arial" w:hAnsi="Arial" w:cs="Arial"/>
          <w:b/>
          <w:spacing w:val="-12"/>
          <w:sz w:val="24"/>
          <w:szCs w:val="24"/>
        </w:rPr>
        <w:t xml:space="preserve"> </w:t>
      </w:r>
      <w:r w:rsidRPr="00952E31">
        <w:rPr>
          <w:rFonts w:ascii="Arial" w:hAnsi="Arial" w:cs="Arial"/>
          <w:b/>
          <w:sz w:val="24"/>
          <w:szCs w:val="24"/>
        </w:rPr>
        <w:t>BY VENDOR PURSUANT TO VENDOR CONFIDENTIALITY &amp; NONDISCLOSURE AGREEMENT</w:t>
      </w:r>
      <w:r w:rsidRPr="00952E31">
        <w:rPr>
          <w:rFonts w:ascii="Arial" w:hAnsi="Arial" w:cs="Arial"/>
          <w:b/>
          <w:spacing w:val="-5"/>
          <w:sz w:val="24"/>
          <w:szCs w:val="24"/>
        </w:rPr>
        <w:t xml:space="preserve"> </w:t>
      </w:r>
      <w:r w:rsidRPr="00952E31">
        <w:rPr>
          <w:rFonts w:ascii="Arial" w:hAnsi="Arial" w:cs="Arial"/>
          <w:b/>
          <w:sz w:val="24"/>
          <w:szCs w:val="24"/>
        </w:rPr>
        <w:t>DATED</w:t>
      </w:r>
      <w:r w:rsidRPr="00952E31">
        <w:rPr>
          <w:rFonts w:ascii="Arial" w:hAnsi="Arial" w:cs="Arial"/>
          <w:b/>
          <w:spacing w:val="1"/>
          <w:sz w:val="24"/>
          <w:szCs w:val="24"/>
        </w:rPr>
        <w:t xml:space="preserve"> </w:t>
      </w:r>
      <w:r w:rsidRPr="00952E31">
        <w:rPr>
          <w:rFonts w:ascii="Arial" w:hAnsi="Arial" w:cs="Arial"/>
          <w:b/>
          <w:sz w:val="24"/>
          <w:szCs w:val="24"/>
          <w:u w:val="thick"/>
        </w:rPr>
        <w:t xml:space="preserve"> </w:t>
      </w:r>
      <w:r w:rsidRPr="00952E31">
        <w:rPr>
          <w:rFonts w:ascii="Arial" w:hAnsi="Arial" w:cs="Arial"/>
          <w:b/>
          <w:sz w:val="24"/>
          <w:szCs w:val="24"/>
          <w:u w:val="thick"/>
        </w:rPr>
        <w:tab/>
      </w:r>
    </w:p>
    <w:p w14:paraId="0B1A0BB4" w14:textId="77777777" w:rsidR="00F87C55" w:rsidRPr="00952E31" w:rsidRDefault="00F87C55" w:rsidP="00F87C55">
      <w:pPr>
        <w:pStyle w:val="BodyText"/>
        <w:spacing w:before="10"/>
        <w:rPr>
          <w:rFonts w:ascii="Arial" w:hAnsi="Arial" w:cs="Arial"/>
          <w:b/>
        </w:rPr>
      </w:pPr>
    </w:p>
    <w:p w14:paraId="013FAB32" w14:textId="77777777" w:rsidR="00F87C55" w:rsidRPr="00952E31" w:rsidRDefault="00F87C55" w:rsidP="00F87C55">
      <w:pPr>
        <w:pStyle w:val="BodyText"/>
        <w:spacing w:before="92" w:line="247" w:lineRule="auto"/>
        <w:ind w:left="195" w:right="334" w:hanging="10"/>
        <w:jc w:val="both"/>
        <w:rPr>
          <w:rFonts w:ascii="Arial" w:hAnsi="Arial" w:cs="Arial"/>
        </w:rPr>
      </w:pPr>
      <w:r w:rsidRPr="00952E31">
        <w:rPr>
          <w:rFonts w:ascii="Arial" w:hAnsi="Arial" w:cs="Arial"/>
        </w:rPr>
        <w:t>Pursuant</w:t>
      </w:r>
      <w:r w:rsidRPr="00952E31">
        <w:rPr>
          <w:rFonts w:ascii="Arial" w:hAnsi="Arial" w:cs="Arial"/>
          <w:spacing w:val="-5"/>
        </w:rPr>
        <w:t xml:space="preserve"> </w:t>
      </w:r>
      <w:r w:rsidRPr="00952E31">
        <w:rPr>
          <w:rFonts w:ascii="Arial" w:hAnsi="Arial" w:cs="Arial"/>
        </w:rPr>
        <w:t>to</w:t>
      </w:r>
      <w:r w:rsidRPr="00952E31">
        <w:rPr>
          <w:rFonts w:ascii="Arial" w:hAnsi="Arial" w:cs="Arial"/>
          <w:spacing w:val="-5"/>
        </w:rPr>
        <w:t xml:space="preserve"> </w:t>
      </w:r>
      <w:r w:rsidRPr="00952E31">
        <w:rPr>
          <w:rFonts w:ascii="Arial" w:hAnsi="Arial" w:cs="Arial"/>
        </w:rPr>
        <w:t>the</w:t>
      </w:r>
      <w:r w:rsidRPr="00952E31">
        <w:rPr>
          <w:rFonts w:ascii="Arial" w:hAnsi="Arial" w:cs="Arial"/>
          <w:spacing w:val="-4"/>
        </w:rPr>
        <w:t xml:space="preserve"> </w:t>
      </w:r>
      <w:r w:rsidRPr="00952E31">
        <w:rPr>
          <w:rFonts w:ascii="Arial" w:hAnsi="Arial" w:cs="Arial"/>
        </w:rPr>
        <w:t>Vendor</w:t>
      </w:r>
      <w:r w:rsidRPr="00952E31">
        <w:rPr>
          <w:rFonts w:ascii="Arial" w:hAnsi="Arial" w:cs="Arial"/>
          <w:spacing w:val="-1"/>
        </w:rPr>
        <w:t xml:space="preserve"> </w:t>
      </w:r>
      <w:r w:rsidRPr="00952E31">
        <w:rPr>
          <w:rFonts w:ascii="Arial" w:hAnsi="Arial" w:cs="Arial"/>
        </w:rPr>
        <w:t>Confidentiality</w:t>
      </w:r>
      <w:r w:rsidRPr="00952E31">
        <w:rPr>
          <w:rFonts w:ascii="Arial" w:hAnsi="Arial" w:cs="Arial"/>
          <w:spacing w:val="-5"/>
        </w:rPr>
        <w:t xml:space="preserve"> </w:t>
      </w:r>
      <w:r w:rsidRPr="00952E31">
        <w:rPr>
          <w:rFonts w:ascii="Arial" w:hAnsi="Arial" w:cs="Arial"/>
        </w:rPr>
        <w:t>and</w:t>
      </w:r>
      <w:r w:rsidRPr="00952E31">
        <w:rPr>
          <w:rFonts w:ascii="Arial" w:hAnsi="Arial" w:cs="Arial"/>
          <w:spacing w:val="-2"/>
        </w:rPr>
        <w:t xml:space="preserve"> </w:t>
      </w:r>
      <w:r w:rsidRPr="00952E31">
        <w:rPr>
          <w:rFonts w:ascii="Arial" w:hAnsi="Arial" w:cs="Arial"/>
        </w:rPr>
        <w:t>Non-Disclosure</w:t>
      </w:r>
      <w:r w:rsidRPr="00952E31">
        <w:rPr>
          <w:rFonts w:ascii="Arial" w:hAnsi="Arial" w:cs="Arial"/>
          <w:spacing w:val="-5"/>
        </w:rPr>
        <w:t xml:space="preserve"> </w:t>
      </w:r>
      <w:r w:rsidRPr="00952E31">
        <w:rPr>
          <w:rFonts w:ascii="Arial" w:hAnsi="Arial" w:cs="Arial"/>
        </w:rPr>
        <w:t>Agreement</w:t>
      </w:r>
      <w:r w:rsidRPr="00952E31">
        <w:rPr>
          <w:rFonts w:ascii="Arial" w:hAnsi="Arial" w:cs="Arial"/>
          <w:spacing w:val="-1"/>
        </w:rPr>
        <w:t xml:space="preserve"> </w:t>
      </w:r>
      <w:r w:rsidRPr="00952E31">
        <w:rPr>
          <w:rFonts w:ascii="Arial" w:hAnsi="Arial" w:cs="Arial"/>
        </w:rPr>
        <w:t>between</w:t>
      </w:r>
      <w:r w:rsidRPr="00952E31">
        <w:rPr>
          <w:rFonts w:ascii="Arial" w:hAnsi="Arial" w:cs="Arial"/>
          <w:spacing w:val="-5"/>
        </w:rPr>
        <w:t xml:space="preserve"> </w:t>
      </w:r>
      <w:r w:rsidRPr="00952E31">
        <w:rPr>
          <w:rFonts w:ascii="Arial" w:hAnsi="Arial" w:cs="Arial"/>
        </w:rPr>
        <w:t>the</w:t>
      </w:r>
      <w:r w:rsidRPr="00952E31">
        <w:rPr>
          <w:rFonts w:ascii="Arial" w:hAnsi="Arial" w:cs="Arial"/>
          <w:spacing w:val="-2"/>
        </w:rPr>
        <w:t xml:space="preserve"> </w:t>
      </w:r>
      <w:r w:rsidRPr="00952E31">
        <w:rPr>
          <w:rFonts w:ascii="Arial" w:hAnsi="Arial" w:cs="Arial"/>
        </w:rPr>
        <w:t>State</w:t>
      </w:r>
      <w:r w:rsidRPr="00952E31">
        <w:rPr>
          <w:rFonts w:ascii="Arial" w:hAnsi="Arial" w:cs="Arial"/>
          <w:spacing w:val="-4"/>
        </w:rPr>
        <w:t xml:space="preserve"> </w:t>
      </w:r>
      <w:r w:rsidRPr="00952E31">
        <w:rPr>
          <w:rFonts w:ascii="Arial" w:hAnsi="Arial" w:cs="Arial"/>
        </w:rPr>
        <w:t>of</w:t>
      </w:r>
      <w:r w:rsidRPr="00952E31">
        <w:rPr>
          <w:rFonts w:ascii="Arial" w:hAnsi="Arial" w:cs="Arial"/>
          <w:spacing w:val="-1"/>
        </w:rPr>
        <w:t xml:space="preserve"> </w:t>
      </w:r>
      <w:r w:rsidRPr="00952E31">
        <w:rPr>
          <w:rFonts w:ascii="Arial" w:hAnsi="Arial" w:cs="Arial"/>
        </w:rPr>
        <w:t>Maine,</w:t>
      </w:r>
      <w:r w:rsidRPr="00952E31">
        <w:rPr>
          <w:rFonts w:ascii="Arial" w:hAnsi="Arial" w:cs="Arial"/>
          <w:spacing w:val="-2"/>
        </w:rPr>
        <w:t xml:space="preserve"> </w:t>
      </w:r>
      <w:r w:rsidRPr="00952E31">
        <w:rPr>
          <w:rFonts w:ascii="Arial" w:hAnsi="Arial" w:cs="Arial"/>
        </w:rPr>
        <w:t>acting by and through the Office of Information Technology (“OIT”)</w:t>
      </w:r>
      <w:r w:rsidRPr="00952E31">
        <w:rPr>
          <w:rFonts w:ascii="Arial" w:hAnsi="Arial" w:cs="Arial"/>
          <w:spacing w:val="22"/>
        </w:rPr>
        <w:t xml:space="preserve"> </w:t>
      </w:r>
      <w:r w:rsidRPr="00952E31">
        <w:rPr>
          <w:rFonts w:ascii="Arial" w:hAnsi="Arial" w:cs="Arial"/>
        </w:rPr>
        <w:t>and______________________________ (“Vendor”)</w:t>
      </w:r>
      <w:r w:rsidRPr="00952E31">
        <w:rPr>
          <w:rFonts w:ascii="Arial" w:hAnsi="Arial" w:cs="Arial"/>
          <w:spacing w:val="46"/>
        </w:rPr>
        <w:t xml:space="preserve"> </w:t>
      </w:r>
      <w:r w:rsidRPr="00952E31">
        <w:rPr>
          <w:rFonts w:ascii="Arial" w:hAnsi="Arial" w:cs="Arial"/>
        </w:rPr>
        <w:t>dated______________________, Vendor acknowledges his/her responsibility to return or destroy all Confidential Information upon termination of the Vendor’s services to OIT. This document certifies that all copies of Confidential Information, electronic property and tangible property belonging to the</w:t>
      </w:r>
      <w:r w:rsidRPr="00952E31">
        <w:rPr>
          <w:rFonts w:ascii="Arial" w:hAnsi="Arial" w:cs="Arial"/>
          <w:spacing w:val="25"/>
        </w:rPr>
        <w:t xml:space="preserve"> </w:t>
      </w:r>
      <w:r w:rsidRPr="00952E31">
        <w:rPr>
          <w:rFonts w:ascii="Arial" w:hAnsi="Arial" w:cs="Arial"/>
        </w:rPr>
        <w:t>State</w:t>
      </w:r>
      <w:r w:rsidRPr="00952E31">
        <w:rPr>
          <w:rFonts w:ascii="Arial" w:hAnsi="Arial" w:cs="Arial"/>
          <w:spacing w:val="22"/>
        </w:rPr>
        <w:t xml:space="preserve"> </w:t>
      </w:r>
      <w:r w:rsidRPr="00952E31">
        <w:rPr>
          <w:rFonts w:ascii="Arial" w:hAnsi="Arial" w:cs="Arial"/>
        </w:rPr>
        <w:t>of</w:t>
      </w:r>
      <w:r w:rsidRPr="00952E31">
        <w:rPr>
          <w:rFonts w:ascii="Arial" w:hAnsi="Arial" w:cs="Arial"/>
          <w:spacing w:val="23"/>
        </w:rPr>
        <w:t xml:space="preserve"> </w:t>
      </w:r>
      <w:r w:rsidRPr="00952E31">
        <w:rPr>
          <w:rFonts w:ascii="Arial" w:hAnsi="Arial" w:cs="Arial"/>
        </w:rPr>
        <w:t>Maine</w:t>
      </w:r>
      <w:r w:rsidRPr="00952E31">
        <w:rPr>
          <w:rFonts w:ascii="Arial" w:hAnsi="Arial" w:cs="Arial"/>
          <w:spacing w:val="22"/>
        </w:rPr>
        <w:t xml:space="preserve"> </w:t>
      </w:r>
      <w:r w:rsidRPr="00952E31">
        <w:rPr>
          <w:rFonts w:ascii="Arial" w:hAnsi="Arial" w:cs="Arial"/>
        </w:rPr>
        <w:t>or</w:t>
      </w:r>
      <w:r w:rsidRPr="00952E31">
        <w:rPr>
          <w:rFonts w:ascii="Arial" w:hAnsi="Arial" w:cs="Arial"/>
          <w:spacing w:val="22"/>
        </w:rPr>
        <w:t xml:space="preserve"> </w:t>
      </w:r>
      <w:r w:rsidRPr="00952E31">
        <w:rPr>
          <w:rFonts w:ascii="Arial" w:hAnsi="Arial" w:cs="Arial"/>
        </w:rPr>
        <w:t>OIT</w:t>
      </w:r>
      <w:r w:rsidRPr="00952E31">
        <w:rPr>
          <w:rFonts w:ascii="Arial" w:hAnsi="Arial" w:cs="Arial"/>
          <w:spacing w:val="26"/>
        </w:rPr>
        <w:t xml:space="preserve"> </w:t>
      </w:r>
      <w:r w:rsidRPr="00952E31">
        <w:rPr>
          <w:rFonts w:ascii="Arial" w:hAnsi="Arial" w:cs="Arial"/>
        </w:rPr>
        <w:t>have</w:t>
      </w:r>
      <w:r w:rsidRPr="00952E31">
        <w:rPr>
          <w:rFonts w:ascii="Arial" w:hAnsi="Arial" w:cs="Arial"/>
          <w:spacing w:val="22"/>
        </w:rPr>
        <w:t xml:space="preserve"> </w:t>
      </w:r>
      <w:r w:rsidRPr="00952E31">
        <w:rPr>
          <w:rFonts w:ascii="Arial" w:hAnsi="Arial" w:cs="Arial"/>
        </w:rPr>
        <w:t>been</w:t>
      </w:r>
      <w:r w:rsidRPr="00952E31">
        <w:rPr>
          <w:rFonts w:ascii="Arial" w:hAnsi="Arial" w:cs="Arial"/>
          <w:spacing w:val="22"/>
        </w:rPr>
        <w:t xml:space="preserve"> </w:t>
      </w:r>
      <w:r w:rsidRPr="00952E31">
        <w:rPr>
          <w:rFonts w:ascii="Arial" w:hAnsi="Arial" w:cs="Arial"/>
        </w:rPr>
        <w:t>returned,</w:t>
      </w:r>
      <w:r w:rsidRPr="00952E31">
        <w:rPr>
          <w:rFonts w:ascii="Arial" w:hAnsi="Arial" w:cs="Arial"/>
          <w:spacing w:val="22"/>
        </w:rPr>
        <w:t xml:space="preserve"> </w:t>
      </w:r>
      <w:r w:rsidRPr="00952E31">
        <w:rPr>
          <w:rFonts w:ascii="Arial" w:hAnsi="Arial" w:cs="Arial"/>
        </w:rPr>
        <w:t>or</w:t>
      </w:r>
      <w:r w:rsidRPr="00952E31">
        <w:rPr>
          <w:rFonts w:ascii="Arial" w:hAnsi="Arial" w:cs="Arial"/>
          <w:spacing w:val="23"/>
        </w:rPr>
        <w:t xml:space="preserve"> </w:t>
      </w:r>
      <w:r w:rsidRPr="00952E31">
        <w:rPr>
          <w:rFonts w:ascii="Arial" w:hAnsi="Arial" w:cs="Arial"/>
        </w:rPr>
        <w:t>if</w:t>
      </w:r>
      <w:r w:rsidRPr="00952E31">
        <w:rPr>
          <w:rFonts w:ascii="Arial" w:hAnsi="Arial" w:cs="Arial"/>
          <w:spacing w:val="25"/>
        </w:rPr>
        <w:t xml:space="preserve"> </w:t>
      </w:r>
      <w:r w:rsidRPr="00952E31">
        <w:rPr>
          <w:rFonts w:ascii="Arial" w:hAnsi="Arial" w:cs="Arial"/>
        </w:rPr>
        <w:t>necessary,</w:t>
      </w:r>
      <w:r w:rsidRPr="00952E31">
        <w:rPr>
          <w:rFonts w:ascii="Arial" w:hAnsi="Arial" w:cs="Arial"/>
          <w:spacing w:val="22"/>
        </w:rPr>
        <w:t xml:space="preserve"> </w:t>
      </w:r>
      <w:r w:rsidRPr="00952E31">
        <w:rPr>
          <w:rFonts w:ascii="Arial" w:hAnsi="Arial" w:cs="Arial"/>
        </w:rPr>
        <w:t>destroyed,</w:t>
      </w:r>
      <w:r w:rsidRPr="00952E31">
        <w:rPr>
          <w:rFonts w:ascii="Arial" w:hAnsi="Arial" w:cs="Arial"/>
          <w:spacing w:val="30"/>
        </w:rPr>
        <w:t xml:space="preserve"> </w:t>
      </w:r>
      <w:r w:rsidRPr="00952E31">
        <w:rPr>
          <w:rFonts w:ascii="Arial" w:hAnsi="Arial" w:cs="Arial"/>
        </w:rPr>
        <w:t>as</w:t>
      </w:r>
      <w:r w:rsidRPr="00952E31">
        <w:rPr>
          <w:rFonts w:ascii="Arial" w:hAnsi="Arial" w:cs="Arial"/>
          <w:spacing w:val="23"/>
        </w:rPr>
        <w:t xml:space="preserve"> </w:t>
      </w:r>
      <w:r w:rsidRPr="00952E31">
        <w:rPr>
          <w:rFonts w:ascii="Arial" w:hAnsi="Arial" w:cs="Arial"/>
        </w:rPr>
        <w:t>described</w:t>
      </w:r>
      <w:r w:rsidRPr="00952E31">
        <w:rPr>
          <w:rFonts w:ascii="Arial" w:hAnsi="Arial" w:cs="Arial"/>
          <w:spacing w:val="20"/>
        </w:rPr>
        <w:t xml:space="preserve"> </w:t>
      </w:r>
      <w:r w:rsidRPr="00952E31">
        <w:rPr>
          <w:rFonts w:ascii="Arial" w:hAnsi="Arial" w:cs="Arial"/>
        </w:rPr>
        <w:t>below:</w:t>
      </w:r>
    </w:p>
    <w:p w14:paraId="0297567D" w14:textId="77777777" w:rsidR="00F87C55" w:rsidRPr="00952E31" w:rsidRDefault="00F87C55" w:rsidP="00F87C55">
      <w:pPr>
        <w:pStyle w:val="BodyText"/>
        <w:rPr>
          <w:rFonts w:ascii="Arial" w:hAnsi="Arial" w:cs="Arial"/>
        </w:rPr>
      </w:pPr>
      <w:r w:rsidRPr="00952E31">
        <w:rPr>
          <w:rFonts w:ascii="Arial" w:hAnsi="Arial" w:cs="Arial"/>
          <w:noProof/>
        </w:rPr>
        <mc:AlternateContent>
          <mc:Choice Requires="wps">
            <w:drawing>
              <wp:anchor distT="0" distB="0" distL="0" distR="0" simplePos="0" relativeHeight="251658241" behindDoc="1" locked="0" layoutInCell="1" allowOverlap="1" wp14:anchorId="6BF3A0E7" wp14:editId="7C70B906">
                <wp:simplePos x="0" y="0"/>
                <wp:positionH relativeFrom="page">
                  <wp:posOffset>911860</wp:posOffset>
                </wp:positionH>
                <wp:positionV relativeFrom="paragraph">
                  <wp:posOffset>159385</wp:posOffset>
                </wp:positionV>
                <wp:extent cx="1956435" cy="0"/>
                <wp:effectExtent l="6985" t="8255" r="8255" b="1079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5546896">
              <v:line id="Line 11"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578mm" from="71.8pt,12.55pt" to="225.85pt,12.55pt" w14:anchorId="5DF7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">
                <w10:wrap type="topAndBottom" anchorx="page"/>
              </v:line>
            </w:pict>
          </mc:Fallback>
        </mc:AlternateContent>
      </w:r>
    </w:p>
    <w:p w14:paraId="02DDAB2B" w14:textId="77777777" w:rsidR="00F87C55" w:rsidRPr="00952E31" w:rsidRDefault="00F87C55" w:rsidP="00F87C55">
      <w:pPr>
        <w:pStyle w:val="BodyText"/>
        <w:spacing w:before="11"/>
        <w:rPr>
          <w:rFonts w:ascii="Arial" w:hAnsi="Arial" w:cs="Arial"/>
        </w:rPr>
      </w:pPr>
    </w:p>
    <w:p w14:paraId="0CFC409D" w14:textId="77777777" w:rsidR="00F87C55" w:rsidRPr="00952E31" w:rsidRDefault="00F87C55" w:rsidP="00F87C55">
      <w:pPr>
        <w:pStyle w:val="BodyText"/>
        <w:spacing w:before="91"/>
        <w:ind w:left="920"/>
        <w:rPr>
          <w:rFonts w:ascii="Arial" w:hAnsi="Arial" w:cs="Arial"/>
        </w:rPr>
      </w:pPr>
      <w:r w:rsidRPr="00952E31">
        <w:rPr>
          <w:rFonts w:ascii="Arial" w:hAnsi="Arial" w:cs="Arial"/>
        </w:rPr>
        <w:t xml:space="preserve">Description of </w:t>
      </w:r>
      <w:r w:rsidRPr="00952E31">
        <w:rPr>
          <w:rFonts w:ascii="Arial" w:hAnsi="Arial" w:cs="Arial"/>
          <w:i/>
        </w:rPr>
        <w:t xml:space="preserve">returned </w:t>
      </w:r>
      <w:r w:rsidRPr="00952E31">
        <w:rPr>
          <w:rFonts w:ascii="Arial" w:hAnsi="Arial" w:cs="Arial"/>
        </w:rPr>
        <w:t>Confidential Information, electronic information or tangible property:</w:t>
      </w:r>
    </w:p>
    <w:p w14:paraId="444783C6" w14:textId="77777777" w:rsidR="00F87C55" w:rsidRPr="00952E31" w:rsidRDefault="00F87C55" w:rsidP="00F87C55">
      <w:pPr>
        <w:pStyle w:val="BodyText"/>
        <w:spacing w:before="91"/>
        <w:ind w:left="920"/>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F87C55" w:rsidRPr="00952E31" w14:paraId="6EE4577D" w14:textId="77777777" w:rsidTr="00A16515">
        <w:tc>
          <w:tcPr>
            <w:tcW w:w="8634" w:type="dxa"/>
            <w:tcBorders>
              <w:top w:val="single" w:sz="4" w:space="0" w:color="auto"/>
              <w:bottom w:val="single" w:sz="4" w:space="0" w:color="auto"/>
            </w:tcBorders>
          </w:tcPr>
          <w:p w14:paraId="06972147" w14:textId="77777777" w:rsidR="00F87C55" w:rsidRPr="00952E31" w:rsidRDefault="00F87C55" w:rsidP="00A16515">
            <w:pPr>
              <w:pStyle w:val="BodyText"/>
              <w:spacing w:before="91"/>
              <w:rPr>
                <w:rFonts w:ascii="Arial" w:hAnsi="Arial" w:cs="Arial"/>
              </w:rPr>
            </w:pPr>
          </w:p>
        </w:tc>
      </w:tr>
      <w:tr w:rsidR="00F87C55" w:rsidRPr="00952E31" w14:paraId="37A0716D" w14:textId="77777777" w:rsidTr="00A16515">
        <w:tc>
          <w:tcPr>
            <w:tcW w:w="8634" w:type="dxa"/>
            <w:tcBorders>
              <w:top w:val="single" w:sz="4" w:space="0" w:color="auto"/>
              <w:bottom w:val="single" w:sz="4" w:space="0" w:color="auto"/>
            </w:tcBorders>
          </w:tcPr>
          <w:p w14:paraId="48FD472D" w14:textId="77777777" w:rsidR="00F87C55" w:rsidRPr="00952E31" w:rsidRDefault="00F87C55" w:rsidP="00A16515">
            <w:pPr>
              <w:pStyle w:val="BodyText"/>
              <w:spacing w:before="91"/>
              <w:rPr>
                <w:rFonts w:ascii="Arial" w:hAnsi="Arial" w:cs="Arial"/>
              </w:rPr>
            </w:pPr>
          </w:p>
        </w:tc>
      </w:tr>
      <w:tr w:rsidR="00F87C55" w:rsidRPr="00952E31" w14:paraId="350F74CA" w14:textId="77777777" w:rsidTr="00A16515">
        <w:tc>
          <w:tcPr>
            <w:tcW w:w="8634" w:type="dxa"/>
            <w:tcBorders>
              <w:top w:val="single" w:sz="4" w:space="0" w:color="auto"/>
            </w:tcBorders>
          </w:tcPr>
          <w:p w14:paraId="212C218A" w14:textId="77777777" w:rsidR="00F87C55" w:rsidRPr="00952E31" w:rsidRDefault="00F87C55" w:rsidP="00A16515">
            <w:pPr>
              <w:pStyle w:val="BodyText"/>
              <w:spacing w:before="91"/>
              <w:rPr>
                <w:rFonts w:ascii="Arial" w:hAnsi="Arial" w:cs="Arial"/>
              </w:rPr>
            </w:pPr>
          </w:p>
        </w:tc>
      </w:tr>
    </w:tbl>
    <w:p w14:paraId="2D003211" w14:textId="77777777" w:rsidR="00F87C55" w:rsidRPr="00952E31" w:rsidRDefault="00F87C55" w:rsidP="00F87C55">
      <w:pPr>
        <w:pStyle w:val="BodyText"/>
        <w:spacing w:before="91"/>
        <w:ind w:left="920"/>
        <w:rPr>
          <w:rFonts w:ascii="Arial" w:hAnsi="Arial" w:cs="Arial"/>
        </w:rPr>
      </w:pPr>
    </w:p>
    <w:p w14:paraId="7B8D70FE" w14:textId="77777777" w:rsidR="00F87C55" w:rsidRPr="00952E31" w:rsidRDefault="00F87C55" w:rsidP="00F87C55">
      <w:pPr>
        <w:pStyle w:val="BodyText"/>
        <w:spacing w:before="7"/>
        <w:rPr>
          <w:rFonts w:ascii="Arial" w:hAnsi="Arial" w:cs="Arial"/>
        </w:rPr>
      </w:pPr>
    </w:p>
    <w:p w14:paraId="7C34B0AA" w14:textId="77777777" w:rsidR="00F87C55" w:rsidRPr="00952E31" w:rsidRDefault="00F87C55" w:rsidP="00F87C55">
      <w:pPr>
        <w:pStyle w:val="BodyText"/>
        <w:spacing w:before="91"/>
        <w:ind w:left="906"/>
        <w:rPr>
          <w:rFonts w:ascii="Arial" w:hAnsi="Arial" w:cs="Arial"/>
        </w:rPr>
      </w:pPr>
      <w:r w:rsidRPr="00952E31">
        <w:rPr>
          <w:rFonts w:ascii="Arial" w:hAnsi="Arial" w:cs="Arial"/>
        </w:rPr>
        <w:t xml:space="preserve">Description of </w:t>
      </w:r>
      <w:r w:rsidRPr="00952E31">
        <w:rPr>
          <w:rFonts w:ascii="Arial" w:hAnsi="Arial" w:cs="Arial"/>
          <w:i/>
        </w:rPr>
        <w:t xml:space="preserve">destroyed </w:t>
      </w:r>
      <w:r w:rsidRPr="00952E31">
        <w:rPr>
          <w:rFonts w:ascii="Arial" w:hAnsi="Arial" w:cs="Arial"/>
        </w:rPr>
        <w:t>Confidential Information, electronic information or tangible property:</w:t>
      </w:r>
    </w:p>
    <w:p w14:paraId="0C6A5549" w14:textId="77777777" w:rsidR="00F87C55" w:rsidRPr="00952E31" w:rsidRDefault="00F87C55" w:rsidP="00F87C55">
      <w:pPr>
        <w:pStyle w:val="BodyText"/>
        <w:spacing w:before="91"/>
        <w:ind w:left="906"/>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F87C55" w:rsidRPr="00952E31" w14:paraId="1E3F1313" w14:textId="77777777" w:rsidTr="00A16515">
        <w:tc>
          <w:tcPr>
            <w:tcW w:w="8634" w:type="dxa"/>
            <w:tcBorders>
              <w:top w:val="single" w:sz="4" w:space="0" w:color="auto"/>
              <w:bottom w:val="single" w:sz="4" w:space="0" w:color="auto"/>
            </w:tcBorders>
          </w:tcPr>
          <w:p w14:paraId="665677CE" w14:textId="77777777" w:rsidR="00F87C55" w:rsidRPr="00952E31" w:rsidRDefault="00F87C55" w:rsidP="00A16515">
            <w:pPr>
              <w:pStyle w:val="BodyText"/>
              <w:spacing w:before="91"/>
              <w:rPr>
                <w:rFonts w:ascii="Arial" w:hAnsi="Arial" w:cs="Arial"/>
              </w:rPr>
            </w:pPr>
          </w:p>
        </w:tc>
      </w:tr>
      <w:tr w:rsidR="00F87C55" w:rsidRPr="00952E31" w14:paraId="3B7AE8E5" w14:textId="77777777" w:rsidTr="00A16515">
        <w:tc>
          <w:tcPr>
            <w:tcW w:w="8634" w:type="dxa"/>
            <w:tcBorders>
              <w:top w:val="single" w:sz="4" w:space="0" w:color="auto"/>
              <w:bottom w:val="single" w:sz="4" w:space="0" w:color="auto"/>
            </w:tcBorders>
          </w:tcPr>
          <w:p w14:paraId="74CB6F54" w14:textId="77777777" w:rsidR="00F87C55" w:rsidRPr="00952E31" w:rsidRDefault="00F87C55" w:rsidP="00A16515">
            <w:pPr>
              <w:pStyle w:val="BodyText"/>
              <w:spacing w:before="91"/>
              <w:rPr>
                <w:rFonts w:ascii="Arial" w:hAnsi="Arial" w:cs="Arial"/>
              </w:rPr>
            </w:pPr>
          </w:p>
        </w:tc>
      </w:tr>
      <w:tr w:rsidR="00F87C55" w:rsidRPr="00952E31" w14:paraId="0324598D" w14:textId="77777777" w:rsidTr="00A16515">
        <w:tc>
          <w:tcPr>
            <w:tcW w:w="8634" w:type="dxa"/>
            <w:tcBorders>
              <w:top w:val="single" w:sz="4" w:space="0" w:color="auto"/>
            </w:tcBorders>
          </w:tcPr>
          <w:p w14:paraId="75456AEF" w14:textId="77777777" w:rsidR="00F87C55" w:rsidRPr="00952E31" w:rsidRDefault="00F87C55" w:rsidP="00A16515">
            <w:pPr>
              <w:pStyle w:val="BodyText"/>
              <w:spacing w:before="91"/>
              <w:rPr>
                <w:rFonts w:ascii="Arial" w:hAnsi="Arial" w:cs="Arial"/>
              </w:rPr>
            </w:pPr>
          </w:p>
        </w:tc>
      </w:tr>
    </w:tbl>
    <w:p w14:paraId="248C1A1E" w14:textId="77777777" w:rsidR="00F87C55" w:rsidRPr="00952E31" w:rsidRDefault="00F87C55" w:rsidP="00F87C55">
      <w:pPr>
        <w:pStyle w:val="BodyText"/>
        <w:spacing w:before="91"/>
        <w:ind w:left="906"/>
        <w:rPr>
          <w:rFonts w:ascii="Arial" w:hAnsi="Arial" w:cs="Arial"/>
        </w:rPr>
      </w:pPr>
    </w:p>
    <w:p w14:paraId="2DD2A49A" w14:textId="77777777" w:rsidR="00F87C55" w:rsidRPr="00952E31" w:rsidRDefault="00F87C55" w:rsidP="00F87C55">
      <w:pPr>
        <w:pStyle w:val="BodyText"/>
        <w:rPr>
          <w:rFonts w:ascii="Arial" w:hAnsi="Arial" w:cs="Arial"/>
        </w:rPr>
      </w:pPr>
    </w:p>
    <w:p w14:paraId="05017F2A" w14:textId="77777777" w:rsidR="00F87C55" w:rsidRPr="00952E31" w:rsidRDefault="00F87C55" w:rsidP="00F87C55">
      <w:pPr>
        <w:pStyle w:val="BodyText"/>
        <w:rPr>
          <w:rFonts w:ascii="Arial" w:hAnsi="Arial" w:cs="Arial"/>
        </w:rPr>
      </w:pPr>
    </w:p>
    <w:p w14:paraId="25783238" w14:textId="77777777" w:rsidR="00F87C55" w:rsidRPr="00952E31" w:rsidRDefault="00F87C55" w:rsidP="00F87C55">
      <w:pPr>
        <w:pStyle w:val="BodyTex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tblGrid>
      <w:tr w:rsidR="00F87C55" w:rsidRPr="00952E31" w14:paraId="5F69B0E1" w14:textId="77777777" w:rsidTr="00A16515">
        <w:tc>
          <w:tcPr>
            <w:tcW w:w="6655" w:type="dxa"/>
            <w:tcBorders>
              <w:top w:val="single" w:sz="4" w:space="0" w:color="auto"/>
              <w:bottom w:val="single" w:sz="4" w:space="0" w:color="auto"/>
            </w:tcBorders>
          </w:tcPr>
          <w:p w14:paraId="0F2B5E85" w14:textId="77777777" w:rsidR="00F87C55" w:rsidRPr="00952E31" w:rsidRDefault="00F87C55" w:rsidP="00A16515">
            <w:pPr>
              <w:pStyle w:val="BodyText"/>
              <w:spacing w:line="360" w:lineRule="auto"/>
              <w:rPr>
                <w:rFonts w:ascii="Arial" w:hAnsi="Arial" w:cs="Arial"/>
              </w:rPr>
            </w:pPr>
            <w:r w:rsidRPr="00952E31">
              <w:rPr>
                <w:rFonts w:ascii="Arial" w:hAnsi="Arial" w:cs="Arial"/>
              </w:rPr>
              <w:t>Vendor Signature</w:t>
            </w:r>
          </w:p>
          <w:p w14:paraId="0DD5D56F" w14:textId="77777777" w:rsidR="00F87C55" w:rsidRPr="00952E31" w:rsidRDefault="00F87C55" w:rsidP="00A16515">
            <w:pPr>
              <w:pStyle w:val="BodyText"/>
              <w:spacing w:line="360" w:lineRule="auto"/>
              <w:rPr>
                <w:rFonts w:ascii="Arial" w:hAnsi="Arial" w:cs="Arial"/>
              </w:rPr>
            </w:pPr>
          </w:p>
        </w:tc>
      </w:tr>
      <w:tr w:rsidR="00F87C55" w:rsidRPr="00952E31" w14:paraId="0C7835BD" w14:textId="77777777" w:rsidTr="00A16515">
        <w:tc>
          <w:tcPr>
            <w:tcW w:w="6655" w:type="dxa"/>
            <w:tcBorders>
              <w:top w:val="single" w:sz="4" w:space="0" w:color="auto"/>
              <w:bottom w:val="single" w:sz="4" w:space="0" w:color="auto"/>
            </w:tcBorders>
          </w:tcPr>
          <w:p w14:paraId="74B3925C" w14:textId="77777777" w:rsidR="00F87C55" w:rsidRPr="00952E31" w:rsidRDefault="00F87C55" w:rsidP="00A16515">
            <w:pPr>
              <w:pStyle w:val="BodyText"/>
              <w:spacing w:line="360" w:lineRule="auto"/>
              <w:rPr>
                <w:rFonts w:ascii="Arial" w:hAnsi="Arial" w:cs="Arial"/>
              </w:rPr>
            </w:pPr>
            <w:r w:rsidRPr="00952E31">
              <w:rPr>
                <w:rFonts w:ascii="Arial" w:hAnsi="Arial" w:cs="Arial"/>
              </w:rPr>
              <w:t>Vendor Name</w:t>
            </w:r>
          </w:p>
          <w:p w14:paraId="2802BF78" w14:textId="77777777" w:rsidR="00F87C55" w:rsidRPr="00952E31" w:rsidRDefault="00F87C55" w:rsidP="00A16515">
            <w:pPr>
              <w:pStyle w:val="BodyText"/>
              <w:spacing w:line="360" w:lineRule="auto"/>
              <w:rPr>
                <w:rFonts w:ascii="Arial" w:hAnsi="Arial" w:cs="Arial"/>
              </w:rPr>
            </w:pPr>
          </w:p>
        </w:tc>
      </w:tr>
      <w:tr w:rsidR="00F87C55" w:rsidRPr="00952E31" w14:paraId="25CCEAF7" w14:textId="77777777" w:rsidTr="00A16515">
        <w:tc>
          <w:tcPr>
            <w:tcW w:w="6655" w:type="dxa"/>
            <w:tcBorders>
              <w:top w:val="single" w:sz="4" w:space="0" w:color="auto"/>
            </w:tcBorders>
          </w:tcPr>
          <w:p w14:paraId="7AB250A6" w14:textId="77777777" w:rsidR="00F87C55" w:rsidRPr="00952E31" w:rsidRDefault="00F87C55" w:rsidP="00A16515">
            <w:pPr>
              <w:pStyle w:val="BodyText"/>
              <w:spacing w:line="360" w:lineRule="auto"/>
              <w:rPr>
                <w:rFonts w:ascii="Arial" w:hAnsi="Arial" w:cs="Arial"/>
              </w:rPr>
            </w:pPr>
            <w:r w:rsidRPr="00952E31">
              <w:rPr>
                <w:rFonts w:ascii="Arial" w:hAnsi="Arial" w:cs="Arial"/>
              </w:rPr>
              <w:t>Date</w:t>
            </w:r>
          </w:p>
        </w:tc>
      </w:tr>
    </w:tbl>
    <w:p w14:paraId="415EC68B" w14:textId="77777777" w:rsidR="00F87C55" w:rsidRPr="00952E31" w:rsidRDefault="00F87C55" w:rsidP="00F87C55">
      <w:pPr>
        <w:pStyle w:val="BodyText"/>
        <w:rPr>
          <w:rFonts w:ascii="Arial" w:hAnsi="Arial" w:cs="Arial"/>
        </w:rPr>
      </w:pPr>
    </w:p>
    <w:p w14:paraId="6A5053DE" w14:textId="5C791AB4" w:rsidR="00FE4BEB" w:rsidRPr="00952E31" w:rsidRDefault="004C244D" w:rsidP="007D618A">
      <w:pPr>
        <w:pStyle w:val="DefaultText"/>
        <w:rPr>
          <w:rFonts w:ascii="Arial" w:hAnsi="Arial" w:cs="Arial"/>
          <w:b/>
        </w:rPr>
      </w:pPr>
      <w:r w:rsidRPr="00952E31">
        <w:rPr>
          <w:rFonts w:ascii="Arial" w:hAnsi="Arial" w:cs="Arial"/>
          <w:b/>
        </w:rPr>
        <w:t>A</w:t>
      </w:r>
      <w:r w:rsidR="00FE4BEB" w:rsidRPr="00952E31">
        <w:rPr>
          <w:rFonts w:ascii="Arial" w:hAnsi="Arial" w:cs="Arial"/>
          <w:b/>
        </w:rPr>
        <w:t>PPENDIX</w:t>
      </w:r>
      <w:r w:rsidR="00E65157" w:rsidRPr="00952E31">
        <w:rPr>
          <w:rFonts w:ascii="Arial" w:hAnsi="Arial" w:cs="Arial"/>
          <w:b/>
        </w:rPr>
        <w:t xml:space="preserve"> </w:t>
      </w:r>
      <w:r w:rsidR="005307FA" w:rsidRPr="00952E31">
        <w:rPr>
          <w:rFonts w:ascii="Arial" w:hAnsi="Arial" w:cs="Arial"/>
          <w:b/>
        </w:rPr>
        <w:t>G</w:t>
      </w:r>
    </w:p>
    <w:p w14:paraId="26AE5C6B" w14:textId="77777777" w:rsidR="00FE4BEB" w:rsidRPr="00952E31"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EC1357" w:rsidRDefault="00FE4BEB" w:rsidP="00FE4BEB">
      <w:pPr>
        <w:jc w:val="center"/>
        <w:rPr>
          <w:rFonts w:ascii="Arial" w:hAnsi="Arial" w:cs="Arial"/>
          <w:b/>
          <w:sz w:val="28"/>
          <w:szCs w:val="28"/>
        </w:rPr>
      </w:pPr>
      <w:r w:rsidRPr="00EC1357">
        <w:rPr>
          <w:rFonts w:ascii="Arial" w:hAnsi="Arial" w:cs="Arial"/>
          <w:b/>
          <w:sz w:val="28"/>
          <w:szCs w:val="28"/>
        </w:rPr>
        <w:t xml:space="preserve">State of Maine </w:t>
      </w:r>
    </w:p>
    <w:p w14:paraId="7763F78F" w14:textId="0E2D3A8F" w:rsidR="00FE4BEB" w:rsidRPr="00EC1357" w:rsidRDefault="00FE4BEB" w:rsidP="00FE4BEB">
      <w:pPr>
        <w:widowControl/>
        <w:jc w:val="center"/>
        <w:rPr>
          <w:rStyle w:val="InitialStyle"/>
          <w:rFonts w:ascii="Arial" w:hAnsi="Arial" w:cs="Arial"/>
          <w:b/>
          <w:color w:val="FF0000"/>
          <w:sz w:val="28"/>
          <w:szCs w:val="28"/>
        </w:rPr>
      </w:pPr>
      <w:r w:rsidRPr="00EC1357">
        <w:rPr>
          <w:rFonts w:ascii="Arial" w:hAnsi="Arial" w:cs="Arial"/>
          <w:b/>
          <w:bCs/>
          <w:sz w:val="28"/>
          <w:szCs w:val="28"/>
        </w:rPr>
        <w:t xml:space="preserve">Department of </w:t>
      </w:r>
      <w:r w:rsidR="009B47C4" w:rsidRPr="00EC1357">
        <w:rPr>
          <w:rFonts w:ascii="Arial" w:hAnsi="Arial" w:cs="Arial"/>
          <w:b/>
          <w:bCs/>
          <w:sz w:val="28"/>
          <w:szCs w:val="28"/>
        </w:rPr>
        <w:t>Administrative and Financial Services</w:t>
      </w:r>
    </w:p>
    <w:p w14:paraId="511D1D16" w14:textId="77777777" w:rsidR="00FE4BEB" w:rsidRPr="00EC1357" w:rsidRDefault="00FE4BEB" w:rsidP="00FE4BEB">
      <w:pPr>
        <w:jc w:val="center"/>
        <w:outlineLvl w:val="1"/>
        <w:rPr>
          <w:rFonts w:ascii="Arial" w:hAnsi="Arial" w:cs="Arial"/>
          <w:b/>
          <w:bCs/>
          <w:sz w:val="28"/>
          <w:szCs w:val="28"/>
        </w:rPr>
      </w:pPr>
      <w:r w:rsidRPr="00EC1357">
        <w:rPr>
          <w:rFonts w:ascii="Arial" w:hAnsi="Arial" w:cs="Arial"/>
          <w:b/>
          <w:bCs/>
          <w:sz w:val="28"/>
          <w:szCs w:val="28"/>
        </w:rPr>
        <w:lastRenderedPageBreak/>
        <w:t>SUBMITTED QUESTIONS FORM</w:t>
      </w:r>
    </w:p>
    <w:p w14:paraId="3C98E480" w14:textId="2298CC74" w:rsidR="00FE4BEB" w:rsidRPr="00EC1357" w:rsidRDefault="00EC1357" w:rsidP="00EC1357">
      <w:pPr>
        <w:pStyle w:val="DefaultText"/>
        <w:rPr>
          <w:rFonts w:ascii="Arial" w:hAnsi="Arial" w:cs="Arial"/>
          <w:sz w:val="28"/>
          <w:szCs w:val="28"/>
        </w:rPr>
      </w:pPr>
      <w:r>
        <w:rPr>
          <w:rStyle w:val="InitialStyle"/>
          <w:rFonts w:ascii="Arial" w:hAnsi="Arial" w:cs="Arial"/>
          <w:b/>
          <w:bCs/>
          <w:sz w:val="28"/>
          <w:szCs w:val="28"/>
        </w:rPr>
        <w:tab/>
      </w:r>
      <w:r w:rsidR="00FE4BEB" w:rsidRPr="00EC1357">
        <w:rPr>
          <w:rStyle w:val="InitialStyle"/>
          <w:rFonts w:ascii="Arial" w:hAnsi="Arial" w:cs="Arial"/>
          <w:b/>
          <w:bCs/>
          <w:sz w:val="28"/>
          <w:szCs w:val="28"/>
        </w:rPr>
        <w:t xml:space="preserve">RFP# </w:t>
      </w:r>
      <w:r w:rsidR="581ED8C6" w:rsidRPr="00EC1357">
        <w:rPr>
          <w:rStyle w:val="InitialStyle"/>
          <w:rFonts w:ascii="Arial" w:hAnsi="Arial" w:cs="Arial"/>
          <w:b/>
          <w:bCs/>
          <w:sz w:val="28"/>
          <w:szCs w:val="28"/>
        </w:rPr>
        <w:t>202409177</w:t>
      </w:r>
    </w:p>
    <w:p w14:paraId="2C503CD1" w14:textId="77777777" w:rsidR="009B47C4" w:rsidRPr="00EC1357" w:rsidRDefault="009B47C4" w:rsidP="009B47C4">
      <w:pPr>
        <w:pStyle w:val="DefaultText"/>
        <w:jc w:val="center"/>
        <w:rPr>
          <w:rStyle w:val="InitialStyle"/>
          <w:rFonts w:ascii="Arial" w:hAnsi="Arial" w:cs="Arial"/>
          <w:b/>
          <w:sz w:val="28"/>
          <w:szCs w:val="28"/>
          <w:u w:val="single"/>
        </w:rPr>
      </w:pPr>
      <w:r w:rsidRPr="00EC1357">
        <w:rPr>
          <w:rStyle w:val="InitialStyle"/>
          <w:rFonts w:ascii="Arial" w:hAnsi="Arial" w:cs="Arial"/>
          <w:b/>
          <w:sz w:val="28"/>
          <w:szCs w:val="28"/>
          <w:u w:val="single"/>
        </w:rPr>
        <w:t>Financial Institution Data Match Services</w:t>
      </w:r>
    </w:p>
    <w:p w14:paraId="63897B68" w14:textId="77777777" w:rsidR="009B47C4" w:rsidRPr="00952E31" w:rsidRDefault="009B47C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952E31"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2E31">
        <w:rPr>
          <w:rFonts w:ascii="Arial" w:hAnsi="Arial" w:cs="Arial"/>
        </w:rPr>
        <w:t xml:space="preserve">This form should be used by Bidders when submitting written questions to the RFP Coordinator as defined in Part III of the RFP. </w:t>
      </w:r>
    </w:p>
    <w:p w14:paraId="06F53A5F" w14:textId="08CD15B3" w:rsidR="00D06174" w:rsidRPr="00952E31"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952E31"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2E31">
        <w:rPr>
          <w:rFonts w:ascii="Arial" w:hAnsi="Arial" w:cs="Arial"/>
        </w:rPr>
        <w:t xml:space="preserve">If a question is not related to any section of the RFP, enter “N/A” under the RFP Section &amp; Page Number. Add additional rows as necessary. </w:t>
      </w:r>
    </w:p>
    <w:p w14:paraId="646F1FE4" w14:textId="77777777" w:rsidR="00D06174" w:rsidRPr="00952E31"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FE4BEB" w:rsidRPr="00952E31" w14:paraId="14D5564C" w14:textId="77777777" w:rsidTr="004D185D">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952E31" w:rsidRDefault="00FE4BEB" w:rsidP="00C379F0">
            <w:pPr>
              <w:pStyle w:val="DefaultText"/>
              <w:rPr>
                <w:rStyle w:val="InitialStyle"/>
                <w:rFonts w:ascii="Arial" w:hAnsi="Arial" w:cs="Arial"/>
                <w:b/>
              </w:rPr>
            </w:pPr>
            <w:r w:rsidRPr="00952E31">
              <w:rPr>
                <w:rStyle w:val="InitialStyle"/>
                <w:rFonts w:ascii="Arial" w:hAnsi="Arial" w:cs="Arial"/>
                <w:b/>
              </w:rPr>
              <w:t>Organization Name:</w:t>
            </w:r>
          </w:p>
        </w:tc>
        <w:tc>
          <w:tcPr>
            <w:tcW w:w="3664" w:type="pct"/>
            <w:vAlign w:val="center"/>
          </w:tcPr>
          <w:p w14:paraId="671E69FF" w14:textId="77777777" w:rsidR="00FE4BEB" w:rsidRPr="00952E31" w:rsidRDefault="00FE4BEB" w:rsidP="00C379F0">
            <w:pPr>
              <w:pStyle w:val="DefaultText"/>
              <w:rPr>
                <w:rStyle w:val="InitialStyle"/>
                <w:rFonts w:ascii="Arial" w:hAnsi="Arial" w:cs="Arial"/>
                <w:b/>
              </w:rPr>
            </w:pPr>
          </w:p>
        </w:tc>
      </w:tr>
    </w:tbl>
    <w:p w14:paraId="0E35C7C7" w14:textId="77777777" w:rsidR="00357B21" w:rsidRPr="00952E31"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952E31" w14:paraId="6BE687F8" w14:textId="77777777" w:rsidTr="004D185D">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7" w:name="_Hlk48893155"/>
            <w:r w:rsidRPr="00952E31">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52E31">
              <w:rPr>
                <w:rFonts w:ascii="Arial" w:hAnsi="Arial" w:cs="Arial"/>
                <w:b/>
              </w:rPr>
              <w:t>Question</w:t>
            </w:r>
          </w:p>
        </w:tc>
      </w:tr>
      <w:tr w:rsidR="00FE4BEB" w:rsidRPr="00952E31" w14:paraId="799E6178" w14:textId="77777777" w:rsidTr="004D185D">
        <w:tc>
          <w:tcPr>
            <w:tcW w:w="1164" w:type="pct"/>
            <w:tcBorders>
              <w:top w:val="double" w:sz="4" w:space="0" w:color="auto"/>
            </w:tcBorders>
            <w:shd w:val="clear" w:color="auto" w:fill="auto"/>
            <w:vAlign w:val="center"/>
          </w:tcPr>
          <w:p w14:paraId="05FB24D1" w14:textId="184D9C36"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8" w:name="_Hlk48893261"/>
            <w:bookmarkEnd w:id="57"/>
          </w:p>
        </w:tc>
        <w:tc>
          <w:tcPr>
            <w:tcW w:w="3836" w:type="pct"/>
            <w:tcBorders>
              <w:top w:val="double" w:sz="4" w:space="0" w:color="auto"/>
            </w:tcBorders>
            <w:shd w:val="clear" w:color="auto" w:fill="auto"/>
            <w:vAlign w:val="center"/>
          </w:tcPr>
          <w:p w14:paraId="0EC012D0" w14:textId="5024368D"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8"/>
      <w:tr w:rsidR="00FE4BEB" w:rsidRPr="00952E31" w14:paraId="367A5430" w14:textId="77777777" w:rsidTr="004D185D">
        <w:tc>
          <w:tcPr>
            <w:tcW w:w="1164" w:type="pct"/>
            <w:shd w:val="clear" w:color="auto" w:fill="auto"/>
            <w:vAlign w:val="center"/>
          </w:tcPr>
          <w:p w14:paraId="4C0E235E"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434671FE" w14:textId="77777777" w:rsidTr="004D185D">
        <w:tc>
          <w:tcPr>
            <w:tcW w:w="1164" w:type="pct"/>
            <w:shd w:val="clear" w:color="auto" w:fill="auto"/>
            <w:vAlign w:val="center"/>
          </w:tcPr>
          <w:p w14:paraId="0DFC877D"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491B8F77" w14:textId="77777777" w:rsidTr="004D185D">
        <w:tc>
          <w:tcPr>
            <w:tcW w:w="1164" w:type="pct"/>
            <w:shd w:val="clear" w:color="auto" w:fill="auto"/>
            <w:vAlign w:val="center"/>
          </w:tcPr>
          <w:p w14:paraId="008FEAE7"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74F05B40" w14:textId="77777777" w:rsidTr="004D185D">
        <w:tc>
          <w:tcPr>
            <w:tcW w:w="1164" w:type="pct"/>
            <w:shd w:val="clear" w:color="auto" w:fill="auto"/>
            <w:vAlign w:val="center"/>
          </w:tcPr>
          <w:p w14:paraId="415BB19E"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04EF2834" w14:textId="77777777" w:rsidTr="004D185D">
        <w:tc>
          <w:tcPr>
            <w:tcW w:w="1164" w:type="pct"/>
            <w:shd w:val="clear" w:color="auto" w:fill="auto"/>
            <w:vAlign w:val="center"/>
          </w:tcPr>
          <w:p w14:paraId="43E9AD0C"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3014E950" w14:textId="77777777" w:rsidTr="004D185D">
        <w:tc>
          <w:tcPr>
            <w:tcW w:w="1164" w:type="pct"/>
            <w:shd w:val="clear" w:color="auto" w:fill="auto"/>
            <w:vAlign w:val="center"/>
          </w:tcPr>
          <w:p w14:paraId="65E617BF"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6E8D8452" w14:textId="77777777" w:rsidTr="004D185D">
        <w:tc>
          <w:tcPr>
            <w:tcW w:w="1164" w:type="pct"/>
            <w:shd w:val="clear" w:color="auto" w:fill="auto"/>
            <w:vAlign w:val="center"/>
          </w:tcPr>
          <w:p w14:paraId="2D477A7B"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45F53682" w14:textId="77777777" w:rsidTr="004D185D">
        <w:tc>
          <w:tcPr>
            <w:tcW w:w="1164" w:type="pct"/>
            <w:shd w:val="clear" w:color="auto" w:fill="auto"/>
            <w:vAlign w:val="center"/>
          </w:tcPr>
          <w:p w14:paraId="461A2B42"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7C95620F" w14:textId="77777777" w:rsidTr="004D185D">
        <w:tc>
          <w:tcPr>
            <w:tcW w:w="1164" w:type="pct"/>
            <w:shd w:val="clear" w:color="auto" w:fill="auto"/>
            <w:vAlign w:val="center"/>
          </w:tcPr>
          <w:p w14:paraId="6B38F8C2"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7F1DB4C7" w14:textId="77777777" w:rsidTr="004D185D">
        <w:tc>
          <w:tcPr>
            <w:tcW w:w="1164" w:type="pct"/>
            <w:shd w:val="clear" w:color="auto" w:fill="auto"/>
            <w:vAlign w:val="center"/>
          </w:tcPr>
          <w:p w14:paraId="09DFD216"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38DD41AB" w14:textId="77777777" w:rsidTr="004D185D">
        <w:tc>
          <w:tcPr>
            <w:tcW w:w="1164" w:type="pct"/>
            <w:shd w:val="clear" w:color="auto" w:fill="auto"/>
            <w:vAlign w:val="center"/>
          </w:tcPr>
          <w:p w14:paraId="31AD232A"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67A01616" w14:textId="77777777" w:rsidTr="004D185D">
        <w:tc>
          <w:tcPr>
            <w:tcW w:w="1164" w:type="pct"/>
            <w:shd w:val="clear" w:color="auto" w:fill="auto"/>
            <w:vAlign w:val="center"/>
          </w:tcPr>
          <w:p w14:paraId="1B2D19A9"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628C4760" w14:textId="77777777" w:rsidTr="004D185D">
        <w:tc>
          <w:tcPr>
            <w:tcW w:w="1164" w:type="pct"/>
            <w:shd w:val="clear" w:color="auto" w:fill="auto"/>
            <w:vAlign w:val="center"/>
          </w:tcPr>
          <w:p w14:paraId="037C25B5"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435C15DB" w14:textId="77777777" w:rsidTr="004D185D">
        <w:tc>
          <w:tcPr>
            <w:tcW w:w="1164" w:type="pct"/>
            <w:tcBorders>
              <w:bottom w:val="single" w:sz="4" w:space="0" w:color="auto"/>
            </w:tcBorders>
            <w:shd w:val="clear" w:color="auto" w:fill="auto"/>
            <w:vAlign w:val="center"/>
          </w:tcPr>
          <w:p w14:paraId="3A9B2BD5"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52E31" w14:paraId="6CBEE037" w14:textId="77777777" w:rsidTr="004D185D">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952E31"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3AB8ED68" w:rsidR="00EF68D8" w:rsidRPr="00952E31" w:rsidRDefault="00EF68D8" w:rsidP="00C01C76">
      <w:pPr>
        <w:pStyle w:val="DefaultText"/>
        <w:rPr>
          <w:rFonts w:ascii="Arial" w:hAnsi="Arial" w:cs="Arial"/>
          <w:color w:val="000000"/>
        </w:rPr>
      </w:pPr>
    </w:p>
    <w:p w14:paraId="224D9C8E" w14:textId="77777777" w:rsidR="009B47C4" w:rsidRPr="00952E31" w:rsidRDefault="009B47C4" w:rsidP="00C01C76">
      <w:pPr>
        <w:pStyle w:val="DefaultText"/>
        <w:rPr>
          <w:rFonts w:ascii="Arial" w:hAnsi="Arial" w:cs="Arial"/>
          <w:color w:val="000000"/>
        </w:rPr>
      </w:pPr>
    </w:p>
    <w:p w14:paraId="2099C46D" w14:textId="77777777" w:rsidR="009B47C4" w:rsidRPr="00952E31" w:rsidRDefault="009B47C4" w:rsidP="00C01C76">
      <w:pPr>
        <w:pStyle w:val="DefaultText"/>
        <w:rPr>
          <w:rFonts w:ascii="Arial" w:hAnsi="Arial" w:cs="Arial"/>
          <w:color w:val="000000"/>
        </w:rPr>
      </w:pPr>
    </w:p>
    <w:p w14:paraId="21D34BE0" w14:textId="77777777" w:rsidR="009B47C4" w:rsidRPr="00952E31" w:rsidRDefault="009B47C4" w:rsidP="00C01C76">
      <w:pPr>
        <w:pStyle w:val="DefaultText"/>
        <w:rPr>
          <w:rFonts w:ascii="Arial" w:hAnsi="Arial" w:cs="Arial"/>
          <w:color w:val="000000"/>
        </w:rPr>
      </w:pPr>
    </w:p>
    <w:p w14:paraId="5B677338" w14:textId="77777777" w:rsidR="009B47C4" w:rsidRPr="00952E31" w:rsidRDefault="009B47C4" w:rsidP="00C01C76">
      <w:pPr>
        <w:pStyle w:val="DefaultText"/>
        <w:rPr>
          <w:rFonts w:ascii="Arial" w:hAnsi="Arial" w:cs="Arial"/>
          <w:color w:val="000000"/>
        </w:rPr>
      </w:pPr>
    </w:p>
    <w:p w14:paraId="0CB7AFE0" w14:textId="77777777" w:rsidR="009B47C4" w:rsidRDefault="009B47C4" w:rsidP="00C01C76">
      <w:pPr>
        <w:pStyle w:val="DefaultText"/>
        <w:rPr>
          <w:rFonts w:ascii="Arial" w:hAnsi="Arial" w:cs="Arial"/>
          <w:color w:val="000000"/>
        </w:rPr>
      </w:pPr>
    </w:p>
    <w:p w14:paraId="63F3A913" w14:textId="77777777" w:rsidR="00C90AC3" w:rsidRPr="00952E31" w:rsidRDefault="00C90AC3" w:rsidP="00C01C76">
      <w:pPr>
        <w:pStyle w:val="DefaultText"/>
        <w:rPr>
          <w:rFonts w:ascii="Arial" w:hAnsi="Arial" w:cs="Arial"/>
          <w:color w:val="000000"/>
        </w:rPr>
      </w:pPr>
    </w:p>
    <w:p w14:paraId="037F6C5C" w14:textId="77777777" w:rsidR="009B47C4" w:rsidRPr="00952E31" w:rsidRDefault="009B47C4" w:rsidP="00C01C76">
      <w:pPr>
        <w:pStyle w:val="DefaultText"/>
        <w:rPr>
          <w:rFonts w:ascii="Arial" w:hAnsi="Arial" w:cs="Arial"/>
          <w:color w:val="000000"/>
        </w:rPr>
      </w:pPr>
    </w:p>
    <w:p w14:paraId="4A7684C6" w14:textId="77777777" w:rsidR="009B47C4" w:rsidRPr="00952E31" w:rsidRDefault="009B47C4" w:rsidP="00C01C76">
      <w:pPr>
        <w:pStyle w:val="DefaultText"/>
        <w:rPr>
          <w:rFonts w:ascii="Arial" w:hAnsi="Arial" w:cs="Arial"/>
          <w:color w:val="000000"/>
        </w:rPr>
      </w:pPr>
    </w:p>
    <w:p w14:paraId="3DE774B4" w14:textId="77777777" w:rsidR="009B47C4" w:rsidRPr="00952E31" w:rsidRDefault="009B47C4" w:rsidP="00C01C76">
      <w:pPr>
        <w:pStyle w:val="DefaultText"/>
        <w:rPr>
          <w:rFonts w:ascii="Arial" w:hAnsi="Arial" w:cs="Arial"/>
          <w:color w:val="000000"/>
        </w:rPr>
      </w:pPr>
    </w:p>
    <w:p w14:paraId="66018959" w14:textId="77777777" w:rsidR="009B47C4" w:rsidRPr="00952E31" w:rsidRDefault="009B47C4" w:rsidP="00C01C76">
      <w:pPr>
        <w:pStyle w:val="DefaultText"/>
        <w:rPr>
          <w:rFonts w:ascii="Arial" w:hAnsi="Arial" w:cs="Arial"/>
          <w:color w:val="000000"/>
        </w:rPr>
      </w:pPr>
    </w:p>
    <w:p w14:paraId="4C68AD19" w14:textId="77777777" w:rsidR="009B47C4" w:rsidRPr="00952E31" w:rsidRDefault="009B47C4" w:rsidP="00C01C76">
      <w:pPr>
        <w:pStyle w:val="DefaultText"/>
        <w:rPr>
          <w:rFonts w:ascii="Arial" w:hAnsi="Arial" w:cs="Arial"/>
          <w:color w:val="000000"/>
        </w:rPr>
      </w:pPr>
    </w:p>
    <w:p w14:paraId="4C8AFCAD" w14:textId="77777777" w:rsidR="009B47C4" w:rsidRPr="00C90AC3" w:rsidRDefault="009B47C4" w:rsidP="009B47C4">
      <w:pPr>
        <w:pStyle w:val="DefaultText"/>
        <w:rPr>
          <w:rFonts w:ascii="Arial" w:hAnsi="Arial" w:cs="Arial"/>
          <w:b/>
          <w:color w:val="000000"/>
          <w:sz w:val="28"/>
          <w:szCs w:val="28"/>
        </w:rPr>
      </w:pPr>
      <w:r w:rsidRPr="00C90AC3">
        <w:rPr>
          <w:rFonts w:ascii="Arial" w:hAnsi="Arial" w:cs="Arial"/>
          <w:b/>
          <w:bCs/>
          <w:color w:val="000000" w:themeColor="text1"/>
          <w:sz w:val="28"/>
          <w:szCs w:val="28"/>
        </w:rPr>
        <w:t>Exhibit 1</w:t>
      </w:r>
    </w:p>
    <w:p w14:paraId="0B0C63A0" w14:textId="77777777" w:rsidR="009B47C4" w:rsidRPr="00952E31" w:rsidRDefault="009B47C4" w:rsidP="579F5829">
      <w:pPr>
        <w:widowControl/>
        <w:adjustRightInd w:val="0"/>
        <w:jc w:val="center"/>
        <w:rPr>
          <w:rFonts w:ascii="Arial" w:eastAsia="Arial" w:hAnsi="Arial" w:cs="Arial"/>
          <w:sz w:val="24"/>
          <w:szCs w:val="24"/>
        </w:rPr>
      </w:pPr>
      <w:r w:rsidRPr="00952E31">
        <w:rPr>
          <w:rFonts w:ascii="Arial" w:eastAsia="Arial" w:hAnsi="Arial" w:cs="Arial"/>
          <w:sz w:val="24"/>
          <w:szCs w:val="24"/>
        </w:rPr>
        <w:t>MAINE REVENUE</w:t>
      </w:r>
    </w:p>
    <w:p w14:paraId="75569E61" w14:textId="77777777" w:rsidR="009B47C4" w:rsidRPr="00952E31" w:rsidRDefault="009B47C4" w:rsidP="579F5829">
      <w:pPr>
        <w:widowControl/>
        <w:adjustRightInd w:val="0"/>
        <w:jc w:val="center"/>
        <w:rPr>
          <w:rFonts w:ascii="Arial" w:eastAsia="Arial" w:hAnsi="Arial" w:cs="Arial"/>
          <w:sz w:val="24"/>
          <w:szCs w:val="24"/>
        </w:rPr>
      </w:pPr>
      <w:r w:rsidRPr="00952E31">
        <w:rPr>
          <w:rFonts w:ascii="Arial" w:eastAsia="Arial" w:hAnsi="Arial" w:cs="Arial"/>
          <w:sz w:val="24"/>
          <w:szCs w:val="24"/>
        </w:rPr>
        <w:t>SERVICES</w:t>
      </w:r>
    </w:p>
    <w:p w14:paraId="1706E45B" w14:textId="77777777" w:rsidR="009B47C4" w:rsidRPr="00952E31" w:rsidRDefault="009B47C4" w:rsidP="579F5829">
      <w:pPr>
        <w:widowControl/>
        <w:adjustRightInd w:val="0"/>
        <w:jc w:val="center"/>
        <w:rPr>
          <w:rFonts w:ascii="Arial" w:eastAsia="Arial" w:hAnsi="Arial" w:cs="Arial"/>
          <w:sz w:val="24"/>
          <w:szCs w:val="24"/>
        </w:rPr>
      </w:pPr>
      <w:r w:rsidRPr="00952E31">
        <w:rPr>
          <w:rFonts w:ascii="Arial" w:eastAsia="Arial" w:hAnsi="Arial" w:cs="Arial"/>
          <w:sz w:val="24"/>
          <w:szCs w:val="24"/>
        </w:rPr>
        <w:t>MEMORANDUM</w:t>
      </w:r>
    </w:p>
    <w:p w14:paraId="7E7326EF" w14:textId="77777777" w:rsidR="009B47C4" w:rsidRPr="00952E31" w:rsidRDefault="009B47C4" w:rsidP="579F5829">
      <w:pPr>
        <w:widowControl/>
        <w:adjustRightInd w:val="0"/>
        <w:jc w:val="center"/>
        <w:rPr>
          <w:rFonts w:ascii="Arial" w:eastAsia="Arial" w:hAnsi="Arial" w:cs="Arial"/>
          <w:sz w:val="24"/>
          <w:szCs w:val="24"/>
        </w:rPr>
      </w:pPr>
      <w:r w:rsidRPr="00952E31">
        <w:rPr>
          <w:rFonts w:ascii="Arial" w:eastAsia="Arial" w:hAnsi="Arial" w:cs="Arial"/>
          <w:sz w:val="24"/>
          <w:szCs w:val="24"/>
        </w:rPr>
        <w:t>Maine Revenue Services</w:t>
      </w:r>
    </w:p>
    <w:p w14:paraId="22A9A1A7" w14:textId="77777777" w:rsidR="009B47C4" w:rsidRPr="00952E31" w:rsidRDefault="009B47C4" w:rsidP="579F5829">
      <w:pPr>
        <w:widowControl/>
        <w:adjustRightInd w:val="0"/>
        <w:jc w:val="center"/>
        <w:rPr>
          <w:rFonts w:ascii="Arial" w:eastAsia="Arial" w:hAnsi="Arial" w:cs="Arial"/>
          <w:sz w:val="24"/>
          <w:szCs w:val="24"/>
        </w:rPr>
      </w:pPr>
      <w:r w:rsidRPr="00952E31">
        <w:rPr>
          <w:rFonts w:ascii="Arial" w:eastAsia="Arial" w:hAnsi="Arial" w:cs="Arial"/>
          <w:sz w:val="24"/>
          <w:szCs w:val="24"/>
        </w:rPr>
        <w:t>24 State House Station Jerome D. Gerard Augusta ME 04333-0024 Executive Tel: (207) 624-9647 Director</w:t>
      </w:r>
    </w:p>
    <w:p w14:paraId="60AB3CD6" w14:textId="77777777" w:rsidR="009B47C4" w:rsidRPr="00952E31" w:rsidRDefault="009B47C4" w:rsidP="579F5829">
      <w:pPr>
        <w:widowControl/>
        <w:adjustRightInd w:val="0"/>
        <w:jc w:val="center"/>
        <w:rPr>
          <w:rFonts w:ascii="Arial" w:eastAsia="Arial" w:hAnsi="Arial" w:cs="Arial"/>
          <w:sz w:val="24"/>
          <w:szCs w:val="24"/>
        </w:rPr>
      </w:pPr>
      <w:r w:rsidRPr="00952E31">
        <w:rPr>
          <w:rFonts w:ascii="Arial" w:eastAsia="Arial" w:hAnsi="Arial" w:cs="Arial"/>
          <w:sz w:val="24"/>
          <w:szCs w:val="24"/>
        </w:rPr>
        <w:lastRenderedPageBreak/>
        <w:t>To: All MRS Staff, OIT Staff and Contractors</w:t>
      </w:r>
    </w:p>
    <w:p w14:paraId="2449CE49" w14:textId="77777777" w:rsidR="009B47C4" w:rsidRPr="00952E31" w:rsidRDefault="009B47C4" w:rsidP="579F5829">
      <w:pPr>
        <w:widowControl/>
        <w:adjustRightInd w:val="0"/>
        <w:jc w:val="center"/>
        <w:rPr>
          <w:rFonts w:ascii="Arial" w:eastAsia="Arial" w:hAnsi="Arial" w:cs="Arial"/>
          <w:sz w:val="24"/>
          <w:szCs w:val="24"/>
        </w:rPr>
      </w:pPr>
      <w:r w:rsidRPr="00952E31">
        <w:rPr>
          <w:rFonts w:ascii="Arial" w:eastAsia="Arial" w:hAnsi="Arial" w:cs="Arial"/>
          <w:sz w:val="24"/>
          <w:szCs w:val="24"/>
        </w:rPr>
        <w:t>From: Michael J. Thompson, MRS FTI Liaison - TCU</w:t>
      </w:r>
    </w:p>
    <w:p w14:paraId="3E7B999E" w14:textId="77777777" w:rsidR="009B47C4" w:rsidRPr="00952E31" w:rsidRDefault="009B47C4" w:rsidP="579F5829">
      <w:pPr>
        <w:widowControl/>
        <w:adjustRightInd w:val="0"/>
        <w:jc w:val="center"/>
        <w:rPr>
          <w:rFonts w:ascii="Arial" w:eastAsia="Arial" w:hAnsi="Arial" w:cs="Arial"/>
          <w:sz w:val="24"/>
          <w:szCs w:val="24"/>
        </w:rPr>
      </w:pPr>
      <w:r w:rsidRPr="00952E31">
        <w:rPr>
          <w:rFonts w:ascii="Arial" w:eastAsia="Arial" w:hAnsi="Arial" w:cs="Arial"/>
          <w:sz w:val="24"/>
          <w:szCs w:val="24"/>
        </w:rPr>
        <w:t>Date: February 27, 2018</w:t>
      </w:r>
    </w:p>
    <w:p w14:paraId="26C106BC" w14:textId="77777777" w:rsidR="009B47C4" w:rsidRPr="00952E31" w:rsidRDefault="009B47C4" w:rsidP="579F5829">
      <w:pPr>
        <w:widowControl/>
        <w:adjustRightInd w:val="0"/>
        <w:jc w:val="center"/>
        <w:rPr>
          <w:rFonts w:ascii="Arial" w:eastAsia="Arial" w:hAnsi="Arial" w:cs="Arial"/>
          <w:sz w:val="24"/>
          <w:szCs w:val="24"/>
        </w:rPr>
      </w:pPr>
      <w:r w:rsidRPr="00952E31">
        <w:rPr>
          <w:rFonts w:ascii="Arial" w:eastAsia="Arial" w:hAnsi="Arial" w:cs="Arial"/>
          <w:sz w:val="24"/>
          <w:szCs w:val="24"/>
        </w:rPr>
        <w:t>Subject: Federal Tax Information Policy Memorandum #8</w:t>
      </w:r>
    </w:p>
    <w:p w14:paraId="562C26F3" w14:textId="77777777" w:rsidR="009B47C4" w:rsidRPr="00952E31" w:rsidRDefault="009B47C4" w:rsidP="579F5829">
      <w:pPr>
        <w:widowControl/>
        <w:adjustRightInd w:val="0"/>
        <w:rPr>
          <w:rFonts w:ascii="Arial" w:eastAsia="Arial" w:hAnsi="Arial" w:cs="Arial"/>
          <w:sz w:val="24"/>
          <w:szCs w:val="24"/>
        </w:rPr>
      </w:pPr>
    </w:p>
    <w:p w14:paraId="76DF0B25" w14:textId="77777777" w:rsidR="009B47C4" w:rsidRPr="00952E31" w:rsidRDefault="009B47C4" w:rsidP="579F5829">
      <w:pPr>
        <w:widowControl/>
        <w:adjustRightInd w:val="0"/>
        <w:rPr>
          <w:rFonts w:ascii="Arial" w:eastAsia="Arial" w:hAnsi="Arial" w:cs="Arial"/>
          <w:sz w:val="24"/>
          <w:szCs w:val="24"/>
        </w:rPr>
      </w:pPr>
    </w:p>
    <w:p w14:paraId="65BB8698" w14:textId="77777777" w:rsidR="009B47C4" w:rsidRPr="00952E31" w:rsidRDefault="009B47C4" w:rsidP="579F5829">
      <w:pPr>
        <w:widowControl/>
        <w:adjustRightInd w:val="0"/>
        <w:rPr>
          <w:rFonts w:ascii="Arial" w:eastAsia="Arial" w:hAnsi="Arial" w:cs="Arial"/>
          <w:sz w:val="24"/>
          <w:szCs w:val="24"/>
        </w:rPr>
      </w:pPr>
      <w:r w:rsidRPr="00952E31">
        <w:rPr>
          <w:rFonts w:ascii="Arial" w:eastAsia="Arial" w:hAnsi="Arial" w:cs="Arial"/>
          <w:sz w:val="24"/>
          <w:szCs w:val="24"/>
        </w:rPr>
        <w:t xml:space="preserve">Federal Tax Information (FTI) is defined as Federal Tax Information received from the Internal Revenue Service or other federal agency. Federal Tax Information received from any other source (i.e. the taxpayer or preparer) is not considered Federal Tax Information for the purposes of this memorandum. This memorandum is not intended to replace or supersede tax disclosure laws as contained in the Internal Revenue Code, Publication 1075, 36 M.R.S.A or your annual disclosure training. </w:t>
      </w:r>
    </w:p>
    <w:p w14:paraId="662774AB" w14:textId="77777777" w:rsidR="009B47C4" w:rsidRPr="00952E31" w:rsidRDefault="009B47C4" w:rsidP="579F5829">
      <w:pPr>
        <w:widowControl/>
        <w:adjustRightInd w:val="0"/>
        <w:rPr>
          <w:rFonts w:ascii="Arial" w:eastAsia="Arial" w:hAnsi="Arial" w:cs="Arial"/>
          <w:sz w:val="24"/>
          <w:szCs w:val="24"/>
        </w:rPr>
      </w:pPr>
      <w:r w:rsidRPr="00952E31">
        <w:rPr>
          <w:rFonts w:ascii="Arial" w:eastAsia="Arial" w:hAnsi="Arial" w:cs="Arial"/>
          <w:b/>
          <w:bCs/>
          <w:sz w:val="24"/>
          <w:szCs w:val="24"/>
        </w:rPr>
        <w:t xml:space="preserve">PRINTING &amp; PHOTOCOPYING OF FEDERAL TAX INFORMATION </w:t>
      </w:r>
    </w:p>
    <w:p w14:paraId="12B3C334" w14:textId="77777777" w:rsidR="009B47C4" w:rsidRPr="00952E31" w:rsidRDefault="009B47C4" w:rsidP="579F5829">
      <w:pPr>
        <w:widowControl/>
        <w:adjustRightInd w:val="0"/>
        <w:rPr>
          <w:rFonts w:ascii="Arial" w:eastAsia="Arial" w:hAnsi="Arial" w:cs="Arial"/>
          <w:sz w:val="24"/>
          <w:szCs w:val="24"/>
        </w:rPr>
      </w:pPr>
      <w:r w:rsidRPr="00952E31">
        <w:rPr>
          <w:rFonts w:ascii="Arial" w:eastAsia="Arial" w:hAnsi="Arial" w:cs="Arial"/>
          <w:sz w:val="24"/>
          <w:szCs w:val="24"/>
        </w:rPr>
        <w:t xml:space="preserve">Printing (includes but is not limited to F108 (MERITS), FTI contained in the Portfolio Warehouse and Fed/State Exchange data warehouses, and FTI contained </w:t>
      </w:r>
      <w:proofErr w:type="gramStart"/>
      <w:r w:rsidRPr="00952E31">
        <w:rPr>
          <w:rFonts w:ascii="Arial" w:eastAsia="Arial" w:hAnsi="Arial" w:cs="Arial"/>
          <w:sz w:val="24"/>
          <w:szCs w:val="24"/>
        </w:rPr>
        <w:t>on</w:t>
      </w:r>
      <w:proofErr w:type="gramEnd"/>
      <w:r w:rsidRPr="00952E31">
        <w:rPr>
          <w:rFonts w:ascii="Arial" w:eastAsia="Arial" w:hAnsi="Arial" w:cs="Arial"/>
          <w:sz w:val="24"/>
          <w:szCs w:val="24"/>
        </w:rPr>
        <w:t xml:space="preserve"> reports) and photocopying of FTI are expressly prohibited except in the following situations: </w:t>
      </w:r>
    </w:p>
    <w:p w14:paraId="155457C4" w14:textId="77777777" w:rsidR="009B47C4" w:rsidRPr="00952E31" w:rsidRDefault="009B47C4" w:rsidP="579F5829">
      <w:pPr>
        <w:widowControl/>
        <w:adjustRightInd w:val="0"/>
        <w:spacing w:after="27"/>
        <w:rPr>
          <w:rFonts w:ascii="Arial" w:eastAsia="Arial" w:hAnsi="Arial" w:cs="Arial"/>
          <w:sz w:val="24"/>
          <w:szCs w:val="24"/>
        </w:rPr>
      </w:pPr>
      <w:r w:rsidRPr="00952E31">
        <w:rPr>
          <w:rFonts w:ascii="Arial" w:eastAsia="Arial" w:hAnsi="Arial" w:cs="Arial"/>
          <w:sz w:val="24"/>
          <w:szCs w:val="24"/>
        </w:rPr>
        <w:t xml:space="preserve">1) The taxpayer or the taxpayer’s representative (POA required) requests FTI in writing to be delivered to a specified location. </w:t>
      </w:r>
    </w:p>
    <w:p w14:paraId="5FB7C4AE" w14:textId="77777777" w:rsidR="009B47C4" w:rsidRPr="00952E31" w:rsidRDefault="009B47C4" w:rsidP="579F5829">
      <w:pPr>
        <w:widowControl/>
        <w:adjustRightInd w:val="0"/>
        <w:rPr>
          <w:rFonts w:ascii="Arial" w:eastAsia="Arial" w:hAnsi="Arial" w:cs="Arial"/>
          <w:sz w:val="24"/>
          <w:szCs w:val="24"/>
        </w:rPr>
      </w:pPr>
      <w:r w:rsidRPr="00952E31">
        <w:rPr>
          <w:rFonts w:ascii="Arial" w:eastAsia="Arial" w:hAnsi="Arial" w:cs="Arial"/>
          <w:sz w:val="24"/>
          <w:szCs w:val="24"/>
        </w:rPr>
        <w:t xml:space="preserve">2) The reproduction of FTI is deemed </w:t>
      </w:r>
      <w:proofErr w:type="gramStart"/>
      <w:r w:rsidRPr="00952E31">
        <w:rPr>
          <w:rFonts w:ascii="Arial" w:eastAsia="Arial" w:hAnsi="Arial" w:cs="Arial"/>
          <w:sz w:val="24"/>
          <w:szCs w:val="24"/>
        </w:rPr>
        <w:t>absolutely necessary</w:t>
      </w:r>
      <w:proofErr w:type="gramEnd"/>
      <w:r w:rsidRPr="00952E31">
        <w:rPr>
          <w:rFonts w:ascii="Arial" w:eastAsia="Arial" w:hAnsi="Arial" w:cs="Arial"/>
          <w:sz w:val="24"/>
          <w:szCs w:val="24"/>
        </w:rPr>
        <w:t xml:space="preserve"> to the accomplishment of Maine Revenue Services’ (MRS) objectives and goals. This exception should be viewed very narrowly since the online viewing of FTI is usually sufficient for most purposes. </w:t>
      </w:r>
    </w:p>
    <w:p w14:paraId="2801362E" w14:textId="77777777" w:rsidR="009B47C4" w:rsidRPr="00952E31" w:rsidRDefault="009B47C4" w:rsidP="579F5829">
      <w:pPr>
        <w:widowControl/>
        <w:adjustRightInd w:val="0"/>
        <w:rPr>
          <w:rFonts w:ascii="Arial" w:eastAsia="Arial" w:hAnsi="Arial" w:cs="Arial"/>
          <w:sz w:val="24"/>
          <w:szCs w:val="24"/>
        </w:rPr>
      </w:pPr>
    </w:p>
    <w:p w14:paraId="51885CED" w14:textId="77777777" w:rsidR="009B47C4" w:rsidRPr="00952E31" w:rsidRDefault="009B47C4" w:rsidP="579F5829">
      <w:pPr>
        <w:pStyle w:val="DefaultText"/>
        <w:rPr>
          <w:rFonts w:ascii="Arial" w:eastAsia="Arial" w:hAnsi="Arial" w:cs="Arial"/>
          <w:color w:val="000000"/>
        </w:rPr>
      </w:pPr>
      <w:r w:rsidRPr="00952E31">
        <w:rPr>
          <w:rFonts w:ascii="Arial" w:eastAsia="Arial" w:hAnsi="Arial" w:cs="Arial"/>
        </w:rPr>
        <w:t xml:space="preserve">Any printed or photocopied FTI must be stored in a </w:t>
      </w:r>
      <w:proofErr w:type="gramStart"/>
      <w:r w:rsidRPr="00952E31">
        <w:rPr>
          <w:rFonts w:ascii="Arial" w:eastAsia="Arial" w:hAnsi="Arial" w:cs="Arial"/>
        </w:rPr>
        <w:t>secured</w:t>
      </w:r>
      <w:proofErr w:type="gramEnd"/>
      <w:r w:rsidRPr="00952E31">
        <w:rPr>
          <w:rFonts w:ascii="Arial" w:eastAsia="Arial" w:hAnsi="Arial" w:cs="Arial"/>
        </w:rPr>
        <w:t xml:space="preserve"> area or approved container. A secured vault within MRS for FTI storage </w:t>
      </w:r>
      <w:proofErr w:type="gramStart"/>
      <w:r w:rsidRPr="00952E31">
        <w:rPr>
          <w:rFonts w:ascii="Arial" w:eastAsia="Arial" w:hAnsi="Arial" w:cs="Arial"/>
        </w:rPr>
        <w:t>is located in</w:t>
      </w:r>
      <w:proofErr w:type="gramEnd"/>
      <w:r w:rsidRPr="00952E31">
        <w:rPr>
          <w:rFonts w:ascii="Arial" w:eastAsia="Arial" w:hAnsi="Arial" w:cs="Arial"/>
        </w:rPr>
        <w:t xml:space="preserve"> the Tax Compliance Unit (TCU) at 51 Commerce Drive in Augusta. Approved containers are defined as barred locking metal file cabinets with key logs. (The Income Tax division, the MRS Portland office and the Compliance division have at least one barred locking metal file to store FTI while it is being actively used.) All keys to FTI storage containers must be </w:t>
      </w:r>
      <w:r w:rsidRPr="00952E31">
        <w:rPr>
          <w:rFonts w:ascii="Arial" w:eastAsia="Arial" w:hAnsi="Arial" w:cs="Arial"/>
          <w:color w:val="000000" w:themeColor="text1"/>
        </w:rPr>
        <w:t xml:space="preserve">maintained on your person or within another locked secured area. Keys may not be maintained in an unlocked drawer, in an unlocked container on a desk or hanging on a peg board. Locking modular furniture is not an approved container. Any file containing FTI must be clearly labeled as containing FTI. Federal Tax Information not contained within TCU should be kept in red folders that are clearly marked as containing FTI. </w:t>
      </w:r>
    </w:p>
    <w:p w14:paraId="7761BE3F"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FTI may only be disposed of by returning it to TCU, where it will either be stored in TCU’s vault or shredded. FTI cannot be disposed of with other MRS confidential shred or general trash. </w:t>
      </w:r>
    </w:p>
    <w:p w14:paraId="7BCC6208"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b/>
          <w:bCs/>
          <w:color w:val="000000" w:themeColor="text1"/>
          <w:sz w:val="24"/>
          <w:szCs w:val="24"/>
        </w:rPr>
        <w:t xml:space="preserve">MERITS NOTES </w:t>
      </w:r>
    </w:p>
    <w:p w14:paraId="6AD9C384"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MERITS notes should not contain FTI. Federal information, such as Adjusted Gross Income, can usually already be found in MERITS’ F208 conversation or in one of MRS’ data warehouses. </w:t>
      </w:r>
    </w:p>
    <w:p w14:paraId="3F2E8D79"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b/>
          <w:bCs/>
          <w:color w:val="000000" w:themeColor="text1"/>
          <w:sz w:val="24"/>
          <w:szCs w:val="24"/>
        </w:rPr>
        <w:t xml:space="preserve">REQUESTING FTI FROM TCU </w:t>
      </w:r>
    </w:p>
    <w:p w14:paraId="77F631CC"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All individuals requesting FTI must be able to show their need and ultimate use of the FTI they have requested. Most MRS needs for FTI can be satisfied with information contained within the data warehouses. All viewing of information contained within the data warehouses is traceable and tracked to the </w:t>
      </w:r>
      <w:proofErr w:type="gramStart"/>
      <w:r w:rsidRPr="00952E31">
        <w:rPr>
          <w:rFonts w:ascii="Arial" w:eastAsia="Arial" w:hAnsi="Arial" w:cs="Arial"/>
          <w:color w:val="000000" w:themeColor="text1"/>
          <w:sz w:val="24"/>
          <w:szCs w:val="24"/>
        </w:rPr>
        <w:t>requesting</w:t>
      </w:r>
      <w:proofErr w:type="gramEnd"/>
      <w:r w:rsidRPr="00952E31">
        <w:rPr>
          <w:rFonts w:ascii="Arial" w:eastAsia="Arial" w:hAnsi="Arial" w:cs="Arial"/>
          <w:color w:val="000000" w:themeColor="text1"/>
          <w:sz w:val="24"/>
          <w:szCs w:val="24"/>
        </w:rPr>
        <w:t xml:space="preserve"> individual. Authorized individuals are responsible for processing MRS requests for FTI that are not available within the data warehouses. Requests for TDS (Transcript Delivery System – electronic IRS transcript information) should be sent to TCU or authorized division representative on the TDS request form (available from TCU). Requests for other paper documents from the IRS should be sent to TCU on IRS Form 8796-A (available from TCU). </w:t>
      </w:r>
      <w:r w:rsidRPr="00952E31">
        <w:rPr>
          <w:rFonts w:ascii="Arial" w:eastAsia="Arial" w:hAnsi="Arial" w:cs="Arial"/>
          <w:b/>
          <w:bCs/>
          <w:color w:val="000000" w:themeColor="text1"/>
          <w:sz w:val="24"/>
          <w:szCs w:val="24"/>
        </w:rPr>
        <w:t xml:space="preserve">Paper documents requested from the IRS should be requested as a last resort. </w:t>
      </w:r>
      <w:r w:rsidRPr="00952E31">
        <w:rPr>
          <w:rFonts w:ascii="Arial" w:eastAsia="Arial" w:hAnsi="Arial" w:cs="Arial"/>
          <w:color w:val="000000" w:themeColor="text1"/>
          <w:sz w:val="24"/>
          <w:szCs w:val="24"/>
        </w:rPr>
        <w:t xml:space="preserve">TCU will process all requests in a FIFO (first in first out) order. If a review of your request shows that it can be satisfied with </w:t>
      </w:r>
      <w:proofErr w:type="spellStart"/>
      <w:r w:rsidRPr="00952E31">
        <w:rPr>
          <w:rFonts w:ascii="Arial" w:eastAsia="Arial" w:hAnsi="Arial" w:cs="Arial"/>
          <w:color w:val="000000" w:themeColor="text1"/>
          <w:sz w:val="24"/>
          <w:szCs w:val="24"/>
        </w:rPr>
        <w:t>anagalous</w:t>
      </w:r>
      <w:proofErr w:type="spellEnd"/>
      <w:r w:rsidRPr="00952E31">
        <w:rPr>
          <w:rFonts w:ascii="Arial" w:eastAsia="Arial" w:hAnsi="Arial" w:cs="Arial"/>
          <w:color w:val="000000" w:themeColor="text1"/>
          <w:sz w:val="24"/>
          <w:szCs w:val="24"/>
        </w:rPr>
        <w:t xml:space="preserve"> information contained within a data warehouse, your request will be returned to you with this notation: “Tax Year </w:t>
      </w:r>
      <w:proofErr w:type="spellStart"/>
      <w:r w:rsidRPr="00952E31">
        <w:rPr>
          <w:rFonts w:ascii="Arial" w:eastAsia="Arial" w:hAnsi="Arial" w:cs="Arial"/>
          <w:color w:val="000000" w:themeColor="text1"/>
          <w:sz w:val="24"/>
          <w:szCs w:val="24"/>
        </w:rPr>
        <w:t>xxxx</w:t>
      </w:r>
      <w:proofErr w:type="spellEnd"/>
      <w:r w:rsidRPr="00952E31">
        <w:rPr>
          <w:rFonts w:ascii="Arial" w:eastAsia="Arial" w:hAnsi="Arial" w:cs="Arial"/>
          <w:color w:val="000000" w:themeColor="text1"/>
          <w:sz w:val="24"/>
          <w:szCs w:val="24"/>
        </w:rPr>
        <w:t xml:space="preserve"> info in data </w:t>
      </w:r>
      <w:r w:rsidRPr="00952E31">
        <w:rPr>
          <w:rFonts w:ascii="Arial" w:eastAsia="Arial" w:hAnsi="Arial" w:cs="Arial"/>
          <w:color w:val="000000" w:themeColor="text1"/>
          <w:sz w:val="24"/>
          <w:szCs w:val="24"/>
        </w:rPr>
        <w:lastRenderedPageBreak/>
        <w:t xml:space="preserve">warehouse.” If for some reason the information contained in the warehouse does not satisfy your request, please detail this in </w:t>
      </w:r>
      <w:proofErr w:type="gramStart"/>
      <w:r w:rsidRPr="00952E31">
        <w:rPr>
          <w:rFonts w:ascii="Arial" w:eastAsia="Arial" w:hAnsi="Arial" w:cs="Arial"/>
          <w:color w:val="000000" w:themeColor="text1"/>
          <w:sz w:val="24"/>
          <w:szCs w:val="24"/>
        </w:rPr>
        <w:t>memo</w:t>
      </w:r>
      <w:proofErr w:type="gramEnd"/>
      <w:r w:rsidRPr="00952E31">
        <w:rPr>
          <w:rFonts w:ascii="Arial" w:eastAsia="Arial" w:hAnsi="Arial" w:cs="Arial"/>
          <w:color w:val="000000" w:themeColor="text1"/>
          <w:sz w:val="24"/>
          <w:szCs w:val="24"/>
        </w:rPr>
        <w:t xml:space="preserve"> format so that your request may be re-evaluated. </w:t>
      </w:r>
    </w:p>
    <w:p w14:paraId="3AE14CF4"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b/>
          <w:bCs/>
          <w:color w:val="000000" w:themeColor="text1"/>
          <w:sz w:val="24"/>
          <w:szCs w:val="24"/>
        </w:rPr>
        <w:t xml:space="preserve">REPORTING IMPROPER INSPECTIONS OR DISCLOSURES OF FTI </w:t>
      </w:r>
    </w:p>
    <w:p w14:paraId="70521191"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All staff (including employees, managers and the Fed/State Disclosure Officer) that </w:t>
      </w:r>
      <w:proofErr w:type="gramStart"/>
      <w:r w:rsidRPr="00952E31">
        <w:rPr>
          <w:rFonts w:ascii="Arial" w:eastAsia="Arial" w:hAnsi="Arial" w:cs="Arial"/>
          <w:color w:val="000000" w:themeColor="text1"/>
          <w:sz w:val="24"/>
          <w:szCs w:val="24"/>
        </w:rPr>
        <w:t>come in contact with</w:t>
      </w:r>
      <w:proofErr w:type="gramEnd"/>
      <w:r w:rsidRPr="00952E31">
        <w:rPr>
          <w:rFonts w:ascii="Arial" w:eastAsia="Arial" w:hAnsi="Arial" w:cs="Arial"/>
          <w:color w:val="000000" w:themeColor="text1"/>
          <w:sz w:val="24"/>
          <w:szCs w:val="24"/>
        </w:rPr>
        <w:t xml:space="preserve"> Federal Tax Information are required to report improper inspections or disclosures of FTI. Immediately upon discovering a possible improper inspection or disclosure of FTI, including breaches and security incidents, the individual making the observation or receiving information should report the suspected security incident(s) to a supervisor or to the MRS FTI Liaison (aka the Fed/State Disclosure Officer), who must contact both the IRS and the Treasury Inspector General for Tax Administration (TIGTA)  within 24 hours of the identification of a possible issue involving FTI. Reporting the incident(s) must be made even if a full investigation has not been completed. </w:t>
      </w:r>
    </w:p>
    <w:p w14:paraId="1778DB38" w14:textId="77777777" w:rsidR="009B47C4" w:rsidRPr="00952E31" w:rsidRDefault="009B47C4" w:rsidP="579F5829">
      <w:pPr>
        <w:widowControl/>
        <w:adjustRightInd w:val="0"/>
        <w:rPr>
          <w:rFonts w:ascii="Arial" w:eastAsia="Arial" w:hAnsi="Arial" w:cs="Arial"/>
          <w:color w:val="000000"/>
          <w:sz w:val="24"/>
          <w:szCs w:val="24"/>
        </w:rPr>
      </w:pPr>
    </w:p>
    <w:p w14:paraId="127EAA6B"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Contact Information: </w:t>
      </w:r>
    </w:p>
    <w:p w14:paraId="205C91C1"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TIGTA Ben Franklin Station </w:t>
      </w:r>
    </w:p>
    <w:p w14:paraId="1A506C83"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P.O. Box 589 </w:t>
      </w:r>
    </w:p>
    <w:p w14:paraId="1A5F9770"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Washington, DC 20044-0589 </w:t>
      </w:r>
    </w:p>
    <w:p w14:paraId="60415FDA"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(800) 589-3718 – TIGTA hotline </w:t>
      </w:r>
    </w:p>
    <w:p w14:paraId="470728EE"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www.treasury.gov/tigta - TIGTA homepage </w:t>
      </w:r>
    </w:p>
    <w:p w14:paraId="78B9FA2A" w14:textId="77777777" w:rsidR="009B47C4" w:rsidRPr="00952E31" w:rsidRDefault="009B47C4" w:rsidP="579F5829">
      <w:pPr>
        <w:widowControl/>
        <w:adjustRightInd w:val="0"/>
        <w:rPr>
          <w:rFonts w:ascii="Arial" w:eastAsia="Arial" w:hAnsi="Arial" w:cs="Arial"/>
          <w:color w:val="000000"/>
          <w:sz w:val="24"/>
          <w:szCs w:val="24"/>
        </w:rPr>
      </w:pPr>
    </w:p>
    <w:p w14:paraId="11BF16F2"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IRS - Safeguards </w:t>
      </w:r>
    </w:p>
    <w:p w14:paraId="6ADFF4CA"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The incident should be reported to </w:t>
      </w:r>
      <w:proofErr w:type="gramStart"/>
      <w:r w:rsidRPr="00952E31">
        <w:rPr>
          <w:rFonts w:ascii="Arial" w:eastAsia="Arial" w:hAnsi="Arial" w:cs="Arial"/>
          <w:color w:val="000000" w:themeColor="text1"/>
          <w:sz w:val="24"/>
          <w:szCs w:val="24"/>
        </w:rPr>
        <w:t>either,</w:t>
      </w:r>
      <w:proofErr w:type="gramEnd"/>
      <w:r w:rsidRPr="00952E31">
        <w:rPr>
          <w:rFonts w:ascii="Arial" w:eastAsia="Arial" w:hAnsi="Arial" w:cs="Arial"/>
          <w:color w:val="000000" w:themeColor="text1"/>
          <w:sz w:val="24"/>
          <w:szCs w:val="24"/>
        </w:rPr>
        <w:t xml:space="preserve"> Michael J. Thompson, MRS’ Fed/State Disclosure Officer or Susan T. Smith, Deputy Director. The appropriate internal investigation will be conducted as necessary by the Office of Human Resources. Any potential media release regarding this incident will be coordinated with the State Tax Assessor, the Commissioner of DAFS and the IRS. </w:t>
      </w:r>
    </w:p>
    <w:p w14:paraId="2CBED009" w14:textId="77777777" w:rsidR="009B47C4" w:rsidRPr="00952E31" w:rsidRDefault="009B47C4" w:rsidP="579F5829">
      <w:pPr>
        <w:widowControl/>
        <w:adjustRightInd w:val="0"/>
        <w:rPr>
          <w:rFonts w:ascii="Arial" w:eastAsia="Arial" w:hAnsi="Arial" w:cs="Arial"/>
          <w:color w:val="000000"/>
          <w:sz w:val="24"/>
          <w:szCs w:val="24"/>
        </w:rPr>
      </w:pPr>
      <w:r w:rsidRPr="00952E31">
        <w:rPr>
          <w:rFonts w:ascii="Arial" w:eastAsia="Arial" w:hAnsi="Arial" w:cs="Arial"/>
          <w:color w:val="000000" w:themeColor="text1"/>
          <w:sz w:val="24"/>
          <w:szCs w:val="24"/>
        </w:rPr>
        <w:t xml:space="preserve">Incident reporting assistance is available within MRS from either Mike Thompson (207) 624-9686 or Sue Smith (207) 624-5618. Incident reporting assistance includes advice and assistance to users for the handling and reporting of security incidents. </w:t>
      </w:r>
    </w:p>
    <w:p w14:paraId="2F3FBD6A" w14:textId="77777777" w:rsidR="009B47C4" w:rsidRPr="00952E31" w:rsidRDefault="009B47C4" w:rsidP="579F5829">
      <w:pPr>
        <w:widowControl/>
        <w:adjustRightInd w:val="0"/>
        <w:rPr>
          <w:rFonts w:ascii="Arial" w:eastAsia="Arial" w:hAnsi="Arial" w:cs="Arial"/>
          <w:sz w:val="24"/>
          <w:szCs w:val="24"/>
        </w:rPr>
      </w:pPr>
      <w:r w:rsidRPr="00952E31">
        <w:rPr>
          <w:rFonts w:ascii="Arial" w:eastAsia="Arial" w:hAnsi="Arial" w:cs="Arial"/>
          <w:sz w:val="24"/>
          <w:szCs w:val="24"/>
        </w:rPr>
        <w:t xml:space="preserve">Any questions concerning the information contained in this memorandum should be directed </w:t>
      </w:r>
      <w:proofErr w:type="gramStart"/>
      <w:r w:rsidRPr="00952E31">
        <w:rPr>
          <w:rFonts w:ascii="Arial" w:eastAsia="Arial" w:hAnsi="Arial" w:cs="Arial"/>
          <w:sz w:val="24"/>
          <w:szCs w:val="24"/>
        </w:rPr>
        <w:t>to</w:t>
      </w:r>
      <w:proofErr w:type="gramEnd"/>
      <w:r w:rsidRPr="00952E31">
        <w:rPr>
          <w:rFonts w:ascii="Arial" w:eastAsia="Arial" w:hAnsi="Arial" w:cs="Arial"/>
          <w:sz w:val="24"/>
          <w:szCs w:val="24"/>
        </w:rPr>
        <w:t xml:space="preserve"> the Tax Compliance Unit (624-9647).</w:t>
      </w:r>
    </w:p>
    <w:p w14:paraId="3B5264AC" w14:textId="77777777" w:rsidR="009B47C4" w:rsidRPr="00952E31" w:rsidRDefault="009B47C4" w:rsidP="579F5829">
      <w:pPr>
        <w:widowControl/>
        <w:adjustRightInd w:val="0"/>
        <w:rPr>
          <w:rFonts w:ascii="Arial" w:eastAsia="Arial" w:hAnsi="Arial" w:cs="Arial"/>
          <w:sz w:val="24"/>
          <w:szCs w:val="24"/>
        </w:rPr>
      </w:pPr>
    </w:p>
    <w:p w14:paraId="62ECFA2A" w14:textId="77777777" w:rsidR="009B47C4" w:rsidRPr="00952E31" w:rsidRDefault="009B47C4" w:rsidP="579F5829">
      <w:pPr>
        <w:widowControl/>
        <w:adjustRightInd w:val="0"/>
        <w:rPr>
          <w:rFonts w:ascii="Arial" w:eastAsia="Arial" w:hAnsi="Arial" w:cs="Arial"/>
          <w:sz w:val="24"/>
          <w:szCs w:val="24"/>
        </w:rPr>
      </w:pPr>
    </w:p>
    <w:p w14:paraId="501F84E8" w14:textId="77777777" w:rsidR="009B47C4" w:rsidRPr="00952E31" w:rsidRDefault="009B47C4" w:rsidP="009B47C4">
      <w:pPr>
        <w:widowControl/>
        <w:adjustRightInd w:val="0"/>
        <w:rPr>
          <w:rFonts w:ascii="Arial" w:hAnsi="Arial" w:cs="Arial"/>
          <w:sz w:val="24"/>
          <w:szCs w:val="24"/>
        </w:rPr>
      </w:pPr>
    </w:p>
    <w:p w14:paraId="2BEE8AE6" w14:textId="77777777" w:rsidR="00952E31" w:rsidRPr="00952E31" w:rsidRDefault="00952E31" w:rsidP="009B47C4">
      <w:pPr>
        <w:widowControl/>
        <w:adjustRightInd w:val="0"/>
        <w:rPr>
          <w:rFonts w:ascii="Arial" w:hAnsi="Arial" w:cs="Arial"/>
          <w:sz w:val="24"/>
          <w:szCs w:val="24"/>
        </w:rPr>
      </w:pPr>
    </w:p>
    <w:p w14:paraId="368E7ABA" w14:textId="77777777" w:rsidR="009B47C4" w:rsidRPr="00C90AC3" w:rsidRDefault="009B47C4" w:rsidP="009B47C4">
      <w:pPr>
        <w:pStyle w:val="DefaultText"/>
        <w:rPr>
          <w:rFonts w:ascii="Arial" w:hAnsi="Arial" w:cs="Arial"/>
          <w:sz w:val="28"/>
          <w:szCs w:val="28"/>
        </w:rPr>
      </w:pPr>
      <w:r w:rsidRPr="00C90AC3">
        <w:rPr>
          <w:rStyle w:val="InitialStyle"/>
          <w:rFonts w:ascii="Arial" w:hAnsi="Arial" w:cs="Arial"/>
          <w:b/>
          <w:sz w:val="28"/>
          <w:szCs w:val="28"/>
        </w:rPr>
        <w:t xml:space="preserve">EXHIBIT 2 </w:t>
      </w:r>
    </w:p>
    <w:p w14:paraId="130704F8" w14:textId="77777777" w:rsidR="009B47C4" w:rsidRPr="00952E31" w:rsidRDefault="009B47C4" w:rsidP="579F5829">
      <w:pPr>
        <w:kinsoku w:val="0"/>
        <w:overflowPunct w:val="0"/>
        <w:adjustRightInd w:val="0"/>
        <w:spacing w:before="40"/>
        <w:ind w:left="2304" w:right="2283"/>
        <w:jc w:val="center"/>
        <w:outlineLvl w:val="0"/>
        <w:rPr>
          <w:rFonts w:ascii="Arial" w:eastAsia="Arial" w:hAnsi="Arial" w:cs="Arial"/>
          <w:sz w:val="24"/>
          <w:szCs w:val="24"/>
        </w:rPr>
      </w:pPr>
      <w:r w:rsidRPr="00952E31">
        <w:rPr>
          <w:rFonts w:ascii="Arial" w:eastAsia="Arial" w:hAnsi="Arial" w:cs="Arial"/>
          <w:b/>
          <w:bCs/>
          <w:sz w:val="24"/>
          <w:szCs w:val="24"/>
        </w:rPr>
        <w:t>Maine Revenue Services Policy</w:t>
      </w:r>
      <w:r w:rsidRPr="00952E31">
        <w:rPr>
          <w:rFonts w:ascii="Arial" w:eastAsia="Arial" w:hAnsi="Arial" w:cs="Arial"/>
          <w:b/>
          <w:bCs/>
          <w:spacing w:val="-11"/>
          <w:sz w:val="24"/>
          <w:szCs w:val="24"/>
        </w:rPr>
        <w:t xml:space="preserve"> </w:t>
      </w:r>
      <w:r w:rsidRPr="00952E31">
        <w:rPr>
          <w:rFonts w:ascii="Arial" w:eastAsia="Arial" w:hAnsi="Arial" w:cs="Arial"/>
          <w:b/>
          <w:bCs/>
          <w:sz w:val="24"/>
          <w:szCs w:val="24"/>
        </w:rPr>
        <w:t>Statement</w:t>
      </w:r>
      <w:r w:rsidRPr="00952E31">
        <w:rPr>
          <w:rFonts w:ascii="Arial" w:eastAsia="Arial" w:hAnsi="Arial" w:cs="Arial"/>
          <w:b/>
          <w:bCs/>
          <w:w w:val="99"/>
          <w:sz w:val="24"/>
          <w:szCs w:val="24"/>
        </w:rPr>
        <w:t xml:space="preserve"> </w:t>
      </w:r>
      <w:r w:rsidRPr="00952E31">
        <w:rPr>
          <w:rFonts w:ascii="Arial" w:eastAsia="Arial" w:hAnsi="Arial" w:cs="Arial"/>
          <w:b/>
          <w:bCs/>
          <w:sz w:val="24"/>
          <w:szCs w:val="24"/>
        </w:rPr>
        <w:t>on Confidentiality of State and</w:t>
      </w:r>
      <w:r w:rsidRPr="00952E31">
        <w:rPr>
          <w:rFonts w:ascii="Arial" w:eastAsia="Arial" w:hAnsi="Arial" w:cs="Arial"/>
          <w:b/>
          <w:bCs/>
          <w:spacing w:val="-10"/>
          <w:sz w:val="24"/>
          <w:szCs w:val="24"/>
        </w:rPr>
        <w:t xml:space="preserve"> </w:t>
      </w:r>
      <w:r w:rsidRPr="00952E31">
        <w:rPr>
          <w:rFonts w:ascii="Arial" w:eastAsia="Arial" w:hAnsi="Arial" w:cs="Arial"/>
          <w:b/>
          <w:bCs/>
          <w:sz w:val="24"/>
          <w:szCs w:val="24"/>
        </w:rPr>
        <w:t>Federal</w:t>
      </w:r>
      <w:r w:rsidRPr="00952E31">
        <w:rPr>
          <w:rFonts w:ascii="Arial" w:eastAsia="Arial" w:hAnsi="Arial" w:cs="Arial"/>
          <w:b/>
          <w:bCs/>
          <w:w w:val="99"/>
          <w:sz w:val="24"/>
          <w:szCs w:val="24"/>
        </w:rPr>
        <w:t xml:space="preserve"> </w:t>
      </w:r>
      <w:r w:rsidRPr="00952E31">
        <w:rPr>
          <w:rFonts w:ascii="Arial" w:eastAsia="Arial" w:hAnsi="Arial" w:cs="Arial"/>
          <w:b/>
          <w:bCs/>
          <w:sz w:val="24"/>
          <w:szCs w:val="24"/>
        </w:rPr>
        <w:t>Tax Returns and Return</w:t>
      </w:r>
      <w:r w:rsidRPr="00952E31">
        <w:rPr>
          <w:rFonts w:ascii="Arial" w:eastAsia="Arial" w:hAnsi="Arial" w:cs="Arial"/>
          <w:b/>
          <w:bCs/>
          <w:spacing w:val="-10"/>
          <w:sz w:val="24"/>
          <w:szCs w:val="24"/>
        </w:rPr>
        <w:t xml:space="preserve"> </w:t>
      </w:r>
      <w:r w:rsidRPr="00952E31">
        <w:rPr>
          <w:rFonts w:ascii="Arial" w:eastAsia="Arial" w:hAnsi="Arial" w:cs="Arial"/>
          <w:b/>
          <w:bCs/>
          <w:sz w:val="24"/>
          <w:szCs w:val="24"/>
        </w:rPr>
        <w:t>Information</w:t>
      </w:r>
    </w:p>
    <w:p w14:paraId="0F5657F1" w14:textId="77777777" w:rsidR="009B47C4" w:rsidRPr="00952E31" w:rsidRDefault="009B47C4" w:rsidP="579F5829">
      <w:pPr>
        <w:kinsoku w:val="0"/>
        <w:overflowPunct w:val="0"/>
        <w:adjustRightInd w:val="0"/>
        <w:spacing w:before="8"/>
        <w:rPr>
          <w:rFonts w:ascii="Arial" w:eastAsia="Arial" w:hAnsi="Arial" w:cs="Arial"/>
          <w:b/>
          <w:bCs/>
          <w:sz w:val="24"/>
          <w:szCs w:val="24"/>
        </w:rPr>
      </w:pPr>
    </w:p>
    <w:p w14:paraId="7E7874B7" w14:textId="77777777" w:rsidR="009B47C4" w:rsidRPr="00952E31" w:rsidRDefault="009B47C4" w:rsidP="579F5829">
      <w:pPr>
        <w:kinsoku w:val="0"/>
        <w:overflowPunct w:val="0"/>
        <w:adjustRightInd w:val="0"/>
        <w:ind w:left="840" w:right="100"/>
        <w:rPr>
          <w:rFonts w:ascii="Arial" w:eastAsia="Arial" w:hAnsi="Arial" w:cs="Arial"/>
          <w:sz w:val="24"/>
          <w:szCs w:val="24"/>
        </w:rPr>
      </w:pPr>
      <w:r w:rsidRPr="00952E31">
        <w:rPr>
          <w:rFonts w:ascii="Arial" w:eastAsia="Arial" w:hAnsi="Arial" w:cs="Arial"/>
          <w:sz w:val="24"/>
          <w:szCs w:val="24"/>
          <w:u w:val="single"/>
        </w:rPr>
        <w:t>CONTENTS:</w:t>
      </w:r>
    </w:p>
    <w:p w14:paraId="6E228B36" w14:textId="77777777" w:rsidR="009B47C4" w:rsidRPr="00952E31" w:rsidRDefault="009B47C4" w:rsidP="579F5829">
      <w:pPr>
        <w:numPr>
          <w:ilvl w:val="0"/>
          <w:numId w:val="30"/>
        </w:numPr>
        <w:tabs>
          <w:tab w:val="left" w:pos="1260"/>
        </w:tabs>
        <w:kinsoku w:val="0"/>
        <w:overflowPunct w:val="0"/>
        <w:adjustRightInd w:val="0"/>
        <w:ind w:left="1260" w:right="100" w:hanging="420"/>
        <w:rPr>
          <w:rFonts w:ascii="Arial" w:eastAsia="Arial" w:hAnsi="Arial" w:cs="Arial"/>
          <w:sz w:val="24"/>
          <w:szCs w:val="24"/>
        </w:rPr>
      </w:pPr>
      <w:r w:rsidRPr="00952E31">
        <w:rPr>
          <w:rFonts w:ascii="Arial" w:eastAsia="Arial" w:hAnsi="Arial" w:cs="Arial"/>
          <w:sz w:val="24"/>
          <w:szCs w:val="24"/>
        </w:rPr>
        <w:t>INTRODUCTION</w:t>
      </w:r>
    </w:p>
    <w:p w14:paraId="3E4384D6" w14:textId="77777777" w:rsidR="009B47C4" w:rsidRPr="00952E31" w:rsidRDefault="009B47C4" w:rsidP="579F5829">
      <w:pPr>
        <w:numPr>
          <w:ilvl w:val="0"/>
          <w:numId w:val="30"/>
        </w:numPr>
        <w:tabs>
          <w:tab w:val="left" w:pos="1260"/>
        </w:tabs>
        <w:kinsoku w:val="0"/>
        <w:overflowPunct w:val="0"/>
        <w:adjustRightInd w:val="0"/>
        <w:ind w:left="1120" w:right="100" w:hanging="280"/>
        <w:rPr>
          <w:rFonts w:ascii="Arial" w:eastAsia="Arial" w:hAnsi="Arial" w:cs="Arial"/>
          <w:sz w:val="24"/>
          <w:szCs w:val="24"/>
        </w:rPr>
      </w:pPr>
      <w:r w:rsidRPr="00952E31">
        <w:rPr>
          <w:rFonts w:ascii="Arial" w:eastAsia="Arial" w:hAnsi="Arial" w:cs="Arial"/>
          <w:sz w:val="24"/>
          <w:szCs w:val="24"/>
        </w:rPr>
        <w:t>CONFIDENTIALITY LAWS</w:t>
      </w:r>
    </w:p>
    <w:p w14:paraId="3F4BE713" w14:textId="77777777" w:rsidR="009B47C4" w:rsidRPr="00952E31" w:rsidRDefault="009B47C4" w:rsidP="579F5829">
      <w:pPr>
        <w:numPr>
          <w:ilvl w:val="0"/>
          <w:numId w:val="30"/>
        </w:numPr>
        <w:tabs>
          <w:tab w:val="left" w:pos="1260"/>
        </w:tabs>
        <w:kinsoku w:val="0"/>
        <w:overflowPunct w:val="0"/>
        <w:adjustRightInd w:val="0"/>
        <w:ind w:left="810" w:right="100" w:firstLine="0"/>
        <w:rPr>
          <w:rFonts w:ascii="Arial" w:eastAsia="Arial" w:hAnsi="Arial" w:cs="Arial"/>
          <w:sz w:val="24"/>
          <w:szCs w:val="24"/>
        </w:rPr>
      </w:pPr>
      <w:proofErr w:type="gramStart"/>
      <w:r w:rsidRPr="00952E31">
        <w:rPr>
          <w:rFonts w:ascii="Arial" w:eastAsia="Arial" w:hAnsi="Arial" w:cs="Arial"/>
          <w:sz w:val="24"/>
          <w:szCs w:val="24"/>
        </w:rPr>
        <w:t>APPLYING</w:t>
      </w:r>
      <w:proofErr w:type="gramEnd"/>
      <w:r w:rsidRPr="00952E31">
        <w:rPr>
          <w:rFonts w:ascii="Arial" w:eastAsia="Arial" w:hAnsi="Arial" w:cs="Arial"/>
          <w:sz w:val="24"/>
          <w:szCs w:val="24"/>
        </w:rPr>
        <w:t xml:space="preserve"> THE</w:t>
      </w:r>
      <w:r w:rsidRPr="00952E31">
        <w:rPr>
          <w:rFonts w:ascii="Arial" w:eastAsia="Arial" w:hAnsi="Arial" w:cs="Arial"/>
          <w:spacing w:val="-1"/>
          <w:sz w:val="24"/>
          <w:szCs w:val="24"/>
        </w:rPr>
        <w:t xml:space="preserve"> </w:t>
      </w:r>
      <w:r w:rsidRPr="00952E31">
        <w:rPr>
          <w:rFonts w:ascii="Arial" w:eastAsia="Arial" w:hAnsi="Arial" w:cs="Arial"/>
          <w:sz w:val="24"/>
          <w:szCs w:val="24"/>
        </w:rPr>
        <w:t>LAWS</w:t>
      </w:r>
    </w:p>
    <w:p w14:paraId="5DEC9BDE" w14:textId="77777777" w:rsidR="009B47C4" w:rsidRPr="00952E31" w:rsidRDefault="009B47C4" w:rsidP="579F5829">
      <w:pPr>
        <w:kinsoku w:val="0"/>
        <w:overflowPunct w:val="0"/>
        <w:adjustRightInd w:val="0"/>
        <w:spacing w:before="2"/>
        <w:rPr>
          <w:rFonts w:ascii="Arial" w:eastAsia="Arial" w:hAnsi="Arial" w:cs="Arial"/>
          <w:sz w:val="24"/>
          <w:szCs w:val="24"/>
        </w:rPr>
      </w:pPr>
    </w:p>
    <w:p w14:paraId="592476ED" w14:textId="77777777" w:rsidR="009B47C4" w:rsidRPr="00952E31" w:rsidRDefault="009B47C4" w:rsidP="579F5829">
      <w:pPr>
        <w:numPr>
          <w:ilvl w:val="0"/>
          <w:numId w:val="29"/>
        </w:numPr>
        <w:tabs>
          <w:tab w:val="left" w:pos="1054"/>
        </w:tabs>
        <w:kinsoku w:val="0"/>
        <w:overflowPunct w:val="0"/>
        <w:adjustRightInd w:val="0"/>
        <w:ind w:right="100" w:hanging="213"/>
        <w:outlineLvl w:val="1"/>
        <w:rPr>
          <w:rFonts w:ascii="Arial" w:eastAsia="Arial" w:hAnsi="Arial" w:cs="Arial"/>
          <w:sz w:val="24"/>
          <w:szCs w:val="24"/>
        </w:rPr>
      </w:pPr>
      <w:r w:rsidRPr="00952E31">
        <w:rPr>
          <w:rFonts w:ascii="Arial" w:eastAsia="Arial" w:hAnsi="Arial" w:cs="Arial"/>
          <w:b/>
          <w:bCs/>
          <w:sz w:val="24"/>
          <w:szCs w:val="24"/>
        </w:rPr>
        <w:t>INTRODUCTION.</w:t>
      </w:r>
    </w:p>
    <w:p w14:paraId="66F355C9" w14:textId="77777777" w:rsidR="009B47C4" w:rsidRPr="00952E31" w:rsidRDefault="009B47C4" w:rsidP="579F5829">
      <w:pPr>
        <w:kinsoku w:val="0"/>
        <w:overflowPunct w:val="0"/>
        <w:adjustRightInd w:val="0"/>
        <w:spacing w:before="9"/>
        <w:rPr>
          <w:rFonts w:ascii="Arial" w:eastAsia="Arial" w:hAnsi="Arial" w:cs="Arial"/>
          <w:b/>
          <w:bCs/>
          <w:sz w:val="24"/>
          <w:szCs w:val="24"/>
        </w:rPr>
      </w:pPr>
    </w:p>
    <w:p w14:paraId="202EEB3F" w14:textId="77777777" w:rsidR="009B47C4" w:rsidRPr="00952E31" w:rsidRDefault="009B47C4" w:rsidP="579F5829">
      <w:pPr>
        <w:kinsoku w:val="0"/>
        <w:overflowPunct w:val="0"/>
        <w:adjustRightInd w:val="0"/>
        <w:ind w:left="120" w:right="100" w:firstLine="720"/>
        <w:rPr>
          <w:rFonts w:ascii="Arial" w:eastAsia="Arial" w:hAnsi="Arial" w:cs="Arial"/>
          <w:sz w:val="24"/>
          <w:szCs w:val="24"/>
        </w:rPr>
      </w:pPr>
      <w:r w:rsidRPr="00952E31">
        <w:rPr>
          <w:rFonts w:ascii="Arial" w:eastAsia="Arial" w:hAnsi="Arial" w:cs="Arial"/>
          <w:sz w:val="24"/>
          <w:szCs w:val="24"/>
        </w:rPr>
        <w:t>This Policy Statement explains the laws governing the confidentiality of</w:t>
      </w:r>
      <w:r w:rsidRPr="00952E31">
        <w:rPr>
          <w:rFonts w:ascii="Arial" w:eastAsia="Arial" w:hAnsi="Arial" w:cs="Arial"/>
          <w:spacing w:val="-8"/>
          <w:sz w:val="24"/>
          <w:szCs w:val="24"/>
        </w:rPr>
        <w:t xml:space="preserve"> </w:t>
      </w:r>
      <w:r w:rsidRPr="00952E31">
        <w:rPr>
          <w:rFonts w:ascii="Arial" w:eastAsia="Arial" w:hAnsi="Arial" w:cs="Arial"/>
          <w:sz w:val="24"/>
          <w:szCs w:val="24"/>
        </w:rPr>
        <w:t xml:space="preserve">information received and held by Maine Revenue Services </w:t>
      </w:r>
      <w:proofErr w:type="gramStart"/>
      <w:r w:rsidRPr="00952E31">
        <w:rPr>
          <w:rFonts w:ascii="Arial" w:eastAsia="Arial" w:hAnsi="Arial" w:cs="Arial"/>
          <w:sz w:val="24"/>
          <w:szCs w:val="24"/>
        </w:rPr>
        <w:t>in the course of</w:t>
      </w:r>
      <w:proofErr w:type="gramEnd"/>
      <w:r w:rsidRPr="00952E31">
        <w:rPr>
          <w:rFonts w:ascii="Arial" w:eastAsia="Arial" w:hAnsi="Arial" w:cs="Arial"/>
          <w:sz w:val="24"/>
          <w:szCs w:val="24"/>
        </w:rPr>
        <w:t xml:space="preserve"> administering the tax laws of</w:t>
      </w:r>
      <w:r w:rsidRPr="00952E31">
        <w:rPr>
          <w:rFonts w:ascii="Arial" w:eastAsia="Arial" w:hAnsi="Arial" w:cs="Arial"/>
          <w:spacing w:val="-37"/>
          <w:sz w:val="24"/>
          <w:szCs w:val="24"/>
        </w:rPr>
        <w:t xml:space="preserve"> </w:t>
      </w:r>
      <w:r w:rsidRPr="00952E31">
        <w:rPr>
          <w:rFonts w:ascii="Arial" w:eastAsia="Arial" w:hAnsi="Arial" w:cs="Arial"/>
          <w:sz w:val="24"/>
          <w:szCs w:val="24"/>
        </w:rPr>
        <w:t>the State of Maine. It also explains how Maine Revenue Services interprets and applies</w:t>
      </w:r>
      <w:r w:rsidRPr="00952E31">
        <w:rPr>
          <w:rFonts w:ascii="Arial" w:eastAsia="Arial" w:hAnsi="Arial" w:cs="Arial"/>
          <w:spacing w:val="-20"/>
          <w:sz w:val="24"/>
          <w:szCs w:val="24"/>
        </w:rPr>
        <w:t xml:space="preserve"> </w:t>
      </w:r>
      <w:r w:rsidRPr="00952E31">
        <w:rPr>
          <w:rFonts w:ascii="Arial" w:eastAsia="Arial" w:hAnsi="Arial" w:cs="Arial"/>
          <w:sz w:val="24"/>
          <w:szCs w:val="24"/>
        </w:rPr>
        <w:t>the confidentiality laws. The goal is to help employees and agents of Maine Revenue Services to</w:t>
      </w:r>
      <w:r w:rsidRPr="00952E31">
        <w:rPr>
          <w:rFonts w:ascii="Arial" w:eastAsia="Arial" w:hAnsi="Arial" w:cs="Arial"/>
          <w:spacing w:val="-11"/>
          <w:sz w:val="24"/>
          <w:szCs w:val="24"/>
        </w:rPr>
        <w:t xml:space="preserve"> </w:t>
      </w:r>
      <w:r w:rsidRPr="00952E31">
        <w:rPr>
          <w:rFonts w:ascii="Arial" w:eastAsia="Arial" w:hAnsi="Arial" w:cs="Arial"/>
          <w:sz w:val="24"/>
          <w:szCs w:val="24"/>
        </w:rPr>
        <w:lastRenderedPageBreak/>
        <w:t>feel confident that they know what the law means and that they can comply with the requirements</w:t>
      </w:r>
      <w:r w:rsidRPr="00952E31">
        <w:rPr>
          <w:rFonts w:ascii="Arial" w:eastAsia="Arial" w:hAnsi="Arial" w:cs="Arial"/>
          <w:spacing w:val="-19"/>
          <w:sz w:val="24"/>
          <w:szCs w:val="24"/>
        </w:rPr>
        <w:t xml:space="preserve"> </w:t>
      </w:r>
      <w:r w:rsidRPr="00952E31">
        <w:rPr>
          <w:rFonts w:ascii="Arial" w:eastAsia="Arial" w:hAnsi="Arial" w:cs="Arial"/>
          <w:sz w:val="24"/>
          <w:szCs w:val="24"/>
        </w:rPr>
        <w:t xml:space="preserve">of the law </w:t>
      </w:r>
      <w:proofErr w:type="gramStart"/>
      <w:r w:rsidRPr="00952E31">
        <w:rPr>
          <w:rFonts w:ascii="Arial" w:eastAsia="Arial" w:hAnsi="Arial" w:cs="Arial"/>
          <w:sz w:val="24"/>
          <w:szCs w:val="24"/>
        </w:rPr>
        <w:t>in the course of</w:t>
      </w:r>
      <w:proofErr w:type="gramEnd"/>
      <w:r w:rsidRPr="00952E31">
        <w:rPr>
          <w:rFonts w:ascii="Arial" w:eastAsia="Arial" w:hAnsi="Arial" w:cs="Arial"/>
          <w:sz w:val="24"/>
          <w:szCs w:val="24"/>
        </w:rPr>
        <w:t xml:space="preserve"> performing their daily work assignments. A copy of the Policy</w:t>
      </w:r>
      <w:r w:rsidRPr="00952E31">
        <w:rPr>
          <w:rFonts w:ascii="Arial" w:eastAsia="Arial" w:hAnsi="Arial" w:cs="Arial"/>
          <w:spacing w:val="-29"/>
          <w:sz w:val="24"/>
          <w:szCs w:val="24"/>
        </w:rPr>
        <w:t xml:space="preserve"> </w:t>
      </w:r>
      <w:r w:rsidRPr="00952E31">
        <w:rPr>
          <w:rFonts w:ascii="Arial" w:eastAsia="Arial" w:hAnsi="Arial" w:cs="Arial"/>
          <w:sz w:val="24"/>
          <w:szCs w:val="24"/>
        </w:rPr>
        <w:t>Statement is given to each employee and agent of Maine Revenue Services at the time the Confidential</w:t>
      </w:r>
      <w:r w:rsidRPr="00952E31">
        <w:rPr>
          <w:rFonts w:ascii="Arial" w:eastAsia="Arial" w:hAnsi="Arial" w:cs="Arial"/>
          <w:spacing w:val="-21"/>
          <w:sz w:val="24"/>
          <w:szCs w:val="24"/>
        </w:rPr>
        <w:t xml:space="preserve"> </w:t>
      </w:r>
      <w:r w:rsidRPr="00952E31">
        <w:rPr>
          <w:rFonts w:ascii="Arial" w:eastAsia="Arial" w:hAnsi="Arial" w:cs="Arial"/>
          <w:sz w:val="24"/>
          <w:szCs w:val="24"/>
        </w:rPr>
        <w:t>Tax Information Agreement is</w:t>
      </w:r>
      <w:r w:rsidRPr="00952E31">
        <w:rPr>
          <w:rFonts w:ascii="Arial" w:eastAsia="Arial" w:hAnsi="Arial" w:cs="Arial"/>
          <w:spacing w:val="-7"/>
          <w:sz w:val="24"/>
          <w:szCs w:val="24"/>
        </w:rPr>
        <w:t xml:space="preserve"> </w:t>
      </w:r>
      <w:r w:rsidRPr="00952E31">
        <w:rPr>
          <w:rFonts w:ascii="Arial" w:eastAsia="Arial" w:hAnsi="Arial" w:cs="Arial"/>
          <w:sz w:val="24"/>
          <w:szCs w:val="24"/>
        </w:rPr>
        <w:t>signed.</w:t>
      </w:r>
    </w:p>
    <w:p w14:paraId="43038097" w14:textId="77777777" w:rsidR="009B47C4" w:rsidRPr="00952E31" w:rsidRDefault="009B47C4" w:rsidP="579F5829">
      <w:pPr>
        <w:kinsoku w:val="0"/>
        <w:overflowPunct w:val="0"/>
        <w:adjustRightInd w:val="0"/>
        <w:rPr>
          <w:rFonts w:ascii="Arial" w:eastAsia="Arial" w:hAnsi="Arial" w:cs="Arial"/>
          <w:sz w:val="24"/>
          <w:szCs w:val="24"/>
        </w:rPr>
      </w:pPr>
    </w:p>
    <w:p w14:paraId="7868FD3D" w14:textId="77777777" w:rsidR="009B47C4" w:rsidRPr="00952E31" w:rsidRDefault="009B47C4" w:rsidP="579F5829">
      <w:pPr>
        <w:kinsoku w:val="0"/>
        <w:overflowPunct w:val="0"/>
        <w:adjustRightInd w:val="0"/>
        <w:ind w:left="120" w:right="100" w:firstLine="720"/>
        <w:rPr>
          <w:rFonts w:ascii="Arial" w:eastAsia="Arial" w:hAnsi="Arial" w:cs="Arial"/>
          <w:sz w:val="24"/>
          <w:szCs w:val="24"/>
        </w:rPr>
      </w:pPr>
      <w:r w:rsidRPr="00952E31">
        <w:rPr>
          <w:rFonts w:ascii="Arial" w:eastAsia="Arial" w:hAnsi="Arial" w:cs="Arial"/>
          <w:sz w:val="24"/>
          <w:szCs w:val="24"/>
        </w:rPr>
        <w:t>State and federal confidentiality laws have been enacted for the purpose of protecting</w:t>
      </w:r>
      <w:r w:rsidRPr="00952E31">
        <w:rPr>
          <w:rFonts w:ascii="Arial" w:eastAsia="Arial" w:hAnsi="Arial" w:cs="Arial"/>
          <w:spacing w:val="-21"/>
          <w:sz w:val="24"/>
          <w:szCs w:val="24"/>
        </w:rPr>
        <w:t xml:space="preserve"> </w:t>
      </w:r>
      <w:r w:rsidRPr="00952E31">
        <w:rPr>
          <w:rFonts w:ascii="Arial" w:eastAsia="Arial" w:hAnsi="Arial" w:cs="Arial"/>
          <w:sz w:val="24"/>
          <w:szCs w:val="24"/>
        </w:rPr>
        <w:t>the privacy of taxpayers, and this purpose should be recognized when interpreting those laws</w:t>
      </w:r>
      <w:r w:rsidRPr="00952E31">
        <w:rPr>
          <w:rFonts w:ascii="Arial" w:eastAsia="Arial" w:hAnsi="Arial" w:cs="Arial"/>
          <w:spacing w:val="-5"/>
          <w:sz w:val="24"/>
          <w:szCs w:val="24"/>
        </w:rPr>
        <w:t xml:space="preserve"> </w:t>
      </w:r>
      <w:r w:rsidRPr="00952E31">
        <w:rPr>
          <w:rFonts w:ascii="Arial" w:eastAsia="Arial" w:hAnsi="Arial" w:cs="Arial"/>
          <w:sz w:val="24"/>
          <w:szCs w:val="24"/>
        </w:rPr>
        <w:t>and applying them "on the</w:t>
      </w:r>
      <w:r w:rsidRPr="00952E31">
        <w:rPr>
          <w:rFonts w:ascii="Arial" w:eastAsia="Arial" w:hAnsi="Arial" w:cs="Arial"/>
          <w:spacing w:val="-4"/>
          <w:sz w:val="24"/>
          <w:szCs w:val="24"/>
        </w:rPr>
        <w:t xml:space="preserve"> </w:t>
      </w:r>
      <w:r w:rsidRPr="00952E31">
        <w:rPr>
          <w:rFonts w:ascii="Arial" w:eastAsia="Arial" w:hAnsi="Arial" w:cs="Arial"/>
          <w:sz w:val="24"/>
          <w:szCs w:val="24"/>
        </w:rPr>
        <w:t>job."</w:t>
      </w:r>
    </w:p>
    <w:p w14:paraId="6EC80BF0" w14:textId="77777777" w:rsidR="009B47C4" w:rsidRPr="00952E31" w:rsidRDefault="009B47C4" w:rsidP="579F5829">
      <w:pPr>
        <w:kinsoku w:val="0"/>
        <w:overflowPunct w:val="0"/>
        <w:adjustRightInd w:val="0"/>
        <w:rPr>
          <w:rFonts w:ascii="Arial" w:eastAsia="Arial" w:hAnsi="Arial" w:cs="Arial"/>
          <w:sz w:val="24"/>
          <w:szCs w:val="24"/>
        </w:rPr>
      </w:pPr>
    </w:p>
    <w:p w14:paraId="0B7EDCEB" w14:textId="77777777" w:rsidR="009B47C4" w:rsidRPr="00952E31" w:rsidRDefault="009B47C4" w:rsidP="579F5829">
      <w:pPr>
        <w:kinsoku w:val="0"/>
        <w:overflowPunct w:val="0"/>
        <w:adjustRightInd w:val="0"/>
        <w:ind w:left="120" w:right="105" w:firstLine="720"/>
        <w:rPr>
          <w:rFonts w:ascii="Arial" w:eastAsia="Arial" w:hAnsi="Arial" w:cs="Arial"/>
          <w:sz w:val="24"/>
          <w:szCs w:val="24"/>
        </w:rPr>
      </w:pPr>
      <w:r w:rsidRPr="00952E31">
        <w:rPr>
          <w:rFonts w:ascii="Arial" w:eastAsia="Arial" w:hAnsi="Arial" w:cs="Arial"/>
          <w:sz w:val="24"/>
          <w:szCs w:val="24"/>
        </w:rPr>
        <w:t>Generally, confidentiality laws apply to all information obtained by Maine</w:t>
      </w:r>
      <w:r w:rsidRPr="00952E31">
        <w:rPr>
          <w:rFonts w:ascii="Arial" w:eastAsia="Arial" w:hAnsi="Arial" w:cs="Arial"/>
          <w:spacing w:val="-1"/>
          <w:sz w:val="24"/>
          <w:szCs w:val="24"/>
        </w:rPr>
        <w:t xml:space="preserve"> </w:t>
      </w:r>
      <w:r w:rsidRPr="00952E31">
        <w:rPr>
          <w:rFonts w:ascii="Arial" w:eastAsia="Arial" w:hAnsi="Arial" w:cs="Arial"/>
          <w:sz w:val="24"/>
          <w:szCs w:val="24"/>
        </w:rPr>
        <w:t xml:space="preserve">Revenue Services in the administration of Maine taxes.  </w:t>
      </w:r>
      <w:r w:rsidRPr="00952E31">
        <w:rPr>
          <w:rFonts w:ascii="Arial" w:eastAsia="Arial" w:hAnsi="Arial" w:cs="Arial"/>
          <w:b/>
          <w:bCs/>
          <w:sz w:val="24"/>
          <w:szCs w:val="24"/>
          <w:u w:val="thick"/>
        </w:rPr>
        <w:t>Whenever they have any question as</w:t>
      </w:r>
      <w:r w:rsidRPr="00952E31">
        <w:rPr>
          <w:rFonts w:ascii="Arial" w:eastAsia="Arial" w:hAnsi="Arial" w:cs="Arial"/>
          <w:b/>
          <w:bCs/>
          <w:spacing w:val="2"/>
          <w:sz w:val="24"/>
          <w:szCs w:val="24"/>
          <w:u w:val="thick"/>
        </w:rPr>
        <w:t xml:space="preserve"> </w:t>
      </w:r>
      <w:r w:rsidRPr="00952E31">
        <w:rPr>
          <w:rFonts w:ascii="Arial" w:eastAsia="Arial" w:hAnsi="Arial" w:cs="Arial"/>
          <w:b/>
          <w:bCs/>
          <w:sz w:val="24"/>
          <w:szCs w:val="24"/>
          <w:u w:val="thick"/>
        </w:rPr>
        <w:t>to</w:t>
      </w:r>
      <w:r w:rsidRPr="00952E31">
        <w:rPr>
          <w:rFonts w:ascii="Arial" w:eastAsia="Arial" w:hAnsi="Arial" w:cs="Arial"/>
          <w:b/>
          <w:bCs/>
          <w:spacing w:val="-1"/>
          <w:sz w:val="24"/>
          <w:szCs w:val="24"/>
        </w:rPr>
        <w:t xml:space="preserve"> </w:t>
      </w:r>
      <w:r w:rsidRPr="00952E31">
        <w:rPr>
          <w:rFonts w:ascii="Arial" w:eastAsia="Arial" w:hAnsi="Arial" w:cs="Arial"/>
          <w:b/>
          <w:bCs/>
          <w:sz w:val="24"/>
          <w:szCs w:val="24"/>
          <w:u w:val="thick"/>
        </w:rPr>
        <w:t>whether particular information is confidential or not, Maine Revenue Services</w:t>
      </w:r>
      <w:r w:rsidRPr="00952E31">
        <w:rPr>
          <w:rFonts w:ascii="Arial" w:eastAsia="Arial" w:hAnsi="Arial" w:cs="Arial"/>
          <w:b/>
          <w:bCs/>
          <w:spacing w:val="-13"/>
          <w:sz w:val="24"/>
          <w:szCs w:val="24"/>
          <w:u w:val="thick"/>
        </w:rPr>
        <w:t xml:space="preserve"> </w:t>
      </w:r>
      <w:r w:rsidRPr="00952E31">
        <w:rPr>
          <w:rFonts w:ascii="Arial" w:eastAsia="Arial" w:hAnsi="Arial" w:cs="Arial"/>
          <w:b/>
          <w:bCs/>
          <w:sz w:val="24"/>
          <w:szCs w:val="24"/>
          <w:u w:val="thick"/>
        </w:rPr>
        <w:t>employees</w:t>
      </w:r>
      <w:r w:rsidRPr="00952E31">
        <w:rPr>
          <w:rFonts w:ascii="Arial" w:eastAsia="Arial" w:hAnsi="Arial" w:cs="Arial"/>
          <w:b/>
          <w:bCs/>
          <w:sz w:val="24"/>
          <w:szCs w:val="24"/>
        </w:rPr>
        <w:t xml:space="preserve"> </w:t>
      </w:r>
      <w:r w:rsidRPr="00952E31">
        <w:rPr>
          <w:rFonts w:ascii="Arial" w:eastAsia="Arial" w:hAnsi="Arial" w:cs="Arial"/>
          <w:b/>
          <w:bCs/>
          <w:sz w:val="24"/>
          <w:szCs w:val="24"/>
          <w:u w:val="thick"/>
        </w:rPr>
        <w:t>and agents should always err on the side of caution: that is, you should assume that</w:t>
      </w:r>
      <w:r w:rsidRPr="00952E31">
        <w:rPr>
          <w:rFonts w:ascii="Arial" w:eastAsia="Arial" w:hAnsi="Arial" w:cs="Arial"/>
          <w:b/>
          <w:bCs/>
          <w:spacing w:val="-12"/>
          <w:sz w:val="24"/>
          <w:szCs w:val="24"/>
          <w:u w:val="thick"/>
        </w:rPr>
        <w:t xml:space="preserve"> </w:t>
      </w:r>
      <w:r w:rsidRPr="00952E31">
        <w:rPr>
          <w:rFonts w:ascii="Arial" w:eastAsia="Arial" w:hAnsi="Arial" w:cs="Arial"/>
          <w:b/>
          <w:bCs/>
          <w:sz w:val="24"/>
          <w:szCs w:val="24"/>
          <w:u w:val="thick"/>
        </w:rPr>
        <w:t>the</w:t>
      </w:r>
      <w:r w:rsidRPr="00952E31">
        <w:rPr>
          <w:rFonts w:ascii="Arial" w:eastAsia="Arial" w:hAnsi="Arial" w:cs="Arial"/>
          <w:b/>
          <w:bCs/>
          <w:sz w:val="24"/>
          <w:szCs w:val="24"/>
        </w:rPr>
        <w:t xml:space="preserve"> </w:t>
      </w:r>
      <w:r w:rsidRPr="00952E31">
        <w:rPr>
          <w:rFonts w:ascii="Arial" w:eastAsia="Arial" w:hAnsi="Arial" w:cs="Arial"/>
          <w:b/>
          <w:bCs/>
          <w:sz w:val="24"/>
          <w:szCs w:val="24"/>
          <w:u w:val="thick"/>
        </w:rPr>
        <w:t xml:space="preserve">information is </w:t>
      </w:r>
      <w:proofErr w:type="gramStart"/>
      <w:r w:rsidRPr="00952E31">
        <w:rPr>
          <w:rFonts w:ascii="Arial" w:eastAsia="Arial" w:hAnsi="Arial" w:cs="Arial"/>
          <w:b/>
          <w:bCs/>
          <w:sz w:val="24"/>
          <w:szCs w:val="24"/>
          <w:u w:val="thick"/>
        </w:rPr>
        <w:t>confidential, and</w:t>
      </w:r>
      <w:proofErr w:type="gramEnd"/>
      <w:r w:rsidRPr="00952E31">
        <w:rPr>
          <w:rFonts w:ascii="Arial" w:eastAsia="Arial" w:hAnsi="Arial" w:cs="Arial"/>
          <w:b/>
          <w:bCs/>
          <w:sz w:val="24"/>
          <w:szCs w:val="24"/>
          <w:u w:val="thick"/>
        </w:rPr>
        <w:t xml:space="preserve"> ask your immediate supervisor for guidance</w:t>
      </w:r>
      <w:r w:rsidRPr="00952E31">
        <w:rPr>
          <w:rFonts w:ascii="Arial" w:eastAsia="Arial" w:hAnsi="Arial" w:cs="Arial"/>
          <w:b/>
          <w:bCs/>
          <w:spacing w:val="-7"/>
          <w:sz w:val="24"/>
          <w:szCs w:val="24"/>
          <w:u w:val="thick"/>
        </w:rPr>
        <w:t xml:space="preserve"> </w:t>
      </w:r>
      <w:r w:rsidRPr="00952E31">
        <w:rPr>
          <w:rFonts w:ascii="Arial" w:eastAsia="Arial" w:hAnsi="Arial" w:cs="Arial"/>
          <w:b/>
          <w:bCs/>
          <w:sz w:val="24"/>
          <w:szCs w:val="24"/>
          <w:u w:val="thick"/>
        </w:rPr>
        <w:t>before</w:t>
      </w:r>
      <w:r w:rsidRPr="00952E31">
        <w:rPr>
          <w:rFonts w:ascii="Arial" w:eastAsia="Arial" w:hAnsi="Arial" w:cs="Arial"/>
          <w:b/>
          <w:bCs/>
          <w:sz w:val="24"/>
          <w:szCs w:val="24"/>
        </w:rPr>
        <w:t xml:space="preserve"> </w:t>
      </w:r>
      <w:r w:rsidRPr="00952E31">
        <w:rPr>
          <w:rFonts w:ascii="Arial" w:eastAsia="Arial" w:hAnsi="Arial" w:cs="Arial"/>
          <w:b/>
          <w:bCs/>
          <w:sz w:val="24"/>
          <w:szCs w:val="24"/>
          <w:u w:val="thick"/>
        </w:rPr>
        <w:t>proceeding further. In the case of agents/contractors, taxpayer information should never</w:t>
      </w:r>
      <w:r w:rsidRPr="00952E31">
        <w:rPr>
          <w:rFonts w:ascii="Arial" w:eastAsia="Arial" w:hAnsi="Arial" w:cs="Arial"/>
          <w:b/>
          <w:bCs/>
          <w:spacing w:val="-18"/>
          <w:sz w:val="24"/>
          <w:szCs w:val="24"/>
          <w:u w:val="thick"/>
        </w:rPr>
        <w:t xml:space="preserve"> </w:t>
      </w:r>
      <w:r w:rsidRPr="00952E31">
        <w:rPr>
          <w:rFonts w:ascii="Arial" w:eastAsia="Arial" w:hAnsi="Arial" w:cs="Arial"/>
          <w:b/>
          <w:bCs/>
          <w:sz w:val="24"/>
          <w:szCs w:val="24"/>
          <w:u w:val="thick"/>
        </w:rPr>
        <w:t>be</w:t>
      </w:r>
      <w:r w:rsidRPr="00952E31">
        <w:rPr>
          <w:rFonts w:ascii="Arial" w:eastAsia="Arial" w:hAnsi="Arial" w:cs="Arial"/>
          <w:b/>
          <w:bCs/>
          <w:sz w:val="24"/>
          <w:szCs w:val="24"/>
        </w:rPr>
        <w:t xml:space="preserve"> </w:t>
      </w:r>
      <w:r w:rsidRPr="00952E31">
        <w:rPr>
          <w:rFonts w:ascii="Arial" w:eastAsia="Arial" w:hAnsi="Arial" w:cs="Arial"/>
          <w:b/>
          <w:bCs/>
          <w:sz w:val="24"/>
          <w:szCs w:val="24"/>
          <w:u w:val="thick"/>
        </w:rPr>
        <w:t>released without specific authorization in writing from Maine Revenue</w:t>
      </w:r>
      <w:r w:rsidRPr="00952E31">
        <w:rPr>
          <w:rFonts w:ascii="Arial" w:eastAsia="Arial" w:hAnsi="Arial" w:cs="Arial"/>
          <w:b/>
          <w:bCs/>
          <w:spacing w:val="-4"/>
          <w:sz w:val="24"/>
          <w:szCs w:val="24"/>
          <w:u w:val="thick"/>
        </w:rPr>
        <w:t xml:space="preserve"> </w:t>
      </w:r>
      <w:r w:rsidRPr="00952E31">
        <w:rPr>
          <w:rFonts w:ascii="Arial" w:eastAsia="Arial" w:hAnsi="Arial" w:cs="Arial"/>
          <w:b/>
          <w:bCs/>
          <w:sz w:val="24"/>
          <w:szCs w:val="24"/>
          <w:u w:val="thick"/>
        </w:rPr>
        <w:t>Services</w:t>
      </w:r>
      <w:r w:rsidRPr="00952E31">
        <w:rPr>
          <w:rFonts w:ascii="Arial" w:eastAsia="Arial" w:hAnsi="Arial" w:cs="Arial"/>
          <w:b/>
          <w:bCs/>
          <w:sz w:val="24"/>
          <w:szCs w:val="24"/>
        </w:rPr>
        <w:t xml:space="preserve"> </w:t>
      </w:r>
      <w:r w:rsidRPr="00952E31">
        <w:rPr>
          <w:rFonts w:ascii="Arial" w:eastAsia="Arial" w:hAnsi="Arial" w:cs="Arial"/>
          <w:b/>
          <w:bCs/>
          <w:sz w:val="24"/>
          <w:szCs w:val="24"/>
          <w:u w:val="thick"/>
        </w:rPr>
        <w:t>management.</w:t>
      </w:r>
    </w:p>
    <w:p w14:paraId="1CEDD80C" w14:textId="77777777" w:rsidR="009B47C4" w:rsidRPr="00952E31" w:rsidRDefault="009B47C4" w:rsidP="579F5829">
      <w:pPr>
        <w:kinsoku w:val="0"/>
        <w:overflowPunct w:val="0"/>
        <w:adjustRightInd w:val="0"/>
        <w:spacing w:before="9"/>
        <w:rPr>
          <w:rFonts w:ascii="Arial" w:eastAsia="Arial" w:hAnsi="Arial" w:cs="Arial"/>
          <w:b/>
          <w:bCs/>
          <w:sz w:val="24"/>
          <w:szCs w:val="24"/>
        </w:rPr>
      </w:pPr>
    </w:p>
    <w:p w14:paraId="6B86126F" w14:textId="77777777" w:rsidR="009B47C4" w:rsidRPr="00952E31" w:rsidRDefault="009B47C4" w:rsidP="579F5829">
      <w:pPr>
        <w:kinsoku w:val="0"/>
        <w:overflowPunct w:val="0"/>
        <w:adjustRightInd w:val="0"/>
        <w:spacing w:before="69"/>
        <w:ind w:left="119" w:right="178" w:firstLine="720"/>
        <w:rPr>
          <w:rFonts w:ascii="Arial" w:eastAsia="Arial" w:hAnsi="Arial" w:cs="Arial"/>
          <w:sz w:val="24"/>
          <w:szCs w:val="24"/>
        </w:rPr>
      </w:pPr>
      <w:r w:rsidRPr="00952E31">
        <w:rPr>
          <w:rFonts w:ascii="Arial" w:eastAsia="Arial" w:hAnsi="Arial" w:cs="Arial"/>
          <w:sz w:val="24"/>
          <w:szCs w:val="24"/>
        </w:rPr>
        <w:t>Both State and Federal laws provide severe penalties for wrongful disclosure</w:t>
      </w:r>
      <w:r w:rsidRPr="00952E31">
        <w:rPr>
          <w:rFonts w:ascii="Arial" w:eastAsia="Arial" w:hAnsi="Arial" w:cs="Arial"/>
          <w:spacing w:val="-6"/>
          <w:sz w:val="24"/>
          <w:szCs w:val="24"/>
        </w:rPr>
        <w:t xml:space="preserve"> </w:t>
      </w:r>
      <w:r w:rsidRPr="00952E31">
        <w:rPr>
          <w:rFonts w:ascii="Arial" w:eastAsia="Arial" w:hAnsi="Arial" w:cs="Arial"/>
          <w:sz w:val="24"/>
          <w:szCs w:val="24"/>
        </w:rPr>
        <w:t xml:space="preserve">of confidential tax information. Maine law also provides for </w:t>
      </w:r>
      <w:r w:rsidRPr="00952E31">
        <w:rPr>
          <w:rFonts w:ascii="Arial" w:eastAsia="Arial" w:hAnsi="Arial" w:cs="Arial"/>
          <w:b/>
          <w:bCs/>
          <w:sz w:val="24"/>
          <w:szCs w:val="24"/>
        </w:rPr>
        <w:t>mandatory dismissal</w:t>
      </w:r>
      <w:r w:rsidRPr="00952E31">
        <w:rPr>
          <w:rFonts w:ascii="Arial" w:eastAsia="Arial" w:hAnsi="Arial" w:cs="Arial"/>
          <w:b/>
          <w:bCs/>
          <w:spacing w:val="-8"/>
          <w:sz w:val="24"/>
          <w:szCs w:val="24"/>
        </w:rPr>
        <w:t xml:space="preserve"> </w:t>
      </w:r>
      <w:r w:rsidRPr="00952E31">
        <w:rPr>
          <w:rFonts w:ascii="Arial" w:eastAsia="Arial" w:hAnsi="Arial" w:cs="Arial"/>
          <w:sz w:val="24"/>
          <w:szCs w:val="24"/>
        </w:rPr>
        <w:t>from</w:t>
      </w:r>
      <w:r w:rsidRPr="00952E31">
        <w:rPr>
          <w:rFonts w:ascii="Arial" w:eastAsia="Arial" w:hAnsi="Arial" w:cs="Arial"/>
          <w:spacing w:val="-1"/>
          <w:sz w:val="24"/>
          <w:szCs w:val="24"/>
        </w:rPr>
        <w:t xml:space="preserve"> </w:t>
      </w:r>
      <w:r w:rsidRPr="00952E31">
        <w:rPr>
          <w:rFonts w:ascii="Arial" w:eastAsia="Arial" w:hAnsi="Arial" w:cs="Arial"/>
          <w:sz w:val="24"/>
          <w:szCs w:val="24"/>
        </w:rPr>
        <w:t>employment for state employees. You should therefore read this Policy Statement carefully</w:t>
      </w:r>
      <w:r w:rsidRPr="00952E31">
        <w:rPr>
          <w:rFonts w:ascii="Arial" w:eastAsia="Arial" w:hAnsi="Arial" w:cs="Arial"/>
          <w:spacing w:val="-13"/>
          <w:sz w:val="24"/>
          <w:szCs w:val="24"/>
        </w:rPr>
        <w:t xml:space="preserve"> </w:t>
      </w:r>
      <w:r w:rsidRPr="00952E31">
        <w:rPr>
          <w:rFonts w:ascii="Arial" w:eastAsia="Arial" w:hAnsi="Arial" w:cs="Arial"/>
          <w:sz w:val="24"/>
          <w:szCs w:val="24"/>
        </w:rPr>
        <w:t>and be sure to direct any questions you may have to your supervisor or other Maine</w:t>
      </w:r>
      <w:r w:rsidRPr="00952E31">
        <w:rPr>
          <w:rFonts w:ascii="Arial" w:eastAsia="Arial" w:hAnsi="Arial" w:cs="Arial"/>
          <w:spacing w:val="-22"/>
          <w:sz w:val="24"/>
          <w:szCs w:val="24"/>
        </w:rPr>
        <w:t xml:space="preserve"> </w:t>
      </w:r>
      <w:r w:rsidRPr="00952E31">
        <w:rPr>
          <w:rFonts w:ascii="Arial" w:eastAsia="Arial" w:hAnsi="Arial" w:cs="Arial"/>
          <w:sz w:val="24"/>
          <w:szCs w:val="24"/>
        </w:rPr>
        <w:t>Revenue Services management</w:t>
      </w:r>
      <w:r w:rsidRPr="00952E31">
        <w:rPr>
          <w:rFonts w:ascii="Arial" w:eastAsia="Arial" w:hAnsi="Arial" w:cs="Arial"/>
          <w:spacing w:val="-6"/>
          <w:sz w:val="24"/>
          <w:szCs w:val="24"/>
        </w:rPr>
        <w:t xml:space="preserve"> </w:t>
      </w:r>
      <w:r w:rsidRPr="00952E31">
        <w:rPr>
          <w:rFonts w:ascii="Arial" w:eastAsia="Arial" w:hAnsi="Arial" w:cs="Arial"/>
          <w:sz w:val="24"/>
          <w:szCs w:val="24"/>
        </w:rPr>
        <w:t>personnel.</w:t>
      </w:r>
    </w:p>
    <w:p w14:paraId="117E1082" w14:textId="77777777" w:rsidR="009B47C4" w:rsidRPr="00952E31" w:rsidRDefault="009B47C4" w:rsidP="579F5829">
      <w:pPr>
        <w:kinsoku w:val="0"/>
        <w:overflowPunct w:val="0"/>
        <w:adjustRightInd w:val="0"/>
        <w:spacing w:before="2"/>
        <w:rPr>
          <w:rFonts w:ascii="Arial" w:eastAsia="Arial" w:hAnsi="Arial" w:cs="Arial"/>
          <w:sz w:val="24"/>
          <w:szCs w:val="24"/>
        </w:rPr>
      </w:pPr>
    </w:p>
    <w:p w14:paraId="2C4BF929" w14:textId="77777777" w:rsidR="009B47C4" w:rsidRPr="00952E31" w:rsidRDefault="009B47C4" w:rsidP="579F5829">
      <w:pPr>
        <w:numPr>
          <w:ilvl w:val="0"/>
          <w:numId w:val="29"/>
        </w:numPr>
        <w:tabs>
          <w:tab w:val="left" w:pos="1147"/>
        </w:tabs>
        <w:kinsoku w:val="0"/>
        <w:overflowPunct w:val="0"/>
        <w:adjustRightInd w:val="0"/>
        <w:ind w:left="1146" w:right="100" w:hanging="306"/>
        <w:outlineLvl w:val="1"/>
        <w:rPr>
          <w:rFonts w:ascii="Arial" w:eastAsia="Arial" w:hAnsi="Arial" w:cs="Arial"/>
          <w:sz w:val="24"/>
          <w:szCs w:val="24"/>
        </w:rPr>
      </w:pPr>
      <w:r w:rsidRPr="00952E31">
        <w:rPr>
          <w:rFonts w:ascii="Arial" w:eastAsia="Arial" w:hAnsi="Arial" w:cs="Arial"/>
          <w:b/>
          <w:bCs/>
          <w:sz w:val="24"/>
          <w:szCs w:val="24"/>
        </w:rPr>
        <w:t>CONFIDENTIALITY</w:t>
      </w:r>
      <w:r w:rsidRPr="00952E31">
        <w:rPr>
          <w:rFonts w:ascii="Arial" w:eastAsia="Arial" w:hAnsi="Arial" w:cs="Arial"/>
          <w:b/>
          <w:bCs/>
          <w:spacing w:val="-2"/>
          <w:sz w:val="24"/>
          <w:szCs w:val="24"/>
        </w:rPr>
        <w:t xml:space="preserve"> </w:t>
      </w:r>
      <w:r w:rsidRPr="00952E31">
        <w:rPr>
          <w:rFonts w:ascii="Arial" w:eastAsia="Arial" w:hAnsi="Arial" w:cs="Arial"/>
          <w:b/>
          <w:bCs/>
          <w:sz w:val="24"/>
          <w:szCs w:val="24"/>
        </w:rPr>
        <w:t>LAWS.</w:t>
      </w:r>
    </w:p>
    <w:p w14:paraId="79A25AA1" w14:textId="77777777" w:rsidR="009B47C4" w:rsidRPr="00952E31" w:rsidRDefault="009B47C4" w:rsidP="579F5829">
      <w:pPr>
        <w:kinsoku w:val="0"/>
        <w:overflowPunct w:val="0"/>
        <w:adjustRightInd w:val="0"/>
        <w:spacing w:before="117"/>
        <w:ind w:left="119" w:right="100" w:firstLine="720"/>
        <w:rPr>
          <w:rFonts w:ascii="Arial" w:eastAsia="Arial" w:hAnsi="Arial" w:cs="Arial"/>
          <w:sz w:val="24"/>
          <w:szCs w:val="24"/>
        </w:rPr>
      </w:pPr>
      <w:r w:rsidRPr="00952E31">
        <w:rPr>
          <w:rFonts w:ascii="Arial" w:eastAsia="Arial" w:hAnsi="Arial" w:cs="Arial"/>
          <w:sz w:val="24"/>
          <w:szCs w:val="24"/>
        </w:rPr>
        <w:t>The following statutes regarding the confidentiality of tax information are relevant to</w:t>
      </w:r>
      <w:r w:rsidRPr="00952E31">
        <w:rPr>
          <w:rFonts w:ascii="Arial" w:eastAsia="Arial" w:hAnsi="Arial" w:cs="Arial"/>
          <w:spacing w:val="-17"/>
          <w:sz w:val="24"/>
          <w:szCs w:val="24"/>
        </w:rPr>
        <w:t xml:space="preserve"> </w:t>
      </w:r>
      <w:r w:rsidRPr="00952E31">
        <w:rPr>
          <w:rFonts w:ascii="Arial" w:eastAsia="Arial" w:hAnsi="Arial" w:cs="Arial"/>
          <w:sz w:val="24"/>
          <w:szCs w:val="24"/>
        </w:rPr>
        <w:t>this Policy</w:t>
      </w:r>
      <w:r w:rsidRPr="00952E31">
        <w:rPr>
          <w:rFonts w:ascii="Arial" w:eastAsia="Arial" w:hAnsi="Arial" w:cs="Arial"/>
          <w:spacing w:val="-4"/>
          <w:sz w:val="24"/>
          <w:szCs w:val="24"/>
        </w:rPr>
        <w:t xml:space="preserve"> </w:t>
      </w:r>
      <w:r w:rsidRPr="00952E31">
        <w:rPr>
          <w:rFonts w:ascii="Arial" w:eastAsia="Arial" w:hAnsi="Arial" w:cs="Arial"/>
          <w:sz w:val="24"/>
          <w:szCs w:val="24"/>
        </w:rPr>
        <w:t>Statement:</w:t>
      </w:r>
    </w:p>
    <w:p w14:paraId="647BD04A" w14:textId="77777777" w:rsidR="009B47C4" w:rsidRPr="00952E31" w:rsidRDefault="009B47C4" w:rsidP="579F5829">
      <w:pPr>
        <w:numPr>
          <w:ilvl w:val="0"/>
          <w:numId w:val="28"/>
        </w:numPr>
        <w:tabs>
          <w:tab w:val="left" w:pos="1200"/>
        </w:tabs>
        <w:kinsoku w:val="0"/>
        <w:overflowPunct w:val="0"/>
        <w:adjustRightInd w:val="0"/>
        <w:spacing w:before="120"/>
        <w:ind w:right="232"/>
        <w:rPr>
          <w:rFonts w:ascii="Arial" w:eastAsia="Arial" w:hAnsi="Arial" w:cs="Arial"/>
          <w:sz w:val="24"/>
          <w:szCs w:val="24"/>
        </w:rPr>
      </w:pPr>
      <w:r w:rsidRPr="00952E31">
        <w:rPr>
          <w:rFonts w:ascii="Arial" w:eastAsia="Arial" w:hAnsi="Arial" w:cs="Arial"/>
          <w:sz w:val="24"/>
          <w:szCs w:val="24"/>
        </w:rPr>
        <w:t>Maine law: Title 36 M.R.S.A. Section</w:t>
      </w:r>
      <w:r w:rsidRPr="00952E31">
        <w:rPr>
          <w:rFonts w:ascii="Arial" w:eastAsia="Arial" w:hAnsi="Arial" w:cs="Arial"/>
          <w:spacing w:val="-7"/>
          <w:sz w:val="24"/>
          <w:szCs w:val="24"/>
        </w:rPr>
        <w:t xml:space="preserve"> </w:t>
      </w:r>
      <w:r w:rsidRPr="00952E31">
        <w:rPr>
          <w:rFonts w:ascii="Arial" w:eastAsia="Arial" w:hAnsi="Arial" w:cs="Arial"/>
          <w:sz w:val="24"/>
          <w:szCs w:val="24"/>
        </w:rPr>
        <w:t>191</w:t>
      </w:r>
    </w:p>
    <w:p w14:paraId="7CF2A62F" w14:textId="77777777" w:rsidR="009B47C4" w:rsidRPr="00952E31" w:rsidRDefault="009B47C4" w:rsidP="579F5829">
      <w:pPr>
        <w:tabs>
          <w:tab w:val="left" w:pos="1199"/>
        </w:tabs>
        <w:kinsoku w:val="0"/>
        <w:overflowPunct w:val="0"/>
        <w:adjustRightInd w:val="0"/>
        <w:spacing w:line="343" w:lineRule="auto"/>
        <w:ind w:left="840" w:right="1238"/>
        <w:rPr>
          <w:rFonts w:ascii="Arial" w:eastAsia="Arial" w:hAnsi="Arial" w:cs="Arial"/>
          <w:sz w:val="24"/>
          <w:szCs w:val="24"/>
        </w:rPr>
      </w:pPr>
      <w:r w:rsidRPr="00952E31">
        <w:rPr>
          <w:rFonts w:ascii="Arial" w:eastAsia="Arial" w:hAnsi="Arial" w:cs="Arial"/>
          <w:sz w:val="24"/>
          <w:szCs w:val="24"/>
        </w:rPr>
        <w:t></w:t>
      </w:r>
      <w:r w:rsidRPr="00952E31">
        <w:rPr>
          <w:rFonts w:ascii="Arial" w:hAnsi="Arial" w:cs="Arial"/>
          <w:sz w:val="24"/>
          <w:szCs w:val="24"/>
        </w:rPr>
        <w:tab/>
      </w:r>
      <w:r w:rsidRPr="00952E31">
        <w:rPr>
          <w:rFonts w:ascii="Arial" w:eastAsia="Arial" w:hAnsi="Arial" w:cs="Arial"/>
          <w:sz w:val="24"/>
          <w:szCs w:val="24"/>
        </w:rPr>
        <w:t>Federal law: Title 26 U.S.C. §6103 (portions); §7213; §7213A; and</w:t>
      </w:r>
      <w:r w:rsidRPr="00952E31">
        <w:rPr>
          <w:rFonts w:ascii="Arial" w:eastAsia="Arial" w:hAnsi="Arial" w:cs="Arial"/>
          <w:spacing w:val="-15"/>
          <w:sz w:val="24"/>
          <w:szCs w:val="24"/>
        </w:rPr>
        <w:t xml:space="preserve"> </w:t>
      </w:r>
      <w:r w:rsidRPr="00952E31">
        <w:rPr>
          <w:rFonts w:ascii="Arial" w:eastAsia="Arial" w:hAnsi="Arial" w:cs="Arial"/>
          <w:sz w:val="24"/>
          <w:szCs w:val="24"/>
        </w:rPr>
        <w:t xml:space="preserve">§7431 </w:t>
      </w:r>
    </w:p>
    <w:p w14:paraId="03DE4A38" w14:textId="77777777" w:rsidR="009B47C4" w:rsidRPr="00952E31" w:rsidRDefault="009B47C4" w:rsidP="579F5829">
      <w:pPr>
        <w:tabs>
          <w:tab w:val="left" w:pos="1199"/>
        </w:tabs>
        <w:kinsoku w:val="0"/>
        <w:overflowPunct w:val="0"/>
        <w:adjustRightInd w:val="0"/>
        <w:spacing w:line="343" w:lineRule="auto"/>
        <w:ind w:left="840" w:right="1238"/>
        <w:rPr>
          <w:rFonts w:ascii="Arial" w:eastAsia="Arial" w:hAnsi="Arial" w:cs="Arial"/>
          <w:sz w:val="24"/>
          <w:szCs w:val="24"/>
        </w:rPr>
      </w:pPr>
      <w:proofErr w:type="gramStart"/>
      <w:r w:rsidRPr="00952E31">
        <w:rPr>
          <w:rFonts w:ascii="Arial" w:eastAsia="Arial" w:hAnsi="Arial" w:cs="Arial"/>
          <w:sz w:val="24"/>
          <w:szCs w:val="24"/>
        </w:rPr>
        <w:t>Also</w:t>
      </w:r>
      <w:proofErr w:type="gramEnd"/>
      <w:r w:rsidRPr="00952E31">
        <w:rPr>
          <w:rFonts w:ascii="Arial" w:eastAsia="Arial" w:hAnsi="Arial" w:cs="Arial"/>
          <w:sz w:val="24"/>
          <w:szCs w:val="24"/>
        </w:rPr>
        <w:t xml:space="preserve"> Title 18 U.S.C. §§2721 et. seq. (the Drivers Privacy Protection</w:t>
      </w:r>
      <w:r w:rsidRPr="00952E31">
        <w:rPr>
          <w:rFonts w:ascii="Arial" w:eastAsia="Arial" w:hAnsi="Arial" w:cs="Arial"/>
          <w:spacing w:val="-16"/>
          <w:sz w:val="24"/>
          <w:szCs w:val="24"/>
        </w:rPr>
        <w:t xml:space="preserve"> </w:t>
      </w:r>
      <w:r w:rsidRPr="00952E31">
        <w:rPr>
          <w:rFonts w:ascii="Arial" w:eastAsia="Arial" w:hAnsi="Arial" w:cs="Arial"/>
          <w:sz w:val="24"/>
          <w:szCs w:val="24"/>
        </w:rPr>
        <w:t>Act).</w:t>
      </w:r>
    </w:p>
    <w:p w14:paraId="01D2049D" w14:textId="77777777" w:rsidR="009B47C4" w:rsidRPr="00952E31" w:rsidRDefault="009B47C4" w:rsidP="579F5829">
      <w:pPr>
        <w:kinsoku w:val="0"/>
        <w:overflowPunct w:val="0"/>
        <w:adjustRightInd w:val="0"/>
        <w:spacing w:before="56"/>
        <w:ind w:left="840" w:right="100"/>
        <w:rPr>
          <w:rFonts w:ascii="Arial" w:eastAsia="Arial" w:hAnsi="Arial" w:cs="Arial"/>
          <w:sz w:val="24"/>
          <w:szCs w:val="24"/>
        </w:rPr>
      </w:pPr>
      <w:r w:rsidRPr="00952E31">
        <w:rPr>
          <w:rFonts w:ascii="Arial" w:eastAsia="Arial" w:hAnsi="Arial" w:cs="Arial"/>
          <w:sz w:val="24"/>
          <w:szCs w:val="24"/>
        </w:rPr>
        <w:t>Employees and agents of Maine Revenue Services should be familiar with these</w:t>
      </w:r>
      <w:r w:rsidRPr="00952E31">
        <w:rPr>
          <w:rFonts w:ascii="Arial" w:eastAsia="Arial" w:hAnsi="Arial" w:cs="Arial"/>
          <w:spacing w:val="-10"/>
          <w:sz w:val="24"/>
          <w:szCs w:val="24"/>
        </w:rPr>
        <w:t xml:space="preserve"> </w:t>
      </w:r>
      <w:r w:rsidRPr="00952E31">
        <w:rPr>
          <w:rFonts w:ascii="Arial" w:eastAsia="Arial" w:hAnsi="Arial" w:cs="Arial"/>
          <w:sz w:val="24"/>
          <w:szCs w:val="24"/>
        </w:rPr>
        <w:t>statutes.</w:t>
      </w:r>
    </w:p>
    <w:p w14:paraId="7107AC56" w14:textId="77777777" w:rsidR="009B47C4" w:rsidRPr="00952E31" w:rsidRDefault="009B47C4" w:rsidP="579F5829">
      <w:pPr>
        <w:kinsoku w:val="0"/>
        <w:overflowPunct w:val="0"/>
        <w:adjustRightInd w:val="0"/>
        <w:ind w:left="120" w:right="100"/>
        <w:rPr>
          <w:rFonts w:ascii="Arial" w:eastAsia="Arial" w:hAnsi="Arial" w:cs="Arial"/>
          <w:sz w:val="24"/>
          <w:szCs w:val="24"/>
        </w:rPr>
      </w:pPr>
      <w:r w:rsidRPr="00952E31">
        <w:rPr>
          <w:rFonts w:ascii="Arial" w:eastAsia="Arial" w:hAnsi="Arial" w:cs="Arial"/>
          <w:sz w:val="24"/>
          <w:szCs w:val="24"/>
        </w:rPr>
        <w:t>The following summaries are provided with that goal in</w:t>
      </w:r>
      <w:r w:rsidRPr="00952E31">
        <w:rPr>
          <w:rFonts w:ascii="Arial" w:eastAsia="Arial" w:hAnsi="Arial" w:cs="Arial"/>
          <w:spacing w:val="-2"/>
          <w:sz w:val="24"/>
          <w:szCs w:val="24"/>
        </w:rPr>
        <w:t xml:space="preserve"> </w:t>
      </w:r>
      <w:r w:rsidRPr="00952E31">
        <w:rPr>
          <w:rFonts w:ascii="Arial" w:eastAsia="Arial" w:hAnsi="Arial" w:cs="Arial"/>
          <w:sz w:val="24"/>
          <w:szCs w:val="24"/>
        </w:rPr>
        <w:t>mind:</w:t>
      </w:r>
    </w:p>
    <w:p w14:paraId="4E6B4D04" w14:textId="77777777" w:rsidR="009B47C4" w:rsidRPr="00952E31" w:rsidRDefault="009B47C4" w:rsidP="579F5829">
      <w:pPr>
        <w:kinsoku w:val="0"/>
        <w:overflowPunct w:val="0"/>
        <w:adjustRightInd w:val="0"/>
        <w:rPr>
          <w:rFonts w:ascii="Arial" w:eastAsia="Arial" w:hAnsi="Arial" w:cs="Arial"/>
          <w:sz w:val="24"/>
          <w:szCs w:val="24"/>
        </w:rPr>
      </w:pPr>
    </w:p>
    <w:p w14:paraId="057660E8" w14:textId="77777777" w:rsidR="009B47C4" w:rsidRPr="00952E31" w:rsidRDefault="009B47C4" w:rsidP="579F5829">
      <w:pPr>
        <w:numPr>
          <w:ilvl w:val="0"/>
          <w:numId w:val="27"/>
        </w:numPr>
        <w:tabs>
          <w:tab w:val="left" w:pos="1193"/>
        </w:tabs>
        <w:kinsoku w:val="0"/>
        <w:overflowPunct w:val="0"/>
        <w:adjustRightInd w:val="0"/>
        <w:ind w:right="100" w:firstLine="720"/>
        <w:rPr>
          <w:rFonts w:ascii="Arial" w:eastAsia="Arial" w:hAnsi="Arial" w:cs="Arial"/>
          <w:sz w:val="24"/>
          <w:szCs w:val="24"/>
        </w:rPr>
      </w:pPr>
      <w:r w:rsidRPr="00952E31">
        <w:rPr>
          <w:rFonts w:ascii="Arial" w:eastAsia="Arial" w:hAnsi="Arial" w:cs="Arial"/>
          <w:b/>
          <w:bCs/>
          <w:sz w:val="24"/>
          <w:szCs w:val="24"/>
        </w:rPr>
        <w:t xml:space="preserve">36 M.R.S.A. </w:t>
      </w:r>
      <w:r w:rsidRPr="00952E31">
        <w:rPr>
          <w:rFonts w:ascii="Arial" w:eastAsia="Arial" w:hAnsi="Arial" w:cs="Arial"/>
          <w:sz w:val="24"/>
          <w:szCs w:val="24"/>
        </w:rPr>
        <w:t xml:space="preserve">§ </w:t>
      </w:r>
      <w:r w:rsidRPr="00952E31">
        <w:rPr>
          <w:rFonts w:ascii="Arial" w:eastAsia="Arial" w:hAnsi="Arial" w:cs="Arial"/>
          <w:b/>
          <w:bCs/>
          <w:sz w:val="24"/>
          <w:szCs w:val="24"/>
        </w:rPr>
        <w:t xml:space="preserve">191. </w:t>
      </w:r>
      <w:r w:rsidRPr="00952E31">
        <w:rPr>
          <w:rFonts w:ascii="Arial" w:eastAsia="Arial" w:hAnsi="Arial" w:cs="Arial"/>
          <w:sz w:val="24"/>
          <w:szCs w:val="24"/>
        </w:rPr>
        <w:t>This statute contains a basic prohibition (subsection 1), a list</w:t>
      </w:r>
      <w:r w:rsidRPr="00952E31">
        <w:rPr>
          <w:rFonts w:ascii="Arial" w:eastAsia="Arial" w:hAnsi="Arial" w:cs="Arial"/>
          <w:spacing w:val="-38"/>
          <w:sz w:val="24"/>
          <w:szCs w:val="24"/>
        </w:rPr>
        <w:t xml:space="preserve"> </w:t>
      </w:r>
      <w:r w:rsidRPr="00952E31">
        <w:rPr>
          <w:rFonts w:ascii="Arial" w:eastAsia="Arial" w:hAnsi="Arial" w:cs="Arial"/>
          <w:sz w:val="24"/>
          <w:szCs w:val="24"/>
        </w:rPr>
        <w:t>of</w:t>
      </w:r>
      <w:r w:rsidRPr="00952E31">
        <w:rPr>
          <w:rFonts w:ascii="Arial" w:eastAsia="Arial" w:hAnsi="Arial" w:cs="Arial"/>
          <w:spacing w:val="-1"/>
          <w:sz w:val="24"/>
          <w:szCs w:val="24"/>
        </w:rPr>
        <w:t xml:space="preserve"> </w:t>
      </w:r>
      <w:r w:rsidRPr="00952E31">
        <w:rPr>
          <w:rFonts w:ascii="Arial" w:eastAsia="Arial" w:hAnsi="Arial" w:cs="Arial"/>
          <w:sz w:val="24"/>
          <w:szCs w:val="24"/>
        </w:rPr>
        <w:t>exemptions (subsection 2), some additional restrictions applicable to federal IRS data</w:t>
      </w:r>
      <w:r w:rsidRPr="00952E31">
        <w:rPr>
          <w:rFonts w:ascii="Arial" w:eastAsia="Arial" w:hAnsi="Arial" w:cs="Arial"/>
          <w:spacing w:val="-23"/>
          <w:sz w:val="24"/>
          <w:szCs w:val="24"/>
        </w:rPr>
        <w:t xml:space="preserve"> </w:t>
      </w:r>
      <w:r w:rsidRPr="00952E31">
        <w:rPr>
          <w:rFonts w:ascii="Arial" w:eastAsia="Arial" w:hAnsi="Arial" w:cs="Arial"/>
          <w:sz w:val="24"/>
          <w:szCs w:val="24"/>
        </w:rPr>
        <w:t>(subsection 3), and finally a statement of the penalties that apply to violations of the</w:t>
      </w:r>
      <w:r w:rsidRPr="00952E31">
        <w:rPr>
          <w:rFonts w:ascii="Arial" w:eastAsia="Arial" w:hAnsi="Arial" w:cs="Arial"/>
          <w:spacing w:val="-16"/>
          <w:sz w:val="24"/>
          <w:szCs w:val="24"/>
        </w:rPr>
        <w:t xml:space="preserve"> </w:t>
      </w:r>
      <w:r w:rsidRPr="00952E31">
        <w:rPr>
          <w:rFonts w:ascii="Arial" w:eastAsia="Arial" w:hAnsi="Arial" w:cs="Arial"/>
          <w:sz w:val="24"/>
          <w:szCs w:val="24"/>
        </w:rPr>
        <w:t>law.</w:t>
      </w:r>
    </w:p>
    <w:p w14:paraId="29705E94" w14:textId="77777777" w:rsidR="009B47C4" w:rsidRPr="00952E31" w:rsidRDefault="009B47C4" w:rsidP="579F5829">
      <w:pPr>
        <w:kinsoku w:val="0"/>
        <w:overflowPunct w:val="0"/>
        <w:adjustRightInd w:val="0"/>
        <w:rPr>
          <w:rFonts w:ascii="Arial" w:eastAsia="Arial" w:hAnsi="Arial" w:cs="Arial"/>
          <w:sz w:val="24"/>
          <w:szCs w:val="24"/>
        </w:rPr>
      </w:pPr>
    </w:p>
    <w:p w14:paraId="56E91361" w14:textId="77777777" w:rsidR="009B47C4" w:rsidRPr="00952E31" w:rsidRDefault="009B47C4" w:rsidP="579F5829">
      <w:pPr>
        <w:numPr>
          <w:ilvl w:val="1"/>
          <w:numId w:val="27"/>
        </w:numPr>
        <w:tabs>
          <w:tab w:val="left" w:pos="1140"/>
        </w:tabs>
        <w:kinsoku w:val="0"/>
        <w:overflowPunct w:val="0"/>
        <w:adjustRightInd w:val="0"/>
        <w:ind w:right="232" w:firstLine="720"/>
        <w:rPr>
          <w:rFonts w:ascii="Arial" w:eastAsia="Arial" w:hAnsi="Arial" w:cs="Arial"/>
          <w:sz w:val="24"/>
          <w:szCs w:val="24"/>
        </w:rPr>
      </w:pPr>
      <w:r w:rsidRPr="00952E31">
        <w:rPr>
          <w:rFonts w:ascii="Arial" w:eastAsia="Arial" w:hAnsi="Arial" w:cs="Arial"/>
          <w:b/>
          <w:bCs/>
          <w:sz w:val="24"/>
          <w:szCs w:val="24"/>
        </w:rPr>
        <w:t xml:space="preserve">Basic prohibition. </w:t>
      </w:r>
      <w:r w:rsidRPr="00952E31">
        <w:rPr>
          <w:rFonts w:ascii="Arial" w:eastAsia="Arial" w:hAnsi="Arial" w:cs="Arial"/>
          <w:sz w:val="24"/>
          <w:szCs w:val="24"/>
        </w:rPr>
        <w:t xml:space="preserve">Section 191 states </w:t>
      </w:r>
      <w:proofErr w:type="gramStart"/>
      <w:r w:rsidRPr="00952E31">
        <w:rPr>
          <w:rFonts w:ascii="Arial" w:eastAsia="Arial" w:hAnsi="Arial" w:cs="Arial"/>
          <w:sz w:val="24"/>
          <w:szCs w:val="24"/>
        </w:rPr>
        <w:t>first,</w:t>
      </w:r>
      <w:proofErr w:type="gramEnd"/>
      <w:r w:rsidRPr="00952E31">
        <w:rPr>
          <w:rFonts w:ascii="Arial" w:eastAsia="Arial" w:hAnsi="Arial" w:cs="Arial"/>
          <w:sz w:val="24"/>
          <w:szCs w:val="24"/>
        </w:rPr>
        <w:t xml:space="preserve"> that it is unlawful for any employee</w:t>
      </w:r>
      <w:r w:rsidRPr="00952E31">
        <w:rPr>
          <w:rFonts w:ascii="Arial" w:eastAsia="Arial" w:hAnsi="Arial" w:cs="Arial"/>
          <w:spacing w:val="-9"/>
          <w:sz w:val="24"/>
          <w:szCs w:val="24"/>
        </w:rPr>
        <w:t xml:space="preserve"> </w:t>
      </w:r>
      <w:r w:rsidRPr="00952E31">
        <w:rPr>
          <w:rFonts w:ascii="Arial" w:eastAsia="Arial" w:hAnsi="Arial" w:cs="Arial"/>
          <w:sz w:val="24"/>
          <w:szCs w:val="24"/>
        </w:rPr>
        <w:t xml:space="preserve">or agent of Maine Revenue Services to willfully </w:t>
      </w:r>
      <w:r w:rsidRPr="00952E31">
        <w:rPr>
          <w:rFonts w:ascii="Arial" w:eastAsia="Arial" w:hAnsi="Arial" w:cs="Arial"/>
          <w:b/>
          <w:bCs/>
          <w:sz w:val="24"/>
          <w:szCs w:val="24"/>
        </w:rPr>
        <w:t xml:space="preserve">inspect </w:t>
      </w:r>
      <w:r w:rsidRPr="00952E31">
        <w:rPr>
          <w:rFonts w:ascii="Arial" w:eastAsia="Arial" w:hAnsi="Arial" w:cs="Arial"/>
          <w:sz w:val="24"/>
          <w:szCs w:val="24"/>
        </w:rPr>
        <w:t>any tax return, or examine</w:t>
      </w:r>
      <w:r w:rsidRPr="00952E31">
        <w:rPr>
          <w:rFonts w:ascii="Arial" w:eastAsia="Arial" w:hAnsi="Arial" w:cs="Arial"/>
          <w:spacing w:val="-14"/>
          <w:sz w:val="24"/>
          <w:szCs w:val="24"/>
        </w:rPr>
        <w:t xml:space="preserve"> </w:t>
      </w:r>
      <w:r w:rsidRPr="00952E31">
        <w:rPr>
          <w:rFonts w:ascii="Arial" w:eastAsia="Arial" w:hAnsi="Arial" w:cs="Arial"/>
          <w:sz w:val="24"/>
          <w:szCs w:val="24"/>
        </w:rPr>
        <w:t xml:space="preserve">information contained on any return, </w:t>
      </w:r>
      <w:r w:rsidRPr="00952E31">
        <w:rPr>
          <w:rFonts w:ascii="Arial" w:eastAsia="Arial" w:hAnsi="Arial" w:cs="Arial"/>
          <w:b/>
          <w:bCs/>
          <w:sz w:val="24"/>
          <w:szCs w:val="24"/>
        </w:rPr>
        <w:t xml:space="preserve">for any purpose other than the conduct of official duties. </w:t>
      </w:r>
      <w:r w:rsidRPr="00952E31">
        <w:rPr>
          <w:rFonts w:ascii="Arial" w:eastAsia="Arial" w:hAnsi="Arial" w:cs="Arial"/>
          <w:sz w:val="24"/>
          <w:szCs w:val="24"/>
        </w:rPr>
        <w:t>This is</w:t>
      </w:r>
      <w:r w:rsidRPr="00952E31">
        <w:rPr>
          <w:rFonts w:ascii="Arial" w:eastAsia="Arial" w:hAnsi="Arial" w:cs="Arial"/>
          <w:spacing w:val="-34"/>
          <w:sz w:val="24"/>
          <w:szCs w:val="24"/>
        </w:rPr>
        <w:t xml:space="preserve"> </w:t>
      </w:r>
      <w:r w:rsidRPr="00952E31">
        <w:rPr>
          <w:rFonts w:ascii="Arial" w:eastAsia="Arial" w:hAnsi="Arial" w:cs="Arial"/>
          <w:sz w:val="24"/>
          <w:szCs w:val="24"/>
        </w:rPr>
        <w:t xml:space="preserve">the so-called "anti-browsing" provision. It means simply that </w:t>
      </w:r>
      <w:r w:rsidRPr="00952E31">
        <w:rPr>
          <w:rFonts w:ascii="Arial" w:eastAsia="Arial" w:hAnsi="Arial" w:cs="Arial"/>
          <w:b/>
          <w:bCs/>
          <w:i/>
          <w:iCs/>
          <w:sz w:val="24"/>
          <w:szCs w:val="24"/>
        </w:rPr>
        <w:t>if your official job duties do</w:t>
      </w:r>
      <w:r w:rsidRPr="00952E31">
        <w:rPr>
          <w:rFonts w:ascii="Arial" w:eastAsia="Arial" w:hAnsi="Arial" w:cs="Arial"/>
          <w:b/>
          <w:bCs/>
          <w:i/>
          <w:iCs/>
          <w:spacing w:val="-16"/>
          <w:sz w:val="24"/>
          <w:szCs w:val="24"/>
        </w:rPr>
        <w:t xml:space="preserve"> </w:t>
      </w:r>
      <w:r w:rsidRPr="00952E31">
        <w:rPr>
          <w:rFonts w:ascii="Arial" w:eastAsia="Arial" w:hAnsi="Arial" w:cs="Arial"/>
          <w:b/>
          <w:bCs/>
          <w:i/>
          <w:iCs/>
          <w:sz w:val="24"/>
          <w:szCs w:val="24"/>
        </w:rPr>
        <w:t>not require you to examine a particular return or return information, you may not do so</w:t>
      </w:r>
      <w:r w:rsidRPr="00952E31">
        <w:rPr>
          <w:rFonts w:ascii="Arial" w:eastAsia="Arial" w:hAnsi="Arial" w:cs="Arial"/>
          <w:sz w:val="24"/>
          <w:szCs w:val="24"/>
        </w:rPr>
        <w:t>.</w:t>
      </w:r>
      <w:r w:rsidRPr="00952E31">
        <w:rPr>
          <w:rFonts w:ascii="Arial" w:eastAsia="Arial" w:hAnsi="Arial" w:cs="Arial"/>
          <w:spacing w:val="-7"/>
          <w:sz w:val="24"/>
          <w:szCs w:val="24"/>
        </w:rPr>
        <w:t xml:space="preserve"> </w:t>
      </w:r>
      <w:r w:rsidRPr="00952E31">
        <w:rPr>
          <w:rFonts w:ascii="Arial" w:eastAsia="Arial" w:hAnsi="Arial" w:cs="Arial"/>
          <w:sz w:val="24"/>
          <w:szCs w:val="24"/>
        </w:rPr>
        <w:t>This applies to a physical hard-copy tax return, to taxpayer files on a computer screen, and to</w:t>
      </w:r>
      <w:r w:rsidRPr="00952E31">
        <w:rPr>
          <w:rFonts w:ascii="Arial" w:eastAsia="Arial" w:hAnsi="Arial" w:cs="Arial"/>
          <w:spacing w:val="-11"/>
          <w:sz w:val="24"/>
          <w:szCs w:val="24"/>
        </w:rPr>
        <w:t xml:space="preserve"> </w:t>
      </w:r>
      <w:r w:rsidRPr="00952E31">
        <w:rPr>
          <w:rFonts w:ascii="Arial" w:eastAsia="Arial" w:hAnsi="Arial" w:cs="Arial"/>
          <w:sz w:val="24"/>
          <w:szCs w:val="24"/>
        </w:rPr>
        <w:t>records in any other</w:t>
      </w:r>
      <w:r w:rsidRPr="00952E31">
        <w:rPr>
          <w:rFonts w:ascii="Arial" w:eastAsia="Arial" w:hAnsi="Arial" w:cs="Arial"/>
          <w:spacing w:val="-3"/>
          <w:sz w:val="24"/>
          <w:szCs w:val="24"/>
        </w:rPr>
        <w:t xml:space="preserve"> </w:t>
      </w:r>
      <w:r w:rsidRPr="00952E31">
        <w:rPr>
          <w:rFonts w:ascii="Arial" w:eastAsia="Arial" w:hAnsi="Arial" w:cs="Arial"/>
          <w:sz w:val="24"/>
          <w:szCs w:val="24"/>
        </w:rPr>
        <w:t>format.</w:t>
      </w:r>
    </w:p>
    <w:p w14:paraId="4699523F" w14:textId="77777777" w:rsidR="009B47C4" w:rsidRPr="00952E31" w:rsidRDefault="009B47C4" w:rsidP="579F5829">
      <w:pPr>
        <w:kinsoku w:val="0"/>
        <w:overflowPunct w:val="0"/>
        <w:adjustRightInd w:val="0"/>
        <w:rPr>
          <w:rFonts w:ascii="Arial" w:eastAsia="Arial" w:hAnsi="Arial" w:cs="Arial"/>
          <w:sz w:val="24"/>
          <w:szCs w:val="24"/>
        </w:rPr>
      </w:pPr>
    </w:p>
    <w:p w14:paraId="02F504D8" w14:textId="77777777" w:rsidR="009B47C4" w:rsidRPr="00952E31" w:rsidRDefault="009B47C4" w:rsidP="579F5829">
      <w:pPr>
        <w:kinsoku w:val="0"/>
        <w:overflowPunct w:val="0"/>
        <w:adjustRightInd w:val="0"/>
        <w:ind w:left="119" w:right="100" w:firstLine="720"/>
        <w:rPr>
          <w:rFonts w:ascii="Arial" w:eastAsia="Arial" w:hAnsi="Arial" w:cs="Arial"/>
          <w:sz w:val="24"/>
          <w:szCs w:val="24"/>
        </w:rPr>
      </w:pPr>
      <w:r w:rsidRPr="00952E31">
        <w:rPr>
          <w:rFonts w:ascii="Arial" w:eastAsia="Arial" w:hAnsi="Arial" w:cs="Arial"/>
          <w:sz w:val="24"/>
          <w:szCs w:val="24"/>
        </w:rPr>
        <w:t>Secondly, section 191 says that except as otherwise provided by law, it is unlawful</w:t>
      </w:r>
      <w:r w:rsidRPr="00952E31">
        <w:rPr>
          <w:rFonts w:ascii="Arial" w:eastAsia="Arial" w:hAnsi="Arial" w:cs="Arial"/>
          <w:spacing w:val="-12"/>
          <w:sz w:val="24"/>
          <w:szCs w:val="24"/>
        </w:rPr>
        <w:t xml:space="preserve"> </w:t>
      </w:r>
      <w:r w:rsidRPr="00952E31">
        <w:rPr>
          <w:rFonts w:ascii="Arial" w:eastAsia="Arial" w:hAnsi="Arial" w:cs="Arial"/>
          <w:sz w:val="24"/>
          <w:szCs w:val="24"/>
        </w:rPr>
        <w:t>for anyone who has had lawful access to returns or return information -- and this would include</w:t>
      </w:r>
      <w:r w:rsidRPr="00952E31">
        <w:rPr>
          <w:rFonts w:ascii="Arial" w:eastAsia="Arial" w:hAnsi="Arial" w:cs="Arial"/>
          <w:spacing w:val="-16"/>
          <w:sz w:val="24"/>
          <w:szCs w:val="24"/>
        </w:rPr>
        <w:t xml:space="preserve"> </w:t>
      </w:r>
      <w:r w:rsidRPr="00952E31">
        <w:rPr>
          <w:rFonts w:ascii="Arial" w:eastAsia="Arial" w:hAnsi="Arial" w:cs="Arial"/>
          <w:sz w:val="24"/>
          <w:szCs w:val="24"/>
        </w:rPr>
        <w:lastRenderedPageBreak/>
        <w:t>all employees and agents of Maine Revenue Services -- to disclose that information, or any</w:t>
      </w:r>
      <w:r w:rsidRPr="00952E31">
        <w:rPr>
          <w:rFonts w:ascii="Arial" w:eastAsia="Arial" w:hAnsi="Arial" w:cs="Arial"/>
          <w:spacing w:val="-12"/>
          <w:sz w:val="24"/>
          <w:szCs w:val="24"/>
        </w:rPr>
        <w:t xml:space="preserve"> </w:t>
      </w:r>
      <w:r w:rsidRPr="00952E31">
        <w:rPr>
          <w:rFonts w:ascii="Arial" w:eastAsia="Arial" w:hAnsi="Arial" w:cs="Arial"/>
          <w:sz w:val="24"/>
          <w:szCs w:val="24"/>
        </w:rPr>
        <w:t>other information provided by the taxpayer pursuant to Title 36, to any unauthorized person. Note</w:t>
      </w:r>
      <w:r w:rsidRPr="00952E31">
        <w:rPr>
          <w:rFonts w:ascii="Arial" w:eastAsia="Arial" w:hAnsi="Arial" w:cs="Arial"/>
          <w:spacing w:val="-20"/>
          <w:sz w:val="24"/>
          <w:szCs w:val="24"/>
        </w:rPr>
        <w:t xml:space="preserve"> </w:t>
      </w:r>
      <w:r w:rsidRPr="00952E31">
        <w:rPr>
          <w:rFonts w:ascii="Arial" w:eastAsia="Arial" w:hAnsi="Arial" w:cs="Arial"/>
          <w:sz w:val="24"/>
          <w:szCs w:val="24"/>
        </w:rPr>
        <w:t xml:space="preserve">that this prohibition applies not just to state tax information, but also to </w:t>
      </w:r>
      <w:r w:rsidRPr="00952E31">
        <w:rPr>
          <w:rFonts w:ascii="Arial" w:eastAsia="Arial" w:hAnsi="Arial" w:cs="Arial"/>
          <w:b/>
          <w:bCs/>
          <w:sz w:val="24"/>
          <w:szCs w:val="24"/>
        </w:rPr>
        <w:t xml:space="preserve">federal </w:t>
      </w:r>
      <w:r w:rsidRPr="00952E31">
        <w:rPr>
          <w:rFonts w:ascii="Arial" w:eastAsia="Arial" w:hAnsi="Arial" w:cs="Arial"/>
          <w:sz w:val="24"/>
          <w:szCs w:val="24"/>
        </w:rPr>
        <w:t>tax information</w:t>
      </w:r>
      <w:r w:rsidRPr="00952E31">
        <w:rPr>
          <w:rFonts w:ascii="Arial" w:eastAsia="Arial" w:hAnsi="Arial" w:cs="Arial"/>
          <w:spacing w:val="-22"/>
          <w:sz w:val="24"/>
          <w:szCs w:val="24"/>
        </w:rPr>
        <w:t xml:space="preserve"> </w:t>
      </w:r>
      <w:r w:rsidRPr="00952E31">
        <w:rPr>
          <w:rFonts w:ascii="Arial" w:eastAsia="Arial" w:hAnsi="Arial" w:cs="Arial"/>
          <w:sz w:val="24"/>
          <w:szCs w:val="24"/>
        </w:rPr>
        <w:t>filed as part of a state</w:t>
      </w:r>
      <w:r w:rsidRPr="00952E31">
        <w:rPr>
          <w:rFonts w:ascii="Arial" w:eastAsia="Arial" w:hAnsi="Arial" w:cs="Arial"/>
          <w:spacing w:val="-5"/>
          <w:sz w:val="24"/>
          <w:szCs w:val="24"/>
        </w:rPr>
        <w:t xml:space="preserve"> </w:t>
      </w:r>
      <w:r w:rsidRPr="00952E31">
        <w:rPr>
          <w:rFonts w:ascii="Arial" w:eastAsia="Arial" w:hAnsi="Arial" w:cs="Arial"/>
          <w:sz w:val="24"/>
          <w:szCs w:val="24"/>
        </w:rPr>
        <w:t>return.</w:t>
      </w:r>
    </w:p>
    <w:p w14:paraId="0CC790AA" w14:textId="77777777" w:rsidR="009B47C4" w:rsidRPr="00952E31" w:rsidRDefault="009B47C4" w:rsidP="579F5829">
      <w:pPr>
        <w:kinsoku w:val="0"/>
        <w:overflowPunct w:val="0"/>
        <w:adjustRightInd w:val="0"/>
        <w:rPr>
          <w:rFonts w:ascii="Arial" w:eastAsia="Arial" w:hAnsi="Arial" w:cs="Arial"/>
          <w:sz w:val="24"/>
          <w:szCs w:val="24"/>
        </w:rPr>
      </w:pPr>
    </w:p>
    <w:p w14:paraId="5F057418" w14:textId="77777777" w:rsidR="009B47C4" w:rsidRPr="00952E31" w:rsidRDefault="009B47C4" w:rsidP="579F5829">
      <w:pPr>
        <w:kinsoku w:val="0"/>
        <w:overflowPunct w:val="0"/>
        <w:adjustRightInd w:val="0"/>
        <w:ind w:left="119" w:right="100" w:firstLine="720"/>
        <w:rPr>
          <w:rFonts w:ascii="Arial" w:eastAsia="Arial" w:hAnsi="Arial" w:cs="Arial"/>
          <w:sz w:val="24"/>
          <w:szCs w:val="24"/>
        </w:rPr>
      </w:pPr>
      <w:r w:rsidRPr="00952E31">
        <w:rPr>
          <w:rFonts w:ascii="Arial" w:eastAsia="Arial" w:hAnsi="Arial" w:cs="Arial"/>
          <w:sz w:val="24"/>
          <w:szCs w:val="24"/>
        </w:rPr>
        <w:t xml:space="preserve">To summarize: Section 191, subsection 1 makes it illegal to </w:t>
      </w:r>
      <w:r w:rsidRPr="00952E31">
        <w:rPr>
          <w:rFonts w:ascii="Arial" w:eastAsia="Arial" w:hAnsi="Arial" w:cs="Arial"/>
          <w:b/>
          <w:bCs/>
          <w:sz w:val="24"/>
          <w:szCs w:val="24"/>
        </w:rPr>
        <w:t xml:space="preserve">inspect </w:t>
      </w:r>
      <w:r w:rsidRPr="00952E31">
        <w:rPr>
          <w:rFonts w:ascii="Arial" w:eastAsia="Arial" w:hAnsi="Arial" w:cs="Arial"/>
          <w:sz w:val="24"/>
          <w:szCs w:val="24"/>
        </w:rPr>
        <w:t>any tax return</w:t>
      </w:r>
      <w:r w:rsidRPr="00952E31">
        <w:rPr>
          <w:rFonts w:ascii="Arial" w:eastAsia="Arial" w:hAnsi="Arial" w:cs="Arial"/>
          <w:spacing w:val="-13"/>
          <w:sz w:val="24"/>
          <w:szCs w:val="24"/>
        </w:rPr>
        <w:t xml:space="preserve"> </w:t>
      </w:r>
      <w:r w:rsidRPr="00952E31">
        <w:rPr>
          <w:rFonts w:ascii="Arial" w:eastAsia="Arial" w:hAnsi="Arial" w:cs="Arial"/>
          <w:sz w:val="24"/>
          <w:szCs w:val="24"/>
        </w:rPr>
        <w:t xml:space="preserve">or return information without a valid work-related purpose; and </w:t>
      </w:r>
      <w:proofErr w:type="gramStart"/>
      <w:r w:rsidRPr="00952E31">
        <w:rPr>
          <w:rFonts w:ascii="Arial" w:eastAsia="Arial" w:hAnsi="Arial" w:cs="Arial"/>
          <w:sz w:val="24"/>
          <w:szCs w:val="24"/>
        </w:rPr>
        <w:t>also</w:t>
      </w:r>
      <w:proofErr w:type="gramEnd"/>
      <w:r w:rsidRPr="00952E31">
        <w:rPr>
          <w:rFonts w:ascii="Arial" w:eastAsia="Arial" w:hAnsi="Arial" w:cs="Arial"/>
          <w:sz w:val="24"/>
          <w:szCs w:val="24"/>
        </w:rPr>
        <w:t xml:space="preserve"> to </w:t>
      </w:r>
      <w:r w:rsidRPr="00952E31">
        <w:rPr>
          <w:rFonts w:ascii="Arial" w:eastAsia="Arial" w:hAnsi="Arial" w:cs="Arial"/>
          <w:b/>
          <w:bCs/>
          <w:sz w:val="24"/>
          <w:szCs w:val="24"/>
        </w:rPr>
        <w:t xml:space="preserve">disclose </w:t>
      </w:r>
      <w:r w:rsidRPr="00952E31">
        <w:rPr>
          <w:rFonts w:ascii="Arial" w:eastAsia="Arial" w:hAnsi="Arial" w:cs="Arial"/>
          <w:sz w:val="24"/>
          <w:szCs w:val="24"/>
        </w:rPr>
        <w:t>to an</w:t>
      </w:r>
      <w:r w:rsidRPr="00952E31">
        <w:rPr>
          <w:rFonts w:ascii="Arial" w:eastAsia="Arial" w:hAnsi="Arial" w:cs="Arial"/>
          <w:spacing w:val="-11"/>
          <w:sz w:val="24"/>
          <w:szCs w:val="24"/>
        </w:rPr>
        <w:t xml:space="preserve"> </w:t>
      </w:r>
      <w:r w:rsidRPr="00952E31">
        <w:rPr>
          <w:rFonts w:ascii="Arial" w:eastAsia="Arial" w:hAnsi="Arial" w:cs="Arial"/>
          <w:sz w:val="24"/>
          <w:szCs w:val="24"/>
        </w:rPr>
        <w:t>unauthorized person any return or return</w:t>
      </w:r>
      <w:r w:rsidRPr="00952E31">
        <w:rPr>
          <w:rFonts w:ascii="Arial" w:eastAsia="Arial" w:hAnsi="Arial" w:cs="Arial"/>
          <w:spacing w:val="-7"/>
          <w:sz w:val="24"/>
          <w:szCs w:val="24"/>
        </w:rPr>
        <w:t xml:space="preserve"> </w:t>
      </w:r>
      <w:r w:rsidRPr="00952E31">
        <w:rPr>
          <w:rFonts w:ascii="Arial" w:eastAsia="Arial" w:hAnsi="Arial" w:cs="Arial"/>
          <w:sz w:val="24"/>
          <w:szCs w:val="24"/>
        </w:rPr>
        <w:t>information.</w:t>
      </w:r>
    </w:p>
    <w:p w14:paraId="6F439F3D" w14:textId="77777777" w:rsidR="009B47C4" w:rsidRPr="00952E31" w:rsidRDefault="009B47C4" w:rsidP="579F5829">
      <w:pPr>
        <w:kinsoku w:val="0"/>
        <w:overflowPunct w:val="0"/>
        <w:adjustRightInd w:val="0"/>
        <w:spacing w:before="10"/>
        <w:rPr>
          <w:rFonts w:ascii="Arial" w:eastAsia="Arial" w:hAnsi="Arial" w:cs="Arial"/>
          <w:sz w:val="24"/>
          <w:szCs w:val="24"/>
        </w:rPr>
      </w:pPr>
    </w:p>
    <w:p w14:paraId="1040D29C" w14:textId="77777777" w:rsidR="009B47C4" w:rsidRPr="00952E31" w:rsidRDefault="009B47C4" w:rsidP="579F5829">
      <w:pPr>
        <w:numPr>
          <w:ilvl w:val="0"/>
          <w:numId w:val="26"/>
        </w:numPr>
        <w:tabs>
          <w:tab w:val="left" w:pos="1140"/>
        </w:tabs>
        <w:kinsoku w:val="0"/>
        <w:overflowPunct w:val="0"/>
        <w:adjustRightInd w:val="0"/>
        <w:ind w:right="102" w:firstLine="720"/>
        <w:rPr>
          <w:rFonts w:ascii="Arial" w:eastAsia="Arial" w:hAnsi="Arial" w:cs="Arial"/>
          <w:sz w:val="24"/>
          <w:szCs w:val="24"/>
        </w:rPr>
      </w:pPr>
      <w:r w:rsidRPr="00952E31">
        <w:rPr>
          <w:rFonts w:ascii="Arial" w:eastAsia="Arial" w:hAnsi="Arial" w:cs="Arial"/>
          <w:b/>
          <w:bCs/>
          <w:sz w:val="24"/>
          <w:szCs w:val="24"/>
        </w:rPr>
        <w:t xml:space="preserve">Exemptions. </w:t>
      </w:r>
      <w:r w:rsidRPr="00952E31">
        <w:rPr>
          <w:rFonts w:ascii="Arial" w:eastAsia="Arial" w:hAnsi="Arial" w:cs="Arial"/>
          <w:sz w:val="24"/>
          <w:szCs w:val="24"/>
        </w:rPr>
        <w:t>Subsection 2 of section 191 contains a list of certain disclosures</w:t>
      </w:r>
      <w:r w:rsidRPr="00952E31">
        <w:rPr>
          <w:rFonts w:ascii="Arial" w:eastAsia="Arial" w:hAnsi="Arial" w:cs="Arial"/>
          <w:spacing w:val="-7"/>
          <w:sz w:val="24"/>
          <w:szCs w:val="24"/>
        </w:rPr>
        <w:t xml:space="preserve"> </w:t>
      </w:r>
      <w:r w:rsidRPr="00952E31">
        <w:rPr>
          <w:rFonts w:ascii="Arial" w:eastAsia="Arial" w:hAnsi="Arial" w:cs="Arial"/>
          <w:sz w:val="24"/>
          <w:szCs w:val="24"/>
        </w:rPr>
        <w:t>of confidential tax information that do not violate the law. For example, it is not unlawful to</w:t>
      </w:r>
      <w:r w:rsidRPr="00952E31">
        <w:rPr>
          <w:rFonts w:ascii="Arial" w:eastAsia="Arial" w:hAnsi="Arial" w:cs="Arial"/>
          <w:spacing w:val="-18"/>
          <w:sz w:val="24"/>
          <w:szCs w:val="24"/>
        </w:rPr>
        <w:t xml:space="preserve"> </w:t>
      </w:r>
      <w:r w:rsidRPr="00952E31">
        <w:rPr>
          <w:rFonts w:ascii="Arial" w:eastAsia="Arial" w:hAnsi="Arial" w:cs="Arial"/>
          <w:sz w:val="24"/>
          <w:szCs w:val="24"/>
        </w:rPr>
        <w:t>provide</w:t>
      </w:r>
      <w:r w:rsidRPr="00952E31">
        <w:rPr>
          <w:rFonts w:ascii="Arial" w:eastAsia="Arial" w:hAnsi="Arial" w:cs="Arial"/>
          <w:spacing w:val="-1"/>
          <w:sz w:val="24"/>
          <w:szCs w:val="24"/>
        </w:rPr>
        <w:t xml:space="preserve"> </w:t>
      </w:r>
      <w:r w:rsidRPr="00952E31">
        <w:rPr>
          <w:rFonts w:ascii="Arial" w:eastAsia="Arial" w:hAnsi="Arial" w:cs="Arial"/>
          <w:sz w:val="24"/>
          <w:szCs w:val="24"/>
        </w:rPr>
        <w:t>a taxpayer or authorized representative with a copy of the taxpayer's own return or</w:t>
      </w:r>
      <w:r w:rsidRPr="00952E31">
        <w:rPr>
          <w:rFonts w:ascii="Arial" w:eastAsia="Arial" w:hAnsi="Arial" w:cs="Arial"/>
          <w:spacing w:val="-15"/>
          <w:sz w:val="24"/>
          <w:szCs w:val="24"/>
        </w:rPr>
        <w:t xml:space="preserve"> </w:t>
      </w:r>
      <w:r w:rsidRPr="00952E31">
        <w:rPr>
          <w:rFonts w:ascii="Arial" w:eastAsia="Arial" w:hAnsi="Arial" w:cs="Arial"/>
          <w:sz w:val="24"/>
          <w:szCs w:val="24"/>
        </w:rPr>
        <w:t>return information – including information contained on the federal return filed by the taxpayer with</w:t>
      </w:r>
      <w:r w:rsidRPr="00952E31">
        <w:rPr>
          <w:rFonts w:ascii="Arial" w:eastAsia="Arial" w:hAnsi="Arial" w:cs="Arial"/>
          <w:spacing w:val="-20"/>
          <w:sz w:val="24"/>
          <w:szCs w:val="24"/>
        </w:rPr>
        <w:t xml:space="preserve"> </w:t>
      </w:r>
      <w:r w:rsidRPr="00952E31">
        <w:rPr>
          <w:rFonts w:ascii="Arial" w:eastAsia="Arial" w:hAnsi="Arial" w:cs="Arial"/>
          <w:sz w:val="24"/>
          <w:szCs w:val="24"/>
        </w:rPr>
        <w:t>the state. Most of the other exemptions are self-explanatory. If your official duties entail</w:t>
      </w:r>
      <w:r w:rsidRPr="00952E31">
        <w:rPr>
          <w:rFonts w:ascii="Arial" w:eastAsia="Arial" w:hAnsi="Arial" w:cs="Arial"/>
          <w:spacing w:val="-14"/>
          <w:sz w:val="24"/>
          <w:szCs w:val="24"/>
        </w:rPr>
        <w:t xml:space="preserve"> </w:t>
      </w:r>
      <w:r w:rsidRPr="00952E31">
        <w:rPr>
          <w:rFonts w:ascii="Arial" w:eastAsia="Arial" w:hAnsi="Arial" w:cs="Arial"/>
          <w:sz w:val="24"/>
          <w:szCs w:val="24"/>
        </w:rPr>
        <w:t>the disclosure of confidential information, make sure one of these exemptions is applicable, but</w:t>
      </w:r>
      <w:r w:rsidRPr="00952E31">
        <w:rPr>
          <w:rFonts w:ascii="Arial" w:eastAsia="Arial" w:hAnsi="Arial" w:cs="Arial"/>
          <w:spacing w:val="-6"/>
          <w:sz w:val="24"/>
          <w:szCs w:val="24"/>
        </w:rPr>
        <w:t xml:space="preserve"> </w:t>
      </w:r>
      <w:r w:rsidRPr="00952E31">
        <w:rPr>
          <w:rFonts w:ascii="Arial" w:eastAsia="Arial" w:hAnsi="Arial" w:cs="Arial"/>
          <w:sz w:val="24"/>
          <w:szCs w:val="24"/>
        </w:rPr>
        <w:t>as always, if you have any questions, ask your supervisor for</w:t>
      </w:r>
      <w:r w:rsidRPr="00952E31">
        <w:rPr>
          <w:rFonts w:ascii="Arial" w:eastAsia="Arial" w:hAnsi="Arial" w:cs="Arial"/>
          <w:spacing w:val="-11"/>
          <w:sz w:val="24"/>
          <w:szCs w:val="24"/>
        </w:rPr>
        <w:t xml:space="preserve"> </w:t>
      </w:r>
      <w:r w:rsidRPr="00952E31">
        <w:rPr>
          <w:rFonts w:ascii="Arial" w:eastAsia="Arial" w:hAnsi="Arial" w:cs="Arial"/>
          <w:sz w:val="24"/>
          <w:szCs w:val="24"/>
        </w:rPr>
        <w:t>guidance.</w:t>
      </w:r>
    </w:p>
    <w:p w14:paraId="21DC706F" w14:textId="77777777" w:rsidR="009B47C4" w:rsidRPr="00952E31" w:rsidRDefault="009B47C4" w:rsidP="579F5829">
      <w:pPr>
        <w:kinsoku w:val="0"/>
        <w:overflowPunct w:val="0"/>
        <w:adjustRightInd w:val="0"/>
        <w:rPr>
          <w:rFonts w:ascii="Arial" w:eastAsia="Arial" w:hAnsi="Arial" w:cs="Arial"/>
          <w:sz w:val="24"/>
          <w:szCs w:val="24"/>
        </w:rPr>
      </w:pPr>
    </w:p>
    <w:p w14:paraId="20D209EC" w14:textId="77777777" w:rsidR="009B47C4" w:rsidRPr="00952E31" w:rsidRDefault="009B47C4" w:rsidP="579F5829">
      <w:pPr>
        <w:numPr>
          <w:ilvl w:val="0"/>
          <w:numId w:val="26"/>
        </w:numPr>
        <w:tabs>
          <w:tab w:val="left" w:pos="1140"/>
        </w:tabs>
        <w:kinsoku w:val="0"/>
        <w:overflowPunct w:val="0"/>
        <w:adjustRightInd w:val="0"/>
        <w:ind w:right="225" w:firstLine="720"/>
        <w:rPr>
          <w:rFonts w:ascii="Arial" w:eastAsia="Arial" w:hAnsi="Arial" w:cs="Arial"/>
          <w:sz w:val="24"/>
          <w:szCs w:val="24"/>
        </w:rPr>
      </w:pPr>
      <w:r w:rsidRPr="00952E31">
        <w:rPr>
          <w:rFonts w:ascii="Arial" w:eastAsia="Arial" w:hAnsi="Arial" w:cs="Arial"/>
          <w:b/>
          <w:bCs/>
          <w:sz w:val="24"/>
          <w:szCs w:val="24"/>
        </w:rPr>
        <w:t xml:space="preserve">Information provided by IRS. </w:t>
      </w:r>
      <w:r w:rsidRPr="00952E31">
        <w:rPr>
          <w:rFonts w:ascii="Arial" w:eastAsia="Arial" w:hAnsi="Arial" w:cs="Arial"/>
          <w:sz w:val="24"/>
          <w:szCs w:val="24"/>
        </w:rPr>
        <w:t>Subsection 3 of section 191 contains</w:t>
      </w:r>
      <w:r w:rsidRPr="00952E31">
        <w:rPr>
          <w:rFonts w:ascii="Arial" w:eastAsia="Arial" w:hAnsi="Arial" w:cs="Arial"/>
          <w:spacing w:val="-19"/>
          <w:sz w:val="24"/>
          <w:szCs w:val="24"/>
        </w:rPr>
        <w:t xml:space="preserve"> </w:t>
      </w:r>
      <w:r w:rsidRPr="00952E31">
        <w:rPr>
          <w:rFonts w:ascii="Arial" w:eastAsia="Arial" w:hAnsi="Arial" w:cs="Arial"/>
          <w:sz w:val="24"/>
          <w:szCs w:val="24"/>
        </w:rPr>
        <w:t>additional restrictions for federal tax information provided by the IRS (as opposed to information</w:t>
      </w:r>
      <w:r w:rsidRPr="00952E31">
        <w:rPr>
          <w:rFonts w:ascii="Arial" w:eastAsia="Arial" w:hAnsi="Arial" w:cs="Arial"/>
          <w:spacing w:val="-12"/>
          <w:sz w:val="24"/>
          <w:szCs w:val="24"/>
        </w:rPr>
        <w:t xml:space="preserve"> </w:t>
      </w:r>
      <w:r w:rsidRPr="00952E31">
        <w:rPr>
          <w:rFonts w:ascii="Arial" w:eastAsia="Arial" w:hAnsi="Arial" w:cs="Arial"/>
          <w:sz w:val="24"/>
          <w:szCs w:val="24"/>
        </w:rPr>
        <w:t>provided to the State of Maine by the taxpayer). For example, disclosure of such information to</w:t>
      </w:r>
      <w:r w:rsidRPr="00952E31">
        <w:rPr>
          <w:rFonts w:ascii="Arial" w:eastAsia="Arial" w:hAnsi="Arial" w:cs="Arial"/>
          <w:spacing w:val="-13"/>
          <w:sz w:val="24"/>
          <w:szCs w:val="24"/>
        </w:rPr>
        <w:t xml:space="preserve"> </w:t>
      </w:r>
      <w:r w:rsidRPr="00952E31">
        <w:rPr>
          <w:rFonts w:ascii="Arial" w:eastAsia="Arial" w:hAnsi="Arial" w:cs="Arial"/>
          <w:sz w:val="24"/>
          <w:szCs w:val="24"/>
        </w:rPr>
        <w:t>the Attorney General for purposes of criminal investigations and prosecutions unrelated to</w:t>
      </w:r>
      <w:r w:rsidRPr="00952E31">
        <w:rPr>
          <w:rFonts w:ascii="Arial" w:eastAsia="Arial" w:hAnsi="Arial" w:cs="Arial"/>
          <w:spacing w:val="-5"/>
          <w:sz w:val="24"/>
          <w:szCs w:val="24"/>
        </w:rPr>
        <w:t xml:space="preserve"> </w:t>
      </w:r>
      <w:r w:rsidRPr="00952E31">
        <w:rPr>
          <w:rFonts w:ascii="Arial" w:eastAsia="Arial" w:hAnsi="Arial" w:cs="Arial"/>
          <w:sz w:val="24"/>
          <w:szCs w:val="24"/>
        </w:rPr>
        <w:t>tax enforcement is</w:t>
      </w:r>
      <w:r w:rsidRPr="00952E31">
        <w:rPr>
          <w:rFonts w:ascii="Arial" w:eastAsia="Arial" w:hAnsi="Arial" w:cs="Arial"/>
          <w:spacing w:val="-1"/>
          <w:sz w:val="24"/>
          <w:szCs w:val="24"/>
        </w:rPr>
        <w:t xml:space="preserve"> </w:t>
      </w:r>
      <w:r w:rsidRPr="00952E31">
        <w:rPr>
          <w:rFonts w:ascii="Arial" w:eastAsia="Arial" w:hAnsi="Arial" w:cs="Arial"/>
          <w:sz w:val="24"/>
          <w:szCs w:val="24"/>
        </w:rPr>
        <w:t>prohibited.</w:t>
      </w:r>
    </w:p>
    <w:p w14:paraId="34D37408" w14:textId="77777777" w:rsidR="009B47C4" w:rsidRPr="00952E31" w:rsidRDefault="009B47C4" w:rsidP="579F5829">
      <w:pPr>
        <w:kinsoku w:val="0"/>
        <w:overflowPunct w:val="0"/>
        <w:adjustRightInd w:val="0"/>
        <w:rPr>
          <w:rFonts w:ascii="Arial" w:eastAsia="Arial" w:hAnsi="Arial" w:cs="Arial"/>
          <w:sz w:val="24"/>
          <w:szCs w:val="24"/>
        </w:rPr>
      </w:pPr>
    </w:p>
    <w:p w14:paraId="5365B26C" w14:textId="61E53A0F" w:rsidR="009063E6" w:rsidRPr="00EA0AEF" w:rsidRDefault="009B47C4" w:rsidP="009063E6">
      <w:pPr>
        <w:numPr>
          <w:ilvl w:val="0"/>
          <w:numId w:val="26"/>
        </w:numPr>
        <w:tabs>
          <w:tab w:val="left" w:pos="1140"/>
        </w:tabs>
        <w:kinsoku w:val="0"/>
        <w:overflowPunct w:val="0"/>
        <w:adjustRightInd w:val="0"/>
        <w:ind w:right="147" w:firstLine="720"/>
        <w:rPr>
          <w:rFonts w:ascii="Arial" w:hAnsi="Arial" w:cs="Arial"/>
          <w:sz w:val="24"/>
          <w:szCs w:val="24"/>
        </w:rPr>
      </w:pPr>
      <w:r w:rsidRPr="00952E31">
        <w:rPr>
          <w:rFonts w:ascii="Arial" w:eastAsia="Arial" w:hAnsi="Arial" w:cs="Arial"/>
          <w:b/>
          <w:bCs/>
          <w:sz w:val="24"/>
          <w:szCs w:val="24"/>
        </w:rPr>
        <w:t xml:space="preserve">Certain proprietary information. </w:t>
      </w:r>
      <w:r w:rsidRPr="00952E31">
        <w:rPr>
          <w:rFonts w:ascii="Arial" w:eastAsia="Arial" w:hAnsi="Arial" w:cs="Arial"/>
          <w:sz w:val="24"/>
          <w:szCs w:val="24"/>
        </w:rPr>
        <w:t>Subsection 3-A of section 191</w:t>
      </w:r>
      <w:r w:rsidRPr="00952E31">
        <w:rPr>
          <w:rFonts w:ascii="Arial" w:eastAsia="Arial" w:hAnsi="Arial" w:cs="Arial"/>
          <w:spacing w:val="-11"/>
          <w:sz w:val="24"/>
          <w:szCs w:val="24"/>
        </w:rPr>
        <w:t xml:space="preserve"> </w:t>
      </w:r>
      <w:r w:rsidRPr="00952E31">
        <w:rPr>
          <w:rFonts w:ascii="Arial" w:eastAsia="Arial" w:hAnsi="Arial" w:cs="Arial"/>
          <w:sz w:val="24"/>
          <w:szCs w:val="24"/>
        </w:rPr>
        <w:t>provides confidentiality for information and materials provided in confidence to the State Tax</w:t>
      </w:r>
      <w:r w:rsidRPr="00952E31">
        <w:rPr>
          <w:rFonts w:ascii="Arial" w:eastAsia="Arial" w:hAnsi="Arial" w:cs="Arial"/>
          <w:spacing w:val="-11"/>
          <w:sz w:val="24"/>
          <w:szCs w:val="24"/>
        </w:rPr>
        <w:t xml:space="preserve"> </w:t>
      </w:r>
      <w:r w:rsidRPr="00952E31">
        <w:rPr>
          <w:rFonts w:ascii="Arial" w:eastAsia="Arial" w:hAnsi="Arial" w:cs="Arial"/>
          <w:sz w:val="24"/>
          <w:szCs w:val="24"/>
        </w:rPr>
        <w:t>Assessor and used by MRS to prepare legislation or legislative analysis, including the preparation of</w:t>
      </w:r>
      <w:r w:rsidRPr="00952E31">
        <w:rPr>
          <w:rFonts w:ascii="Arial" w:eastAsia="Arial" w:hAnsi="Arial" w:cs="Arial"/>
          <w:spacing w:val="-17"/>
          <w:sz w:val="24"/>
          <w:szCs w:val="24"/>
        </w:rPr>
        <w:t xml:space="preserve"> </w:t>
      </w:r>
      <w:r w:rsidRPr="00952E31">
        <w:rPr>
          <w:rFonts w:ascii="Arial" w:eastAsia="Arial" w:hAnsi="Arial" w:cs="Arial"/>
          <w:sz w:val="24"/>
          <w:szCs w:val="24"/>
        </w:rPr>
        <w:t>fiscal estimates for the Office of Fiscal and Program</w:t>
      </w:r>
      <w:r w:rsidRPr="00952E31">
        <w:rPr>
          <w:rFonts w:ascii="Arial" w:eastAsia="Arial" w:hAnsi="Arial" w:cs="Arial"/>
          <w:spacing w:val="-3"/>
          <w:sz w:val="24"/>
          <w:szCs w:val="24"/>
        </w:rPr>
        <w:t xml:space="preserve"> </w:t>
      </w:r>
      <w:r w:rsidRPr="00952E31">
        <w:rPr>
          <w:rFonts w:ascii="Arial" w:eastAsia="Arial" w:hAnsi="Arial" w:cs="Arial"/>
          <w:sz w:val="24"/>
          <w:szCs w:val="24"/>
        </w:rPr>
        <w:t>Revie</w:t>
      </w:r>
      <w:r w:rsidR="009063E6">
        <w:rPr>
          <w:rFonts w:ascii="Arial" w:eastAsia="Arial" w:hAnsi="Arial" w:cs="Arial"/>
          <w:sz w:val="24"/>
          <w:szCs w:val="24"/>
        </w:rPr>
        <w:t>w.</w:t>
      </w:r>
    </w:p>
    <w:p w14:paraId="36B3BEE9" w14:textId="77777777" w:rsidR="009063E6" w:rsidRPr="00EA0AEF" w:rsidRDefault="009063E6" w:rsidP="00EA0AEF">
      <w:pPr>
        <w:tabs>
          <w:tab w:val="left" w:pos="1140"/>
        </w:tabs>
        <w:kinsoku w:val="0"/>
        <w:overflowPunct w:val="0"/>
        <w:adjustRightInd w:val="0"/>
        <w:ind w:left="840" w:right="147"/>
        <w:rPr>
          <w:rFonts w:ascii="Arial" w:hAnsi="Arial" w:cs="Arial"/>
          <w:sz w:val="24"/>
          <w:szCs w:val="24"/>
        </w:rPr>
      </w:pPr>
    </w:p>
    <w:p w14:paraId="30CECB5B" w14:textId="0F6BD414" w:rsidR="009B47C4" w:rsidRPr="00952E31" w:rsidRDefault="009B47C4" w:rsidP="00EA0AEF">
      <w:pPr>
        <w:numPr>
          <w:ilvl w:val="0"/>
          <w:numId w:val="26"/>
        </w:numPr>
        <w:tabs>
          <w:tab w:val="left" w:pos="1140"/>
        </w:tabs>
        <w:kinsoku w:val="0"/>
        <w:overflowPunct w:val="0"/>
        <w:adjustRightInd w:val="0"/>
        <w:ind w:right="147" w:firstLine="720"/>
        <w:rPr>
          <w:rFonts w:ascii="Arial" w:hAnsi="Arial" w:cs="Arial"/>
          <w:sz w:val="24"/>
          <w:szCs w:val="24"/>
        </w:rPr>
      </w:pPr>
      <w:r w:rsidRPr="00952E31">
        <w:rPr>
          <w:rFonts w:ascii="Arial" w:hAnsi="Arial" w:cs="Arial"/>
          <w:b/>
          <w:bCs/>
          <w:sz w:val="24"/>
          <w:szCs w:val="24"/>
        </w:rPr>
        <w:t xml:space="preserve">Penalties. </w:t>
      </w:r>
      <w:r w:rsidRPr="00952E31">
        <w:rPr>
          <w:rFonts w:ascii="Arial" w:hAnsi="Arial" w:cs="Arial"/>
          <w:sz w:val="24"/>
          <w:szCs w:val="24"/>
        </w:rPr>
        <w:t>Subsection 4 provides that any willful violation of the terms of section</w:t>
      </w:r>
      <w:r w:rsidRPr="00952E31">
        <w:rPr>
          <w:rFonts w:ascii="Arial" w:hAnsi="Arial" w:cs="Arial"/>
          <w:spacing w:val="-13"/>
          <w:sz w:val="24"/>
          <w:szCs w:val="24"/>
        </w:rPr>
        <w:t xml:space="preserve"> </w:t>
      </w:r>
      <w:r w:rsidRPr="00952E31">
        <w:rPr>
          <w:rFonts w:ascii="Arial" w:hAnsi="Arial" w:cs="Arial"/>
          <w:sz w:val="24"/>
          <w:szCs w:val="24"/>
        </w:rPr>
        <w:t xml:space="preserve">191 is a Class E crime. It also provides for </w:t>
      </w:r>
      <w:r w:rsidRPr="00952E31">
        <w:rPr>
          <w:rFonts w:ascii="Arial" w:hAnsi="Arial" w:cs="Arial"/>
          <w:b/>
          <w:bCs/>
          <w:sz w:val="24"/>
          <w:szCs w:val="24"/>
        </w:rPr>
        <w:t xml:space="preserve">mandatory dismissal from employment </w:t>
      </w:r>
      <w:r w:rsidRPr="00952E31">
        <w:rPr>
          <w:rFonts w:ascii="Arial" w:hAnsi="Arial" w:cs="Arial"/>
          <w:sz w:val="24"/>
          <w:szCs w:val="24"/>
        </w:rPr>
        <w:t>for</w:t>
      </w:r>
      <w:r w:rsidRPr="00952E31">
        <w:rPr>
          <w:rFonts w:ascii="Arial" w:hAnsi="Arial" w:cs="Arial"/>
          <w:spacing w:val="-7"/>
          <w:sz w:val="24"/>
          <w:szCs w:val="24"/>
        </w:rPr>
        <w:t xml:space="preserve"> </w:t>
      </w:r>
      <w:r w:rsidRPr="00952E31">
        <w:rPr>
          <w:rFonts w:ascii="Arial" w:hAnsi="Arial" w:cs="Arial"/>
          <w:sz w:val="24"/>
          <w:szCs w:val="24"/>
        </w:rPr>
        <w:t>state employees.</w:t>
      </w:r>
    </w:p>
    <w:p w14:paraId="085C3FA6" w14:textId="77777777" w:rsidR="009B47C4" w:rsidRPr="00952E31" w:rsidRDefault="009B47C4" w:rsidP="009B47C4">
      <w:pPr>
        <w:kinsoku w:val="0"/>
        <w:overflowPunct w:val="0"/>
        <w:adjustRightInd w:val="0"/>
        <w:rPr>
          <w:rFonts w:ascii="Arial" w:hAnsi="Arial" w:cs="Arial"/>
          <w:sz w:val="24"/>
          <w:szCs w:val="24"/>
        </w:rPr>
      </w:pPr>
    </w:p>
    <w:p w14:paraId="5A3FC13B" w14:textId="7AA2406C" w:rsidR="009B47C4" w:rsidRPr="00952E31" w:rsidRDefault="009B47C4" w:rsidP="00952E31">
      <w:pPr>
        <w:numPr>
          <w:ilvl w:val="0"/>
          <w:numId w:val="27"/>
        </w:numPr>
        <w:tabs>
          <w:tab w:val="left" w:pos="1180"/>
        </w:tabs>
        <w:kinsoku w:val="0"/>
        <w:overflowPunct w:val="0"/>
        <w:adjustRightInd w:val="0"/>
        <w:ind w:right="313" w:firstLine="720"/>
        <w:rPr>
          <w:rFonts w:ascii="Arial" w:hAnsi="Arial" w:cs="Arial"/>
          <w:sz w:val="24"/>
          <w:szCs w:val="24"/>
        </w:rPr>
      </w:pPr>
      <w:r w:rsidRPr="00952E31">
        <w:rPr>
          <w:rFonts w:ascii="Arial" w:hAnsi="Arial" w:cs="Arial"/>
          <w:b/>
          <w:bCs/>
          <w:sz w:val="24"/>
          <w:szCs w:val="24"/>
        </w:rPr>
        <w:t xml:space="preserve">26 U.S.C. </w:t>
      </w:r>
      <w:r w:rsidRPr="00952E31">
        <w:rPr>
          <w:rFonts w:ascii="Arial" w:hAnsi="Arial" w:cs="Arial"/>
          <w:sz w:val="24"/>
          <w:szCs w:val="24"/>
        </w:rPr>
        <w:t xml:space="preserve">§ </w:t>
      </w:r>
      <w:r w:rsidRPr="00952E31">
        <w:rPr>
          <w:rFonts w:ascii="Arial" w:hAnsi="Arial" w:cs="Arial"/>
          <w:b/>
          <w:bCs/>
          <w:sz w:val="24"/>
          <w:szCs w:val="24"/>
        </w:rPr>
        <w:t xml:space="preserve">6103. </w:t>
      </w:r>
      <w:r w:rsidRPr="00952E31">
        <w:rPr>
          <w:rFonts w:ascii="Arial" w:hAnsi="Arial" w:cs="Arial"/>
          <w:sz w:val="24"/>
          <w:szCs w:val="24"/>
        </w:rPr>
        <w:t>Subsection (a) of this federal statute provides for</w:t>
      </w:r>
      <w:r w:rsidRPr="00952E31">
        <w:rPr>
          <w:rFonts w:ascii="Arial" w:hAnsi="Arial" w:cs="Arial"/>
          <w:spacing w:val="-9"/>
          <w:sz w:val="24"/>
          <w:szCs w:val="24"/>
        </w:rPr>
        <w:t xml:space="preserve"> </w:t>
      </w:r>
      <w:r w:rsidRPr="00952E31">
        <w:rPr>
          <w:rFonts w:ascii="Arial" w:hAnsi="Arial" w:cs="Arial"/>
          <w:sz w:val="24"/>
          <w:szCs w:val="24"/>
        </w:rPr>
        <w:t xml:space="preserve">the confidentiality of federal returns and return information </w:t>
      </w:r>
      <w:proofErr w:type="gramStart"/>
      <w:r w:rsidRPr="00952E31">
        <w:rPr>
          <w:rFonts w:ascii="Arial" w:hAnsi="Arial" w:cs="Arial"/>
          <w:sz w:val="24"/>
          <w:szCs w:val="24"/>
        </w:rPr>
        <w:t>and also</w:t>
      </w:r>
      <w:proofErr w:type="gramEnd"/>
      <w:r w:rsidRPr="00952E31">
        <w:rPr>
          <w:rFonts w:ascii="Arial" w:hAnsi="Arial" w:cs="Arial"/>
          <w:sz w:val="24"/>
          <w:szCs w:val="24"/>
        </w:rPr>
        <w:t xml:space="preserve"> provides a general</w:t>
      </w:r>
      <w:r w:rsidRPr="00952E31">
        <w:rPr>
          <w:rFonts w:ascii="Arial" w:hAnsi="Arial" w:cs="Arial"/>
          <w:spacing w:val="-36"/>
          <w:sz w:val="24"/>
          <w:szCs w:val="24"/>
        </w:rPr>
        <w:t xml:space="preserve"> </w:t>
      </w:r>
      <w:r w:rsidRPr="00952E31">
        <w:rPr>
          <w:rFonts w:ascii="Arial" w:hAnsi="Arial" w:cs="Arial"/>
          <w:sz w:val="24"/>
          <w:szCs w:val="24"/>
        </w:rPr>
        <w:t>prohibition</w:t>
      </w:r>
      <w:r w:rsidR="00952E31">
        <w:rPr>
          <w:rFonts w:ascii="Arial" w:hAnsi="Arial" w:cs="Arial"/>
          <w:sz w:val="24"/>
          <w:szCs w:val="24"/>
        </w:rPr>
        <w:t xml:space="preserve"> </w:t>
      </w:r>
      <w:r w:rsidRPr="00952E31">
        <w:rPr>
          <w:rFonts w:ascii="Arial" w:hAnsi="Arial" w:cs="Arial"/>
          <w:sz w:val="24"/>
          <w:szCs w:val="24"/>
        </w:rPr>
        <w:t>on the disclosure by a state employee of federal returns of return information. Subsection</w:t>
      </w:r>
      <w:r w:rsidRPr="00952E31">
        <w:rPr>
          <w:rFonts w:ascii="Arial" w:hAnsi="Arial" w:cs="Arial"/>
          <w:spacing w:val="-5"/>
          <w:sz w:val="24"/>
          <w:szCs w:val="24"/>
        </w:rPr>
        <w:t xml:space="preserve"> </w:t>
      </w:r>
      <w:r w:rsidRPr="00952E31">
        <w:rPr>
          <w:rFonts w:ascii="Arial" w:hAnsi="Arial" w:cs="Arial"/>
          <w:sz w:val="24"/>
          <w:szCs w:val="24"/>
        </w:rPr>
        <w:t xml:space="preserve">(b) provides definitions of the </w:t>
      </w:r>
      <w:proofErr w:type="gramStart"/>
      <w:r w:rsidRPr="00952E31">
        <w:rPr>
          <w:rFonts w:ascii="Arial" w:hAnsi="Arial" w:cs="Arial"/>
          <w:sz w:val="24"/>
          <w:szCs w:val="24"/>
        </w:rPr>
        <w:t>terms</w:t>
      </w:r>
      <w:proofErr w:type="gramEnd"/>
      <w:r w:rsidRPr="00952E31">
        <w:rPr>
          <w:rFonts w:ascii="Arial" w:hAnsi="Arial" w:cs="Arial"/>
          <w:sz w:val="24"/>
          <w:szCs w:val="24"/>
        </w:rPr>
        <w:t xml:space="preserve"> "return" and "return information." If you have any</w:t>
      </w:r>
      <w:r w:rsidRPr="00952E31">
        <w:rPr>
          <w:rFonts w:ascii="Arial" w:hAnsi="Arial" w:cs="Arial"/>
          <w:spacing w:val="-8"/>
          <w:sz w:val="24"/>
          <w:szCs w:val="24"/>
        </w:rPr>
        <w:t xml:space="preserve"> </w:t>
      </w:r>
      <w:r w:rsidRPr="00952E31">
        <w:rPr>
          <w:rFonts w:ascii="Arial" w:hAnsi="Arial" w:cs="Arial"/>
          <w:sz w:val="24"/>
          <w:szCs w:val="24"/>
        </w:rPr>
        <w:t>questions about what these terms encompass, ask your supervisor. Remember, when in doubt;</w:t>
      </w:r>
      <w:r w:rsidRPr="00952E31">
        <w:rPr>
          <w:rFonts w:ascii="Arial" w:hAnsi="Arial" w:cs="Arial"/>
          <w:spacing w:val="-5"/>
          <w:sz w:val="24"/>
          <w:szCs w:val="24"/>
        </w:rPr>
        <w:t xml:space="preserve"> </w:t>
      </w:r>
      <w:r w:rsidRPr="00952E31">
        <w:rPr>
          <w:rFonts w:ascii="Arial" w:hAnsi="Arial" w:cs="Arial"/>
          <w:sz w:val="24"/>
          <w:szCs w:val="24"/>
        </w:rPr>
        <w:t>always assume that taxpayer information in the possession of Maine Revenue Services is confidential.</w:t>
      </w:r>
      <w:r w:rsidRPr="00952E31">
        <w:rPr>
          <w:rFonts w:ascii="Arial" w:hAnsi="Arial" w:cs="Arial"/>
          <w:spacing w:val="-10"/>
          <w:sz w:val="24"/>
          <w:szCs w:val="24"/>
        </w:rPr>
        <w:t xml:space="preserve"> </w:t>
      </w:r>
      <w:r w:rsidRPr="00952E31">
        <w:rPr>
          <w:rFonts w:ascii="Arial" w:hAnsi="Arial" w:cs="Arial"/>
          <w:sz w:val="24"/>
          <w:szCs w:val="24"/>
        </w:rPr>
        <w:t>In the case of agents/contractors of the State of Maine, no federal taxpayer information should</w:t>
      </w:r>
      <w:r w:rsidRPr="00952E31">
        <w:rPr>
          <w:rFonts w:ascii="Arial" w:hAnsi="Arial" w:cs="Arial"/>
          <w:spacing w:val="-33"/>
          <w:sz w:val="24"/>
          <w:szCs w:val="24"/>
        </w:rPr>
        <w:t xml:space="preserve"> </w:t>
      </w:r>
      <w:r w:rsidRPr="00952E31">
        <w:rPr>
          <w:rFonts w:ascii="Arial" w:hAnsi="Arial" w:cs="Arial"/>
          <w:sz w:val="24"/>
          <w:szCs w:val="24"/>
        </w:rPr>
        <w:t>ever</w:t>
      </w:r>
      <w:r w:rsidRPr="00952E31">
        <w:rPr>
          <w:rFonts w:ascii="Arial" w:hAnsi="Arial" w:cs="Arial"/>
          <w:spacing w:val="-1"/>
          <w:sz w:val="24"/>
          <w:szCs w:val="24"/>
        </w:rPr>
        <w:t xml:space="preserve"> </w:t>
      </w:r>
      <w:r w:rsidRPr="00952E31">
        <w:rPr>
          <w:rFonts w:ascii="Arial" w:hAnsi="Arial" w:cs="Arial"/>
          <w:sz w:val="24"/>
          <w:szCs w:val="24"/>
        </w:rPr>
        <w:t>be released without specific authorization in writing from Maine Revenue Services</w:t>
      </w:r>
      <w:r w:rsidRPr="00952E31">
        <w:rPr>
          <w:rFonts w:ascii="Arial" w:hAnsi="Arial" w:cs="Arial"/>
          <w:spacing w:val="-14"/>
          <w:sz w:val="24"/>
          <w:szCs w:val="24"/>
        </w:rPr>
        <w:t xml:space="preserve"> </w:t>
      </w:r>
      <w:r w:rsidRPr="00952E31">
        <w:rPr>
          <w:rFonts w:ascii="Arial" w:hAnsi="Arial" w:cs="Arial"/>
          <w:sz w:val="24"/>
          <w:szCs w:val="24"/>
        </w:rPr>
        <w:t>management.</w:t>
      </w:r>
    </w:p>
    <w:p w14:paraId="5AE4CFEB" w14:textId="77777777" w:rsidR="009B47C4" w:rsidRPr="00952E31" w:rsidRDefault="009B47C4" w:rsidP="009B47C4">
      <w:pPr>
        <w:kinsoku w:val="0"/>
        <w:overflowPunct w:val="0"/>
        <w:adjustRightInd w:val="0"/>
        <w:rPr>
          <w:rFonts w:ascii="Arial" w:hAnsi="Arial" w:cs="Arial"/>
          <w:sz w:val="24"/>
          <w:szCs w:val="24"/>
        </w:rPr>
      </w:pPr>
    </w:p>
    <w:p w14:paraId="17096242" w14:textId="77777777" w:rsidR="009B47C4" w:rsidRPr="00952E31" w:rsidRDefault="009B47C4" w:rsidP="009B47C4">
      <w:pPr>
        <w:numPr>
          <w:ilvl w:val="0"/>
          <w:numId w:val="27"/>
        </w:numPr>
        <w:tabs>
          <w:tab w:val="left" w:pos="1193"/>
        </w:tabs>
        <w:kinsoku w:val="0"/>
        <w:overflowPunct w:val="0"/>
        <w:adjustRightInd w:val="0"/>
        <w:ind w:right="434" w:firstLine="720"/>
        <w:rPr>
          <w:rFonts w:ascii="Arial" w:hAnsi="Arial" w:cs="Arial"/>
          <w:sz w:val="24"/>
          <w:szCs w:val="24"/>
        </w:rPr>
      </w:pPr>
      <w:r w:rsidRPr="00952E31">
        <w:rPr>
          <w:rFonts w:ascii="Arial" w:hAnsi="Arial" w:cs="Arial"/>
          <w:b/>
          <w:bCs/>
          <w:sz w:val="24"/>
          <w:szCs w:val="24"/>
        </w:rPr>
        <w:t xml:space="preserve">26 U.S.C. </w:t>
      </w:r>
      <w:r w:rsidRPr="00952E31">
        <w:rPr>
          <w:rFonts w:ascii="Arial" w:hAnsi="Arial" w:cs="Arial"/>
          <w:sz w:val="24"/>
          <w:szCs w:val="24"/>
        </w:rPr>
        <w:t xml:space="preserve">§ </w:t>
      </w:r>
      <w:r w:rsidRPr="00952E31">
        <w:rPr>
          <w:rFonts w:ascii="Arial" w:hAnsi="Arial" w:cs="Arial"/>
          <w:b/>
          <w:bCs/>
          <w:sz w:val="24"/>
          <w:szCs w:val="24"/>
        </w:rPr>
        <w:t xml:space="preserve">7213. </w:t>
      </w:r>
      <w:r w:rsidRPr="00952E31">
        <w:rPr>
          <w:rFonts w:ascii="Arial" w:hAnsi="Arial" w:cs="Arial"/>
          <w:sz w:val="24"/>
          <w:szCs w:val="24"/>
        </w:rPr>
        <w:t>This statute provides that unauthorized disclosure by a</w:t>
      </w:r>
      <w:r w:rsidRPr="00952E31">
        <w:rPr>
          <w:rFonts w:ascii="Arial" w:hAnsi="Arial" w:cs="Arial"/>
          <w:spacing w:val="-9"/>
          <w:sz w:val="24"/>
          <w:szCs w:val="24"/>
        </w:rPr>
        <w:t xml:space="preserve"> </w:t>
      </w:r>
      <w:r w:rsidRPr="00952E31">
        <w:rPr>
          <w:rFonts w:ascii="Arial" w:hAnsi="Arial" w:cs="Arial"/>
          <w:sz w:val="24"/>
          <w:szCs w:val="24"/>
        </w:rPr>
        <w:t xml:space="preserve">state employee of a federal return or return information </w:t>
      </w:r>
      <w:r w:rsidRPr="00952E31">
        <w:rPr>
          <w:rFonts w:ascii="Arial" w:hAnsi="Arial" w:cs="Arial"/>
          <w:b/>
          <w:bCs/>
          <w:sz w:val="24"/>
          <w:szCs w:val="24"/>
        </w:rPr>
        <w:t>is a felony carrying a fine of up to</w:t>
      </w:r>
      <w:r w:rsidRPr="00952E31">
        <w:rPr>
          <w:rFonts w:ascii="Arial" w:hAnsi="Arial" w:cs="Arial"/>
          <w:b/>
          <w:bCs/>
          <w:spacing w:val="-22"/>
          <w:sz w:val="24"/>
          <w:szCs w:val="24"/>
        </w:rPr>
        <w:t xml:space="preserve"> </w:t>
      </w:r>
      <w:r w:rsidRPr="00952E31">
        <w:rPr>
          <w:rFonts w:ascii="Arial" w:hAnsi="Arial" w:cs="Arial"/>
          <w:b/>
          <w:bCs/>
          <w:sz w:val="24"/>
          <w:szCs w:val="24"/>
        </w:rPr>
        <w:t>$5,000 and/or imprisonment of up to 5 years</w:t>
      </w:r>
      <w:r w:rsidRPr="00952E31">
        <w:rPr>
          <w:rFonts w:ascii="Arial" w:hAnsi="Arial" w:cs="Arial"/>
          <w:sz w:val="24"/>
          <w:szCs w:val="24"/>
        </w:rPr>
        <w:t>, together with the costs of</w:t>
      </w:r>
      <w:r w:rsidRPr="00952E31">
        <w:rPr>
          <w:rFonts w:ascii="Arial" w:hAnsi="Arial" w:cs="Arial"/>
          <w:spacing w:val="-10"/>
          <w:sz w:val="24"/>
          <w:szCs w:val="24"/>
        </w:rPr>
        <w:t xml:space="preserve"> </w:t>
      </w:r>
      <w:r w:rsidRPr="00952E31">
        <w:rPr>
          <w:rFonts w:ascii="Arial" w:hAnsi="Arial" w:cs="Arial"/>
          <w:sz w:val="24"/>
          <w:szCs w:val="24"/>
        </w:rPr>
        <w:t>prosecution.</w:t>
      </w:r>
    </w:p>
    <w:p w14:paraId="5E0B496E" w14:textId="77777777" w:rsidR="009B47C4" w:rsidRPr="00952E31" w:rsidRDefault="009B47C4" w:rsidP="009B47C4">
      <w:pPr>
        <w:kinsoku w:val="0"/>
        <w:overflowPunct w:val="0"/>
        <w:adjustRightInd w:val="0"/>
        <w:rPr>
          <w:rFonts w:ascii="Arial" w:hAnsi="Arial" w:cs="Arial"/>
          <w:sz w:val="24"/>
          <w:szCs w:val="24"/>
        </w:rPr>
      </w:pPr>
    </w:p>
    <w:p w14:paraId="720CD76D" w14:textId="77777777" w:rsidR="009B47C4" w:rsidRPr="00952E31" w:rsidRDefault="009B47C4" w:rsidP="009B47C4">
      <w:pPr>
        <w:numPr>
          <w:ilvl w:val="0"/>
          <w:numId w:val="27"/>
        </w:numPr>
        <w:tabs>
          <w:tab w:val="left" w:pos="1193"/>
        </w:tabs>
        <w:kinsoku w:val="0"/>
        <w:overflowPunct w:val="0"/>
        <w:adjustRightInd w:val="0"/>
        <w:ind w:right="122" w:firstLine="720"/>
        <w:rPr>
          <w:rFonts w:ascii="Arial" w:hAnsi="Arial" w:cs="Arial"/>
          <w:sz w:val="24"/>
          <w:szCs w:val="24"/>
        </w:rPr>
      </w:pPr>
      <w:r w:rsidRPr="00952E31">
        <w:rPr>
          <w:rFonts w:ascii="Arial" w:hAnsi="Arial" w:cs="Arial"/>
          <w:b/>
          <w:bCs/>
          <w:sz w:val="24"/>
          <w:szCs w:val="24"/>
        </w:rPr>
        <w:t xml:space="preserve">26 U.S.C. </w:t>
      </w:r>
      <w:r w:rsidRPr="00952E31">
        <w:rPr>
          <w:rFonts w:ascii="Arial" w:hAnsi="Arial" w:cs="Arial"/>
          <w:sz w:val="24"/>
          <w:szCs w:val="24"/>
        </w:rPr>
        <w:t xml:space="preserve">§ </w:t>
      </w:r>
      <w:r w:rsidRPr="00952E31">
        <w:rPr>
          <w:rFonts w:ascii="Arial" w:hAnsi="Arial" w:cs="Arial"/>
          <w:b/>
          <w:bCs/>
          <w:sz w:val="24"/>
          <w:szCs w:val="24"/>
        </w:rPr>
        <w:t xml:space="preserve">7213A. </w:t>
      </w:r>
      <w:r w:rsidRPr="00952E31">
        <w:rPr>
          <w:rFonts w:ascii="Arial" w:hAnsi="Arial" w:cs="Arial"/>
          <w:sz w:val="24"/>
          <w:szCs w:val="24"/>
        </w:rPr>
        <w:t>This is the federal "anti-browsing" statute. It goes</w:t>
      </w:r>
      <w:r w:rsidRPr="00952E31">
        <w:rPr>
          <w:rFonts w:ascii="Arial" w:hAnsi="Arial" w:cs="Arial"/>
          <w:spacing w:val="-36"/>
          <w:sz w:val="24"/>
          <w:szCs w:val="24"/>
        </w:rPr>
        <w:t xml:space="preserve"> </w:t>
      </w:r>
      <w:proofErr w:type="gramStart"/>
      <w:r w:rsidRPr="00952E31">
        <w:rPr>
          <w:rFonts w:ascii="Arial" w:hAnsi="Arial" w:cs="Arial"/>
          <w:sz w:val="24"/>
          <w:szCs w:val="24"/>
        </w:rPr>
        <w:t>hand-in-hand</w:t>
      </w:r>
      <w:proofErr w:type="gramEnd"/>
      <w:r w:rsidRPr="00952E31">
        <w:rPr>
          <w:rFonts w:ascii="Arial" w:hAnsi="Arial" w:cs="Arial"/>
          <w:spacing w:val="-1"/>
          <w:sz w:val="24"/>
          <w:szCs w:val="24"/>
        </w:rPr>
        <w:t xml:space="preserve"> </w:t>
      </w:r>
      <w:r w:rsidRPr="00952E31">
        <w:rPr>
          <w:rFonts w:ascii="Arial" w:hAnsi="Arial" w:cs="Arial"/>
          <w:sz w:val="24"/>
          <w:szCs w:val="24"/>
        </w:rPr>
        <w:t>with the state anti-browsing provision discussed above. Section 7213A makes it unlawful for</w:t>
      </w:r>
      <w:r w:rsidRPr="00952E31">
        <w:rPr>
          <w:rFonts w:ascii="Arial" w:hAnsi="Arial" w:cs="Arial"/>
          <w:spacing w:val="-1"/>
          <w:sz w:val="24"/>
          <w:szCs w:val="24"/>
        </w:rPr>
        <w:t xml:space="preserve"> </w:t>
      </w:r>
      <w:r w:rsidRPr="00952E31">
        <w:rPr>
          <w:rFonts w:ascii="Arial" w:hAnsi="Arial" w:cs="Arial"/>
          <w:sz w:val="24"/>
          <w:szCs w:val="24"/>
        </w:rPr>
        <w:t>any state employee (or anyone else!) to willfully inspect a federal return or federal</w:t>
      </w:r>
      <w:r w:rsidRPr="00952E31">
        <w:rPr>
          <w:rFonts w:ascii="Arial" w:hAnsi="Arial" w:cs="Arial"/>
          <w:spacing w:val="7"/>
          <w:sz w:val="24"/>
          <w:szCs w:val="24"/>
        </w:rPr>
        <w:t xml:space="preserve"> </w:t>
      </w:r>
      <w:r w:rsidRPr="00952E31">
        <w:rPr>
          <w:rFonts w:ascii="Arial" w:hAnsi="Arial" w:cs="Arial"/>
          <w:sz w:val="24"/>
          <w:szCs w:val="24"/>
        </w:rPr>
        <w:t>return information, except as authorized by law. If you are inspecting federal return information</w:t>
      </w:r>
      <w:r w:rsidRPr="00952E31">
        <w:rPr>
          <w:rFonts w:ascii="Arial" w:hAnsi="Arial" w:cs="Arial"/>
          <w:spacing w:val="-6"/>
          <w:sz w:val="24"/>
          <w:szCs w:val="24"/>
        </w:rPr>
        <w:t xml:space="preserve"> </w:t>
      </w:r>
      <w:r w:rsidRPr="00952E31">
        <w:rPr>
          <w:rFonts w:ascii="Arial" w:hAnsi="Arial" w:cs="Arial"/>
          <w:sz w:val="24"/>
          <w:szCs w:val="24"/>
        </w:rPr>
        <w:t xml:space="preserve">solely for the purpose of performing your own job duties for Maine Revenue </w:t>
      </w:r>
      <w:r w:rsidRPr="00952E31">
        <w:rPr>
          <w:rFonts w:ascii="Arial" w:hAnsi="Arial" w:cs="Arial"/>
          <w:sz w:val="24"/>
          <w:szCs w:val="24"/>
        </w:rPr>
        <w:lastRenderedPageBreak/>
        <w:t>Services, federal</w:t>
      </w:r>
      <w:r w:rsidRPr="00952E31">
        <w:rPr>
          <w:rFonts w:ascii="Arial" w:hAnsi="Arial" w:cs="Arial"/>
          <w:spacing w:val="-8"/>
          <w:sz w:val="24"/>
          <w:szCs w:val="24"/>
        </w:rPr>
        <w:t xml:space="preserve"> </w:t>
      </w:r>
      <w:r w:rsidRPr="00952E31">
        <w:rPr>
          <w:rFonts w:ascii="Arial" w:hAnsi="Arial" w:cs="Arial"/>
          <w:sz w:val="24"/>
          <w:szCs w:val="24"/>
        </w:rPr>
        <w:t>law authorizes the access, but as always, contact your supervisor with any questions. Any</w:t>
      </w:r>
      <w:r w:rsidRPr="00952E31">
        <w:rPr>
          <w:rFonts w:ascii="Arial" w:hAnsi="Arial" w:cs="Arial"/>
          <w:spacing w:val="32"/>
          <w:sz w:val="24"/>
          <w:szCs w:val="24"/>
        </w:rPr>
        <w:t xml:space="preserve"> </w:t>
      </w:r>
      <w:r w:rsidRPr="00952E31">
        <w:rPr>
          <w:rFonts w:ascii="Arial" w:hAnsi="Arial" w:cs="Arial"/>
          <w:sz w:val="24"/>
          <w:szCs w:val="24"/>
        </w:rPr>
        <w:t xml:space="preserve">violation of the federal anti-browsing statute is </w:t>
      </w:r>
      <w:r w:rsidRPr="00952E31">
        <w:rPr>
          <w:rFonts w:ascii="Arial" w:hAnsi="Arial" w:cs="Arial"/>
          <w:b/>
          <w:bCs/>
          <w:sz w:val="24"/>
          <w:szCs w:val="24"/>
        </w:rPr>
        <w:t>punishable by a fine of up to $1,000</w:t>
      </w:r>
      <w:r w:rsidRPr="00952E31">
        <w:rPr>
          <w:rFonts w:ascii="Arial" w:hAnsi="Arial" w:cs="Arial"/>
          <w:b/>
          <w:bCs/>
          <w:spacing w:val="-11"/>
          <w:sz w:val="24"/>
          <w:szCs w:val="24"/>
        </w:rPr>
        <w:t xml:space="preserve"> </w:t>
      </w:r>
      <w:r w:rsidRPr="00952E31">
        <w:rPr>
          <w:rFonts w:ascii="Arial" w:hAnsi="Arial" w:cs="Arial"/>
          <w:b/>
          <w:bCs/>
          <w:sz w:val="24"/>
          <w:szCs w:val="24"/>
        </w:rPr>
        <w:t>and/or imprisonment of up to 1 year</w:t>
      </w:r>
      <w:r w:rsidRPr="00952E31">
        <w:rPr>
          <w:rFonts w:ascii="Arial" w:hAnsi="Arial" w:cs="Arial"/>
          <w:sz w:val="24"/>
          <w:szCs w:val="24"/>
        </w:rPr>
        <w:t>, together with the costs of</w:t>
      </w:r>
      <w:r w:rsidRPr="00952E31">
        <w:rPr>
          <w:rFonts w:ascii="Arial" w:hAnsi="Arial" w:cs="Arial"/>
          <w:spacing w:val="-12"/>
          <w:sz w:val="24"/>
          <w:szCs w:val="24"/>
        </w:rPr>
        <w:t xml:space="preserve"> </w:t>
      </w:r>
      <w:r w:rsidRPr="00952E31">
        <w:rPr>
          <w:rFonts w:ascii="Arial" w:hAnsi="Arial" w:cs="Arial"/>
          <w:sz w:val="24"/>
          <w:szCs w:val="24"/>
        </w:rPr>
        <w:t>prosecution.</w:t>
      </w:r>
    </w:p>
    <w:p w14:paraId="71B161F6" w14:textId="77777777" w:rsidR="009B47C4" w:rsidRPr="00952E31" w:rsidRDefault="009B47C4" w:rsidP="009B47C4">
      <w:pPr>
        <w:kinsoku w:val="0"/>
        <w:overflowPunct w:val="0"/>
        <w:adjustRightInd w:val="0"/>
        <w:spacing w:before="10"/>
        <w:rPr>
          <w:rFonts w:ascii="Arial" w:hAnsi="Arial" w:cs="Arial"/>
          <w:sz w:val="24"/>
          <w:szCs w:val="24"/>
        </w:rPr>
      </w:pPr>
    </w:p>
    <w:p w14:paraId="3D0813D4" w14:textId="77777777" w:rsidR="009B47C4" w:rsidRPr="00952E31" w:rsidRDefault="009B47C4" w:rsidP="009B47C4">
      <w:pPr>
        <w:numPr>
          <w:ilvl w:val="0"/>
          <w:numId w:val="27"/>
        </w:numPr>
        <w:tabs>
          <w:tab w:val="left" w:pos="1180"/>
        </w:tabs>
        <w:kinsoku w:val="0"/>
        <w:overflowPunct w:val="0"/>
        <w:adjustRightInd w:val="0"/>
        <w:ind w:right="277" w:firstLine="720"/>
        <w:jc w:val="both"/>
        <w:rPr>
          <w:rFonts w:ascii="Arial" w:hAnsi="Arial" w:cs="Arial"/>
          <w:sz w:val="24"/>
          <w:szCs w:val="24"/>
        </w:rPr>
      </w:pPr>
      <w:r w:rsidRPr="00952E31">
        <w:rPr>
          <w:rFonts w:ascii="Arial" w:hAnsi="Arial" w:cs="Arial"/>
          <w:b/>
          <w:bCs/>
          <w:sz w:val="24"/>
          <w:szCs w:val="24"/>
        </w:rPr>
        <w:t xml:space="preserve">26 U.S.C. </w:t>
      </w:r>
      <w:r w:rsidRPr="00952E31">
        <w:rPr>
          <w:rFonts w:ascii="Arial" w:hAnsi="Arial" w:cs="Arial"/>
          <w:sz w:val="24"/>
          <w:szCs w:val="24"/>
        </w:rPr>
        <w:t xml:space="preserve">§ </w:t>
      </w:r>
      <w:r w:rsidRPr="00952E31">
        <w:rPr>
          <w:rFonts w:ascii="Arial" w:hAnsi="Arial" w:cs="Arial"/>
          <w:b/>
          <w:bCs/>
          <w:sz w:val="24"/>
          <w:szCs w:val="24"/>
        </w:rPr>
        <w:t xml:space="preserve">7431. </w:t>
      </w:r>
      <w:r w:rsidRPr="00952E31">
        <w:rPr>
          <w:rFonts w:ascii="Arial" w:hAnsi="Arial" w:cs="Arial"/>
          <w:sz w:val="24"/>
          <w:szCs w:val="24"/>
        </w:rPr>
        <w:t>This federal statute provides that if you knowingly or</w:t>
      </w:r>
      <w:r w:rsidRPr="00952E31">
        <w:rPr>
          <w:rFonts w:ascii="Arial" w:hAnsi="Arial" w:cs="Arial"/>
          <w:spacing w:val="-14"/>
          <w:sz w:val="24"/>
          <w:szCs w:val="24"/>
        </w:rPr>
        <w:t xml:space="preserve"> </w:t>
      </w:r>
      <w:r w:rsidRPr="00952E31">
        <w:rPr>
          <w:rFonts w:ascii="Arial" w:hAnsi="Arial" w:cs="Arial"/>
          <w:sz w:val="24"/>
          <w:szCs w:val="24"/>
        </w:rPr>
        <w:t xml:space="preserve">negligently inspect or disclose any federal return or return information, </w:t>
      </w:r>
      <w:r w:rsidRPr="00952E31">
        <w:rPr>
          <w:rFonts w:ascii="Arial" w:hAnsi="Arial" w:cs="Arial"/>
          <w:b/>
          <w:bCs/>
          <w:sz w:val="24"/>
          <w:szCs w:val="24"/>
        </w:rPr>
        <w:t>the taxpayer in question may</w:t>
      </w:r>
      <w:r w:rsidRPr="00952E31">
        <w:rPr>
          <w:rFonts w:ascii="Arial" w:hAnsi="Arial" w:cs="Arial"/>
          <w:b/>
          <w:bCs/>
          <w:spacing w:val="-8"/>
          <w:sz w:val="24"/>
          <w:szCs w:val="24"/>
        </w:rPr>
        <w:t xml:space="preserve"> </w:t>
      </w:r>
      <w:r w:rsidRPr="00952E31">
        <w:rPr>
          <w:rFonts w:ascii="Arial" w:hAnsi="Arial" w:cs="Arial"/>
          <w:b/>
          <w:bCs/>
          <w:sz w:val="24"/>
          <w:szCs w:val="24"/>
        </w:rPr>
        <w:t xml:space="preserve">sue you </w:t>
      </w:r>
      <w:r w:rsidRPr="00952E31">
        <w:rPr>
          <w:rFonts w:ascii="Arial" w:hAnsi="Arial" w:cs="Arial"/>
          <w:sz w:val="24"/>
          <w:szCs w:val="24"/>
        </w:rPr>
        <w:t>for damages in federal court. This is in addition to any other penalties provided by</w:t>
      </w:r>
      <w:r w:rsidRPr="00952E31">
        <w:rPr>
          <w:rFonts w:ascii="Arial" w:hAnsi="Arial" w:cs="Arial"/>
          <w:spacing w:val="-17"/>
          <w:sz w:val="24"/>
          <w:szCs w:val="24"/>
        </w:rPr>
        <w:t xml:space="preserve"> </w:t>
      </w:r>
      <w:r w:rsidRPr="00952E31">
        <w:rPr>
          <w:rFonts w:ascii="Arial" w:hAnsi="Arial" w:cs="Arial"/>
          <w:sz w:val="24"/>
          <w:szCs w:val="24"/>
        </w:rPr>
        <w:t>law.</w:t>
      </w:r>
    </w:p>
    <w:p w14:paraId="79ED706C" w14:textId="77777777" w:rsidR="009B47C4" w:rsidRPr="00952E31" w:rsidRDefault="009B47C4" w:rsidP="009B47C4">
      <w:pPr>
        <w:kinsoku w:val="0"/>
        <w:overflowPunct w:val="0"/>
        <w:adjustRightInd w:val="0"/>
        <w:rPr>
          <w:rFonts w:ascii="Arial" w:hAnsi="Arial" w:cs="Arial"/>
          <w:sz w:val="24"/>
          <w:szCs w:val="24"/>
        </w:rPr>
      </w:pPr>
    </w:p>
    <w:p w14:paraId="24FED938" w14:textId="77777777" w:rsidR="009B47C4" w:rsidRPr="00952E31" w:rsidRDefault="009B47C4" w:rsidP="009B47C4">
      <w:pPr>
        <w:numPr>
          <w:ilvl w:val="0"/>
          <w:numId w:val="27"/>
        </w:numPr>
        <w:tabs>
          <w:tab w:val="left" w:pos="1167"/>
        </w:tabs>
        <w:kinsoku w:val="0"/>
        <w:overflowPunct w:val="0"/>
        <w:adjustRightInd w:val="0"/>
        <w:ind w:right="112" w:firstLine="720"/>
        <w:rPr>
          <w:rFonts w:ascii="Arial" w:hAnsi="Arial" w:cs="Arial"/>
          <w:sz w:val="24"/>
          <w:szCs w:val="24"/>
        </w:rPr>
      </w:pPr>
      <w:r w:rsidRPr="00952E31">
        <w:rPr>
          <w:rFonts w:ascii="Arial" w:hAnsi="Arial" w:cs="Arial"/>
          <w:b/>
          <w:bCs/>
          <w:sz w:val="24"/>
          <w:szCs w:val="24"/>
        </w:rPr>
        <w:t xml:space="preserve">18 U.S.C. §§2721 et. seq. (Drivers Privacy Protection Act). </w:t>
      </w:r>
      <w:r w:rsidRPr="00952E31">
        <w:rPr>
          <w:rFonts w:ascii="Arial" w:hAnsi="Arial" w:cs="Arial"/>
          <w:sz w:val="24"/>
          <w:szCs w:val="24"/>
        </w:rPr>
        <w:t>The federal</w:t>
      </w:r>
      <w:r w:rsidRPr="00952E31">
        <w:rPr>
          <w:rFonts w:ascii="Arial" w:hAnsi="Arial" w:cs="Arial"/>
          <w:spacing w:val="-13"/>
          <w:sz w:val="24"/>
          <w:szCs w:val="24"/>
        </w:rPr>
        <w:t xml:space="preserve"> </w:t>
      </w:r>
      <w:r w:rsidRPr="00952E31">
        <w:rPr>
          <w:rFonts w:ascii="Arial" w:hAnsi="Arial" w:cs="Arial"/>
          <w:sz w:val="24"/>
          <w:szCs w:val="24"/>
        </w:rPr>
        <w:t>Drivers Privacy Protection Act provides that “personal information” contained on motor vehicle</w:t>
      </w:r>
      <w:r w:rsidRPr="00952E31">
        <w:rPr>
          <w:rFonts w:ascii="Arial" w:hAnsi="Arial" w:cs="Arial"/>
          <w:spacing w:val="-14"/>
          <w:sz w:val="24"/>
          <w:szCs w:val="24"/>
        </w:rPr>
        <w:t xml:space="preserve"> </w:t>
      </w:r>
      <w:r w:rsidRPr="00952E31">
        <w:rPr>
          <w:rFonts w:ascii="Arial" w:hAnsi="Arial" w:cs="Arial"/>
          <w:sz w:val="24"/>
          <w:szCs w:val="24"/>
        </w:rPr>
        <w:t>records is confidential and may not be disclosed without the approval of the license holder.</w:t>
      </w:r>
      <w:r w:rsidRPr="00952E31">
        <w:rPr>
          <w:rFonts w:ascii="Arial" w:hAnsi="Arial" w:cs="Arial"/>
          <w:spacing w:val="-6"/>
          <w:sz w:val="24"/>
          <w:szCs w:val="24"/>
        </w:rPr>
        <w:t xml:space="preserve"> </w:t>
      </w:r>
      <w:r w:rsidRPr="00952E31">
        <w:rPr>
          <w:rFonts w:ascii="Arial" w:hAnsi="Arial" w:cs="Arial"/>
          <w:sz w:val="24"/>
          <w:szCs w:val="24"/>
        </w:rPr>
        <w:t>Therefore, Maine Revenue Services employees who have access to Bureau of Motor Vehicles records</w:t>
      </w:r>
      <w:r w:rsidRPr="00952E31">
        <w:rPr>
          <w:rFonts w:ascii="Arial" w:hAnsi="Arial" w:cs="Arial"/>
          <w:spacing w:val="-3"/>
          <w:sz w:val="24"/>
          <w:szCs w:val="24"/>
        </w:rPr>
        <w:t xml:space="preserve"> </w:t>
      </w:r>
      <w:r w:rsidRPr="00952E31">
        <w:rPr>
          <w:rFonts w:ascii="Arial" w:hAnsi="Arial" w:cs="Arial"/>
          <w:sz w:val="24"/>
          <w:szCs w:val="24"/>
        </w:rPr>
        <w:t xml:space="preserve">for tax administration purposes need to be aware that they are </w:t>
      </w:r>
      <w:r w:rsidRPr="00952E31">
        <w:rPr>
          <w:rFonts w:ascii="Arial" w:hAnsi="Arial" w:cs="Arial"/>
          <w:b/>
          <w:bCs/>
          <w:sz w:val="24"/>
          <w:szCs w:val="24"/>
          <w:u w:val="thick"/>
        </w:rPr>
        <w:t xml:space="preserve">prohibited from disclosing </w:t>
      </w:r>
      <w:proofErr w:type="gramStart"/>
      <w:r w:rsidRPr="00952E31">
        <w:rPr>
          <w:rFonts w:ascii="Arial" w:hAnsi="Arial" w:cs="Arial"/>
          <w:sz w:val="24"/>
          <w:szCs w:val="24"/>
        </w:rPr>
        <w:t>to</w:t>
      </w:r>
      <w:r w:rsidRPr="00952E31">
        <w:rPr>
          <w:rFonts w:ascii="Arial" w:hAnsi="Arial" w:cs="Arial"/>
          <w:spacing w:val="-19"/>
          <w:sz w:val="24"/>
          <w:szCs w:val="24"/>
        </w:rPr>
        <w:t xml:space="preserve"> </w:t>
      </w:r>
      <w:r w:rsidRPr="00952E31">
        <w:rPr>
          <w:rFonts w:ascii="Arial" w:hAnsi="Arial" w:cs="Arial"/>
          <w:sz w:val="24"/>
          <w:szCs w:val="24"/>
        </w:rPr>
        <w:t>anyone personal information obtained from BMV records</w:t>
      </w:r>
      <w:proofErr w:type="gramEnd"/>
      <w:r w:rsidRPr="00952E31">
        <w:rPr>
          <w:rFonts w:ascii="Arial" w:hAnsi="Arial" w:cs="Arial"/>
          <w:sz w:val="24"/>
          <w:szCs w:val="24"/>
        </w:rPr>
        <w:t>. For purposes of this prohibition,</w:t>
      </w:r>
      <w:r w:rsidRPr="00952E31">
        <w:rPr>
          <w:rFonts w:ascii="Arial" w:hAnsi="Arial" w:cs="Arial"/>
          <w:spacing w:val="-10"/>
          <w:sz w:val="24"/>
          <w:szCs w:val="24"/>
        </w:rPr>
        <w:t xml:space="preserve"> </w:t>
      </w:r>
      <w:r w:rsidRPr="00952E31">
        <w:rPr>
          <w:rFonts w:ascii="Arial" w:hAnsi="Arial" w:cs="Arial"/>
          <w:sz w:val="24"/>
          <w:szCs w:val="24"/>
        </w:rPr>
        <w:t>“personal information” means name, address, telephone number, driver’s license or social security</w:t>
      </w:r>
      <w:r w:rsidRPr="00952E31">
        <w:rPr>
          <w:rFonts w:ascii="Arial" w:hAnsi="Arial" w:cs="Arial"/>
          <w:spacing w:val="-11"/>
          <w:sz w:val="24"/>
          <w:szCs w:val="24"/>
        </w:rPr>
        <w:t xml:space="preserve"> </w:t>
      </w:r>
      <w:r w:rsidRPr="00952E31">
        <w:rPr>
          <w:rFonts w:ascii="Arial" w:hAnsi="Arial" w:cs="Arial"/>
          <w:sz w:val="24"/>
          <w:szCs w:val="24"/>
        </w:rPr>
        <w:t>number, medical or disability information, or photograph or digital image. The penalties for violating</w:t>
      </w:r>
      <w:r w:rsidRPr="00952E31">
        <w:rPr>
          <w:rFonts w:ascii="Arial" w:hAnsi="Arial" w:cs="Arial"/>
          <w:spacing w:val="-17"/>
          <w:sz w:val="24"/>
          <w:szCs w:val="24"/>
        </w:rPr>
        <w:t xml:space="preserve"> </w:t>
      </w:r>
      <w:r w:rsidRPr="00952E31">
        <w:rPr>
          <w:rFonts w:ascii="Arial" w:hAnsi="Arial" w:cs="Arial"/>
          <w:sz w:val="24"/>
          <w:szCs w:val="24"/>
        </w:rPr>
        <w:t>this statute are severe. For more information, you may consult the implementing rule (Chapter</w:t>
      </w:r>
      <w:r w:rsidRPr="00952E31">
        <w:rPr>
          <w:rFonts w:ascii="Arial" w:hAnsi="Arial" w:cs="Arial"/>
          <w:spacing w:val="-13"/>
          <w:sz w:val="24"/>
          <w:szCs w:val="24"/>
        </w:rPr>
        <w:t xml:space="preserve"> </w:t>
      </w:r>
      <w:r w:rsidRPr="00952E31">
        <w:rPr>
          <w:rFonts w:ascii="Arial" w:hAnsi="Arial" w:cs="Arial"/>
          <w:sz w:val="24"/>
          <w:szCs w:val="24"/>
        </w:rPr>
        <w:t>10) promulgated by the Maine Secretary of State. As with questions of tax</w:t>
      </w:r>
      <w:r w:rsidRPr="00952E31">
        <w:rPr>
          <w:rFonts w:ascii="Arial" w:hAnsi="Arial" w:cs="Arial"/>
          <w:spacing w:val="-9"/>
          <w:sz w:val="24"/>
          <w:szCs w:val="24"/>
        </w:rPr>
        <w:t xml:space="preserve"> </w:t>
      </w:r>
      <w:r w:rsidRPr="00952E31">
        <w:rPr>
          <w:rFonts w:ascii="Arial" w:hAnsi="Arial" w:cs="Arial"/>
          <w:sz w:val="24"/>
          <w:szCs w:val="24"/>
        </w:rPr>
        <w:t>information confidentiality, MRS employees and contractors should consult their supervisor with</w:t>
      </w:r>
      <w:r w:rsidRPr="00952E31">
        <w:rPr>
          <w:rFonts w:ascii="Arial" w:hAnsi="Arial" w:cs="Arial"/>
          <w:spacing w:val="-12"/>
          <w:sz w:val="24"/>
          <w:szCs w:val="24"/>
        </w:rPr>
        <w:t xml:space="preserve"> </w:t>
      </w:r>
      <w:r w:rsidRPr="00952E31">
        <w:rPr>
          <w:rFonts w:ascii="Arial" w:hAnsi="Arial" w:cs="Arial"/>
          <w:sz w:val="24"/>
          <w:szCs w:val="24"/>
        </w:rPr>
        <w:t>any</w:t>
      </w:r>
      <w:r w:rsidRPr="00952E31">
        <w:rPr>
          <w:rFonts w:ascii="Arial" w:hAnsi="Arial" w:cs="Arial"/>
          <w:spacing w:val="-1"/>
          <w:sz w:val="24"/>
          <w:szCs w:val="24"/>
        </w:rPr>
        <w:t xml:space="preserve"> </w:t>
      </w:r>
      <w:r w:rsidRPr="00952E31">
        <w:rPr>
          <w:rFonts w:ascii="Arial" w:hAnsi="Arial" w:cs="Arial"/>
          <w:sz w:val="24"/>
          <w:szCs w:val="24"/>
        </w:rPr>
        <w:t>questions.</w:t>
      </w:r>
    </w:p>
    <w:p w14:paraId="30A356E3" w14:textId="77777777" w:rsidR="009B47C4" w:rsidRPr="00952E31" w:rsidRDefault="009B47C4" w:rsidP="009B47C4">
      <w:pPr>
        <w:numPr>
          <w:ilvl w:val="0"/>
          <w:numId w:val="29"/>
        </w:numPr>
        <w:tabs>
          <w:tab w:val="left" w:pos="1301"/>
        </w:tabs>
        <w:kinsoku w:val="0"/>
        <w:overflowPunct w:val="0"/>
        <w:adjustRightInd w:val="0"/>
        <w:spacing w:before="39"/>
        <w:ind w:left="1300" w:right="166" w:hanging="460"/>
        <w:outlineLvl w:val="1"/>
        <w:rPr>
          <w:rFonts w:ascii="Arial" w:hAnsi="Arial" w:cs="Arial"/>
          <w:sz w:val="24"/>
          <w:szCs w:val="24"/>
        </w:rPr>
      </w:pPr>
      <w:r w:rsidRPr="00952E31">
        <w:rPr>
          <w:rFonts w:ascii="Arial" w:hAnsi="Arial" w:cs="Arial"/>
          <w:b/>
          <w:bCs/>
          <w:sz w:val="24"/>
          <w:szCs w:val="24"/>
        </w:rPr>
        <w:t>APPLYING THE LAWS.</w:t>
      </w:r>
    </w:p>
    <w:p w14:paraId="054917F6" w14:textId="77777777" w:rsidR="009B47C4" w:rsidRPr="00952E31" w:rsidRDefault="009B47C4" w:rsidP="009B47C4">
      <w:pPr>
        <w:kinsoku w:val="0"/>
        <w:overflowPunct w:val="0"/>
        <w:adjustRightInd w:val="0"/>
        <w:rPr>
          <w:rFonts w:ascii="Arial" w:hAnsi="Arial" w:cs="Arial"/>
          <w:b/>
          <w:bCs/>
          <w:sz w:val="24"/>
          <w:szCs w:val="24"/>
        </w:rPr>
      </w:pPr>
    </w:p>
    <w:p w14:paraId="6028F582" w14:textId="77777777" w:rsidR="009B47C4" w:rsidRPr="00952E31" w:rsidRDefault="009B47C4" w:rsidP="009B47C4">
      <w:pPr>
        <w:numPr>
          <w:ilvl w:val="0"/>
          <w:numId w:val="25"/>
        </w:numPr>
        <w:tabs>
          <w:tab w:val="left" w:pos="1194"/>
        </w:tabs>
        <w:kinsoku w:val="0"/>
        <w:overflowPunct w:val="0"/>
        <w:adjustRightInd w:val="0"/>
        <w:ind w:right="166" w:hanging="353"/>
        <w:rPr>
          <w:rFonts w:ascii="Arial" w:hAnsi="Arial" w:cs="Arial"/>
          <w:sz w:val="24"/>
          <w:szCs w:val="24"/>
        </w:rPr>
      </w:pPr>
      <w:r w:rsidRPr="00952E31">
        <w:rPr>
          <w:rFonts w:ascii="Arial" w:hAnsi="Arial" w:cs="Arial"/>
          <w:b/>
          <w:bCs/>
          <w:sz w:val="24"/>
          <w:szCs w:val="24"/>
        </w:rPr>
        <w:t>Access by MRS Employees/Agents: The "Need to Know"</w:t>
      </w:r>
      <w:r w:rsidRPr="00952E31">
        <w:rPr>
          <w:rFonts w:ascii="Arial" w:hAnsi="Arial" w:cs="Arial"/>
          <w:b/>
          <w:bCs/>
          <w:spacing w:val="-9"/>
          <w:sz w:val="24"/>
          <w:szCs w:val="24"/>
        </w:rPr>
        <w:t xml:space="preserve"> </w:t>
      </w:r>
      <w:r w:rsidRPr="00952E31">
        <w:rPr>
          <w:rFonts w:ascii="Arial" w:hAnsi="Arial" w:cs="Arial"/>
          <w:b/>
          <w:bCs/>
          <w:sz w:val="24"/>
          <w:szCs w:val="24"/>
        </w:rPr>
        <w:t>Principle</w:t>
      </w:r>
    </w:p>
    <w:p w14:paraId="1E5F5E76" w14:textId="77777777" w:rsidR="009B47C4" w:rsidRPr="00952E31" w:rsidRDefault="009B47C4" w:rsidP="009B47C4">
      <w:pPr>
        <w:kinsoku w:val="0"/>
        <w:overflowPunct w:val="0"/>
        <w:adjustRightInd w:val="0"/>
        <w:spacing w:before="9"/>
        <w:rPr>
          <w:rFonts w:ascii="Arial" w:hAnsi="Arial" w:cs="Arial"/>
          <w:b/>
          <w:bCs/>
          <w:sz w:val="24"/>
          <w:szCs w:val="24"/>
        </w:rPr>
      </w:pPr>
    </w:p>
    <w:p w14:paraId="4BB78D5D" w14:textId="77777777" w:rsidR="009B47C4" w:rsidRPr="00952E31" w:rsidRDefault="009B47C4" w:rsidP="009B47C4">
      <w:pPr>
        <w:kinsoku w:val="0"/>
        <w:overflowPunct w:val="0"/>
        <w:adjustRightInd w:val="0"/>
        <w:ind w:left="119" w:right="166" w:firstLine="720"/>
        <w:rPr>
          <w:rFonts w:ascii="Arial" w:hAnsi="Arial" w:cs="Arial"/>
          <w:sz w:val="24"/>
          <w:szCs w:val="24"/>
        </w:rPr>
      </w:pPr>
      <w:r w:rsidRPr="00952E31">
        <w:rPr>
          <w:rFonts w:ascii="Arial" w:hAnsi="Arial" w:cs="Arial"/>
          <w:sz w:val="24"/>
          <w:szCs w:val="24"/>
        </w:rPr>
        <w:t xml:space="preserve">Maine Revenue Services employees and agents are exposed </w:t>
      </w:r>
      <w:proofErr w:type="gramStart"/>
      <w:r w:rsidRPr="00952E31">
        <w:rPr>
          <w:rFonts w:ascii="Arial" w:hAnsi="Arial" w:cs="Arial"/>
          <w:sz w:val="24"/>
          <w:szCs w:val="24"/>
        </w:rPr>
        <w:t>on a daily basis</w:t>
      </w:r>
      <w:proofErr w:type="gramEnd"/>
      <w:r w:rsidRPr="00952E31">
        <w:rPr>
          <w:rFonts w:ascii="Arial" w:hAnsi="Arial" w:cs="Arial"/>
          <w:sz w:val="24"/>
          <w:szCs w:val="24"/>
        </w:rPr>
        <w:t xml:space="preserve"> to</w:t>
      </w:r>
      <w:r w:rsidRPr="00952E31">
        <w:rPr>
          <w:rFonts w:ascii="Arial" w:hAnsi="Arial" w:cs="Arial"/>
          <w:spacing w:val="-17"/>
          <w:sz w:val="24"/>
          <w:szCs w:val="24"/>
        </w:rPr>
        <w:t xml:space="preserve"> </w:t>
      </w:r>
      <w:r w:rsidRPr="00952E31">
        <w:rPr>
          <w:rFonts w:ascii="Arial" w:hAnsi="Arial" w:cs="Arial"/>
          <w:sz w:val="24"/>
          <w:szCs w:val="24"/>
        </w:rPr>
        <w:t>many documents and other types of information that by law are considered confidential and</w:t>
      </w:r>
      <w:r w:rsidRPr="00952E31">
        <w:rPr>
          <w:rFonts w:ascii="Arial" w:hAnsi="Arial" w:cs="Arial"/>
          <w:spacing w:val="-17"/>
          <w:sz w:val="24"/>
          <w:szCs w:val="24"/>
        </w:rPr>
        <w:t xml:space="preserve"> </w:t>
      </w:r>
      <w:r w:rsidRPr="00952E31">
        <w:rPr>
          <w:rFonts w:ascii="Arial" w:hAnsi="Arial" w:cs="Arial"/>
          <w:sz w:val="24"/>
          <w:szCs w:val="24"/>
        </w:rPr>
        <w:t>not available to the public. Access to confidential information by Maine Revenue</w:t>
      </w:r>
      <w:r w:rsidRPr="00952E31">
        <w:rPr>
          <w:rFonts w:ascii="Arial" w:hAnsi="Arial" w:cs="Arial"/>
          <w:spacing w:val="-8"/>
          <w:sz w:val="24"/>
          <w:szCs w:val="24"/>
        </w:rPr>
        <w:t xml:space="preserve"> </w:t>
      </w:r>
      <w:r w:rsidRPr="00952E31">
        <w:rPr>
          <w:rFonts w:ascii="Arial" w:hAnsi="Arial" w:cs="Arial"/>
          <w:sz w:val="24"/>
          <w:szCs w:val="24"/>
        </w:rPr>
        <w:t>Services employees</w:t>
      </w:r>
      <w:r w:rsidRPr="00952E31">
        <w:rPr>
          <w:rFonts w:ascii="Arial" w:hAnsi="Arial" w:cs="Arial"/>
          <w:spacing w:val="-3"/>
          <w:sz w:val="24"/>
          <w:szCs w:val="24"/>
        </w:rPr>
        <w:t xml:space="preserve"> </w:t>
      </w:r>
      <w:r w:rsidRPr="00952E31">
        <w:rPr>
          <w:rFonts w:ascii="Arial" w:hAnsi="Arial" w:cs="Arial"/>
          <w:sz w:val="24"/>
          <w:szCs w:val="24"/>
        </w:rPr>
        <w:t>and</w:t>
      </w:r>
      <w:r w:rsidRPr="00952E31">
        <w:rPr>
          <w:rFonts w:ascii="Arial" w:hAnsi="Arial" w:cs="Arial"/>
          <w:spacing w:val="-3"/>
          <w:sz w:val="24"/>
          <w:szCs w:val="24"/>
        </w:rPr>
        <w:t xml:space="preserve"> </w:t>
      </w:r>
      <w:r w:rsidRPr="00952E31">
        <w:rPr>
          <w:rFonts w:ascii="Arial" w:hAnsi="Arial" w:cs="Arial"/>
          <w:sz w:val="24"/>
          <w:szCs w:val="24"/>
        </w:rPr>
        <w:t>agents</w:t>
      </w:r>
      <w:r w:rsidRPr="00952E31">
        <w:rPr>
          <w:rFonts w:ascii="Arial" w:hAnsi="Arial" w:cs="Arial"/>
          <w:spacing w:val="-3"/>
          <w:sz w:val="24"/>
          <w:szCs w:val="24"/>
        </w:rPr>
        <w:t xml:space="preserve"> </w:t>
      </w:r>
      <w:r w:rsidRPr="00952E31">
        <w:rPr>
          <w:rFonts w:ascii="Arial" w:hAnsi="Arial" w:cs="Arial"/>
          <w:sz w:val="24"/>
          <w:szCs w:val="24"/>
        </w:rPr>
        <w:t>is</w:t>
      </w:r>
      <w:r w:rsidRPr="00952E31">
        <w:rPr>
          <w:rFonts w:ascii="Arial" w:hAnsi="Arial" w:cs="Arial"/>
          <w:spacing w:val="-3"/>
          <w:sz w:val="24"/>
          <w:szCs w:val="24"/>
        </w:rPr>
        <w:t xml:space="preserve"> </w:t>
      </w:r>
      <w:r w:rsidRPr="00952E31">
        <w:rPr>
          <w:rFonts w:ascii="Arial" w:hAnsi="Arial" w:cs="Arial"/>
          <w:sz w:val="24"/>
          <w:szCs w:val="24"/>
        </w:rPr>
        <w:t>governed</w:t>
      </w:r>
      <w:r w:rsidRPr="00952E31">
        <w:rPr>
          <w:rFonts w:ascii="Arial" w:hAnsi="Arial" w:cs="Arial"/>
          <w:spacing w:val="-3"/>
          <w:sz w:val="24"/>
          <w:szCs w:val="24"/>
        </w:rPr>
        <w:t xml:space="preserve"> </w:t>
      </w:r>
      <w:r w:rsidRPr="00952E31">
        <w:rPr>
          <w:rFonts w:ascii="Arial" w:hAnsi="Arial" w:cs="Arial"/>
          <w:sz w:val="24"/>
          <w:szCs w:val="24"/>
        </w:rPr>
        <w:t>by</w:t>
      </w:r>
      <w:r w:rsidRPr="00952E31">
        <w:rPr>
          <w:rFonts w:ascii="Arial" w:hAnsi="Arial" w:cs="Arial"/>
          <w:spacing w:val="-3"/>
          <w:sz w:val="24"/>
          <w:szCs w:val="24"/>
        </w:rPr>
        <w:t xml:space="preserve"> </w:t>
      </w:r>
      <w:r w:rsidRPr="00952E31">
        <w:rPr>
          <w:rFonts w:ascii="Arial" w:hAnsi="Arial" w:cs="Arial"/>
          <w:sz w:val="24"/>
          <w:szCs w:val="24"/>
        </w:rPr>
        <w:t>the</w:t>
      </w:r>
      <w:r w:rsidRPr="00952E31">
        <w:rPr>
          <w:rFonts w:ascii="Arial" w:hAnsi="Arial" w:cs="Arial"/>
          <w:spacing w:val="-3"/>
          <w:sz w:val="24"/>
          <w:szCs w:val="24"/>
        </w:rPr>
        <w:t xml:space="preserve"> </w:t>
      </w:r>
      <w:r w:rsidRPr="00952E31">
        <w:rPr>
          <w:rFonts w:ascii="Arial" w:hAnsi="Arial" w:cs="Arial"/>
          <w:sz w:val="24"/>
          <w:szCs w:val="24"/>
        </w:rPr>
        <w:t>"need</w:t>
      </w:r>
      <w:r w:rsidRPr="00952E31">
        <w:rPr>
          <w:rFonts w:ascii="Arial" w:hAnsi="Arial" w:cs="Arial"/>
          <w:spacing w:val="-3"/>
          <w:sz w:val="24"/>
          <w:szCs w:val="24"/>
        </w:rPr>
        <w:t xml:space="preserve"> </w:t>
      </w:r>
      <w:r w:rsidRPr="00952E31">
        <w:rPr>
          <w:rFonts w:ascii="Arial" w:hAnsi="Arial" w:cs="Arial"/>
          <w:sz w:val="24"/>
          <w:szCs w:val="24"/>
        </w:rPr>
        <w:t>to</w:t>
      </w:r>
      <w:r w:rsidRPr="00952E31">
        <w:rPr>
          <w:rFonts w:ascii="Arial" w:hAnsi="Arial" w:cs="Arial"/>
          <w:spacing w:val="-3"/>
          <w:sz w:val="24"/>
          <w:szCs w:val="24"/>
        </w:rPr>
        <w:t xml:space="preserve"> </w:t>
      </w:r>
      <w:r w:rsidRPr="00952E31">
        <w:rPr>
          <w:rFonts w:ascii="Arial" w:hAnsi="Arial" w:cs="Arial"/>
          <w:sz w:val="24"/>
          <w:szCs w:val="24"/>
        </w:rPr>
        <w:t>know"</w:t>
      </w:r>
      <w:r w:rsidRPr="00952E31">
        <w:rPr>
          <w:rFonts w:ascii="Arial" w:hAnsi="Arial" w:cs="Arial"/>
          <w:spacing w:val="-3"/>
          <w:sz w:val="24"/>
          <w:szCs w:val="24"/>
        </w:rPr>
        <w:t xml:space="preserve"> </w:t>
      </w:r>
      <w:r w:rsidRPr="00952E31">
        <w:rPr>
          <w:rFonts w:ascii="Arial" w:hAnsi="Arial" w:cs="Arial"/>
          <w:sz w:val="24"/>
          <w:szCs w:val="24"/>
        </w:rPr>
        <w:t>principle:</w:t>
      </w:r>
      <w:r w:rsidRPr="00952E31">
        <w:rPr>
          <w:rFonts w:ascii="Arial" w:hAnsi="Arial" w:cs="Arial"/>
          <w:spacing w:val="-3"/>
          <w:sz w:val="24"/>
          <w:szCs w:val="24"/>
        </w:rPr>
        <w:t xml:space="preserve"> </w:t>
      </w:r>
      <w:r w:rsidRPr="00952E31">
        <w:rPr>
          <w:rFonts w:ascii="Arial" w:hAnsi="Arial" w:cs="Arial"/>
          <w:sz w:val="24"/>
          <w:szCs w:val="24"/>
        </w:rPr>
        <w:t>that</w:t>
      </w:r>
      <w:r w:rsidRPr="00952E31">
        <w:rPr>
          <w:rFonts w:ascii="Arial" w:hAnsi="Arial" w:cs="Arial"/>
          <w:spacing w:val="-3"/>
          <w:sz w:val="24"/>
          <w:szCs w:val="24"/>
        </w:rPr>
        <w:t xml:space="preserve"> </w:t>
      </w:r>
      <w:r w:rsidRPr="00952E31">
        <w:rPr>
          <w:rFonts w:ascii="Arial" w:hAnsi="Arial" w:cs="Arial"/>
          <w:sz w:val="24"/>
          <w:szCs w:val="24"/>
        </w:rPr>
        <w:t>is,</w:t>
      </w:r>
      <w:r w:rsidRPr="00952E31">
        <w:rPr>
          <w:rFonts w:ascii="Arial" w:hAnsi="Arial" w:cs="Arial"/>
          <w:spacing w:val="-3"/>
          <w:sz w:val="24"/>
          <w:szCs w:val="24"/>
        </w:rPr>
        <w:t xml:space="preserve"> </w:t>
      </w:r>
      <w:r w:rsidRPr="00952E31">
        <w:rPr>
          <w:rFonts w:ascii="Arial" w:hAnsi="Arial" w:cs="Arial"/>
          <w:sz w:val="24"/>
          <w:szCs w:val="24"/>
        </w:rPr>
        <w:t>you</w:t>
      </w:r>
      <w:r w:rsidRPr="00952E31">
        <w:rPr>
          <w:rFonts w:ascii="Arial" w:hAnsi="Arial" w:cs="Arial"/>
          <w:spacing w:val="-3"/>
          <w:sz w:val="24"/>
          <w:szCs w:val="24"/>
        </w:rPr>
        <w:t xml:space="preserve"> </w:t>
      </w:r>
      <w:r w:rsidRPr="00952E31">
        <w:rPr>
          <w:rFonts w:ascii="Arial" w:hAnsi="Arial" w:cs="Arial"/>
          <w:sz w:val="24"/>
          <w:szCs w:val="24"/>
        </w:rPr>
        <w:t>should</w:t>
      </w:r>
      <w:r w:rsidRPr="00952E31">
        <w:rPr>
          <w:rFonts w:ascii="Arial" w:hAnsi="Arial" w:cs="Arial"/>
          <w:spacing w:val="-3"/>
          <w:sz w:val="24"/>
          <w:szCs w:val="24"/>
        </w:rPr>
        <w:t xml:space="preserve"> </w:t>
      </w:r>
      <w:r w:rsidRPr="00952E31">
        <w:rPr>
          <w:rFonts w:ascii="Arial" w:hAnsi="Arial" w:cs="Arial"/>
          <w:sz w:val="24"/>
          <w:szCs w:val="24"/>
        </w:rPr>
        <w:t>have</w:t>
      </w:r>
      <w:r w:rsidRPr="00952E31">
        <w:rPr>
          <w:rFonts w:ascii="Arial" w:hAnsi="Arial" w:cs="Arial"/>
          <w:spacing w:val="-1"/>
          <w:sz w:val="24"/>
          <w:szCs w:val="24"/>
        </w:rPr>
        <w:t xml:space="preserve"> </w:t>
      </w:r>
      <w:r w:rsidRPr="00952E31">
        <w:rPr>
          <w:rFonts w:ascii="Arial" w:hAnsi="Arial" w:cs="Arial"/>
          <w:sz w:val="24"/>
          <w:szCs w:val="24"/>
        </w:rPr>
        <w:t xml:space="preserve">access to </w:t>
      </w:r>
      <w:proofErr w:type="gramStart"/>
      <w:r w:rsidRPr="00952E31">
        <w:rPr>
          <w:rFonts w:ascii="Arial" w:hAnsi="Arial" w:cs="Arial"/>
          <w:sz w:val="24"/>
          <w:szCs w:val="24"/>
        </w:rPr>
        <w:t>a return</w:t>
      </w:r>
      <w:proofErr w:type="gramEnd"/>
      <w:r w:rsidRPr="00952E31">
        <w:rPr>
          <w:rFonts w:ascii="Arial" w:hAnsi="Arial" w:cs="Arial"/>
          <w:sz w:val="24"/>
          <w:szCs w:val="24"/>
        </w:rPr>
        <w:t xml:space="preserve"> or return information </w:t>
      </w:r>
      <w:r w:rsidRPr="00952E31">
        <w:rPr>
          <w:rFonts w:ascii="Arial" w:hAnsi="Arial" w:cs="Arial"/>
          <w:b/>
          <w:bCs/>
          <w:sz w:val="24"/>
          <w:szCs w:val="24"/>
        </w:rPr>
        <w:t>only when you have a valid work-related need</w:t>
      </w:r>
      <w:r w:rsidRPr="00952E31">
        <w:rPr>
          <w:rFonts w:ascii="Arial" w:hAnsi="Arial" w:cs="Arial"/>
          <w:b/>
          <w:bCs/>
          <w:spacing w:val="-15"/>
          <w:sz w:val="24"/>
          <w:szCs w:val="24"/>
        </w:rPr>
        <w:t xml:space="preserve"> </w:t>
      </w:r>
      <w:r w:rsidRPr="00952E31">
        <w:rPr>
          <w:rFonts w:ascii="Arial" w:hAnsi="Arial" w:cs="Arial"/>
          <w:b/>
          <w:bCs/>
          <w:sz w:val="24"/>
          <w:szCs w:val="24"/>
        </w:rPr>
        <w:t>to access that</w:t>
      </w:r>
      <w:r w:rsidRPr="00952E31">
        <w:rPr>
          <w:rFonts w:ascii="Arial" w:hAnsi="Arial" w:cs="Arial"/>
          <w:b/>
          <w:bCs/>
          <w:spacing w:val="-2"/>
          <w:sz w:val="24"/>
          <w:szCs w:val="24"/>
        </w:rPr>
        <w:t xml:space="preserve"> </w:t>
      </w:r>
      <w:r w:rsidRPr="00952E31">
        <w:rPr>
          <w:rFonts w:ascii="Arial" w:hAnsi="Arial" w:cs="Arial"/>
          <w:b/>
          <w:bCs/>
          <w:sz w:val="24"/>
          <w:szCs w:val="24"/>
        </w:rPr>
        <w:t>information.</w:t>
      </w:r>
    </w:p>
    <w:p w14:paraId="5BB700F9" w14:textId="77777777" w:rsidR="009B47C4" w:rsidRPr="00952E31" w:rsidRDefault="009B47C4" w:rsidP="009B47C4">
      <w:pPr>
        <w:kinsoku w:val="0"/>
        <w:overflowPunct w:val="0"/>
        <w:adjustRightInd w:val="0"/>
        <w:spacing w:before="9"/>
        <w:rPr>
          <w:rFonts w:ascii="Arial" w:hAnsi="Arial" w:cs="Arial"/>
          <w:b/>
          <w:bCs/>
          <w:sz w:val="24"/>
          <w:szCs w:val="24"/>
        </w:rPr>
      </w:pPr>
    </w:p>
    <w:p w14:paraId="16AD48A5" w14:textId="77777777" w:rsidR="009B47C4" w:rsidRPr="00952E31" w:rsidRDefault="009B47C4" w:rsidP="009B47C4">
      <w:pPr>
        <w:kinsoku w:val="0"/>
        <w:overflowPunct w:val="0"/>
        <w:adjustRightInd w:val="0"/>
        <w:ind w:left="119" w:right="109" w:firstLine="720"/>
        <w:rPr>
          <w:rFonts w:ascii="Arial" w:hAnsi="Arial" w:cs="Arial"/>
          <w:sz w:val="24"/>
          <w:szCs w:val="24"/>
        </w:rPr>
      </w:pPr>
      <w:r w:rsidRPr="00952E31">
        <w:rPr>
          <w:rFonts w:ascii="Arial" w:hAnsi="Arial" w:cs="Arial"/>
          <w:sz w:val="24"/>
          <w:szCs w:val="24"/>
        </w:rPr>
        <w:t>In one important regard, the restrictions that apply to your access to confidential</w:t>
      </w:r>
      <w:r w:rsidRPr="00952E31">
        <w:rPr>
          <w:rFonts w:ascii="Arial" w:hAnsi="Arial" w:cs="Arial"/>
          <w:spacing w:val="-7"/>
          <w:sz w:val="24"/>
          <w:szCs w:val="24"/>
        </w:rPr>
        <w:t xml:space="preserve"> </w:t>
      </w:r>
      <w:r w:rsidRPr="00952E31">
        <w:rPr>
          <w:rFonts w:ascii="Arial" w:hAnsi="Arial" w:cs="Arial"/>
          <w:sz w:val="24"/>
          <w:szCs w:val="24"/>
        </w:rPr>
        <w:t>tax records go even beyond the “need-to-know” principle: it is Maine Revenue Services policy</w:t>
      </w:r>
      <w:r w:rsidRPr="00952E31">
        <w:rPr>
          <w:rFonts w:ascii="Arial" w:hAnsi="Arial" w:cs="Arial"/>
          <w:spacing w:val="-13"/>
          <w:sz w:val="24"/>
          <w:szCs w:val="24"/>
        </w:rPr>
        <w:t xml:space="preserve"> </w:t>
      </w:r>
      <w:r w:rsidRPr="00952E31">
        <w:rPr>
          <w:rFonts w:ascii="Arial" w:hAnsi="Arial" w:cs="Arial"/>
          <w:sz w:val="24"/>
          <w:szCs w:val="24"/>
        </w:rPr>
        <w:t>that no employee or contractor of the agency should have any involvement with an account of</w:t>
      </w:r>
      <w:r w:rsidRPr="00952E31">
        <w:rPr>
          <w:rFonts w:ascii="Arial" w:hAnsi="Arial" w:cs="Arial"/>
          <w:spacing w:val="-4"/>
          <w:sz w:val="24"/>
          <w:szCs w:val="24"/>
        </w:rPr>
        <w:t xml:space="preserve"> </w:t>
      </w:r>
      <w:r w:rsidRPr="00952E31">
        <w:rPr>
          <w:rFonts w:ascii="Arial" w:hAnsi="Arial" w:cs="Arial"/>
          <w:sz w:val="24"/>
          <w:szCs w:val="24"/>
        </w:rPr>
        <w:t xml:space="preserve">a business or individual </w:t>
      </w:r>
      <w:r w:rsidRPr="00952E31">
        <w:rPr>
          <w:rFonts w:ascii="Arial" w:hAnsi="Arial" w:cs="Arial"/>
          <w:i/>
          <w:iCs/>
          <w:sz w:val="24"/>
          <w:szCs w:val="24"/>
        </w:rPr>
        <w:t>with which the employee/contractor has a personal or</w:t>
      </w:r>
      <w:r w:rsidRPr="00952E31">
        <w:rPr>
          <w:rFonts w:ascii="Arial" w:hAnsi="Arial" w:cs="Arial"/>
          <w:i/>
          <w:iCs/>
          <w:spacing w:val="-2"/>
          <w:sz w:val="24"/>
          <w:szCs w:val="24"/>
        </w:rPr>
        <w:t xml:space="preserve"> </w:t>
      </w:r>
      <w:r w:rsidRPr="00952E31">
        <w:rPr>
          <w:rFonts w:ascii="Arial" w:hAnsi="Arial" w:cs="Arial"/>
          <w:i/>
          <w:iCs/>
          <w:sz w:val="24"/>
          <w:szCs w:val="24"/>
        </w:rPr>
        <w:t xml:space="preserve">financial relationship. </w:t>
      </w:r>
      <w:r w:rsidRPr="00952E31">
        <w:rPr>
          <w:rFonts w:ascii="Arial" w:hAnsi="Arial" w:cs="Arial"/>
          <w:sz w:val="24"/>
          <w:szCs w:val="24"/>
        </w:rPr>
        <w:t xml:space="preserve">This restriction applies even if contact with the </w:t>
      </w:r>
      <w:proofErr w:type="gramStart"/>
      <w:r w:rsidRPr="00952E31">
        <w:rPr>
          <w:rFonts w:ascii="Arial" w:hAnsi="Arial" w:cs="Arial"/>
          <w:sz w:val="24"/>
          <w:szCs w:val="24"/>
        </w:rPr>
        <w:t>account</w:t>
      </w:r>
      <w:proofErr w:type="gramEnd"/>
      <w:r w:rsidRPr="00952E31">
        <w:rPr>
          <w:rFonts w:ascii="Arial" w:hAnsi="Arial" w:cs="Arial"/>
          <w:sz w:val="24"/>
          <w:szCs w:val="24"/>
        </w:rPr>
        <w:t xml:space="preserve"> would occur in the</w:t>
      </w:r>
      <w:r w:rsidRPr="00952E31">
        <w:rPr>
          <w:rFonts w:ascii="Arial" w:hAnsi="Arial" w:cs="Arial"/>
          <w:spacing w:val="-13"/>
          <w:sz w:val="24"/>
          <w:szCs w:val="24"/>
        </w:rPr>
        <w:t xml:space="preserve"> </w:t>
      </w:r>
      <w:r w:rsidRPr="00952E31">
        <w:rPr>
          <w:rFonts w:ascii="Arial" w:hAnsi="Arial" w:cs="Arial"/>
          <w:sz w:val="24"/>
          <w:szCs w:val="24"/>
        </w:rPr>
        <w:t xml:space="preserve">normal course of the employee/contractor’s job duties. Such accounts should be referred </w:t>
      </w:r>
      <w:proofErr w:type="gramStart"/>
      <w:r w:rsidRPr="00952E31">
        <w:rPr>
          <w:rFonts w:ascii="Arial" w:hAnsi="Arial" w:cs="Arial"/>
          <w:sz w:val="24"/>
          <w:szCs w:val="24"/>
        </w:rPr>
        <w:t>to</w:t>
      </w:r>
      <w:proofErr w:type="gramEnd"/>
      <w:r w:rsidRPr="00952E31">
        <w:rPr>
          <w:rFonts w:ascii="Arial" w:hAnsi="Arial" w:cs="Arial"/>
          <w:spacing w:val="-17"/>
          <w:sz w:val="24"/>
          <w:szCs w:val="24"/>
        </w:rPr>
        <w:t xml:space="preserve"> </w:t>
      </w:r>
      <w:r w:rsidRPr="00952E31">
        <w:rPr>
          <w:rFonts w:ascii="Arial" w:hAnsi="Arial" w:cs="Arial"/>
          <w:sz w:val="24"/>
          <w:szCs w:val="24"/>
        </w:rPr>
        <w:t>management for reassignment. When in doubt about whether to deal with a particular file, ask your</w:t>
      </w:r>
      <w:r w:rsidRPr="00952E31">
        <w:rPr>
          <w:rFonts w:ascii="Arial" w:hAnsi="Arial" w:cs="Arial"/>
          <w:spacing w:val="-10"/>
          <w:sz w:val="24"/>
          <w:szCs w:val="24"/>
        </w:rPr>
        <w:t xml:space="preserve"> </w:t>
      </w:r>
      <w:r w:rsidRPr="00952E31">
        <w:rPr>
          <w:rFonts w:ascii="Arial" w:hAnsi="Arial" w:cs="Arial"/>
          <w:sz w:val="24"/>
          <w:szCs w:val="24"/>
        </w:rPr>
        <w:t>supervisor.</w:t>
      </w:r>
    </w:p>
    <w:p w14:paraId="10C8A2E8" w14:textId="77777777" w:rsidR="009B47C4" w:rsidRPr="00952E31" w:rsidRDefault="009B47C4" w:rsidP="009B47C4">
      <w:pPr>
        <w:kinsoku w:val="0"/>
        <w:overflowPunct w:val="0"/>
        <w:adjustRightInd w:val="0"/>
        <w:rPr>
          <w:rFonts w:ascii="Arial" w:hAnsi="Arial" w:cs="Arial"/>
          <w:sz w:val="24"/>
          <w:szCs w:val="24"/>
        </w:rPr>
      </w:pPr>
    </w:p>
    <w:p w14:paraId="7C1E6443" w14:textId="77777777" w:rsidR="009B47C4" w:rsidRPr="00952E31" w:rsidRDefault="009B47C4" w:rsidP="009B47C4">
      <w:pPr>
        <w:kinsoku w:val="0"/>
        <w:overflowPunct w:val="0"/>
        <w:adjustRightInd w:val="0"/>
        <w:ind w:left="119" w:right="109" w:firstLine="720"/>
        <w:rPr>
          <w:rFonts w:ascii="Arial" w:hAnsi="Arial" w:cs="Arial"/>
          <w:sz w:val="24"/>
          <w:szCs w:val="24"/>
        </w:rPr>
      </w:pPr>
      <w:r w:rsidRPr="00952E31">
        <w:rPr>
          <w:rFonts w:ascii="Arial" w:hAnsi="Arial" w:cs="Arial"/>
          <w:sz w:val="24"/>
          <w:szCs w:val="24"/>
        </w:rPr>
        <w:t>If you follow the "need-to-know" rule carefully, you will not have any difficulty</w:t>
      </w:r>
      <w:r w:rsidRPr="00952E31">
        <w:rPr>
          <w:rFonts w:ascii="Arial" w:hAnsi="Arial" w:cs="Arial"/>
          <w:spacing w:val="-18"/>
          <w:sz w:val="24"/>
          <w:szCs w:val="24"/>
        </w:rPr>
        <w:t xml:space="preserve"> </w:t>
      </w:r>
      <w:r w:rsidRPr="00952E31">
        <w:rPr>
          <w:rFonts w:ascii="Arial" w:hAnsi="Arial" w:cs="Arial"/>
          <w:sz w:val="24"/>
          <w:szCs w:val="24"/>
        </w:rPr>
        <w:t xml:space="preserve">avoiding violations of the state and federal "anti-browsing" statutes discussed above. </w:t>
      </w:r>
      <w:r w:rsidRPr="00952E31">
        <w:rPr>
          <w:rFonts w:ascii="Arial" w:hAnsi="Arial" w:cs="Arial"/>
          <w:sz w:val="24"/>
          <w:szCs w:val="24"/>
          <w:u w:val="single"/>
        </w:rPr>
        <w:t>If you have</w:t>
      </w:r>
      <w:r w:rsidRPr="00952E31">
        <w:rPr>
          <w:rFonts w:ascii="Arial" w:hAnsi="Arial" w:cs="Arial"/>
          <w:spacing w:val="-4"/>
          <w:sz w:val="24"/>
          <w:szCs w:val="24"/>
          <w:u w:val="single"/>
        </w:rPr>
        <w:t xml:space="preserve"> </w:t>
      </w:r>
      <w:r w:rsidRPr="00952E31">
        <w:rPr>
          <w:rFonts w:ascii="Arial" w:hAnsi="Arial" w:cs="Arial"/>
          <w:sz w:val="24"/>
          <w:szCs w:val="24"/>
          <w:u w:val="single"/>
        </w:rPr>
        <w:t>any</w:t>
      </w:r>
      <w:r w:rsidRPr="00952E31">
        <w:rPr>
          <w:rFonts w:ascii="Arial" w:hAnsi="Arial" w:cs="Arial"/>
          <w:sz w:val="24"/>
          <w:szCs w:val="24"/>
        </w:rPr>
        <w:t xml:space="preserve"> </w:t>
      </w:r>
      <w:proofErr w:type="gramStart"/>
      <w:r w:rsidRPr="00952E31">
        <w:rPr>
          <w:rFonts w:ascii="Arial" w:hAnsi="Arial" w:cs="Arial"/>
          <w:sz w:val="24"/>
          <w:szCs w:val="24"/>
          <w:u w:val="single"/>
        </w:rPr>
        <w:t>question</w:t>
      </w:r>
      <w:proofErr w:type="gramEnd"/>
      <w:r w:rsidRPr="00952E31">
        <w:rPr>
          <w:rFonts w:ascii="Arial" w:hAnsi="Arial" w:cs="Arial"/>
          <w:sz w:val="24"/>
          <w:szCs w:val="24"/>
          <w:u w:val="single"/>
        </w:rPr>
        <w:t xml:space="preserve"> at all about the operation of the application of the need-to-know principle to a</w:t>
      </w:r>
      <w:r w:rsidRPr="00952E31">
        <w:rPr>
          <w:rFonts w:ascii="Arial" w:hAnsi="Arial" w:cs="Arial"/>
          <w:spacing w:val="-12"/>
          <w:sz w:val="24"/>
          <w:szCs w:val="24"/>
          <w:u w:val="single"/>
        </w:rPr>
        <w:t xml:space="preserve"> </w:t>
      </w:r>
      <w:r w:rsidRPr="00952E31">
        <w:rPr>
          <w:rFonts w:ascii="Arial" w:hAnsi="Arial" w:cs="Arial"/>
          <w:sz w:val="24"/>
          <w:szCs w:val="24"/>
          <w:u w:val="single"/>
        </w:rPr>
        <w:t>particular</w:t>
      </w:r>
      <w:r w:rsidRPr="00952E31">
        <w:rPr>
          <w:rFonts w:ascii="Arial" w:hAnsi="Arial" w:cs="Arial"/>
          <w:sz w:val="24"/>
          <w:szCs w:val="24"/>
        </w:rPr>
        <w:t xml:space="preserve"> </w:t>
      </w:r>
      <w:r w:rsidRPr="00952E31">
        <w:rPr>
          <w:rFonts w:ascii="Arial" w:hAnsi="Arial" w:cs="Arial"/>
          <w:sz w:val="24"/>
          <w:szCs w:val="24"/>
          <w:u w:val="single"/>
        </w:rPr>
        <w:t>set of facts, consult with your</w:t>
      </w:r>
      <w:r w:rsidRPr="00952E31">
        <w:rPr>
          <w:rFonts w:ascii="Arial" w:hAnsi="Arial" w:cs="Arial"/>
          <w:spacing w:val="-24"/>
          <w:sz w:val="24"/>
          <w:szCs w:val="24"/>
          <w:u w:val="single"/>
        </w:rPr>
        <w:t xml:space="preserve"> </w:t>
      </w:r>
      <w:r w:rsidRPr="00952E31">
        <w:rPr>
          <w:rFonts w:ascii="Arial" w:hAnsi="Arial" w:cs="Arial"/>
          <w:sz w:val="24"/>
          <w:szCs w:val="24"/>
          <w:u w:val="single"/>
        </w:rPr>
        <w:t>supervisor.</w:t>
      </w:r>
    </w:p>
    <w:p w14:paraId="34F95135" w14:textId="77777777" w:rsidR="009B47C4" w:rsidRPr="00952E31" w:rsidRDefault="009B47C4" w:rsidP="009B47C4">
      <w:pPr>
        <w:kinsoku w:val="0"/>
        <w:overflowPunct w:val="0"/>
        <w:adjustRightInd w:val="0"/>
        <w:spacing w:before="11"/>
        <w:rPr>
          <w:rFonts w:ascii="Arial" w:hAnsi="Arial" w:cs="Arial"/>
          <w:sz w:val="24"/>
          <w:szCs w:val="24"/>
        </w:rPr>
      </w:pPr>
    </w:p>
    <w:p w14:paraId="5BAD2343" w14:textId="77777777" w:rsidR="009B47C4" w:rsidRPr="00952E31" w:rsidRDefault="009B47C4" w:rsidP="009B47C4">
      <w:pPr>
        <w:kinsoku w:val="0"/>
        <w:overflowPunct w:val="0"/>
        <w:adjustRightInd w:val="0"/>
        <w:spacing w:before="69"/>
        <w:ind w:left="120" w:right="207" w:firstLine="720"/>
        <w:jc w:val="both"/>
        <w:rPr>
          <w:rFonts w:ascii="Arial" w:hAnsi="Arial" w:cs="Arial"/>
          <w:sz w:val="24"/>
          <w:szCs w:val="24"/>
        </w:rPr>
      </w:pPr>
      <w:r w:rsidRPr="00952E31">
        <w:rPr>
          <w:rFonts w:ascii="Arial" w:hAnsi="Arial" w:cs="Arial"/>
          <w:sz w:val="24"/>
          <w:szCs w:val="24"/>
        </w:rPr>
        <w:t>Maine Revenue Services management recognizes that accidental or inadvertent</w:t>
      </w:r>
      <w:r w:rsidRPr="00952E31">
        <w:rPr>
          <w:rFonts w:ascii="Arial" w:hAnsi="Arial" w:cs="Arial"/>
          <w:spacing w:val="-16"/>
          <w:sz w:val="24"/>
          <w:szCs w:val="24"/>
        </w:rPr>
        <w:t xml:space="preserve"> </w:t>
      </w:r>
      <w:r w:rsidRPr="00952E31">
        <w:rPr>
          <w:rFonts w:ascii="Arial" w:hAnsi="Arial" w:cs="Arial"/>
          <w:sz w:val="24"/>
          <w:szCs w:val="24"/>
        </w:rPr>
        <w:t>improper access may occur from time to time. If this happens to you, contact your supervisor</w:t>
      </w:r>
      <w:r w:rsidRPr="00952E31">
        <w:rPr>
          <w:rFonts w:ascii="Arial" w:hAnsi="Arial" w:cs="Arial"/>
          <w:spacing w:val="-21"/>
          <w:sz w:val="24"/>
          <w:szCs w:val="24"/>
        </w:rPr>
        <w:t xml:space="preserve"> </w:t>
      </w:r>
      <w:r w:rsidRPr="00952E31">
        <w:rPr>
          <w:rFonts w:ascii="Arial" w:hAnsi="Arial" w:cs="Arial"/>
          <w:sz w:val="24"/>
          <w:szCs w:val="24"/>
        </w:rPr>
        <w:t>immediately and provide him or her with full details of the</w:t>
      </w:r>
      <w:r w:rsidRPr="00952E31">
        <w:rPr>
          <w:rFonts w:ascii="Arial" w:hAnsi="Arial" w:cs="Arial"/>
          <w:spacing w:val="-11"/>
          <w:sz w:val="24"/>
          <w:szCs w:val="24"/>
        </w:rPr>
        <w:t xml:space="preserve"> </w:t>
      </w:r>
      <w:r w:rsidRPr="00952E31">
        <w:rPr>
          <w:rFonts w:ascii="Arial" w:hAnsi="Arial" w:cs="Arial"/>
          <w:sz w:val="24"/>
          <w:szCs w:val="24"/>
        </w:rPr>
        <w:t>incident.</w:t>
      </w:r>
    </w:p>
    <w:p w14:paraId="1C2EA658" w14:textId="77777777" w:rsidR="009B47C4" w:rsidRPr="00952E31" w:rsidRDefault="009B47C4" w:rsidP="009B47C4">
      <w:pPr>
        <w:kinsoku w:val="0"/>
        <w:overflowPunct w:val="0"/>
        <w:adjustRightInd w:val="0"/>
        <w:spacing w:before="2"/>
        <w:rPr>
          <w:rFonts w:ascii="Arial" w:hAnsi="Arial" w:cs="Arial"/>
          <w:sz w:val="24"/>
          <w:szCs w:val="24"/>
        </w:rPr>
      </w:pPr>
    </w:p>
    <w:p w14:paraId="44B0521D" w14:textId="77777777" w:rsidR="009B47C4" w:rsidRPr="00952E31" w:rsidRDefault="009B47C4" w:rsidP="009B47C4">
      <w:pPr>
        <w:numPr>
          <w:ilvl w:val="0"/>
          <w:numId w:val="25"/>
        </w:numPr>
        <w:tabs>
          <w:tab w:val="left" w:pos="1121"/>
        </w:tabs>
        <w:kinsoku w:val="0"/>
        <w:overflowPunct w:val="0"/>
        <w:adjustRightInd w:val="0"/>
        <w:ind w:left="1120" w:right="166" w:hanging="280"/>
        <w:outlineLvl w:val="1"/>
        <w:rPr>
          <w:rFonts w:ascii="Arial" w:hAnsi="Arial" w:cs="Arial"/>
          <w:sz w:val="24"/>
          <w:szCs w:val="24"/>
        </w:rPr>
      </w:pPr>
      <w:r w:rsidRPr="00952E31">
        <w:rPr>
          <w:rFonts w:ascii="Arial" w:hAnsi="Arial" w:cs="Arial"/>
          <w:b/>
          <w:bCs/>
          <w:sz w:val="24"/>
          <w:szCs w:val="24"/>
        </w:rPr>
        <w:t>Disclosure by MRS Employees/Agents</w:t>
      </w:r>
    </w:p>
    <w:p w14:paraId="3B4AFBB3" w14:textId="77777777" w:rsidR="009B47C4" w:rsidRPr="00952E31" w:rsidRDefault="009B47C4" w:rsidP="009B47C4">
      <w:pPr>
        <w:kinsoku w:val="0"/>
        <w:overflowPunct w:val="0"/>
        <w:adjustRightInd w:val="0"/>
        <w:spacing w:before="9"/>
        <w:rPr>
          <w:rFonts w:ascii="Arial" w:hAnsi="Arial" w:cs="Arial"/>
          <w:b/>
          <w:bCs/>
          <w:sz w:val="24"/>
          <w:szCs w:val="24"/>
        </w:rPr>
      </w:pPr>
    </w:p>
    <w:p w14:paraId="46A6E1B6" w14:textId="77777777" w:rsidR="009B47C4" w:rsidRPr="00952E31" w:rsidRDefault="009B47C4" w:rsidP="009B47C4">
      <w:pPr>
        <w:kinsoku w:val="0"/>
        <w:overflowPunct w:val="0"/>
        <w:adjustRightInd w:val="0"/>
        <w:ind w:left="120" w:right="166" w:firstLine="720"/>
        <w:rPr>
          <w:rFonts w:ascii="Arial" w:hAnsi="Arial" w:cs="Arial"/>
          <w:sz w:val="24"/>
          <w:szCs w:val="24"/>
        </w:rPr>
      </w:pPr>
      <w:r w:rsidRPr="00952E31">
        <w:rPr>
          <w:rFonts w:ascii="Arial" w:hAnsi="Arial" w:cs="Arial"/>
          <w:sz w:val="24"/>
          <w:szCs w:val="24"/>
        </w:rPr>
        <w:t xml:space="preserve">Generally speaking, </w:t>
      </w:r>
      <w:proofErr w:type="gramStart"/>
      <w:r w:rsidRPr="00952E31">
        <w:rPr>
          <w:rFonts w:ascii="Arial" w:hAnsi="Arial" w:cs="Arial"/>
          <w:sz w:val="24"/>
          <w:szCs w:val="24"/>
        </w:rPr>
        <w:t>with the exception of</w:t>
      </w:r>
      <w:proofErr w:type="gramEnd"/>
      <w:r w:rsidRPr="00952E31">
        <w:rPr>
          <w:rFonts w:ascii="Arial" w:hAnsi="Arial" w:cs="Arial"/>
          <w:sz w:val="24"/>
          <w:szCs w:val="24"/>
        </w:rPr>
        <w:t xml:space="preserve"> public records, information received by</w:t>
      </w:r>
      <w:r w:rsidRPr="00952E31">
        <w:rPr>
          <w:rFonts w:ascii="Arial" w:hAnsi="Arial" w:cs="Arial"/>
          <w:spacing w:val="-3"/>
          <w:sz w:val="24"/>
          <w:szCs w:val="24"/>
        </w:rPr>
        <w:t xml:space="preserve"> </w:t>
      </w:r>
      <w:r w:rsidRPr="00952E31">
        <w:rPr>
          <w:rFonts w:ascii="Arial" w:hAnsi="Arial" w:cs="Arial"/>
          <w:sz w:val="24"/>
          <w:szCs w:val="24"/>
        </w:rPr>
        <w:t>or accessible to any employee or agent in the course of his or her work at Maine Revenue</w:t>
      </w:r>
      <w:r w:rsidRPr="00952E31">
        <w:rPr>
          <w:rFonts w:ascii="Arial" w:hAnsi="Arial" w:cs="Arial"/>
          <w:spacing w:val="-18"/>
          <w:sz w:val="24"/>
          <w:szCs w:val="24"/>
        </w:rPr>
        <w:t xml:space="preserve"> </w:t>
      </w:r>
      <w:r w:rsidRPr="00952E31">
        <w:rPr>
          <w:rFonts w:ascii="Arial" w:hAnsi="Arial" w:cs="Arial"/>
          <w:sz w:val="24"/>
          <w:szCs w:val="24"/>
        </w:rPr>
        <w:t>Services is confidential and cannot be released to the public. This includes information relating to</w:t>
      </w:r>
      <w:r w:rsidRPr="00952E31">
        <w:rPr>
          <w:rFonts w:ascii="Arial" w:hAnsi="Arial" w:cs="Arial"/>
          <w:spacing w:val="-10"/>
          <w:sz w:val="24"/>
          <w:szCs w:val="24"/>
        </w:rPr>
        <w:t xml:space="preserve"> </w:t>
      </w:r>
      <w:r w:rsidRPr="00952E31">
        <w:rPr>
          <w:rFonts w:ascii="Arial" w:hAnsi="Arial" w:cs="Arial"/>
          <w:sz w:val="24"/>
          <w:szCs w:val="24"/>
        </w:rPr>
        <w:t>a particular taxpayer that has been obtained by Maine Revenue Services from any</w:t>
      </w:r>
      <w:r w:rsidRPr="00952E31">
        <w:rPr>
          <w:rFonts w:ascii="Arial" w:hAnsi="Arial" w:cs="Arial"/>
          <w:spacing w:val="-4"/>
          <w:sz w:val="24"/>
          <w:szCs w:val="24"/>
        </w:rPr>
        <w:t xml:space="preserve"> </w:t>
      </w:r>
      <w:r w:rsidRPr="00952E31">
        <w:rPr>
          <w:rFonts w:ascii="Arial" w:hAnsi="Arial" w:cs="Arial"/>
          <w:sz w:val="24"/>
          <w:szCs w:val="24"/>
        </w:rPr>
        <w:t>source, including returns, reports, applications, refund claims, audit and</w:t>
      </w:r>
      <w:r w:rsidRPr="00952E31">
        <w:rPr>
          <w:rFonts w:ascii="Arial" w:hAnsi="Arial" w:cs="Arial"/>
          <w:spacing w:val="-7"/>
          <w:sz w:val="24"/>
          <w:szCs w:val="24"/>
        </w:rPr>
        <w:t xml:space="preserve"> </w:t>
      </w:r>
      <w:r w:rsidRPr="00952E31">
        <w:rPr>
          <w:rFonts w:ascii="Arial" w:hAnsi="Arial" w:cs="Arial"/>
          <w:sz w:val="24"/>
          <w:szCs w:val="24"/>
        </w:rPr>
        <w:t>investigations.</w:t>
      </w:r>
    </w:p>
    <w:p w14:paraId="0B2DDB3D" w14:textId="77777777" w:rsidR="009B47C4" w:rsidRPr="00952E31" w:rsidRDefault="009B47C4" w:rsidP="009B47C4">
      <w:pPr>
        <w:kinsoku w:val="0"/>
        <w:overflowPunct w:val="0"/>
        <w:adjustRightInd w:val="0"/>
        <w:rPr>
          <w:rFonts w:ascii="Arial" w:hAnsi="Arial" w:cs="Arial"/>
          <w:sz w:val="24"/>
          <w:szCs w:val="24"/>
        </w:rPr>
      </w:pPr>
    </w:p>
    <w:p w14:paraId="794057A6" w14:textId="77777777" w:rsidR="009B47C4" w:rsidRPr="00952E31" w:rsidRDefault="009B47C4" w:rsidP="009B47C4">
      <w:pPr>
        <w:kinsoku w:val="0"/>
        <w:overflowPunct w:val="0"/>
        <w:adjustRightInd w:val="0"/>
        <w:ind w:left="120" w:right="131" w:firstLine="720"/>
        <w:rPr>
          <w:rFonts w:ascii="Arial" w:hAnsi="Arial" w:cs="Arial"/>
          <w:sz w:val="24"/>
          <w:szCs w:val="24"/>
        </w:rPr>
      </w:pPr>
      <w:r w:rsidRPr="00952E31">
        <w:rPr>
          <w:rFonts w:ascii="Arial" w:hAnsi="Arial" w:cs="Arial"/>
          <w:sz w:val="24"/>
          <w:szCs w:val="24"/>
        </w:rPr>
        <w:t>The confidentiality restrictions apply to information requested on Maine</w:t>
      </w:r>
      <w:r w:rsidRPr="00952E31">
        <w:rPr>
          <w:rFonts w:ascii="Arial" w:hAnsi="Arial" w:cs="Arial"/>
          <w:spacing w:val="-10"/>
          <w:sz w:val="24"/>
          <w:szCs w:val="24"/>
        </w:rPr>
        <w:t xml:space="preserve"> </w:t>
      </w:r>
      <w:r w:rsidRPr="00952E31">
        <w:rPr>
          <w:rFonts w:ascii="Arial" w:hAnsi="Arial" w:cs="Arial"/>
          <w:sz w:val="24"/>
          <w:szCs w:val="24"/>
        </w:rPr>
        <w:t>Revenue Services forms, even when that information is not specifically required by statute. This</w:t>
      </w:r>
      <w:r w:rsidRPr="00952E31">
        <w:rPr>
          <w:rFonts w:ascii="Arial" w:hAnsi="Arial" w:cs="Arial"/>
          <w:spacing w:val="-8"/>
          <w:sz w:val="24"/>
          <w:szCs w:val="24"/>
        </w:rPr>
        <w:t xml:space="preserve"> </w:t>
      </w:r>
      <w:r w:rsidRPr="00952E31">
        <w:rPr>
          <w:rFonts w:ascii="Arial" w:hAnsi="Arial" w:cs="Arial"/>
          <w:sz w:val="24"/>
          <w:szCs w:val="24"/>
        </w:rPr>
        <w:t>would include, but not be limited to, addresses (location and mailing), delinquency history, balance</w:t>
      </w:r>
      <w:r w:rsidRPr="00952E31">
        <w:rPr>
          <w:rFonts w:ascii="Arial" w:hAnsi="Arial" w:cs="Arial"/>
          <w:spacing w:val="-16"/>
          <w:sz w:val="24"/>
          <w:szCs w:val="24"/>
        </w:rPr>
        <w:t xml:space="preserve"> </w:t>
      </w:r>
      <w:r w:rsidRPr="00952E31">
        <w:rPr>
          <w:rFonts w:ascii="Arial" w:hAnsi="Arial" w:cs="Arial"/>
          <w:sz w:val="24"/>
          <w:szCs w:val="24"/>
        </w:rPr>
        <w:t>due amounts, social security numbers and some state identification numbers, and any</w:t>
      </w:r>
      <w:r w:rsidRPr="00952E31">
        <w:rPr>
          <w:rFonts w:ascii="Arial" w:hAnsi="Arial" w:cs="Arial"/>
          <w:spacing w:val="-6"/>
          <w:sz w:val="24"/>
          <w:szCs w:val="24"/>
        </w:rPr>
        <w:t xml:space="preserve"> </w:t>
      </w:r>
      <w:r w:rsidRPr="00952E31">
        <w:rPr>
          <w:rFonts w:ascii="Arial" w:hAnsi="Arial" w:cs="Arial"/>
          <w:sz w:val="24"/>
          <w:szCs w:val="24"/>
        </w:rPr>
        <w:t>other information that Maine Revenue Services receives directly from the taxpayer.</w:t>
      </w:r>
      <w:r w:rsidRPr="00952E31">
        <w:rPr>
          <w:rFonts w:ascii="Arial" w:hAnsi="Arial" w:cs="Arial"/>
          <w:spacing w:val="-10"/>
          <w:sz w:val="24"/>
          <w:szCs w:val="24"/>
        </w:rPr>
        <w:t xml:space="preserve"> </w:t>
      </w:r>
      <w:r w:rsidRPr="00952E31">
        <w:rPr>
          <w:rFonts w:ascii="Arial" w:hAnsi="Arial" w:cs="Arial"/>
          <w:sz w:val="24"/>
          <w:szCs w:val="24"/>
        </w:rPr>
        <w:t>Confidential information may only be disclosed to the taxpayer, to his or her personal representative or to</w:t>
      </w:r>
      <w:r w:rsidRPr="00952E31">
        <w:rPr>
          <w:rFonts w:ascii="Arial" w:hAnsi="Arial" w:cs="Arial"/>
          <w:spacing w:val="-5"/>
          <w:sz w:val="24"/>
          <w:szCs w:val="24"/>
        </w:rPr>
        <w:t xml:space="preserve"> </w:t>
      </w:r>
      <w:r w:rsidRPr="00952E31">
        <w:rPr>
          <w:rFonts w:ascii="Arial" w:hAnsi="Arial" w:cs="Arial"/>
          <w:sz w:val="24"/>
          <w:szCs w:val="24"/>
        </w:rPr>
        <w:t>a person authorized to receive such information by statute. As always, when in doubt, consult</w:t>
      </w:r>
      <w:r w:rsidRPr="00952E31">
        <w:rPr>
          <w:rFonts w:ascii="Arial" w:hAnsi="Arial" w:cs="Arial"/>
          <w:spacing w:val="-7"/>
          <w:sz w:val="24"/>
          <w:szCs w:val="24"/>
        </w:rPr>
        <w:t xml:space="preserve"> </w:t>
      </w:r>
      <w:r w:rsidRPr="00952E31">
        <w:rPr>
          <w:rFonts w:ascii="Arial" w:hAnsi="Arial" w:cs="Arial"/>
          <w:sz w:val="24"/>
          <w:szCs w:val="24"/>
        </w:rPr>
        <w:t>your supervisor.</w:t>
      </w:r>
    </w:p>
    <w:p w14:paraId="346F66C1" w14:textId="77777777" w:rsidR="009B47C4" w:rsidRPr="00952E31" w:rsidRDefault="009B47C4" w:rsidP="009B47C4">
      <w:pPr>
        <w:pStyle w:val="DefaultText"/>
        <w:rPr>
          <w:rFonts w:ascii="Arial" w:hAnsi="Arial" w:cs="Arial"/>
          <w:color w:val="000000"/>
        </w:rPr>
      </w:pPr>
    </w:p>
    <w:p w14:paraId="45C25D88" w14:textId="77777777" w:rsidR="009B47C4" w:rsidRPr="00952E31" w:rsidRDefault="009B47C4" w:rsidP="00C01C76">
      <w:pPr>
        <w:pStyle w:val="DefaultText"/>
        <w:rPr>
          <w:rFonts w:ascii="Arial" w:hAnsi="Arial" w:cs="Arial"/>
          <w:color w:val="000000"/>
        </w:rPr>
      </w:pPr>
    </w:p>
    <w:sectPr w:rsidR="009B47C4" w:rsidRPr="00952E31" w:rsidSect="007D50B8">
      <w:headerReference w:type="default" r:id="rId4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1239" w14:textId="77777777" w:rsidR="008D1070" w:rsidRDefault="008D1070">
      <w:r>
        <w:separator/>
      </w:r>
    </w:p>
  </w:endnote>
  <w:endnote w:type="continuationSeparator" w:id="0">
    <w:p w14:paraId="3BD1796C" w14:textId="77777777" w:rsidR="008D1070" w:rsidRDefault="008D1070">
      <w:r>
        <w:continuationSeparator/>
      </w:r>
    </w:p>
  </w:endnote>
  <w:endnote w:type="continuationNotice" w:id="1">
    <w:p w14:paraId="28C1D072" w14:textId="77777777" w:rsidR="008D1070" w:rsidRDefault="008D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1CE002D" w14:textId="77777777" w:rsidR="00985252" w:rsidRDefault="000C0BBF" w:rsidP="000C0BBF">
    <w:pPr>
      <w:pStyle w:val="DefaultText"/>
      <w:rPr>
        <w:rFonts w:ascii="Arial" w:hAnsi="Arial" w:cs="Arial"/>
      </w:rPr>
    </w:pPr>
    <w:r w:rsidRPr="000C0BBF">
      <w:rPr>
        <w:rFonts w:ascii="Arial" w:hAnsi="Arial" w:cs="Arial"/>
      </w:rPr>
      <w:t>State of Maine RFP</w:t>
    </w:r>
    <w:r w:rsidR="004B1252">
      <w:rPr>
        <w:rFonts w:ascii="Arial" w:hAnsi="Arial" w:cs="Arial"/>
      </w:rPr>
      <w:t xml:space="preserve"># </w:t>
    </w:r>
    <w:r w:rsidR="004B1252" w:rsidRPr="009951E5">
      <w:rPr>
        <w:rFonts w:ascii="Arial" w:hAnsi="Arial" w:cs="Arial"/>
      </w:rPr>
      <w:t>2</w:t>
    </w:r>
    <w:r w:rsidR="004B1252" w:rsidRPr="00ED43EB">
      <w:rPr>
        <w:rFonts w:ascii="Arial" w:hAnsi="Arial" w:cs="Arial"/>
      </w:rPr>
      <w:t>0240917</w:t>
    </w:r>
    <w:r w:rsidR="004B1252" w:rsidRPr="004B1252">
      <w:rPr>
        <w:rFonts w:ascii="Arial" w:hAnsi="Arial" w:cs="Arial"/>
      </w:rPr>
      <w:t>7</w:t>
    </w:r>
    <w:r w:rsidR="004B1252" w:rsidRPr="004B1252" w:rsidDel="004B1252">
      <w:rPr>
        <w:rFonts w:ascii="Arial" w:hAnsi="Arial" w:cs="Arial"/>
      </w:rPr>
      <w:t xml:space="preserve"> </w:t>
    </w:r>
  </w:p>
  <w:p w14:paraId="2D7F6D40" w14:textId="41ED9084" w:rsidR="000C0BBF" w:rsidRPr="000C0BBF" w:rsidRDefault="000C0BBF" w:rsidP="000C0BBF">
    <w:pPr>
      <w:pStyle w:val="DefaultText"/>
      <w:rPr>
        <w:rFonts w:ascii="Arial" w:hAnsi="Arial" w:cs="Arial"/>
      </w:rPr>
    </w:pPr>
    <w:r w:rsidRPr="000C0BBF">
      <w:rPr>
        <w:rFonts w:ascii="Arial" w:hAnsi="Arial" w:cs="Arial"/>
      </w:rPr>
      <w:t>IT-RFP Rev. 9/3/2024 – DAFS/Office of State Procurement Services</w:t>
    </w:r>
  </w:p>
  <w:p w14:paraId="76487500" w14:textId="1B164698" w:rsidR="002B4FD5" w:rsidRPr="00B51518" w:rsidRDefault="002B4FD5" w:rsidP="000C0BBF">
    <w:pPr>
      <w:pStyle w:val="DefaultText"/>
      <w:ind w:right="36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ACFA" w14:textId="298020F3" w:rsidR="00F87C55" w:rsidRPr="00B75A54" w:rsidRDefault="00F87C55" w:rsidP="00A16515">
    <w:pPr>
      <w:pStyle w:val="Footer"/>
      <w:rPr>
        <w:rFonts w:ascii="Arial" w:hAnsi="Arial" w:cs="Arial"/>
        <w:caps/>
        <w:noProof/>
      </w:rPr>
    </w:pP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caps/>
        <w:noProof/>
        <w:sz w:val="20"/>
        <w:szCs w:val="20"/>
      </w:rPr>
      <w:ptab w:relativeTo="margin" w:alignment="right" w:leader="none"/>
    </w:r>
    <w:r w:rsidRPr="00B75A54">
      <w:rPr>
        <w:rFonts w:ascii="Arial" w:hAnsi="Arial" w:cs="Arial"/>
        <w:caps/>
        <w:noProof/>
        <w:sz w:val="20"/>
        <w:szCs w:val="20"/>
      </w:rPr>
      <w:fldChar w:fldCharType="begin"/>
    </w:r>
    <w:r w:rsidRPr="00B75A54">
      <w:rPr>
        <w:rFonts w:ascii="Arial" w:hAnsi="Arial" w:cs="Arial"/>
        <w:caps/>
        <w:noProof/>
        <w:sz w:val="20"/>
        <w:szCs w:val="20"/>
      </w:rPr>
      <w:instrText xml:space="preserve"> PAGE   \* MERGEFORMAT </w:instrText>
    </w:r>
    <w:r w:rsidRPr="00B75A54">
      <w:rPr>
        <w:rFonts w:ascii="Arial" w:hAnsi="Arial" w:cs="Arial"/>
        <w:caps/>
        <w:noProof/>
        <w:sz w:val="20"/>
        <w:szCs w:val="20"/>
      </w:rPr>
      <w:fldChar w:fldCharType="separate"/>
    </w:r>
    <w:r w:rsidRPr="00B75A54">
      <w:rPr>
        <w:rFonts w:ascii="Arial" w:hAnsi="Arial" w:cs="Arial"/>
        <w:noProof/>
        <w:sz w:val="20"/>
        <w:szCs w:val="20"/>
      </w:rPr>
      <w:t>1</w:t>
    </w:r>
    <w:r w:rsidRPr="00B75A54">
      <w:rPr>
        <w:rFonts w:ascii="Arial" w:hAnsi="Arial" w:cs="Arial"/>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A8005" w14:textId="77777777" w:rsidR="008D1070" w:rsidRDefault="008D1070">
      <w:r>
        <w:separator/>
      </w:r>
    </w:p>
  </w:footnote>
  <w:footnote w:type="continuationSeparator" w:id="0">
    <w:p w14:paraId="29A2DFEB" w14:textId="77777777" w:rsidR="008D1070" w:rsidRDefault="008D1070">
      <w:r>
        <w:continuationSeparator/>
      </w:r>
    </w:p>
  </w:footnote>
  <w:footnote w:type="continuationNotice" w:id="1">
    <w:p w14:paraId="6C02EAE7" w14:textId="77777777" w:rsidR="008D1070" w:rsidRDefault="008D1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8428" w14:textId="77777777" w:rsidR="00F87C55" w:rsidRPr="00704AC4" w:rsidRDefault="00F87C55" w:rsidP="00A16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000402"/>
    <w:multiLevelType w:val="multilevel"/>
    <w:tmpl w:val="7510670E"/>
    <w:lvl w:ilvl="0">
      <w:start w:val="1"/>
      <w:numFmt w:val="upperRoman"/>
      <w:lvlText w:val="%1."/>
      <w:lvlJc w:val="left"/>
      <w:pPr>
        <w:ind w:left="1039" w:hanging="200"/>
      </w:pPr>
      <w:rPr>
        <w:rFonts w:ascii="Arial" w:hAnsi="Arial" w:cs="Arial" w:hint="default"/>
        <w:b w:val="0"/>
        <w:bCs w:val="0"/>
        <w:spacing w:val="-1"/>
        <w:w w:val="100"/>
        <w:sz w:val="24"/>
        <w:szCs w:val="24"/>
      </w:rPr>
    </w:lvl>
    <w:lvl w:ilvl="1">
      <w:numFmt w:val="bullet"/>
      <w:lvlText w:val="•"/>
      <w:lvlJc w:val="left"/>
      <w:pPr>
        <w:ind w:left="1894" w:hanging="200"/>
      </w:pPr>
    </w:lvl>
    <w:lvl w:ilvl="2">
      <w:numFmt w:val="bullet"/>
      <w:lvlText w:val="•"/>
      <w:lvlJc w:val="left"/>
      <w:pPr>
        <w:ind w:left="2748" w:hanging="200"/>
      </w:pPr>
    </w:lvl>
    <w:lvl w:ilvl="3">
      <w:numFmt w:val="bullet"/>
      <w:lvlText w:val="•"/>
      <w:lvlJc w:val="left"/>
      <w:pPr>
        <w:ind w:left="3602" w:hanging="200"/>
      </w:pPr>
    </w:lvl>
    <w:lvl w:ilvl="4">
      <w:numFmt w:val="bullet"/>
      <w:lvlText w:val="•"/>
      <w:lvlJc w:val="left"/>
      <w:pPr>
        <w:ind w:left="4456" w:hanging="200"/>
      </w:pPr>
    </w:lvl>
    <w:lvl w:ilvl="5">
      <w:numFmt w:val="bullet"/>
      <w:lvlText w:val="•"/>
      <w:lvlJc w:val="left"/>
      <w:pPr>
        <w:ind w:left="5310" w:hanging="200"/>
      </w:pPr>
    </w:lvl>
    <w:lvl w:ilvl="6">
      <w:numFmt w:val="bullet"/>
      <w:lvlText w:val="•"/>
      <w:lvlJc w:val="left"/>
      <w:pPr>
        <w:ind w:left="6164" w:hanging="200"/>
      </w:pPr>
    </w:lvl>
    <w:lvl w:ilvl="7">
      <w:numFmt w:val="bullet"/>
      <w:lvlText w:val="•"/>
      <w:lvlJc w:val="left"/>
      <w:pPr>
        <w:ind w:left="7018" w:hanging="200"/>
      </w:pPr>
    </w:lvl>
    <w:lvl w:ilvl="8">
      <w:numFmt w:val="bullet"/>
      <w:lvlText w:val="•"/>
      <w:lvlJc w:val="left"/>
      <w:pPr>
        <w:ind w:left="7872" w:hanging="200"/>
      </w:pPr>
    </w:lvl>
  </w:abstractNum>
  <w:abstractNum w:abstractNumId="2" w15:restartNumberingAfterBreak="0">
    <w:nsid w:val="00000403"/>
    <w:multiLevelType w:val="multilevel"/>
    <w:tmpl w:val="CD500366"/>
    <w:lvl w:ilvl="0">
      <w:start w:val="1"/>
      <w:numFmt w:val="upperRoman"/>
      <w:lvlText w:val="%1."/>
      <w:lvlJc w:val="left"/>
      <w:pPr>
        <w:ind w:left="1053" w:hanging="214"/>
      </w:pPr>
      <w:rPr>
        <w:rFonts w:ascii="Arial" w:hAnsi="Arial" w:cs="Arial" w:hint="default"/>
        <w:b/>
        <w:bCs/>
        <w:spacing w:val="-1"/>
        <w:w w:val="100"/>
        <w:sz w:val="24"/>
        <w:szCs w:val="24"/>
      </w:rPr>
    </w:lvl>
    <w:lvl w:ilvl="1">
      <w:numFmt w:val="bullet"/>
      <w:lvlText w:val="•"/>
      <w:lvlJc w:val="left"/>
      <w:pPr>
        <w:ind w:left="1912" w:hanging="214"/>
      </w:pPr>
    </w:lvl>
    <w:lvl w:ilvl="2">
      <w:numFmt w:val="bullet"/>
      <w:lvlText w:val="•"/>
      <w:lvlJc w:val="left"/>
      <w:pPr>
        <w:ind w:left="2764" w:hanging="214"/>
      </w:pPr>
    </w:lvl>
    <w:lvl w:ilvl="3">
      <w:numFmt w:val="bullet"/>
      <w:lvlText w:val="•"/>
      <w:lvlJc w:val="left"/>
      <w:pPr>
        <w:ind w:left="3616" w:hanging="214"/>
      </w:pPr>
    </w:lvl>
    <w:lvl w:ilvl="4">
      <w:numFmt w:val="bullet"/>
      <w:lvlText w:val="•"/>
      <w:lvlJc w:val="left"/>
      <w:pPr>
        <w:ind w:left="4468" w:hanging="214"/>
      </w:pPr>
    </w:lvl>
    <w:lvl w:ilvl="5">
      <w:numFmt w:val="bullet"/>
      <w:lvlText w:val="•"/>
      <w:lvlJc w:val="left"/>
      <w:pPr>
        <w:ind w:left="5320" w:hanging="214"/>
      </w:pPr>
    </w:lvl>
    <w:lvl w:ilvl="6">
      <w:numFmt w:val="bullet"/>
      <w:lvlText w:val="•"/>
      <w:lvlJc w:val="left"/>
      <w:pPr>
        <w:ind w:left="6172" w:hanging="214"/>
      </w:pPr>
    </w:lvl>
    <w:lvl w:ilvl="7">
      <w:numFmt w:val="bullet"/>
      <w:lvlText w:val="•"/>
      <w:lvlJc w:val="left"/>
      <w:pPr>
        <w:ind w:left="7024" w:hanging="214"/>
      </w:pPr>
    </w:lvl>
    <w:lvl w:ilvl="8">
      <w:numFmt w:val="bullet"/>
      <w:lvlText w:val="•"/>
      <w:lvlJc w:val="left"/>
      <w:pPr>
        <w:ind w:left="7876" w:hanging="214"/>
      </w:pPr>
    </w:lvl>
  </w:abstractNum>
  <w:abstractNum w:abstractNumId="3" w15:restartNumberingAfterBreak="0">
    <w:nsid w:val="00000404"/>
    <w:multiLevelType w:val="multilevel"/>
    <w:tmpl w:val="00000887"/>
    <w:lvl w:ilvl="0">
      <w:numFmt w:val="bullet"/>
      <w:lvlText w:val=""/>
      <w:lvlJc w:val="left"/>
      <w:pPr>
        <w:ind w:left="1200" w:hanging="360"/>
      </w:pPr>
      <w:rPr>
        <w:rFonts w:ascii="Wingdings" w:hAnsi="Wingdings" w:cs="Wingdings"/>
        <w:b w:val="0"/>
        <w:bCs w:val="0"/>
        <w:w w:val="100"/>
        <w:sz w:val="24"/>
        <w:szCs w:val="24"/>
      </w:rPr>
    </w:lvl>
    <w:lvl w:ilvl="1">
      <w:numFmt w:val="bullet"/>
      <w:lvlText w:val="•"/>
      <w:lvlJc w:val="left"/>
      <w:pPr>
        <w:ind w:left="2038" w:hanging="360"/>
      </w:pPr>
    </w:lvl>
    <w:lvl w:ilvl="2">
      <w:numFmt w:val="bullet"/>
      <w:lvlText w:val="•"/>
      <w:lvlJc w:val="left"/>
      <w:pPr>
        <w:ind w:left="2876" w:hanging="360"/>
      </w:pPr>
    </w:lvl>
    <w:lvl w:ilvl="3">
      <w:numFmt w:val="bullet"/>
      <w:lvlText w:val="•"/>
      <w:lvlJc w:val="left"/>
      <w:pPr>
        <w:ind w:left="3714" w:hanging="360"/>
      </w:pPr>
    </w:lvl>
    <w:lvl w:ilvl="4">
      <w:numFmt w:val="bullet"/>
      <w:lvlText w:val="•"/>
      <w:lvlJc w:val="left"/>
      <w:pPr>
        <w:ind w:left="4552" w:hanging="360"/>
      </w:pPr>
    </w:lvl>
    <w:lvl w:ilvl="5">
      <w:numFmt w:val="bullet"/>
      <w:lvlText w:val="•"/>
      <w:lvlJc w:val="left"/>
      <w:pPr>
        <w:ind w:left="5390" w:hanging="360"/>
      </w:pPr>
    </w:lvl>
    <w:lvl w:ilvl="6">
      <w:numFmt w:val="bullet"/>
      <w:lvlText w:val="•"/>
      <w:lvlJc w:val="left"/>
      <w:pPr>
        <w:ind w:left="6228" w:hanging="360"/>
      </w:pPr>
    </w:lvl>
    <w:lvl w:ilvl="7">
      <w:numFmt w:val="bullet"/>
      <w:lvlText w:val="•"/>
      <w:lvlJc w:val="left"/>
      <w:pPr>
        <w:ind w:left="7066" w:hanging="360"/>
      </w:pPr>
    </w:lvl>
    <w:lvl w:ilvl="8">
      <w:numFmt w:val="bullet"/>
      <w:lvlText w:val="•"/>
      <w:lvlJc w:val="left"/>
      <w:pPr>
        <w:ind w:left="7904" w:hanging="360"/>
      </w:pPr>
    </w:lvl>
  </w:abstractNum>
  <w:abstractNum w:abstractNumId="4" w15:restartNumberingAfterBreak="0">
    <w:nsid w:val="00000405"/>
    <w:multiLevelType w:val="multilevel"/>
    <w:tmpl w:val="8D183ED0"/>
    <w:lvl w:ilvl="0">
      <w:start w:val="1"/>
      <w:numFmt w:val="upperLetter"/>
      <w:lvlText w:val="%1."/>
      <w:lvlJc w:val="left"/>
      <w:pPr>
        <w:ind w:left="120" w:hanging="353"/>
      </w:pPr>
      <w:rPr>
        <w:rFonts w:ascii="Arial" w:hAnsi="Arial" w:cs="Arial" w:hint="default"/>
        <w:b/>
        <w:bCs/>
        <w:spacing w:val="-1"/>
        <w:w w:val="100"/>
        <w:sz w:val="24"/>
        <w:szCs w:val="24"/>
      </w:rPr>
    </w:lvl>
    <w:lvl w:ilvl="1">
      <w:start w:val="1"/>
      <w:numFmt w:val="decimal"/>
      <w:lvlText w:val="%2."/>
      <w:lvlJc w:val="left"/>
      <w:pPr>
        <w:ind w:left="120" w:hanging="300"/>
      </w:pPr>
      <w:rPr>
        <w:rFonts w:ascii="Arial" w:hAnsi="Arial" w:cs="Arial" w:hint="default"/>
        <w:b w:val="0"/>
        <w:bCs w:val="0"/>
        <w:w w:val="100"/>
        <w:sz w:val="24"/>
        <w:szCs w:val="24"/>
      </w:rPr>
    </w:lvl>
    <w:lvl w:ilvl="2">
      <w:numFmt w:val="bullet"/>
      <w:lvlText w:val="•"/>
      <w:lvlJc w:val="left"/>
      <w:pPr>
        <w:ind w:left="2012" w:hanging="300"/>
      </w:pPr>
    </w:lvl>
    <w:lvl w:ilvl="3">
      <w:numFmt w:val="bullet"/>
      <w:lvlText w:val="•"/>
      <w:lvlJc w:val="left"/>
      <w:pPr>
        <w:ind w:left="2958" w:hanging="300"/>
      </w:pPr>
    </w:lvl>
    <w:lvl w:ilvl="4">
      <w:numFmt w:val="bullet"/>
      <w:lvlText w:val="•"/>
      <w:lvlJc w:val="left"/>
      <w:pPr>
        <w:ind w:left="3904" w:hanging="300"/>
      </w:pPr>
    </w:lvl>
    <w:lvl w:ilvl="5">
      <w:numFmt w:val="bullet"/>
      <w:lvlText w:val="•"/>
      <w:lvlJc w:val="left"/>
      <w:pPr>
        <w:ind w:left="4850" w:hanging="300"/>
      </w:pPr>
    </w:lvl>
    <w:lvl w:ilvl="6">
      <w:numFmt w:val="bullet"/>
      <w:lvlText w:val="•"/>
      <w:lvlJc w:val="left"/>
      <w:pPr>
        <w:ind w:left="5796" w:hanging="300"/>
      </w:pPr>
    </w:lvl>
    <w:lvl w:ilvl="7">
      <w:numFmt w:val="bullet"/>
      <w:lvlText w:val="•"/>
      <w:lvlJc w:val="left"/>
      <w:pPr>
        <w:ind w:left="6742" w:hanging="300"/>
      </w:pPr>
    </w:lvl>
    <w:lvl w:ilvl="8">
      <w:numFmt w:val="bullet"/>
      <w:lvlText w:val="•"/>
      <w:lvlJc w:val="left"/>
      <w:pPr>
        <w:ind w:left="7688" w:hanging="300"/>
      </w:pPr>
    </w:lvl>
  </w:abstractNum>
  <w:abstractNum w:abstractNumId="5" w15:restartNumberingAfterBreak="0">
    <w:nsid w:val="00000406"/>
    <w:multiLevelType w:val="multilevel"/>
    <w:tmpl w:val="D926FF84"/>
    <w:lvl w:ilvl="0">
      <w:start w:val="2"/>
      <w:numFmt w:val="decimal"/>
      <w:lvlText w:val="%1."/>
      <w:lvlJc w:val="left"/>
      <w:pPr>
        <w:ind w:left="120" w:hanging="300"/>
      </w:pPr>
      <w:rPr>
        <w:rFonts w:ascii="Arial" w:hAnsi="Arial" w:cs="Arial" w:hint="default"/>
        <w:b/>
        <w:bCs/>
        <w:spacing w:val="-1"/>
        <w:w w:val="100"/>
        <w:sz w:val="24"/>
        <w:szCs w:val="24"/>
      </w:rPr>
    </w:lvl>
    <w:lvl w:ilvl="1">
      <w:numFmt w:val="bullet"/>
      <w:lvlText w:val="•"/>
      <w:lvlJc w:val="left"/>
      <w:pPr>
        <w:ind w:left="1066" w:hanging="300"/>
      </w:pPr>
    </w:lvl>
    <w:lvl w:ilvl="2">
      <w:numFmt w:val="bullet"/>
      <w:lvlText w:val="•"/>
      <w:lvlJc w:val="left"/>
      <w:pPr>
        <w:ind w:left="2012" w:hanging="300"/>
      </w:pPr>
    </w:lvl>
    <w:lvl w:ilvl="3">
      <w:numFmt w:val="bullet"/>
      <w:lvlText w:val="•"/>
      <w:lvlJc w:val="left"/>
      <w:pPr>
        <w:ind w:left="2958" w:hanging="300"/>
      </w:pPr>
    </w:lvl>
    <w:lvl w:ilvl="4">
      <w:numFmt w:val="bullet"/>
      <w:lvlText w:val="•"/>
      <w:lvlJc w:val="left"/>
      <w:pPr>
        <w:ind w:left="3904" w:hanging="300"/>
      </w:pPr>
    </w:lvl>
    <w:lvl w:ilvl="5">
      <w:numFmt w:val="bullet"/>
      <w:lvlText w:val="•"/>
      <w:lvlJc w:val="left"/>
      <w:pPr>
        <w:ind w:left="4850" w:hanging="300"/>
      </w:pPr>
    </w:lvl>
    <w:lvl w:ilvl="6">
      <w:numFmt w:val="bullet"/>
      <w:lvlText w:val="•"/>
      <w:lvlJc w:val="left"/>
      <w:pPr>
        <w:ind w:left="5796" w:hanging="300"/>
      </w:pPr>
    </w:lvl>
    <w:lvl w:ilvl="7">
      <w:numFmt w:val="bullet"/>
      <w:lvlText w:val="•"/>
      <w:lvlJc w:val="left"/>
      <w:pPr>
        <w:ind w:left="6742" w:hanging="300"/>
      </w:pPr>
    </w:lvl>
    <w:lvl w:ilvl="8">
      <w:numFmt w:val="bullet"/>
      <w:lvlText w:val="•"/>
      <w:lvlJc w:val="left"/>
      <w:pPr>
        <w:ind w:left="7688" w:hanging="300"/>
      </w:pPr>
    </w:lvl>
  </w:abstractNum>
  <w:abstractNum w:abstractNumId="6" w15:restartNumberingAfterBreak="0">
    <w:nsid w:val="00000407"/>
    <w:multiLevelType w:val="multilevel"/>
    <w:tmpl w:val="3F783E9A"/>
    <w:lvl w:ilvl="0">
      <w:start w:val="1"/>
      <w:numFmt w:val="upperLetter"/>
      <w:lvlText w:val="%1."/>
      <w:lvlJc w:val="left"/>
      <w:pPr>
        <w:ind w:left="1193" w:hanging="354"/>
      </w:pPr>
      <w:rPr>
        <w:rFonts w:ascii="Arial" w:hAnsi="Arial" w:cs="Arial" w:hint="default"/>
        <w:b/>
        <w:bCs/>
        <w:spacing w:val="-1"/>
        <w:w w:val="100"/>
        <w:sz w:val="24"/>
        <w:szCs w:val="24"/>
      </w:rPr>
    </w:lvl>
    <w:lvl w:ilvl="1">
      <w:numFmt w:val="bullet"/>
      <w:lvlText w:val="•"/>
      <w:lvlJc w:val="left"/>
      <w:pPr>
        <w:ind w:left="2040" w:hanging="354"/>
      </w:pPr>
    </w:lvl>
    <w:lvl w:ilvl="2">
      <w:numFmt w:val="bullet"/>
      <w:lvlText w:val="•"/>
      <w:lvlJc w:val="left"/>
      <w:pPr>
        <w:ind w:left="2880" w:hanging="354"/>
      </w:pPr>
    </w:lvl>
    <w:lvl w:ilvl="3">
      <w:numFmt w:val="bullet"/>
      <w:lvlText w:val="•"/>
      <w:lvlJc w:val="left"/>
      <w:pPr>
        <w:ind w:left="3720" w:hanging="354"/>
      </w:pPr>
    </w:lvl>
    <w:lvl w:ilvl="4">
      <w:numFmt w:val="bullet"/>
      <w:lvlText w:val="•"/>
      <w:lvlJc w:val="left"/>
      <w:pPr>
        <w:ind w:left="4560" w:hanging="354"/>
      </w:pPr>
    </w:lvl>
    <w:lvl w:ilvl="5">
      <w:numFmt w:val="bullet"/>
      <w:lvlText w:val="•"/>
      <w:lvlJc w:val="left"/>
      <w:pPr>
        <w:ind w:left="5400" w:hanging="354"/>
      </w:pPr>
    </w:lvl>
    <w:lvl w:ilvl="6">
      <w:numFmt w:val="bullet"/>
      <w:lvlText w:val="•"/>
      <w:lvlJc w:val="left"/>
      <w:pPr>
        <w:ind w:left="6240" w:hanging="354"/>
      </w:pPr>
    </w:lvl>
    <w:lvl w:ilvl="7">
      <w:numFmt w:val="bullet"/>
      <w:lvlText w:val="•"/>
      <w:lvlJc w:val="left"/>
      <w:pPr>
        <w:ind w:left="7080" w:hanging="354"/>
      </w:pPr>
    </w:lvl>
    <w:lvl w:ilvl="8">
      <w:numFmt w:val="bullet"/>
      <w:lvlText w:val="•"/>
      <w:lvlJc w:val="left"/>
      <w:pPr>
        <w:ind w:left="7920" w:hanging="354"/>
      </w:pPr>
    </w:lvl>
  </w:abstractNum>
  <w:abstractNum w:abstractNumId="7"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348199C"/>
    <w:multiLevelType w:val="multilevel"/>
    <w:tmpl w:val="621C5574"/>
    <w:numStyleLink w:val="Style1"/>
  </w:abstractNum>
  <w:abstractNum w:abstractNumId="9"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05566E48"/>
    <w:multiLevelType w:val="hybridMultilevel"/>
    <w:tmpl w:val="FD58AB98"/>
    <w:lvl w:ilvl="0" w:tplc="8FAC3244">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8996A11C">
      <w:start w:val="1"/>
      <w:numFmt w:val="upperLetter"/>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3103B"/>
    <w:multiLevelType w:val="hybridMultilevel"/>
    <w:tmpl w:val="DAC8D602"/>
    <w:lvl w:ilvl="0" w:tplc="B2AADB72">
      <w:start w:val="4"/>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F7B89"/>
    <w:multiLevelType w:val="hybridMultilevel"/>
    <w:tmpl w:val="E8C2FF7C"/>
    <w:lvl w:ilvl="0" w:tplc="6F3A7B6E">
      <w:start w:val="1"/>
      <w:numFmt w:val="decimal"/>
      <w:lvlText w:val="%1."/>
      <w:lvlJc w:val="left"/>
      <w:pPr>
        <w:ind w:left="990" w:hanging="360"/>
      </w:pPr>
      <w:rPr>
        <w:rFonts w:ascii="Times New Roman" w:hAnsi="Times New Roman" w:cs="Times New Roman" w:hint="default"/>
        <w:b/>
      </w:rPr>
    </w:lvl>
    <w:lvl w:ilvl="1" w:tplc="BF3038A6">
      <w:start w:val="1"/>
      <w:numFmt w:val="lowerLetter"/>
      <w:lvlText w:val="%2."/>
      <w:lvlJc w:val="left"/>
      <w:pPr>
        <w:ind w:left="1710" w:hanging="360"/>
      </w:pPr>
      <w:rPr>
        <w:rFonts w:ascii="Arial" w:hAnsi="Arial" w:cs="Arial" w:hint="default"/>
        <w:i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27504B"/>
    <w:multiLevelType w:val="multilevel"/>
    <w:tmpl w:val="BFDAA14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83B5B"/>
    <w:multiLevelType w:val="hybridMultilevel"/>
    <w:tmpl w:val="C902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9615D"/>
    <w:multiLevelType w:val="hybridMultilevel"/>
    <w:tmpl w:val="DFA2CF0A"/>
    <w:lvl w:ilvl="0" w:tplc="5950C7D6">
      <w:start w:val="1"/>
      <w:numFmt w:val="decimal"/>
      <w:lvlText w:val="%1."/>
      <w:lvlJc w:val="left"/>
      <w:pPr>
        <w:ind w:left="2700" w:hanging="360"/>
      </w:pPr>
      <w:rPr>
        <w:rFonts w:ascii="Arial" w:hAnsi="Arial" w:cs="Arial" w:hint="default"/>
        <w:b/>
        <w:bCs/>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5F4D5286"/>
    <w:multiLevelType w:val="hybridMultilevel"/>
    <w:tmpl w:val="52A611B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245397F"/>
    <w:multiLevelType w:val="hybridMultilevel"/>
    <w:tmpl w:val="E0023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36695"/>
    <w:multiLevelType w:val="hybridMultilevel"/>
    <w:tmpl w:val="6CE63D16"/>
    <w:lvl w:ilvl="0" w:tplc="07163B7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796454CE"/>
    <w:multiLevelType w:val="hybridMultilevel"/>
    <w:tmpl w:val="DFA2CF0A"/>
    <w:lvl w:ilvl="0" w:tplc="FFFFFFFF">
      <w:start w:val="1"/>
      <w:numFmt w:val="decimal"/>
      <w:lvlText w:val="%1."/>
      <w:lvlJc w:val="left"/>
      <w:pPr>
        <w:ind w:left="720"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12"/>
  </w:num>
  <w:num w:numId="2" w16cid:durableId="240062789">
    <w:abstractNumId w:val="0"/>
  </w:num>
  <w:num w:numId="3" w16cid:durableId="1284725791">
    <w:abstractNumId w:val="20"/>
  </w:num>
  <w:num w:numId="4" w16cid:durableId="1953323980">
    <w:abstractNumId w:val="33"/>
  </w:num>
  <w:num w:numId="5" w16cid:durableId="251621423">
    <w:abstractNumId w:val="7"/>
  </w:num>
  <w:num w:numId="6" w16cid:durableId="1893887543">
    <w:abstractNumId w:val="8"/>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8"/>
  </w:num>
  <w:num w:numId="8" w16cid:durableId="1942758772">
    <w:abstractNumId w:val="16"/>
  </w:num>
  <w:num w:numId="9" w16cid:durableId="920868359">
    <w:abstractNumId w:val="13"/>
  </w:num>
  <w:num w:numId="10" w16cid:durableId="485367836">
    <w:abstractNumId w:val="35"/>
  </w:num>
  <w:num w:numId="11" w16cid:durableId="1115952729">
    <w:abstractNumId w:val="32"/>
  </w:num>
  <w:num w:numId="12" w16cid:durableId="1422681596">
    <w:abstractNumId w:val="9"/>
  </w:num>
  <w:num w:numId="13" w16cid:durableId="617686348">
    <w:abstractNumId w:val="17"/>
  </w:num>
  <w:num w:numId="14" w16cid:durableId="1554391346">
    <w:abstractNumId w:val="14"/>
  </w:num>
  <w:num w:numId="15" w16cid:durableId="1226650455">
    <w:abstractNumId w:val="21"/>
  </w:num>
  <w:num w:numId="16" w16cid:durableId="1613396779">
    <w:abstractNumId w:val="23"/>
  </w:num>
  <w:num w:numId="17" w16cid:durableId="1048720105">
    <w:abstractNumId w:val="25"/>
  </w:num>
  <w:num w:numId="18" w16cid:durableId="368527472">
    <w:abstractNumId w:val="28"/>
  </w:num>
  <w:num w:numId="19" w16cid:durableId="1836189097">
    <w:abstractNumId w:val="24"/>
  </w:num>
  <w:num w:numId="20" w16cid:durableId="1170560295">
    <w:abstractNumId w:val="22"/>
  </w:num>
  <w:num w:numId="21" w16cid:durableId="1993899205">
    <w:abstractNumId w:val="10"/>
  </w:num>
  <w:num w:numId="22" w16cid:durableId="959144524">
    <w:abstractNumId w:val="11"/>
  </w:num>
  <w:num w:numId="23" w16cid:durableId="986474489">
    <w:abstractNumId w:val="31"/>
  </w:num>
  <w:num w:numId="24" w16cid:durableId="81073378">
    <w:abstractNumId w:val="15"/>
  </w:num>
  <w:num w:numId="25" w16cid:durableId="899707820">
    <w:abstractNumId w:val="6"/>
  </w:num>
  <w:num w:numId="26" w16cid:durableId="1576013520">
    <w:abstractNumId w:val="5"/>
  </w:num>
  <w:num w:numId="27" w16cid:durableId="1850290580">
    <w:abstractNumId w:val="4"/>
  </w:num>
  <w:num w:numId="28" w16cid:durableId="639578297">
    <w:abstractNumId w:val="3"/>
  </w:num>
  <w:num w:numId="29" w16cid:durableId="1634367796">
    <w:abstractNumId w:val="2"/>
  </w:num>
  <w:num w:numId="30" w16cid:durableId="482157297">
    <w:abstractNumId w:val="1"/>
  </w:num>
  <w:num w:numId="31" w16cid:durableId="1961524414">
    <w:abstractNumId w:val="29"/>
  </w:num>
  <w:num w:numId="32" w16cid:durableId="1051341692">
    <w:abstractNumId w:val="30"/>
  </w:num>
  <w:num w:numId="33" w16cid:durableId="1314532236">
    <w:abstractNumId w:val="27"/>
  </w:num>
  <w:num w:numId="34" w16cid:durableId="366837593">
    <w:abstractNumId w:val="26"/>
  </w:num>
  <w:num w:numId="35" w16cid:durableId="797839478">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25D2"/>
    <w:rsid w:val="0000347A"/>
    <w:rsid w:val="0000608A"/>
    <w:rsid w:val="000071AC"/>
    <w:rsid w:val="000076DD"/>
    <w:rsid w:val="00011898"/>
    <w:rsid w:val="000129C3"/>
    <w:rsid w:val="000130E6"/>
    <w:rsid w:val="00014369"/>
    <w:rsid w:val="00015741"/>
    <w:rsid w:val="00016069"/>
    <w:rsid w:val="0001618E"/>
    <w:rsid w:val="00016C3A"/>
    <w:rsid w:val="00017606"/>
    <w:rsid w:val="000177B5"/>
    <w:rsid w:val="00017EB5"/>
    <w:rsid w:val="00020510"/>
    <w:rsid w:val="000208EF"/>
    <w:rsid w:val="0002282C"/>
    <w:rsid w:val="00024C6F"/>
    <w:rsid w:val="0002598F"/>
    <w:rsid w:val="00025ECB"/>
    <w:rsid w:val="00026867"/>
    <w:rsid w:val="00026C02"/>
    <w:rsid w:val="000317D6"/>
    <w:rsid w:val="00031D55"/>
    <w:rsid w:val="00031D77"/>
    <w:rsid w:val="00032176"/>
    <w:rsid w:val="000322EF"/>
    <w:rsid w:val="00032ABA"/>
    <w:rsid w:val="0003345C"/>
    <w:rsid w:val="00033EB8"/>
    <w:rsid w:val="0003447B"/>
    <w:rsid w:val="000348CF"/>
    <w:rsid w:val="0003530B"/>
    <w:rsid w:val="000362D7"/>
    <w:rsid w:val="0003727C"/>
    <w:rsid w:val="00037439"/>
    <w:rsid w:val="000378CC"/>
    <w:rsid w:val="00037A91"/>
    <w:rsid w:val="00037BC6"/>
    <w:rsid w:val="000418FC"/>
    <w:rsid w:val="0004203E"/>
    <w:rsid w:val="000427F1"/>
    <w:rsid w:val="00042978"/>
    <w:rsid w:val="000434DC"/>
    <w:rsid w:val="00043F7E"/>
    <w:rsid w:val="0004739B"/>
    <w:rsid w:val="0004746B"/>
    <w:rsid w:val="00047CD3"/>
    <w:rsid w:val="0005029F"/>
    <w:rsid w:val="00050BF7"/>
    <w:rsid w:val="00052486"/>
    <w:rsid w:val="00052766"/>
    <w:rsid w:val="00052CE3"/>
    <w:rsid w:val="00052DD1"/>
    <w:rsid w:val="00053FF3"/>
    <w:rsid w:val="00054236"/>
    <w:rsid w:val="00055328"/>
    <w:rsid w:val="00055510"/>
    <w:rsid w:val="0005599F"/>
    <w:rsid w:val="00055C78"/>
    <w:rsid w:val="00055CA3"/>
    <w:rsid w:val="0005670B"/>
    <w:rsid w:val="00060D94"/>
    <w:rsid w:val="00061805"/>
    <w:rsid w:val="00061FB8"/>
    <w:rsid w:val="00062E9C"/>
    <w:rsid w:val="00063273"/>
    <w:rsid w:val="000636A9"/>
    <w:rsid w:val="0006400F"/>
    <w:rsid w:val="00064190"/>
    <w:rsid w:val="00066082"/>
    <w:rsid w:val="00067916"/>
    <w:rsid w:val="0007012A"/>
    <w:rsid w:val="00070FB6"/>
    <w:rsid w:val="0007109F"/>
    <w:rsid w:val="00071E10"/>
    <w:rsid w:val="0007374C"/>
    <w:rsid w:val="00073CE4"/>
    <w:rsid w:val="00074816"/>
    <w:rsid w:val="000763D2"/>
    <w:rsid w:val="00077031"/>
    <w:rsid w:val="0008064A"/>
    <w:rsid w:val="00082DAD"/>
    <w:rsid w:val="00082E53"/>
    <w:rsid w:val="000837DB"/>
    <w:rsid w:val="0008506A"/>
    <w:rsid w:val="000864EC"/>
    <w:rsid w:val="00086DCE"/>
    <w:rsid w:val="00087924"/>
    <w:rsid w:val="00087DA0"/>
    <w:rsid w:val="00087E5E"/>
    <w:rsid w:val="00090AB0"/>
    <w:rsid w:val="00090E95"/>
    <w:rsid w:val="0009354E"/>
    <w:rsid w:val="00093C56"/>
    <w:rsid w:val="00095BA3"/>
    <w:rsid w:val="00097367"/>
    <w:rsid w:val="00097D53"/>
    <w:rsid w:val="00097F1A"/>
    <w:rsid w:val="000A1AA8"/>
    <w:rsid w:val="000A2F88"/>
    <w:rsid w:val="000A475A"/>
    <w:rsid w:val="000A4919"/>
    <w:rsid w:val="000A6289"/>
    <w:rsid w:val="000A64F0"/>
    <w:rsid w:val="000A680B"/>
    <w:rsid w:val="000A6AFC"/>
    <w:rsid w:val="000A7A59"/>
    <w:rsid w:val="000B1B1C"/>
    <w:rsid w:val="000B2624"/>
    <w:rsid w:val="000B2AA5"/>
    <w:rsid w:val="000B4203"/>
    <w:rsid w:val="000B553E"/>
    <w:rsid w:val="000B5ADE"/>
    <w:rsid w:val="000B7FAA"/>
    <w:rsid w:val="000C0044"/>
    <w:rsid w:val="000C015E"/>
    <w:rsid w:val="000C0BBF"/>
    <w:rsid w:val="000C104A"/>
    <w:rsid w:val="000C1460"/>
    <w:rsid w:val="000C1E16"/>
    <w:rsid w:val="000C224F"/>
    <w:rsid w:val="000C513C"/>
    <w:rsid w:val="000D0F11"/>
    <w:rsid w:val="000D16F1"/>
    <w:rsid w:val="000D1D4E"/>
    <w:rsid w:val="000D1F49"/>
    <w:rsid w:val="000D2906"/>
    <w:rsid w:val="000D2F39"/>
    <w:rsid w:val="000D35F4"/>
    <w:rsid w:val="000D4179"/>
    <w:rsid w:val="000D4235"/>
    <w:rsid w:val="000D50AE"/>
    <w:rsid w:val="000D56AE"/>
    <w:rsid w:val="000D6352"/>
    <w:rsid w:val="000D7F17"/>
    <w:rsid w:val="000E15E3"/>
    <w:rsid w:val="000E1678"/>
    <w:rsid w:val="000E1682"/>
    <w:rsid w:val="000E1A07"/>
    <w:rsid w:val="000E27AA"/>
    <w:rsid w:val="000E2D9B"/>
    <w:rsid w:val="000E3871"/>
    <w:rsid w:val="000E3E25"/>
    <w:rsid w:val="000E5513"/>
    <w:rsid w:val="000E6403"/>
    <w:rsid w:val="000E73C6"/>
    <w:rsid w:val="000F10BC"/>
    <w:rsid w:val="000F1E60"/>
    <w:rsid w:val="000F2F4B"/>
    <w:rsid w:val="000F3A64"/>
    <w:rsid w:val="000F5747"/>
    <w:rsid w:val="000F5DCB"/>
    <w:rsid w:val="001009E5"/>
    <w:rsid w:val="00100C31"/>
    <w:rsid w:val="001013A2"/>
    <w:rsid w:val="00101636"/>
    <w:rsid w:val="00102301"/>
    <w:rsid w:val="001024F0"/>
    <w:rsid w:val="001027F0"/>
    <w:rsid w:val="00102984"/>
    <w:rsid w:val="00103246"/>
    <w:rsid w:val="0010368E"/>
    <w:rsid w:val="00105B62"/>
    <w:rsid w:val="001072AF"/>
    <w:rsid w:val="001073CC"/>
    <w:rsid w:val="00110638"/>
    <w:rsid w:val="001110FC"/>
    <w:rsid w:val="001118AF"/>
    <w:rsid w:val="00112042"/>
    <w:rsid w:val="001137DA"/>
    <w:rsid w:val="00113BC6"/>
    <w:rsid w:val="00114E76"/>
    <w:rsid w:val="00115C2D"/>
    <w:rsid w:val="00116EB6"/>
    <w:rsid w:val="001176C5"/>
    <w:rsid w:val="00117E93"/>
    <w:rsid w:val="0012166E"/>
    <w:rsid w:val="0012236F"/>
    <w:rsid w:val="00123762"/>
    <w:rsid w:val="00123C3D"/>
    <w:rsid w:val="00124440"/>
    <w:rsid w:val="00124485"/>
    <w:rsid w:val="00124ADF"/>
    <w:rsid w:val="00125FFC"/>
    <w:rsid w:val="001270AA"/>
    <w:rsid w:val="001303A1"/>
    <w:rsid w:val="00130743"/>
    <w:rsid w:val="001309E2"/>
    <w:rsid w:val="00132652"/>
    <w:rsid w:val="00133274"/>
    <w:rsid w:val="00133B26"/>
    <w:rsid w:val="00133D52"/>
    <w:rsid w:val="001348CB"/>
    <w:rsid w:val="001349F8"/>
    <w:rsid w:val="00134E2C"/>
    <w:rsid w:val="00135946"/>
    <w:rsid w:val="00137D38"/>
    <w:rsid w:val="00140139"/>
    <w:rsid w:val="0014047B"/>
    <w:rsid w:val="001405A2"/>
    <w:rsid w:val="001406CC"/>
    <w:rsid w:val="001410AC"/>
    <w:rsid w:val="0014301A"/>
    <w:rsid w:val="001435F6"/>
    <w:rsid w:val="00144508"/>
    <w:rsid w:val="0014549F"/>
    <w:rsid w:val="00145755"/>
    <w:rsid w:val="0015002C"/>
    <w:rsid w:val="00150D88"/>
    <w:rsid w:val="001510C6"/>
    <w:rsid w:val="00151C66"/>
    <w:rsid w:val="00151E56"/>
    <w:rsid w:val="00152B22"/>
    <w:rsid w:val="0015445D"/>
    <w:rsid w:val="00154F87"/>
    <w:rsid w:val="00155269"/>
    <w:rsid w:val="001555C7"/>
    <w:rsid w:val="001561B9"/>
    <w:rsid w:val="0015627B"/>
    <w:rsid w:val="00156469"/>
    <w:rsid w:val="00157242"/>
    <w:rsid w:val="00157327"/>
    <w:rsid w:val="001573C9"/>
    <w:rsid w:val="0016016B"/>
    <w:rsid w:val="00160BF1"/>
    <w:rsid w:val="001627BB"/>
    <w:rsid w:val="00162A58"/>
    <w:rsid w:val="0016346A"/>
    <w:rsid w:val="0016478A"/>
    <w:rsid w:val="00164FBF"/>
    <w:rsid w:val="00165501"/>
    <w:rsid w:val="00165813"/>
    <w:rsid w:val="001659E2"/>
    <w:rsid w:val="00166E53"/>
    <w:rsid w:val="001679CD"/>
    <w:rsid w:val="00170026"/>
    <w:rsid w:val="00170E7F"/>
    <w:rsid w:val="00171928"/>
    <w:rsid w:val="0017447A"/>
    <w:rsid w:val="001750C2"/>
    <w:rsid w:val="00176733"/>
    <w:rsid w:val="0018020C"/>
    <w:rsid w:val="0018073B"/>
    <w:rsid w:val="00180940"/>
    <w:rsid w:val="00180B56"/>
    <w:rsid w:val="001812A2"/>
    <w:rsid w:val="00181CAB"/>
    <w:rsid w:val="0018241E"/>
    <w:rsid w:val="00183521"/>
    <w:rsid w:val="0018396D"/>
    <w:rsid w:val="001863AD"/>
    <w:rsid w:val="00186A94"/>
    <w:rsid w:val="00190216"/>
    <w:rsid w:val="00190492"/>
    <w:rsid w:val="001904CD"/>
    <w:rsid w:val="0019070A"/>
    <w:rsid w:val="0019076B"/>
    <w:rsid w:val="001911A7"/>
    <w:rsid w:val="001916ED"/>
    <w:rsid w:val="001917A6"/>
    <w:rsid w:val="00191844"/>
    <w:rsid w:val="00191AB6"/>
    <w:rsid w:val="00192132"/>
    <w:rsid w:val="001958B4"/>
    <w:rsid w:val="00196985"/>
    <w:rsid w:val="00197669"/>
    <w:rsid w:val="001978E0"/>
    <w:rsid w:val="001A1037"/>
    <w:rsid w:val="001A350D"/>
    <w:rsid w:val="001A644E"/>
    <w:rsid w:val="001A70D1"/>
    <w:rsid w:val="001A77C8"/>
    <w:rsid w:val="001A7ADE"/>
    <w:rsid w:val="001B1170"/>
    <w:rsid w:val="001B139C"/>
    <w:rsid w:val="001B1B8B"/>
    <w:rsid w:val="001B3063"/>
    <w:rsid w:val="001B7703"/>
    <w:rsid w:val="001C0279"/>
    <w:rsid w:val="001C0F54"/>
    <w:rsid w:val="001C1C12"/>
    <w:rsid w:val="001C2A70"/>
    <w:rsid w:val="001C2E0F"/>
    <w:rsid w:val="001C3EA8"/>
    <w:rsid w:val="001C3FD4"/>
    <w:rsid w:val="001C563A"/>
    <w:rsid w:val="001C57A4"/>
    <w:rsid w:val="001C638F"/>
    <w:rsid w:val="001D097F"/>
    <w:rsid w:val="001D2768"/>
    <w:rsid w:val="001D36F2"/>
    <w:rsid w:val="001D39B5"/>
    <w:rsid w:val="001D4378"/>
    <w:rsid w:val="001D4ABD"/>
    <w:rsid w:val="001D514A"/>
    <w:rsid w:val="001D5CEB"/>
    <w:rsid w:val="001D5E1A"/>
    <w:rsid w:val="001D70AC"/>
    <w:rsid w:val="001D7279"/>
    <w:rsid w:val="001E028B"/>
    <w:rsid w:val="001E0868"/>
    <w:rsid w:val="001E0CA0"/>
    <w:rsid w:val="001E0CF0"/>
    <w:rsid w:val="001E1A36"/>
    <w:rsid w:val="001E1EA3"/>
    <w:rsid w:val="001E2361"/>
    <w:rsid w:val="001E4CC3"/>
    <w:rsid w:val="001E6756"/>
    <w:rsid w:val="001E73D6"/>
    <w:rsid w:val="001F01B8"/>
    <w:rsid w:val="001F040E"/>
    <w:rsid w:val="001F07D2"/>
    <w:rsid w:val="001F0FBD"/>
    <w:rsid w:val="001F16EA"/>
    <w:rsid w:val="001F26C4"/>
    <w:rsid w:val="001F3714"/>
    <w:rsid w:val="001F3805"/>
    <w:rsid w:val="001F407C"/>
    <w:rsid w:val="001F44D6"/>
    <w:rsid w:val="001F75A5"/>
    <w:rsid w:val="001F761E"/>
    <w:rsid w:val="002001BB"/>
    <w:rsid w:val="00201F2F"/>
    <w:rsid w:val="00201F4E"/>
    <w:rsid w:val="0020201A"/>
    <w:rsid w:val="002024CD"/>
    <w:rsid w:val="00203786"/>
    <w:rsid w:val="00203AEE"/>
    <w:rsid w:val="00204C14"/>
    <w:rsid w:val="0020582C"/>
    <w:rsid w:val="00206B04"/>
    <w:rsid w:val="00207711"/>
    <w:rsid w:val="00211E05"/>
    <w:rsid w:val="002123AC"/>
    <w:rsid w:val="00212618"/>
    <w:rsid w:val="00212FED"/>
    <w:rsid w:val="002130DC"/>
    <w:rsid w:val="00213C3A"/>
    <w:rsid w:val="00214370"/>
    <w:rsid w:val="00214F9E"/>
    <w:rsid w:val="00215D17"/>
    <w:rsid w:val="00215E16"/>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36DBA"/>
    <w:rsid w:val="0024079D"/>
    <w:rsid w:val="00240A3D"/>
    <w:rsid w:val="00241BCF"/>
    <w:rsid w:val="0024245B"/>
    <w:rsid w:val="0024571C"/>
    <w:rsid w:val="00246AD0"/>
    <w:rsid w:val="00250319"/>
    <w:rsid w:val="002510E0"/>
    <w:rsid w:val="00251EA8"/>
    <w:rsid w:val="0025271E"/>
    <w:rsid w:val="0025279E"/>
    <w:rsid w:val="00252FFC"/>
    <w:rsid w:val="0025317C"/>
    <w:rsid w:val="00253D55"/>
    <w:rsid w:val="00254795"/>
    <w:rsid w:val="00254FD3"/>
    <w:rsid w:val="00260702"/>
    <w:rsid w:val="00261A00"/>
    <w:rsid w:val="00263D1A"/>
    <w:rsid w:val="00264731"/>
    <w:rsid w:val="0026540D"/>
    <w:rsid w:val="00266057"/>
    <w:rsid w:val="00270104"/>
    <w:rsid w:val="002710B5"/>
    <w:rsid w:val="00271387"/>
    <w:rsid w:val="0027211A"/>
    <w:rsid w:val="00272494"/>
    <w:rsid w:val="00273D85"/>
    <w:rsid w:val="002772C0"/>
    <w:rsid w:val="002774D5"/>
    <w:rsid w:val="002804CD"/>
    <w:rsid w:val="002808C0"/>
    <w:rsid w:val="002811CC"/>
    <w:rsid w:val="00281C98"/>
    <w:rsid w:val="00283902"/>
    <w:rsid w:val="0029027E"/>
    <w:rsid w:val="002904B4"/>
    <w:rsid w:val="00292A42"/>
    <w:rsid w:val="0029466B"/>
    <w:rsid w:val="002966A2"/>
    <w:rsid w:val="002971E4"/>
    <w:rsid w:val="00297BDC"/>
    <w:rsid w:val="002A0937"/>
    <w:rsid w:val="002A148C"/>
    <w:rsid w:val="002A1FF2"/>
    <w:rsid w:val="002A2CB1"/>
    <w:rsid w:val="002A2DA5"/>
    <w:rsid w:val="002A3512"/>
    <w:rsid w:val="002A3D7E"/>
    <w:rsid w:val="002A3FFE"/>
    <w:rsid w:val="002A4019"/>
    <w:rsid w:val="002A4803"/>
    <w:rsid w:val="002A4FE7"/>
    <w:rsid w:val="002A5AD2"/>
    <w:rsid w:val="002A61BB"/>
    <w:rsid w:val="002A6459"/>
    <w:rsid w:val="002A7205"/>
    <w:rsid w:val="002B08F5"/>
    <w:rsid w:val="002B1D8C"/>
    <w:rsid w:val="002B2090"/>
    <w:rsid w:val="002B21C6"/>
    <w:rsid w:val="002B2C0E"/>
    <w:rsid w:val="002B3D7D"/>
    <w:rsid w:val="002B4FD5"/>
    <w:rsid w:val="002B5290"/>
    <w:rsid w:val="002B539A"/>
    <w:rsid w:val="002B5DDB"/>
    <w:rsid w:val="002B746E"/>
    <w:rsid w:val="002C025B"/>
    <w:rsid w:val="002C0DD0"/>
    <w:rsid w:val="002C0E26"/>
    <w:rsid w:val="002C18CA"/>
    <w:rsid w:val="002C1B5C"/>
    <w:rsid w:val="002C2666"/>
    <w:rsid w:val="002C341E"/>
    <w:rsid w:val="002C3D46"/>
    <w:rsid w:val="002C451C"/>
    <w:rsid w:val="002C5109"/>
    <w:rsid w:val="002C68D3"/>
    <w:rsid w:val="002C7489"/>
    <w:rsid w:val="002C7E2D"/>
    <w:rsid w:val="002D0EDB"/>
    <w:rsid w:val="002D18B0"/>
    <w:rsid w:val="002D1F20"/>
    <w:rsid w:val="002D2469"/>
    <w:rsid w:val="002D59A5"/>
    <w:rsid w:val="002D5A23"/>
    <w:rsid w:val="002D6263"/>
    <w:rsid w:val="002D6435"/>
    <w:rsid w:val="002D660B"/>
    <w:rsid w:val="002E0360"/>
    <w:rsid w:val="002E1D64"/>
    <w:rsid w:val="002E313E"/>
    <w:rsid w:val="002E608C"/>
    <w:rsid w:val="002E6FFF"/>
    <w:rsid w:val="002F0869"/>
    <w:rsid w:val="002F0D03"/>
    <w:rsid w:val="002F1824"/>
    <w:rsid w:val="002F4182"/>
    <w:rsid w:val="002F4E6C"/>
    <w:rsid w:val="002F5444"/>
    <w:rsid w:val="002F5835"/>
    <w:rsid w:val="002F6869"/>
    <w:rsid w:val="002F6E86"/>
    <w:rsid w:val="003019E2"/>
    <w:rsid w:val="003035D6"/>
    <w:rsid w:val="0030536C"/>
    <w:rsid w:val="00305C7A"/>
    <w:rsid w:val="00305FFA"/>
    <w:rsid w:val="00306527"/>
    <w:rsid w:val="00306F32"/>
    <w:rsid w:val="00307323"/>
    <w:rsid w:val="00307865"/>
    <w:rsid w:val="00307F7A"/>
    <w:rsid w:val="003107A5"/>
    <w:rsid w:val="00311301"/>
    <w:rsid w:val="00311A43"/>
    <w:rsid w:val="003125E0"/>
    <w:rsid w:val="003131EE"/>
    <w:rsid w:val="0031350B"/>
    <w:rsid w:val="00313C9B"/>
    <w:rsid w:val="00313EB5"/>
    <w:rsid w:val="0031484D"/>
    <w:rsid w:val="00314ABD"/>
    <w:rsid w:val="003150A3"/>
    <w:rsid w:val="003150F7"/>
    <w:rsid w:val="00315125"/>
    <w:rsid w:val="00316D6F"/>
    <w:rsid w:val="00317854"/>
    <w:rsid w:val="00317D46"/>
    <w:rsid w:val="00320FB2"/>
    <w:rsid w:val="003214A4"/>
    <w:rsid w:val="003218FA"/>
    <w:rsid w:val="00322B22"/>
    <w:rsid w:val="0032497D"/>
    <w:rsid w:val="003258B9"/>
    <w:rsid w:val="00325F2A"/>
    <w:rsid w:val="003261C5"/>
    <w:rsid w:val="00331AB4"/>
    <w:rsid w:val="00331B44"/>
    <w:rsid w:val="0033296D"/>
    <w:rsid w:val="003346B0"/>
    <w:rsid w:val="00335DF1"/>
    <w:rsid w:val="00336191"/>
    <w:rsid w:val="00343063"/>
    <w:rsid w:val="00343B30"/>
    <w:rsid w:val="00344CC3"/>
    <w:rsid w:val="00345BF6"/>
    <w:rsid w:val="00346022"/>
    <w:rsid w:val="0034665C"/>
    <w:rsid w:val="003466FB"/>
    <w:rsid w:val="00346DBE"/>
    <w:rsid w:val="003471C0"/>
    <w:rsid w:val="0034728B"/>
    <w:rsid w:val="00347B09"/>
    <w:rsid w:val="0035046A"/>
    <w:rsid w:val="00351845"/>
    <w:rsid w:val="0035200A"/>
    <w:rsid w:val="003530A8"/>
    <w:rsid w:val="00354B01"/>
    <w:rsid w:val="00356D97"/>
    <w:rsid w:val="0035794A"/>
    <w:rsid w:val="00357B21"/>
    <w:rsid w:val="00357C31"/>
    <w:rsid w:val="003610AA"/>
    <w:rsid w:val="00362031"/>
    <w:rsid w:val="00362382"/>
    <w:rsid w:val="00363972"/>
    <w:rsid w:val="003645CD"/>
    <w:rsid w:val="00364CCA"/>
    <w:rsid w:val="003651C8"/>
    <w:rsid w:val="003652A0"/>
    <w:rsid w:val="00365D78"/>
    <w:rsid w:val="00365F95"/>
    <w:rsid w:val="0036727D"/>
    <w:rsid w:val="003676C0"/>
    <w:rsid w:val="00367E5D"/>
    <w:rsid w:val="00372001"/>
    <w:rsid w:val="00372C33"/>
    <w:rsid w:val="00372CFA"/>
    <w:rsid w:val="00372D1F"/>
    <w:rsid w:val="00373F81"/>
    <w:rsid w:val="00375FE5"/>
    <w:rsid w:val="003760DE"/>
    <w:rsid w:val="0037656D"/>
    <w:rsid w:val="0037658D"/>
    <w:rsid w:val="003768D8"/>
    <w:rsid w:val="00376FC4"/>
    <w:rsid w:val="0037737D"/>
    <w:rsid w:val="003807B4"/>
    <w:rsid w:val="00380CD8"/>
    <w:rsid w:val="00380FBD"/>
    <w:rsid w:val="003812F4"/>
    <w:rsid w:val="00381724"/>
    <w:rsid w:val="00381CAB"/>
    <w:rsid w:val="00382156"/>
    <w:rsid w:val="00382715"/>
    <w:rsid w:val="003835A0"/>
    <w:rsid w:val="0038473D"/>
    <w:rsid w:val="0038507E"/>
    <w:rsid w:val="003869DC"/>
    <w:rsid w:val="0038707C"/>
    <w:rsid w:val="00387E48"/>
    <w:rsid w:val="00391B57"/>
    <w:rsid w:val="00391B9E"/>
    <w:rsid w:val="00392042"/>
    <w:rsid w:val="00392C89"/>
    <w:rsid w:val="00393D8B"/>
    <w:rsid w:val="00394C9C"/>
    <w:rsid w:val="003956AE"/>
    <w:rsid w:val="00397086"/>
    <w:rsid w:val="003A027B"/>
    <w:rsid w:val="003A09DF"/>
    <w:rsid w:val="003A248D"/>
    <w:rsid w:val="003A2DDB"/>
    <w:rsid w:val="003A337E"/>
    <w:rsid w:val="003A5372"/>
    <w:rsid w:val="003A5BC5"/>
    <w:rsid w:val="003A67C7"/>
    <w:rsid w:val="003A6F9F"/>
    <w:rsid w:val="003A7168"/>
    <w:rsid w:val="003A741B"/>
    <w:rsid w:val="003B0143"/>
    <w:rsid w:val="003B0556"/>
    <w:rsid w:val="003B0ABB"/>
    <w:rsid w:val="003B0E9B"/>
    <w:rsid w:val="003B103B"/>
    <w:rsid w:val="003B1BD2"/>
    <w:rsid w:val="003B24D2"/>
    <w:rsid w:val="003B336E"/>
    <w:rsid w:val="003B43AD"/>
    <w:rsid w:val="003B4451"/>
    <w:rsid w:val="003B50A4"/>
    <w:rsid w:val="003B750A"/>
    <w:rsid w:val="003B7A69"/>
    <w:rsid w:val="003B7F7A"/>
    <w:rsid w:val="003C0A2B"/>
    <w:rsid w:val="003C0CD3"/>
    <w:rsid w:val="003C1A84"/>
    <w:rsid w:val="003C2422"/>
    <w:rsid w:val="003C2D6D"/>
    <w:rsid w:val="003C3D76"/>
    <w:rsid w:val="003C486B"/>
    <w:rsid w:val="003C639C"/>
    <w:rsid w:val="003C6841"/>
    <w:rsid w:val="003C6EE5"/>
    <w:rsid w:val="003D005E"/>
    <w:rsid w:val="003D14AD"/>
    <w:rsid w:val="003D2EC2"/>
    <w:rsid w:val="003D3286"/>
    <w:rsid w:val="003D41E8"/>
    <w:rsid w:val="003D49FD"/>
    <w:rsid w:val="003D4C86"/>
    <w:rsid w:val="003D5C04"/>
    <w:rsid w:val="003D7C19"/>
    <w:rsid w:val="003E02C3"/>
    <w:rsid w:val="003E1183"/>
    <w:rsid w:val="003E22A3"/>
    <w:rsid w:val="003E42F2"/>
    <w:rsid w:val="003E476A"/>
    <w:rsid w:val="003E4F1A"/>
    <w:rsid w:val="003E53DA"/>
    <w:rsid w:val="003E5514"/>
    <w:rsid w:val="003E5E39"/>
    <w:rsid w:val="003E5E78"/>
    <w:rsid w:val="003E7A67"/>
    <w:rsid w:val="003F05FA"/>
    <w:rsid w:val="003F0636"/>
    <w:rsid w:val="003F0C64"/>
    <w:rsid w:val="003F10DB"/>
    <w:rsid w:val="003F27F0"/>
    <w:rsid w:val="003F3152"/>
    <w:rsid w:val="003F338F"/>
    <w:rsid w:val="003F358F"/>
    <w:rsid w:val="003F5B51"/>
    <w:rsid w:val="003F6618"/>
    <w:rsid w:val="00400468"/>
    <w:rsid w:val="00401220"/>
    <w:rsid w:val="0040169C"/>
    <w:rsid w:val="00401EC4"/>
    <w:rsid w:val="00402ABD"/>
    <w:rsid w:val="00402D27"/>
    <w:rsid w:val="00404918"/>
    <w:rsid w:val="004050EF"/>
    <w:rsid w:val="00405161"/>
    <w:rsid w:val="00406FB1"/>
    <w:rsid w:val="004075AE"/>
    <w:rsid w:val="00407D6D"/>
    <w:rsid w:val="00410303"/>
    <w:rsid w:val="00410AA0"/>
    <w:rsid w:val="00412DB0"/>
    <w:rsid w:val="00412EEC"/>
    <w:rsid w:val="004135AF"/>
    <w:rsid w:val="00413ED0"/>
    <w:rsid w:val="00413F93"/>
    <w:rsid w:val="0041496A"/>
    <w:rsid w:val="00415EF0"/>
    <w:rsid w:val="00416830"/>
    <w:rsid w:val="0041744D"/>
    <w:rsid w:val="00420536"/>
    <w:rsid w:val="00420D9F"/>
    <w:rsid w:val="004215B8"/>
    <w:rsid w:val="00421E7E"/>
    <w:rsid w:val="004228B2"/>
    <w:rsid w:val="00422AFD"/>
    <w:rsid w:val="00423000"/>
    <w:rsid w:val="00424A5E"/>
    <w:rsid w:val="00424CB2"/>
    <w:rsid w:val="00424CFD"/>
    <w:rsid w:val="00426A91"/>
    <w:rsid w:val="00430596"/>
    <w:rsid w:val="004306C3"/>
    <w:rsid w:val="00430D44"/>
    <w:rsid w:val="004311D2"/>
    <w:rsid w:val="00431730"/>
    <w:rsid w:val="00431D67"/>
    <w:rsid w:val="00432D9B"/>
    <w:rsid w:val="00433698"/>
    <w:rsid w:val="00433A19"/>
    <w:rsid w:val="004341BB"/>
    <w:rsid w:val="004345C8"/>
    <w:rsid w:val="004347C1"/>
    <w:rsid w:val="00434A6C"/>
    <w:rsid w:val="004358FF"/>
    <w:rsid w:val="00436D93"/>
    <w:rsid w:val="004371C6"/>
    <w:rsid w:val="00437837"/>
    <w:rsid w:val="00437E63"/>
    <w:rsid w:val="00440482"/>
    <w:rsid w:val="004416D6"/>
    <w:rsid w:val="00441CBC"/>
    <w:rsid w:val="00441F55"/>
    <w:rsid w:val="004421F3"/>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57B98"/>
    <w:rsid w:val="00460CD4"/>
    <w:rsid w:val="00460DF8"/>
    <w:rsid w:val="004610F6"/>
    <w:rsid w:val="0046186F"/>
    <w:rsid w:val="0046193A"/>
    <w:rsid w:val="00464E51"/>
    <w:rsid w:val="00465DCC"/>
    <w:rsid w:val="00466EC7"/>
    <w:rsid w:val="00466F99"/>
    <w:rsid w:val="0046700A"/>
    <w:rsid w:val="004711A8"/>
    <w:rsid w:val="00471BEC"/>
    <w:rsid w:val="00472E8E"/>
    <w:rsid w:val="00474311"/>
    <w:rsid w:val="0047442B"/>
    <w:rsid w:val="0047728A"/>
    <w:rsid w:val="00477943"/>
    <w:rsid w:val="00482808"/>
    <w:rsid w:val="0048313D"/>
    <w:rsid w:val="00484391"/>
    <w:rsid w:val="00484B07"/>
    <w:rsid w:val="00484E53"/>
    <w:rsid w:val="00485DA2"/>
    <w:rsid w:val="00486F1E"/>
    <w:rsid w:val="004872A1"/>
    <w:rsid w:val="0048737D"/>
    <w:rsid w:val="00487B2C"/>
    <w:rsid w:val="0049030D"/>
    <w:rsid w:val="00490D8A"/>
    <w:rsid w:val="00492521"/>
    <w:rsid w:val="00493EDD"/>
    <w:rsid w:val="00494277"/>
    <w:rsid w:val="00494BE3"/>
    <w:rsid w:val="00494BE8"/>
    <w:rsid w:val="00495A7C"/>
    <w:rsid w:val="00496D08"/>
    <w:rsid w:val="004A1430"/>
    <w:rsid w:val="004A153F"/>
    <w:rsid w:val="004A1F37"/>
    <w:rsid w:val="004A334F"/>
    <w:rsid w:val="004A3B55"/>
    <w:rsid w:val="004A470C"/>
    <w:rsid w:val="004A5153"/>
    <w:rsid w:val="004A6825"/>
    <w:rsid w:val="004A7EF5"/>
    <w:rsid w:val="004B1252"/>
    <w:rsid w:val="004B1745"/>
    <w:rsid w:val="004B1E57"/>
    <w:rsid w:val="004B1FEF"/>
    <w:rsid w:val="004B2B34"/>
    <w:rsid w:val="004B2CDA"/>
    <w:rsid w:val="004B2E65"/>
    <w:rsid w:val="004B2F4A"/>
    <w:rsid w:val="004B3FCA"/>
    <w:rsid w:val="004B4144"/>
    <w:rsid w:val="004B43A8"/>
    <w:rsid w:val="004B4AB4"/>
    <w:rsid w:val="004B5786"/>
    <w:rsid w:val="004B69CF"/>
    <w:rsid w:val="004B6E47"/>
    <w:rsid w:val="004B7A3A"/>
    <w:rsid w:val="004C19B2"/>
    <w:rsid w:val="004C1DCB"/>
    <w:rsid w:val="004C244D"/>
    <w:rsid w:val="004C2FA6"/>
    <w:rsid w:val="004C3D91"/>
    <w:rsid w:val="004C427E"/>
    <w:rsid w:val="004C466B"/>
    <w:rsid w:val="004C4677"/>
    <w:rsid w:val="004C4A8A"/>
    <w:rsid w:val="004C5088"/>
    <w:rsid w:val="004C5EE7"/>
    <w:rsid w:val="004C6CF9"/>
    <w:rsid w:val="004C6E89"/>
    <w:rsid w:val="004C7C2C"/>
    <w:rsid w:val="004D03CA"/>
    <w:rsid w:val="004D10BA"/>
    <w:rsid w:val="004D185D"/>
    <w:rsid w:val="004D18CC"/>
    <w:rsid w:val="004D1BDD"/>
    <w:rsid w:val="004D2BF3"/>
    <w:rsid w:val="004D3038"/>
    <w:rsid w:val="004D38DC"/>
    <w:rsid w:val="004D39AF"/>
    <w:rsid w:val="004D429C"/>
    <w:rsid w:val="004D51EC"/>
    <w:rsid w:val="004D5C6C"/>
    <w:rsid w:val="004E2118"/>
    <w:rsid w:val="004E233E"/>
    <w:rsid w:val="004E23C3"/>
    <w:rsid w:val="004E2681"/>
    <w:rsid w:val="004E3C6F"/>
    <w:rsid w:val="004E4AC3"/>
    <w:rsid w:val="004E5740"/>
    <w:rsid w:val="004E630F"/>
    <w:rsid w:val="004F0520"/>
    <w:rsid w:val="004F0969"/>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467E"/>
    <w:rsid w:val="0050499A"/>
    <w:rsid w:val="0050675C"/>
    <w:rsid w:val="00507CD7"/>
    <w:rsid w:val="00510F36"/>
    <w:rsid w:val="00511540"/>
    <w:rsid w:val="0051198B"/>
    <w:rsid w:val="00512401"/>
    <w:rsid w:val="00512642"/>
    <w:rsid w:val="00512859"/>
    <w:rsid w:val="00512D19"/>
    <w:rsid w:val="00512F95"/>
    <w:rsid w:val="005131A3"/>
    <w:rsid w:val="005172F8"/>
    <w:rsid w:val="00517968"/>
    <w:rsid w:val="0052134F"/>
    <w:rsid w:val="005219F9"/>
    <w:rsid w:val="00521E6A"/>
    <w:rsid w:val="0052219F"/>
    <w:rsid w:val="0052495F"/>
    <w:rsid w:val="00524A93"/>
    <w:rsid w:val="005250F0"/>
    <w:rsid w:val="00526145"/>
    <w:rsid w:val="00526297"/>
    <w:rsid w:val="00527EF4"/>
    <w:rsid w:val="00530159"/>
    <w:rsid w:val="00530456"/>
    <w:rsid w:val="005307FA"/>
    <w:rsid w:val="00531276"/>
    <w:rsid w:val="00532096"/>
    <w:rsid w:val="00532D62"/>
    <w:rsid w:val="00533FDB"/>
    <w:rsid w:val="00534951"/>
    <w:rsid w:val="00534E91"/>
    <w:rsid w:val="005350D1"/>
    <w:rsid w:val="005350EC"/>
    <w:rsid w:val="00536424"/>
    <w:rsid w:val="00536B01"/>
    <w:rsid w:val="00540952"/>
    <w:rsid w:val="00540DF9"/>
    <w:rsid w:val="00541F43"/>
    <w:rsid w:val="005422FB"/>
    <w:rsid w:val="0054249F"/>
    <w:rsid w:val="00542766"/>
    <w:rsid w:val="00542DDB"/>
    <w:rsid w:val="00543058"/>
    <w:rsid w:val="00544486"/>
    <w:rsid w:val="005446B4"/>
    <w:rsid w:val="00544B87"/>
    <w:rsid w:val="00545E47"/>
    <w:rsid w:val="005467F2"/>
    <w:rsid w:val="00547F56"/>
    <w:rsid w:val="00550743"/>
    <w:rsid w:val="00550D9F"/>
    <w:rsid w:val="00550E65"/>
    <w:rsid w:val="00550F13"/>
    <w:rsid w:val="005524B9"/>
    <w:rsid w:val="00552669"/>
    <w:rsid w:val="005526C7"/>
    <w:rsid w:val="005531C7"/>
    <w:rsid w:val="005531D3"/>
    <w:rsid w:val="005536EF"/>
    <w:rsid w:val="005536FD"/>
    <w:rsid w:val="0055472F"/>
    <w:rsid w:val="00554B0D"/>
    <w:rsid w:val="00556F16"/>
    <w:rsid w:val="0055724D"/>
    <w:rsid w:val="00557F71"/>
    <w:rsid w:val="00557FFC"/>
    <w:rsid w:val="005600F1"/>
    <w:rsid w:val="00560359"/>
    <w:rsid w:val="00560B17"/>
    <w:rsid w:val="00560B80"/>
    <w:rsid w:val="00561251"/>
    <w:rsid w:val="00561467"/>
    <w:rsid w:val="00561CC8"/>
    <w:rsid w:val="00563B7C"/>
    <w:rsid w:val="00564E56"/>
    <w:rsid w:val="00566018"/>
    <w:rsid w:val="005669D1"/>
    <w:rsid w:val="005677F4"/>
    <w:rsid w:val="00570116"/>
    <w:rsid w:val="00571BB4"/>
    <w:rsid w:val="005731D7"/>
    <w:rsid w:val="005734DA"/>
    <w:rsid w:val="00573860"/>
    <w:rsid w:val="00575794"/>
    <w:rsid w:val="0058045B"/>
    <w:rsid w:val="00580A16"/>
    <w:rsid w:val="0058115D"/>
    <w:rsid w:val="00581E6B"/>
    <w:rsid w:val="00582242"/>
    <w:rsid w:val="00583A7B"/>
    <w:rsid w:val="00584F19"/>
    <w:rsid w:val="005856D9"/>
    <w:rsid w:val="00585A88"/>
    <w:rsid w:val="00585C23"/>
    <w:rsid w:val="00585F88"/>
    <w:rsid w:val="005861FC"/>
    <w:rsid w:val="00586953"/>
    <w:rsid w:val="0058757E"/>
    <w:rsid w:val="00590521"/>
    <w:rsid w:val="005943DA"/>
    <w:rsid w:val="005970D0"/>
    <w:rsid w:val="00597160"/>
    <w:rsid w:val="00597659"/>
    <w:rsid w:val="00597DD2"/>
    <w:rsid w:val="00597EE2"/>
    <w:rsid w:val="005A3AEE"/>
    <w:rsid w:val="005A46D6"/>
    <w:rsid w:val="005A4960"/>
    <w:rsid w:val="005A49C4"/>
    <w:rsid w:val="005A51D2"/>
    <w:rsid w:val="005A6197"/>
    <w:rsid w:val="005A73A6"/>
    <w:rsid w:val="005A7F1E"/>
    <w:rsid w:val="005A7FA4"/>
    <w:rsid w:val="005B03A6"/>
    <w:rsid w:val="005B2BB8"/>
    <w:rsid w:val="005B2EA7"/>
    <w:rsid w:val="005B41D4"/>
    <w:rsid w:val="005B4AFF"/>
    <w:rsid w:val="005B4C93"/>
    <w:rsid w:val="005B4DCB"/>
    <w:rsid w:val="005B649B"/>
    <w:rsid w:val="005B6890"/>
    <w:rsid w:val="005B70E1"/>
    <w:rsid w:val="005C10BE"/>
    <w:rsid w:val="005C2CFF"/>
    <w:rsid w:val="005C3EA1"/>
    <w:rsid w:val="005C4D4B"/>
    <w:rsid w:val="005C68CC"/>
    <w:rsid w:val="005C710A"/>
    <w:rsid w:val="005D04C5"/>
    <w:rsid w:val="005D0A9C"/>
    <w:rsid w:val="005D1477"/>
    <w:rsid w:val="005D1688"/>
    <w:rsid w:val="005D17C0"/>
    <w:rsid w:val="005D356F"/>
    <w:rsid w:val="005D419D"/>
    <w:rsid w:val="005D4303"/>
    <w:rsid w:val="005D5862"/>
    <w:rsid w:val="005D64BF"/>
    <w:rsid w:val="005D78B4"/>
    <w:rsid w:val="005E01BF"/>
    <w:rsid w:val="005E0D92"/>
    <w:rsid w:val="005E188B"/>
    <w:rsid w:val="005E1A90"/>
    <w:rsid w:val="005E52D3"/>
    <w:rsid w:val="005E621E"/>
    <w:rsid w:val="005E6244"/>
    <w:rsid w:val="005E63E9"/>
    <w:rsid w:val="005E6AF4"/>
    <w:rsid w:val="005E70F9"/>
    <w:rsid w:val="005E7244"/>
    <w:rsid w:val="005F08FC"/>
    <w:rsid w:val="005F120F"/>
    <w:rsid w:val="005F4DB8"/>
    <w:rsid w:val="005F4FB1"/>
    <w:rsid w:val="005F59F4"/>
    <w:rsid w:val="005F68CD"/>
    <w:rsid w:val="005F6E5B"/>
    <w:rsid w:val="005F7BF5"/>
    <w:rsid w:val="00601D16"/>
    <w:rsid w:val="006026BD"/>
    <w:rsid w:val="00603CD8"/>
    <w:rsid w:val="00603FB5"/>
    <w:rsid w:val="00604FE6"/>
    <w:rsid w:val="00605350"/>
    <w:rsid w:val="00606D6B"/>
    <w:rsid w:val="00606DB0"/>
    <w:rsid w:val="00606E04"/>
    <w:rsid w:val="00611901"/>
    <w:rsid w:val="00612170"/>
    <w:rsid w:val="00613954"/>
    <w:rsid w:val="00615389"/>
    <w:rsid w:val="006160B5"/>
    <w:rsid w:val="00616432"/>
    <w:rsid w:val="00616DCB"/>
    <w:rsid w:val="00617DB5"/>
    <w:rsid w:val="00622A89"/>
    <w:rsid w:val="00623DBE"/>
    <w:rsid w:val="006247F2"/>
    <w:rsid w:val="00624AC2"/>
    <w:rsid w:val="0062519E"/>
    <w:rsid w:val="006252C8"/>
    <w:rsid w:val="00625D51"/>
    <w:rsid w:val="0062711D"/>
    <w:rsid w:val="006272E6"/>
    <w:rsid w:val="00627485"/>
    <w:rsid w:val="00627E81"/>
    <w:rsid w:val="00630625"/>
    <w:rsid w:val="00631A66"/>
    <w:rsid w:val="006352BD"/>
    <w:rsid w:val="00635571"/>
    <w:rsid w:val="00635617"/>
    <w:rsid w:val="006402F1"/>
    <w:rsid w:val="006417D5"/>
    <w:rsid w:val="00642125"/>
    <w:rsid w:val="00642478"/>
    <w:rsid w:val="00642675"/>
    <w:rsid w:val="00642700"/>
    <w:rsid w:val="00642A74"/>
    <w:rsid w:val="00643A3D"/>
    <w:rsid w:val="0064412F"/>
    <w:rsid w:val="00644145"/>
    <w:rsid w:val="0064515A"/>
    <w:rsid w:val="006457B5"/>
    <w:rsid w:val="006459FD"/>
    <w:rsid w:val="006461A5"/>
    <w:rsid w:val="00646B2D"/>
    <w:rsid w:val="00646B4F"/>
    <w:rsid w:val="00646E7F"/>
    <w:rsid w:val="00650977"/>
    <w:rsid w:val="00651F53"/>
    <w:rsid w:val="00652ACD"/>
    <w:rsid w:val="00653228"/>
    <w:rsid w:val="006569F5"/>
    <w:rsid w:val="00656D00"/>
    <w:rsid w:val="006600E9"/>
    <w:rsid w:val="00660BDD"/>
    <w:rsid w:val="00660BE2"/>
    <w:rsid w:val="006626B4"/>
    <w:rsid w:val="00662FF6"/>
    <w:rsid w:val="00663EDF"/>
    <w:rsid w:val="0066423A"/>
    <w:rsid w:val="00664585"/>
    <w:rsid w:val="006664BB"/>
    <w:rsid w:val="00666B50"/>
    <w:rsid w:val="00670E78"/>
    <w:rsid w:val="006719FB"/>
    <w:rsid w:val="00671DF7"/>
    <w:rsid w:val="006727E5"/>
    <w:rsid w:val="0067346F"/>
    <w:rsid w:val="00673750"/>
    <w:rsid w:val="006742B0"/>
    <w:rsid w:val="0067513E"/>
    <w:rsid w:val="006778D6"/>
    <w:rsid w:val="00681DF2"/>
    <w:rsid w:val="0068279E"/>
    <w:rsid w:val="00682A6A"/>
    <w:rsid w:val="00684AB2"/>
    <w:rsid w:val="00684D1B"/>
    <w:rsid w:val="0068799C"/>
    <w:rsid w:val="00687B27"/>
    <w:rsid w:val="00687C75"/>
    <w:rsid w:val="006906A3"/>
    <w:rsid w:val="00690883"/>
    <w:rsid w:val="006946AD"/>
    <w:rsid w:val="00694D83"/>
    <w:rsid w:val="00695345"/>
    <w:rsid w:val="00695484"/>
    <w:rsid w:val="00697EC4"/>
    <w:rsid w:val="006A1666"/>
    <w:rsid w:val="006A2461"/>
    <w:rsid w:val="006A5937"/>
    <w:rsid w:val="006A621B"/>
    <w:rsid w:val="006A68B8"/>
    <w:rsid w:val="006A77C1"/>
    <w:rsid w:val="006B177C"/>
    <w:rsid w:val="006B37F5"/>
    <w:rsid w:val="006B3ED9"/>
    <w:rsid w:val="006B428A"/>
    <w:rsid w:val="006B5A62"/>
    <w:rsid w:val="006B6A42"/>
    <w:rsid w:val="006B7195"/>
    <w:rsid w:val="006B71DB"/>
    <w:rsid w:val="006C0371"/>
    <w:rsid w:val="006C04C0"/>
    <w:rsid w:val="006C1644"/>
    <w:rsid w:val="006C1F3F"/>
    <w:rsid w:val="006C216E"/>
    <w:rsid w:val="006C3411"/>
    <w:rsid w:val="006C3A4D"/>
    <w:rsid w:val="006C42EB"/>
    <w:rsid w:val="006C58E4"/>
    <w:rsid w:val="006C708D"/>
    <w:rsid w:val="006C712B"/>
    <w:rsid w:val="006D026D"/>
    <w:rsid w:val="006D38BD"/>
    <w:rsid w:val="006D3B40"/>
    <w:rsid w:val="006D3EA9"/>
    <w:rsid w:val="006D47AA"/>
    <w:rsid w:val="006D4996"/>
    <w:rsid w:val="006D4A48"/>
    <w:rsid w:val="006D4AD9"/>
    <w:rsid w:val="006D59DF"/>
    <w:rsid w:val="006D71B7"/>
    <w:rsid w:val="006E312F"/>
    <w:rsid w:val="006E3172"/>
    <w:rsid w:val="006E31EB"/>
    <w:rsid w:val="006E38E1"/>
    <w:rsid w:val="006E4938"/>
    <w:rsid w:val="006E5076"/>
    <w:rsid w:val="006E55FE"/>
    <w:rsid w:val="006E58BC"/>
    <w:rsid w:val="006E6090"/>
    <w:rsid w:val="006F04C2"/>
    <w:rsid w:val="006F0DC0"/>
    <w:rsid w:val="006F12C1"/>
    <w:rsid w:val="006F181F"/>
    <w:rsid w:val="006F18E4"/>
    <w:rsid w:val="006F5FCA"/>
    <w:rsid w:val="006F7B67"/>
    <w:rsid w:val="0070019C"/>
    <w:rsid w:val="00700270"/>
    <w:rsid w:val="007004EA"/>
    <w:rsid w:val="007007CA"/>
    <w:rsid w:val="0070110B"/>
    <w:rsid w:val="00701EBC"/>
    <w:rsid w:val="007025BC"/>
    <w:rsid w:val="00702957"/>
    <w:rsid w:val="00702AA8"/>
    <w:rsid w:val="00704E89"/>
    <w:rsid w:val="007063C1"/>
    <w:rsid w:val="00706760"/>
    <w:rsid w:val="00706F62"/>
    <w:rsid w:val="00710156"/>
    <w:rsid w:val="00710948"/>
    <w:rsid w:val="0071254F"/>
    <w:rsid w:val="0071312E"/>
    <w:rsid w:val="0071484C"/>
    <w:rsid w:val="0071632C"/>
    <w:rsid w:val="00716F23"/>
    <w:rsid w:val="00720120"/>
    <w:rsid w:val="0072095F"/>
    <w:rsid w:val="00721B33"/>
    <w:rsid w:val="007221AA"/>
    <w:rsid w:val="007232C6"/>
    <w:rsid w:val="00723A5F"/>
    <w:rsid w:val="007245B9"/>
    <w:rsid w:val="00724810"/>
    <w:rsid w:val="00724F5F"/>
    <w:rsid w:val="0072627B"/>
    <w:rsid w:val="0072782B"/>
    <w:rsid w:val="00727C8B"/>
    <w:rsid w:val="007314AC"/>
    <w:rsid w:val="00731D77"/>
    <w:rsid w:val="007321F5"/>
    <w:rsid w:val="0073489D"/>
    <w:rsid w:val="00735C0A"/>
    <w:rsid w:val="00735E95"/>
    <w:rsid w:val="00736632"/>
    <w:rsid w:val="0073752F"/>
    <w:rsid w:val="00740BAD"/>
    <w:rsid w:val="0074232B"/>
    <w:rsid w:val="0074343D"/>
    <w:rsid w:val="00744658"/>
    <w:rsid w:val="00744EBF"/>
    <w:rsid w:val="00746C42"/>
    <w:rsid w:val="00746EA3"/>
    <w:rsid w:val="00750E4E"/>
    <w:rsid w:val="00753EB7"/>
    <w:rsid w:val="00754AF6"/>
    <w:rsid w:val="00754D7C"/>
    <w:rsid w:val="007557FA"/>
    <w:rsid w:val="00756780"/>
    <w:rsid w:val="007574BA"/>
    <w:rsid w:val="007577A8"/>
    <w:rsid w:val="0076081A"/>
    <w:rsid w:val="0076082D"/>
    <w:rsid w:val="007614DA"/>
    <w:rsid w:val="00761DEC"/>
    <w:rsid w:val="00762AA5"/>
    <w:rsid w:val="00762EF9"/>
    <w:rsid w:val="007642F6"/>
    <w:rsid w:val="00764460"/>
    <w:rsid w:val="00766E7B"/>
    <w:rsid w:val="0076700B"/>
    <w:rsid w:val="0076779A"/>
    <w:rsid w:val="00770D24"/>
    <w:rsid w:val="00770F09"/>
    <w:rsid w:val="00771782"/>
    <w:rsid w:val="00773250"/>
    <w:rsid w:val="007732CE"/>
    <w:rsid w:val="0077368A"/>
    <w:rsid w:val="0077413F"/>
    <w:rsid w:val="0077429F"/>
    <w:rsid w:val="00775D51"/>
    <w:rsid w:val="0077761C"/>
    <w:rsid w:val="00777AC7"/>
    <w:rsid w:val="0078024D"/>
    <w:rsid w:val="0078087C"/>
    <w:rsid w:val="007808E8"/>
    <w:rsid w:val="00782343"/>
    <w:rsid w:val="0078252F"/>
    <w:rsid w:val="0078423E"/>
    <w:rsid w:val="00785828"/>
    <w:rsid w:val="007903CE"/>
    <w:rsid w:val="00791233"/>
    <w:rsid w:val="00791DF1"/>
    <w:rsid w:val="00792471"/>
    <w:rsid w:val="00792777"/>
    <w:rsid w:val="00794A55"/>
    <w:rsid w:val="00794E3C"/>
    <w:rsid w:val="007955F7"/>
    <w:rsid w:val="00795D22"/>
    <w:rsid w:val="00795DD3"/>
    <w:rsid w:val="00797257"/>
    <w:rsid w:val="00797A9D"/>
    <w:rsid w:val="00797F8E"/>
    <w:rsid w:val="007A1E9E"/>
    <w:rsid w:val="007A33A3"/>
    <w:rsid w:val="007A344B"/>
    <w:rsid w:val="007A3858"/>
    <w:rsid w:val="007A3DD2"/>
    <w:rsid w:val="007A4325"/>
    <w:rsid w:val="007A4613"/>
    <w:rsid w:val="007A4D43"/>
    <w:rsid w:val="007A6733"/>
    <w:rsid w:val="007A6978"/>
    <w:rsid w:val="007A70FF"/>
    <w:rsid w:val="007A74FA"/>
    <w:rsid w:val="007B0172"/>
    <w:rsid w:val="007B047D"/>
    <w:rsid w:val="007B0C02"/>
    <w:rsid w:val="007B1745"/>
    <w:rsid w:val="007B20EC"/>
    <w:rsid w:val="007B228B"/>
    <w:rsid w:val="007B31EC"/>
    <w:rsid w:val="007B3AAF"/>
    <w:rsid w:val="007B53AD"/>
    <w:rsid w:val="007B5BDB"/>
    <w:rsid w:val="007B5C6D"/>
    <w:rsid w:val="007B7E93"/>
    <w:rsid w:val="007C058B"/>
    <w:rsid w:val="007C16A5"/>
    <w:rsid w:val="007C22A8"/>
    <w:rsid w:val="007C248B"/>
    <w:rsid w:val="007C2BA8"/>
    <w:rsid w:val="007C32DA"/>
    <w:rsid w:val="007C5544"/>
    <w:rsid w:val="007C7300"/>
    <w:rsid w:val="007D104C"/>
    <w:rsid w:val="007D3784"/>
    <w:rsid w:val="007D37CA"/>
    <w:rsid w:val="007D38F9"/>
    <w:rsid w:val="007D45CA"/>
    <w:rsid w:val="007D4676"/>
    <w:rsid w:val="007D4A7E"/>
    <w:rsid w:val="007D50B8"/>
    <w:rsid w:val="007D618A"/>
    <w:rsid w:val="007E094E"/>
    <w:rsid w:val="007E0BF5"/>
    <w:rsid w:val="007E144E"/>
    <w:rsid w:val="007E1D3B"/>
    <w:rsid w:val="007E21CA"/>
    <w:rsid w:val="007E26DE"/>
    <w:rsid w:val="007E2885"/>
    <w:rsid w:val="007E2D8A"/>
    <w:rsid w:val="007E2F1A"/>
    <w:rsid w:val="007E35C8"/>
    <w:rsid w:val="007E3C59"/>
    <w:rsid w:val="007E4883"/>
    <w:rsid w:val="007E553F"/>
    <w:rsid w:val="007E6A64"/>
    <w:rsid w:val="007E705C"/>
    <w:rsid w:val="007F052D"/>
    <w:rsid w:val="007F0D45"/>
    <w:rsid w:val="007F164F"/>
    <w:rsid w:val="007F1794"/>
    <w:rsid w:val="007F1B94"/>
    <w:rsid w:val="007F1C1D"/>
    <w:rsid w:val="007F2357"/>
    <w:rsid w:val="007F2673"/>
    <w:rsid w:val="007F2972"/>
    <w:rsid w:val="007F2CE0"/>
    <w:rsid w:val="007F3BB3"/>
    <w:rsid w:val="007F4890"/>
    <w:rsid w:val="007F48A1"/>
    <w:rsid w:val="007F516D"/>
    <w:rsid w:val="007F5FC0"/>
    <w:rsid w:val="007F6F52"/>
    <w:rsid w:val="007F77E0"/>
    <w:rsid w:val="007F78F2"/>
    <w:rsid w:val="00800165"/>
    <w:rsid w:val="00800BD4"/>
    <w:rsid w:val="00800D30"/>
    <w:rsid w:val="00800ED8"/>
    <w:rsid w:val="00801FC4"/>
    <w:rsid w:val="00802FE6"/>
    <w:rsid w:val="008040B2"/>
    <w:rsid w:val="00804558"/>
    <w:rsid w:val="00804570"/>
    <w:rsid w:val="008045A6"/>
    <w:rsid w:val="0080521F"/>
    <w:rsid w:val="00805BFB"/>
    <w:rsid w:val="00806975"/>
    <w:rsid w:val="00806B17"/>
    <w:rsid w:val="00806E48"/>
    <w:rsid w:val="00806F62"/>
    <w:rsid w:val="00807568"/>
    <w:rsid w:val="008112C8"/>
    <w:rsid w:val="008119FD"/>
    <w:rsid w:val="0081250F"/>
    <w:rsid w:val="00812811"/>
    <w:rsid w:val="00813281"/>
    <w:rsid w:val="00813ABE"/>
    <w:rsid w:val="00813DAD"/>
    <w:rsid w:val="00814C7C"/>
    <w:rsid w:val="00816F41"/>
    <w:rsid w:val="008179FE"/>
    <w:rsid w:val="00817DC0"/>
    <w:rsid w:val="00820062"/>
    <w:rsid w:val="0082009B"/>
    <w:rsid w:val="008207BD"/>
    <w:rsid w:val="00821410"/>
    <w:rsid w:val="008215C9"/>
    <w:rsid w:val="0082194F"/>
    <w:rsid w:val="00822AA1"/>
    <w:rsid w:val="00823788"/>
    <w:rsid w:val="00825307"/>
    <w:rsid w:val="00825822"/>
    <w:rsid w:val="00825AD4"/>
    <w:rsid w:val="00825FC2"/>
    <w:rsid w:val="008262F6"/>
    <w:rsid w:val="008264D3"/>
    <w:rsid w:val="00831D41"/>
    <w:rsid w:val="008330E6"/>
    <w:rsid w:val="00834B15"/>
    <w:rsid w:val="00835732"/>
    <w:rsid w:val="0083647B"/>
    <w:rsid w:val="008365C3"/>
    <w:rsid w:val="00837152"/>
    <w:rsid w:val="0084215B"/>
    <w:rsid w:val="00842E1D"/>
    <w:rsid w:val="00844690"/>
    <w:rsid w:val="00844E2E"/>
    <w:rsid w:val="00845678"/>
    <w:rsid w:val="008456E4"/>
    <w:rsid w:val="008477B9"/>
    <w:rsid w:val="00847C6E"/>
    <w:rsid w:val="00850A21"/>
    <w:rsid w:val="00851A72"/>
    <w:rsid w:val="0085223F"/>
    <w:rsid w:val="008539F6"/>
    <w:rsid w:val="00854602"/>
    <w:rsid w:val="008548BD"/>
    <w:rsid w:val="008554B6"/>
    <w:rsid w:val="00857D88"/>
    <w:rsid w:val="0086009F"/>
    <w:rsid w:val="00860AF0"/>
    <w:rsid w:val="00862730"/>
    <w:rsid w:val="0086367C"/>
    <w:rsid w:val="008640CE"/>
    <w:rsid w:val="008648F7"/>
    <w:rsid w:val="00865B6D"/>
    <w:rsid w:val="00865D8C"/>
    <w:rsid w:val="00866C83"/>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499"/>
    <w:rsid w:val="00881E89"/>
    <w:rsid w:val="0088281D"/>
    <w:rsid w:val="00882FAB"/>
    <w:rsid w:val="00884FC8"/>
    <w:rsid w:val="00884FDA"/>
    <w:rsid w:val="008854AD"/>
    <w:rsid w:val="00886546"/>
    <w:rsid w:val="00890025"/>
    <w:rsid w:val="00890135"/>
    <w:rsid w:val="008902B5"/>
    <w:rsid w:val="00890AFF"/>
    <w:rsid w:val="008920D1"/>
    <w:rsid w:val="00893C8F"/>
    <w:rsid w:val="00893D33"/>
    <w:rsid w:val="00894428"/>
    <w:rsid w:val="008961FF"/>
    <w:rsid w:val="00897520"/>
    <w:rsid w:val="008A05DF"/>
    <w:rsid w:val="008A0B45"/>
    <w:rsid w:val="008A4BE6"/>
    <w:rsid w:val="008A5E16"/>
    <w:rsid w:val="008A642E"/>
    <w:rsid w:val="008A753C"/>
    <w:rsid w:val="008A7B35"/>
    <w:rsid w:val="008A7C6B"/>
    <w:rsid w:val="008B00D8"/>
    <w:rsid w:val="008B1414"/>
    <w:rsid w:val="008B143A"/>
    <w:rsid w:val="008B1834"/>
    <w:rsid w:val="008B33B5"/>
    <w:rsid w:val="008B4E4F"/>
    <w:rsid w:val="008B7142"/>
    <w:rsid w:val="008B7843"/>
    <w:rsid w:val="008B7BCE"/>
    <w:rsid w:val="008B7E61"/>
    <w:rsid w:val="008C03EF"/>
    <w:rsid w:val="008C257A"/>
    <w:rsid w:val="008C281C"/>
    <w:rsid w:val="008C3160"/>
    <w:rsid w:val="008C346A"/>
    <w:rsid w:val="008C4342"/>
    <w:rsid w:val="008C4EE1"/>
    <w:rsid w:val="008C589B"/>
    <w:rsid w:val="008C623C"/>
    <w:rsid w:val="008D1070"/>
    <w:rsid w:val="008D1C42"/>
    <w:rsid w:val="008D25D3"/>
    <w:rsid w:val="008D25D8"/>
    <w:rsid w:val="008D4BDF"/>
    <w:rsid w:val="008D5AF1"/>
    <w:rsid w:val="008D5D1B"/>
    <w:rsid w:val="008D6C04"/>
    <w:rsid w:val="008D703F"/>
    <w:rsid w:val="008D7E7B"/>
    <w:rsid w:val="008E0680"/>
    <w:rsid w:val="008E070F"/>
    <w:rsid w:val="008E0B24"/>
    <w:rsid w:val="008E0E89"/>
    <w:rsid w:val="008E1466"/>
    <w:rsid w:val="008E34B6"/>
    <w:rsid w:val="008E379F"/>
    <w:rsid w:val="008E3CE4"/>
    <w:rsid w:val="008E468D"/>
    <w:rsid w:val="008E4FC0"/>
    <w:rsid w:val="008E5B4B"/>
    <w:rsid w:val="008F0C19"/>
    <w:rsid w:val="008F3ABB"/>
    <w:rsid w:val="008F4B74"/>
    <w:rsid w:val="008F57CC"/>
    <w:rsid w:val="008F5C0D"/>
    <w:rsid w:val="008F5E03"/>
    <w:rsid w:val="008F5EEE"/>
    <w:rsid w:val="008F6177"/>
    <w:rsid w:val="008F6D65"/>
    <w:rsid w:val="008F7213"/>
    <w:rsid w:val="008F7B43"/>
    <w:rsid w:val="00900AA8"/>
    <w:rsid w:val="00903C98"/>
    <w:rsid w:val="00904485"/>
    <w:rsid w:val="00904B83"/>
    <w:rsid w:val="009058A4"/>
    <w:rsid w:val="00905A97"/>
    <w:rsid w:val="009063E6"/>
    <w:rsid w:val="0090698E"/>
    <w:rsid w:val="00906E20"/>
    <w:rsid w:val="00907164"/>
    <w:rsid w:val="00907441"/>
    <w:rsid w:val="009074E1"/>
    <w:rsid w:val="00907DD6"/>
    <w:rsid w:val="00911F19"/>
    <w:rsid w:val="00913345"/>
    <w:rsid w:val="00913C33"/>
    <w:rsid w:val="00913E56"/>
    <w:rsid w:val="009143DB"/>
    <w:rsid w:val="00914809"/>
    <w:rsid w:val="00915F4F"/>
    <w:rsid w:val="009162A8"/>
    <w:rsid w:val="00916465"/>
    <w:rsid w:val="0092332C"/>
    <w:rsid w:val="00925ADD"/>
    <w:rsid w:val="00926475"/>
    <w:rsid w:val="00926FB7"/>
    <w:rsid w:val="00927A8B"/>
    <w:rsid w:val="00927C41"/>
    <w:rsid w:val="0093174A"/>
    <w:rsid w:val="009318A2"/>
    <w:rsid w:val="00931E1B"/>
    <w:rsid w:val="009322A3"/>
    <w:rsid w:val="00933F50"/>
    <w:rsid w:val="009344B9"/>
    <w:rsid w:val="00937068"/>
    <w:rsid w:val="00942CF6"/>
    <w:rsid w:val="0094354B"/>
    <w:rsid w:val="00943684"/>
    <w:rsid w:val="00944CD5"/>
    <w:rsid w:val="0094576E"/>
    <w:rsid w:val="009460A3"/>
    <w:rsid w:val="00946CC4"/>
    <w:rsid w:val="00950392"/>
    <w:rsid w:val="00951AC1"/>
    <w:rsid w:val="00952000"/>
    <w:rsid w:val="0095231B"/>
    <w:rsid w:val="00952E31"/>
    <w:rsid w:val="00953BE2"/>
    <w:rsid w:val="00954788"/>
    <w:rsid w:val="00954F6E"/>
    <w:rsid w:val="009558DD"/>
    <w:rsid w:val="009559CC"/>
    <w:rsid w:val="00956324"/>
    <w:rsid w:val="009609F0"/>
    <w:rsid w:val="00961F8E"/>
    <w:rsid w:val="00962673"/>
    <w:rsid w:val="0096350D"/>
    <w:rsid w:val="009637F3"/>
    <w:rsid w:val="00963C2A"/>
    <w:rsid w:val="00963F3B"/>
    <w:rsid w:val="009642EE"/>
    <w:rsid w:val="009652D0"/>
    <w:rsid w:val="00965F3F"/>
    <w:rsid w:val="009667AC"/>
    <w:rsid w:val="009673C5"/>
    <w:rsid w:val="0096797E"/>
    <w:rsid w:val="00971820"/>
    <w:rsid w:val="00973D38"/>
    <w:rsid w:val="00974779"/>
    <w:rsid w:val="0097547B"/>
    <w:rsid w:val="00977010"/>
    <w:rsid w:val="0097777D"/>
    <w:rsid w:val="00980785"/>
    <w:rsid w:val="009807E6"/>
    <w:rsid w:val="00980EDE"/>
    <w:rsid w:val="00981262"/>
    <w:rsid w:val="009817BD"/>
    <w:rsid w:val="00982325"/>
    <w:rsid w:val="0098281A"/>
    <w:rsid w:val="0098285E"/>
    <w:rsid w:val="00984423"/>
    <w:rsid w:val="00984961"/>
    <w:rsid w:val="00985252"/>
    <w:rsid w:val="009858A0"/>
    <w:rsid w:val="009865EB"/>
    <w:rsid w:val="009870DB"/>
    <w:rsid w:val="009878CC"/>
    <w:rsid w:val="009918F1"/>
    <w:rsid w:val="009926CC"/>
    <w:rsid w:val="009938C9"/>
    <w:rsid w:val="00994D37"/>
    <w:rsid w:val="009951E5"/>
    <w:rsid w:val="00995444"/>
    <w:rsid w:val="0099577A"/>
    <w:rsid w:val="009967C0"/>
    <w:rsid w:val="00996AA5"/>
    <w:rsid w:val="00997F19"/>
    <w:rsid w:val="009A0975"/>
    <w:rsid w:val="009A261C"/>
    <w:rsid w:val="009A3474"/>
    <w:rsid w:val="009A3483"/>
    <w:rsid w:val="009A3B22"/>
    <w:rsid w:val="009A4144"/>
    <w:rsid w:val="009A49AF"/>
    <w:rsid w:val="009A5CE8"/>
    <w:rsid w:val="009A6057"/>
    <w:rsid w:val="009B00F7"/>
    <w:rsid w:val="009B08BA"/>
    <w:rsid w:val="009B21AC"/>
    <w:rsid w:val="009B22C4"/>
    <w:rsid w:val="009B3A96"/>
    <w:rsid w:val="009B3C26"/>
    <w:rsid w:val="009B43B4"/>
    <w:rsid w:val="009B47C4"/>
    <w:rsid w:val="009B52EF"/>
    <w:rsid w:val="009B6955"/>
    <w:rsid w:val="009B6DA9"/>
    <w:rsid w:val="009B743B"/>
    <w:rsid w:val="009B7642"/>
    <w:rsid w:val="009B78B3"/>
    <w:rsid w:val="009B7EEB"/>
    <w:rsid w:val="009C066A"/>
    <w:rsid w:val="009C082C"/>
    <w:rsid w:val="009C102F"/>
    <w:rsid w:val="009C28B9"/>
    <w:rsid w:val="009C29AF"/>
    <w:rsid w:val="009C323B"/>
    <w:rsid w:val="009C3380"/>
    <w:rsid w:val="009C6DA0"/>
    <w:rsid w:val="009D084C"/>
    <w:rsid w:val="009D1F7A"/>
    <w:rsid w:val="009D278A"/>
    <w:rsid w:val="009D3C5E"/>
    <w:rsid w:val="009D4008"/>
    <w:rsid w:val="009D4916"/>
    <w:rsid w:val="009D5D74"/>
    <w:rsid w:val="009D6826"/>
    <w:rsid w:val="009D7652"/>
    <w:rsid w:val="009D7B97"/>
    <w:rsid w:val="009D7CBE"/>
    <w:rsid w:val="009E07D1"/>
    <w:rsid w:val="009E0849"/>
    <w:rsid w:val="009E1652"/>
    <w:rsid w:val="009E2C0E"/>
    <w:rsid w:val="009E346E"/>
    <w:rsid w:val="009E489B"/>
    <w:rsid w:val="009E4F11"/>
    <w:rsid w:val="009E5B01"/>
    <w:rsid w:val="009E6B35"/>
    <w:rsid w:val="009F2106"/>
    <w:rsid w:val="009F4F1B"/>
    <w:rsid w:val="009F5ADE"/>
    <w:rsid w:val="009F6438"/>
    <w:rsid w:val="009F6F53"/>
    <w:rsid w:val="00A01495"/>
    <w:rsid w:val="00A0173C"/>
    <w:rsid w:val="00A0180A"/>
    <w:rsid w:val="00A029E2"/>
    <w:rsid w:val="00A05321"/>
    <w:rsid w:val="00A07F26"/>
    <w:rsid w:val="00A100F9"/>
    <w:rsid w:val="00A10D6C"/>
    <w:rsid w:val="00A10E1C"/>
    <w:rsid w:val="00A11DC9"/>
    <w:rsid w:val="00A1277E"/>
    <w:rsid w:val="00A143B9"/>
    <w:rsid w:val="00A1479C"/>
    <w:rsid w:val="00A1599F"/>
    <w:rsid w:val="00A16515"/>
    <w:rsid w:val="00A1749C"/>
    <w:rsid w:val="00A1796B"/>
    <w:rsid w:val="00A209A6"/>
    <w:rsid w:val="00A214DB"/>
    <w:rsid w:val="00A21745"/>
    <w:rsid w:val="00A223FD"/>
    <w:rsid w:val="00A25046"/>
    <w:rsid w:val="00A25A9A"/>
    <w:rsid w:val="00A26D9B"/>
    <w:rsid w:val="00A27244"/>
    <w:rsid w:val="00A275FC"/>
    <w:rsid w:val="00A30998"/>
    <w:rsid w:val="00A30A92"/>
    <w:rsid w:val="00A31D18"/>
    <w:rsid w:val="00A32638"/>
    <w:rsid w:val="00A3285F"/>
    <w:rsid w:val="00A341A2"/>
    <w:rsid w:val="00A3427E"/>
    <w:rsid w:val="00A3436E"/>
    <w:rsid w:val="00A366E8"/>
    <w:rsid w:val="00A41ABA"/>
    <w:rsid w:val="00A42426"/>
    <w:rsid w:val="00A4353B"/>
    <w:rsid w:val="00A44001"/>
    <w:rsid w:val="00A450B7"/>
    <w:rsid w:val="00A4616A"/>
    <w:rsid w:val="00A46A52"/>
    <w:rsid w:val="00A470A8"/>
    <w:rsid w:val="00A4763B"/>
    <w:rsid w:val="00A47707"/>
    <w:rsid w:val="00A50F2B"/>
    <w:rsid w:val="00A5227D"/>
    <w:rsid w:val="00A5398B"/>
    <w:rsid w:val="00A53BCF"/>
    <w:rsid w:val="00A55C89"/>
    <w:rsid w:val="00A57282"/>
    <w:rsid w:val="00A576B1"/>
    <w:rsid w:val="00A60BD2"/>
    <w:rsid w:val="00A61694"/>
    <w:rsid w:val="00A618A4"/>
    <w:rsid w:val="00A61FFB"/>
    <w:rsid w:val="00A62F45"/>
    <w:rsid w:val="00A636FF"/>
    <w:rsid w:val="00A63826"/>
    <w:rsid w:val="00A63BF4"/>
    <w:rsid w:val="00A6522F"/>
    <w:rsid w:val="00A65D11"/>
    <w:rsid w:val="00A665C2"/>
    <w:rsid w:val="00A66DBA"/>
    <w:rsid w:val="00A66F93"/>
    <w:rsid w:val="00A70CD4"/>
    <w:rsid w:val="00A73DDD"/>
    <w:rsid w:val="00A7426A"/>
    <w:rsid w:val="00A748B2"/>
    <w:rsid w:val="00A7651E"/>
    <w:rsid w:val="00A803DF"/>
    <w:rsid w:val="00A805C5"/>
    <w:rsid w:val="00A82989"/>
    <w:rsid w:val="00A832B6"/>
    <w:rsid w:val="00A83306"/>
    <w:rsid w:val="00A8350B"/>
    <w:rsid w:val="00A836E5"/>
    <w:rsid w:val="00A844E2"/>
    <w:rsid w:val="00A847BE"/>
    <w:rsid w:val="00A84FC2"/>
    <w:rsid w:val="00A85025"/>
    <w:rsid w:val="00A861B8"/>
    <w:rsid w:val="00A86281"/>
    <w:rsid w:val="00A90B28"/>
    <w:rsid w:val="00A9242B"/>
    <w:rsid w:val="00A92D21"/>
    <w:rsid w:val="00A9453E"/>
    <w:rsid w:val="00A94F0E"/>
    <w:rsid w:val="00A95B1F"/>
    <w:rsid w:val="00A9613F"/>
    <w:rsid w:val="00A97BD0"/>
    <w:rsid w:val="00AA0BA8"/>
    <w:rsid w:val="00AA18B6"/>
    <w:rsid w:val="00AA244C"/>
    <w:rsid w:val="00AA3518"/>
    <w:rsid w:val="00AA3915"/>
    <w:rsid w:val="00AA460A"/>
    <w:rsid w:val="00AA531C"/>
    <w:rsid w:val="00AA54FA"/>
    <w:rsid w:val="00AA5581"/>
    <w:rsid w:val="00AA75AC"/>
    <w:rsid w:val="00AA7D24"/>
    <w:rsid w:val="00AB19B3"/>
    <w:rsid w:val="00AB3CFA"/>
    <w:rsid w:val="00AB4685"/>
    <w:rsid w:val="00AB4FDA"/>
    <w:rsid w:val="00AB6FEB"/>
    <w:rsid w:val="00AB7432"/>
    <w:rsid w:val="00AB7B50"/>
    <w:rsid w:val="00AC1238"/>
    <w:rsid w:val="00AC1C2A"/>
    <w:rsid w:val="00AC1D04"/>
    <w:rsid w:val="00AC2478"/>
    <w:rsid w:val="00AC25CE"/>
    <w:rsid w:val="00AC2613"/>
    <w:rsid w:val="00AC33BD"/>
    <w:rsid w:val="00AC459C"/>
    <w:rsid w:val="00AC4E04"/>
    <w:rsid w:val="00AC4E4D"/>
    <w:rsid w:val="00AC5128"/>
    <w:rsid w:val="00AC58B1"/>
    <w:rsid w:val="00AC6FD1"/>
    <w:rsid w:val="00AD026B"/>
    <w:rsid w:val="00AD1203"/>
    <w:rsid w:val="00AD1400"/>
    <w:rsid w:val="00AD18AA"/>
    <w:rsid w:val="00AD30E0"/>
    <w:rsid w:val="00AD3664"/>
    <w:rsid w:val="00AD3920"/>
    <w:rsid w:val="00AD3FC7"/>
    <w:rsid w:val="00AD4877"/>
    <w:rsid w:val="00AD4EC5"/>
    <w:rsid w:val="00AD4F30"/>
    <w:rsid w:val="00AD62EF"/>
    <w:rsid w:val="00AD76E9"/>
    <w:rsid w:val="00AD79CC"/>
    <w:rsid w:val="00AD7C80"/>
    <w:rsid w:val="00AE1251"/>
    <w:rsid w:val="00AE1FC9"/>
    <w:rsid w:val="00AE21BC"/>
    <w:rsid w:val="00AE24F5"/>
    <w:rsid w:val="00AE3D11"/>
    <w:rsid w:val="00AE4E2C"/>
    <w:rsid w:val="00AE554B"/>
    <w:rsid w:val="00AE5602"/>
    <w:rsid w:val="00AE59B5"/>
    <w:rsid w:val="00AE6900"/>
    <w:rsid w:val="00AE7C28"/>
    <w:rsid w:val="00AF04ED"/>
    <w:rsid w:val="00AF0FB1"/>
    <w:rsid w:val="00AF1C4E"/>
    <w:rsid w:val="00AF21F2"/>
    <w:rsid w:val="00AF2C7B"/>
    <w:rsid w:val="00AF39EF"/>
    <w:rsid w:val="00AF582B"/>
    <w:rsid w:val="00AF7BDE"/>
    <w:rsid w:val="00B011F3"/>
    <w:rsid w:val="00B014BF"/>
    <w:rsid w:val="00B01C42"/>
    <w:rsid w:val="00B01E9A"/>
    <w:rsid w:val="00B02079"/>
    <w:rsid w:val="00B0312C"/>
    <w:rsid w:val="00B03502"/>
    <w:rsid w:val="00B04BAE"/>
    <w:rsid w:val="00B04C3C"/>
    <w:rsid w:val="00B0617D"/>
    <w:rsid w:val="00B06933"/>
    <w:rsid w:val="00B06E9D"/>
    <w:rsid w:val="00B07E2B"/>
    <w:rsid w:val="00B10490"/>
    <w:rsid w:val="00B10D59"/>
    <w:rsid w:val="00B10D7D"/>
    <w:rsid w:val="00B12678"/>
    <w:rsid w:val="00B12DF7"/>
    <w:rsid w:val="00B13C84"/>
    <w:rsid w:val="00B13F51"/>
    <w:rsid w:val="00B14C1B"/>
    <w:rsid w:val="00B14DB7"/>
    <w:rsid w:val="00B152A2"/>
    <w:rsid w:val="00B166A5"/>
    <w:rsid w:val="00B17F6E"/>
    <w:rsid w:val="00B207F5"/>
    <w:rsid w:val="00B209B2"/>
    <w:rsid w:val="00B20D43"/>
    <w:rsid w:val="00B21034"/>
    <w:rsid w:val="00B2131D"/>
    <w:rsid w:val="00B21C46"/>
    <w:rsid w:val="00B23C8D"/>
    <w:rsid w:val="00B24A65"/>
    <w:rsid w:val="00B24CE4"/>
    <w:rsid w:val="00B24FB8"/>
    <w:rsid w:val="00B24FC4"/>
    <w:rsid w:val="00B251E2"/>
    <w:rsid w:val="00B256D2"/>
    <w:rsid w:val="00B2596D"/>
    <w:rsid w:val="00B2617B"/>
    <w:rsid w:val="00B27961"/>
    <w:rsid w:val="00B300D8"/>
    <w:rsid w:val="00B315FA"/>
    <w:rsid w:val="00B32501"/>
    <w:rsid w:val="00B3492E"/>
    <w:rsid w:val="00B34B07"/>
    <w:rsid w:val="00B36518"/>
    <w:rsid w:val="00B37D3C"/>
    <w:rsid w:val="00B4029F"/>
    <w:rsid w:val="00B40E7C"/>
    <w:rsid w:val="00B43416"/>
    <w:rsid w:val="00B434D8"/>
    <w:rsid w:val="00B442F5"/>
    <w:rsid w:val="00B44469"/>
    <w:rsid w:val="00B44E20"/>
    <w:rsid w:val="00B45203"/>
    <w:rsid w:val="00B462A6"/>
    <w:rsid w:val="00B47A94"/>
    <w:rsid w:val="00B50D9C"/>
    <w:rsid w:val="00B51397"/>
    <w:rsid w:val="00B51518"/>
    <w:rsid w:val="00B51AF6"/>
    <w:rsid w:val="00B51D09"/>
    <w:rsid w:val="00B52259"/>
    <w:rsid w:val="00B52627"/>
    <w:rsid w:val="00B52958"/>
    <w:rsid w:val="00B529FC"/>
    <w:rsid w:val="00B56093"/>
    <w:rsid w:val="00B57141"/>
    <w:rsid w:val="00B62C3A"/>
    <w:rsid w:val="00B64C68"/>
    <w:rsid w:val="00B64FDE"/>
    <w:rsid w:val="00B65655"/>
    <w:rsid w:val="00B66067"/>
    <w:rsid w:val="00B66D88"/>
    <w:rsid w:val="00B715AA"/>
    <w:rsid w:val="00B72550"/>
    <w:rsid w:val="00B727E2"/>
    <w:rsid w:val="00B7358B"/>
    <w:rsid w:val="00B73F08"/>
    <w:rsid w:val="00B75249"/>
    <w:rsid w:val="00B768C2"/>
    <w:rsid w:val="00B76B69"/>
    <w:rsid w:val="00B76E23"/>
    <w:rsid w:val="00B76F74"/>
    <w:rsid w:val="00B773C7"/>
    <w:rsid w:val="00B77765"/>
    <w:rsid w:val="00B77A7E"/>
    <w:rsid w:val="00B80BA7"/>
    <w:rsid w:val="00B82600"/>
    <w:rsid w:val="00B83478"/>
    <w:rsid w:val="00B86DD4"/>
    <w:rsid w:val="00B874D2"/>
    <w:rsid w:val="00B87525"/>
    <w:rsid w:val="00B87C4F"/>
    <w:rsid w:val="00B90357"/>
    <w:rsid w:val="00B90533"/>
    <w:rsid w:val="00B92EC1"/>
    <w:rsid w:val="00B9358E"/>
    <w:rsid w:val="00B93A0A"/>
    <w:rsid w:val="00B93C4C"/>
    <w:rsid w:val="00B9558E"/>
    <w:rsid w:val="00B95B47"/>
    <w:rsid w:val="00B95B5B"/>
    <w:rsid w:val="00B969F6"/>
    <w:rsid w:val="00B976F9"/>
    <w:rsid w:val="00B97A79"/>
    <w:rsid w:val="00B97F3B"/>
    <w:rsid w:val="00BA1F81"/>
    <w:rsid w:val="00BA4B9F"/>
    <w:rsid w:val="00BA4F52"/>
    <w:rsid w:val="00BA6836"/>
    <w:rsid w:val="00BA7A4E"/>
    <w:rsid w:val="00BB034E"/>
    <w:rsid w:val="00BB111E"/>
    <w:rsid w:val="00BB2746"/>
    <w:rsid w:val="00BB3577"/>
    <w:rsid w:val="00BB37CC"/>
    <w:rsid w:val="00BB4664"/>
    <w:rsid w:val="00BB4D57"/>
    <w:rsid w:val="00BB4EC7"/>
    <w:rsid w:val="00BB4EF1"/>
    <w:rsid w:val="00BB5857"/>
    <w:rsid w:val="00BB62F7"/>
    <w:rsid w:val="00BC0824"/>
    <w:rsid w:val="00BC0C76"/>
    <w:rsid w:val="00BC0F89"/>
    <w:rsid w:val="00BC16EA"/>
    <w:rsid w:val="00BC1E97"/>
    <w:rsid w:val="00BC3396"/>
    <w:rsid w:val="00BC33F2"/>
    <w:rsid w:val="00BC37D4"/>
    <w:rsid w:val="00BC41B7"/>
    <w:rsid w:val="00BC4A84"/>
    <w:rsid w:val="00BC78A6"/>
    <w:rsid w:val="00BD105C"/>
    <w:rsid w:val="00BD11D8"/>
    <w:rsid w:val="00BD5044"/>
    <w:rsid w:val="00BD527C"/>
    <w:rsid w:val="00BD6AEF"/>
    <w:rsid w:val="00BD6B9A"/>
    <w:rsid w:val="00BD71B8"/>
    <w:rsid w:val="00BD7F4C"/>
    <w:rsid w:val="00BE0D9B"/>
    <w:rsid w:val="00BE1598"/>
    <w:rsid w:val="00BE36C0"/>
    <w:rsid w:val="00BE5A71"/>
    <w:rsid w:val="00BE7FA1"/>
    <w:rsid w:val="00BF1747"/>
    <w:rsid w:val="00BF1C25"/>
    <w:rsid w:val="00BF3A30"/>
    <w:rsid w:val="00BF41CD"/>
    <w:rsid w:val="00BF48ED"/>
    <w:rsid w:val="00BF5B74"/>
    <w:rsid w:val="00C01C76"/>
    <w:rsid w:val="00C01E57"/>
    <w:rsid w:val="00C02C42"/>
    <w:rsid w:val="00C02D51"/>
    <w:rsid w:val="00C0316B"/>
    <w:rsid w:val="00C05E87"/>
    <w:rsid w:val="00C074B7"/>
    <w:rsid w:val="00C11476"/>
    <w:rsid w:val="00C11E87"/>
    <w:rsid w:val="00C12A0F"/>
    <w:rsid w:val="00C13CE1"/>
    <w:rsid w:val="00C15139"/>
    <w:rsid w:val="00C15B3C"/>
    <w:rsid w:val="00C15D94"/>
    <w:rsid w:val="00C16777"/>
    <w:rsid w:val="00C16933"/>
    <w:rsid w:val="00C1738F"/>
    <w:rsid w:val="00C1752F"/>
    <w:rsid w:val="00C176C5"/>
    <w:rsid w:val="00C20093"/>
    <w:rsid w:val="00C21914"/>
    <w:rsid w:val="00C219C7"/>
    <w:rsid w:val="00C21AA9"/>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1824"/>
    <w:rsid w:val="00C62D8E"/>
    <w:rsid w:val="00C63022"/>
    <w:rsid w:val="00C634EB"/>
    <w:rsid w:val="00C645DC"/>
    <w:rsid w:val="00C64760"/>
    <w:rsid w:val="00C660ED"/>
    <w:rsid w:val="00C6632A"/>
    <w:rsid w:val="00C66F1F"/>
    <w:rsid w:val="00C66FC9"/>
    <w:rsid w:val="00C710F1"/>
    <w:rsid w:val="00C71A86"/>
    <w:rsid w:val="00C72B6B"/>
    <w:rsid w:val="00C73CE5"/>
    <w:rsid w:val="00C74729"/>
    <w:rsid w:val="00C763A7"/>
    <w:rsid w:val="00C76D26"/>
    <w:rsid w:val="00C80BBD"/>
    <w:rsid w:val="00C81205"/>
    <w:rsid w:val="00C814B4"/>
    <w:rsid w:val="00C83DC9"/>
    <w:rsid w:val="00C85A9F"/>
    <w:rsid w:val="00C86525"/>
    <w:rsid w:val="00C8688F"/>
    <w:rsid w:val="00C87CCE"/>
    <w:rsid w:val="00C90AC3"/>
    <w:rsid w:val="00C91BAD"/>
    <w:rsid w:val="00C91C83"/>
    <w:rsid w:val="00C92550"/>
    <w:rsid w:val="00C9321B"/>
    <w:rsid w:val="00C93269"/>
    <w:rsid w:val="00C96193"/>
    <w:rsid w:val="00C973F7"/>
    <w:rsid w:val="00C97934"/>
    <w:rsid w:val="00C97D1B"/>
    <w:rsid w:val="00CA0765"/>
    <w:rsid w:val="00CA2911"/>
    <w:rsid w:val="00CA3393"/>
    <w:rsid w:val="00CA3C1B"/>
    <w:rsid w:val="00CA53FD"/>
    <w:rsid w:val="00CA597E"/>
    <w:rsid w:val="00CA5D70"/>
    <w:rsid w:val="00CA6577"/>
    <w:rsid w:val="00CA6A04"/>
    <w:rsid w:val="00CA6DEA"/>
    <w:rsid w:val="00CB060E"/>
    <w:rsid w:val="00CB120F"/>
    <w:rsid w:val="00CB1BD2"/>
    <w:rsid w:val="00CB2A19"/>
    <w:rsid w:val="00CB33D2"/>
    <w:rsid w:val="00CB5262"/>
    <w:rsid w:val="00CB59D3"/>
    <w:rsid w:val="00CB5B43"/>
    <w:rsid w:val="00CB684F"/>
    <w:rsid w:val="00CB6AEA"/>
    <w:rsid w:val="00CB7768"/>
    <w:rsid w:val="00CC1292"/>
    <w:rsid w:val="00CC1A31"/>
    <w:rsid w:val="00CC30C6"/>
    <w:rsid w:val="00CC3C9C"/>
    <w:rsid w:val="00CC3E9B"/>
    <w:rsid w:val="00CC421B"/>
    <w:rsid w:val="00CC4A54"/>
    <w:rsid w:val="00CC4E11"/>
    <w:rsid w:val="00CC5EE6"/>
    <w:rsid w:val="00CC679B"/>
    <w:rsid w:val="00CC6DFF"/>
    <w:rsid w:val="00CD0273"/>
    <w:rsid w:val="00CD0477"/>
    <w:rsid w:val="00CD0688"/>
    <w:rsid w:val="00CD158E"/>
    <w:rsid w:val="00CD1FFF"/>
    <w:rsid w:val="00CD364E"/>
    <w:rsid w:val="00CD469A"/>
    <w:rsid w:val="00CD542D"/>
    <w:rsid w:val="00CD5593"/>
    <w:rsid w:val="00CD593F"/>
    <w:rsid w:val="00CD5DFA"/>
    <w:rsid w:val="00CD682E"/>
    <w:rsid w:val="00CE081A"/>
    <w:rsid w:val="00CE0D75"/>
    <w:rsid w:val="00CE2AA1"/>
    <w:rsid w:val="00CE42E6"/>
    <w:rsid w:val="00CE50CF"/>
    <w:rsid w:val="00CE5660"/>
    <w:rsid w:val="00CE6C84"/>
    <w:rsid w:val="00CE7075"/>
    <w:rsid w:val="00CF1074"/>
    <w:rsid w:val="00CF1D01"/>
    <w:rsid w:val="00CF2C4F"/>
    <w:rsid w:val="00CF2D21"/>
    <w:rsid w:val="00CF38D4"/>
    <w:rsid w:val="00CF5713"/>
    <w:rsid w:val="00CF5795"/>
    <w:rsid w:val="00CF5A6F"/>
    <w:rsid w:val="00CF6E29"/>
    <w:rsid w:val="00CF71D0"/>
    <w:rsid w:val="00CF74E2"/>
    <w:rsid w:val="00CF7C23"/>
    <w:rsid w:val="00CF7F9C"/>
    <w:rsid w:val="00D006E3"/>
    <w:rsid w:val="00D00C40"/>
    <w:rsid w:val="00D03CB4"/>
    <w:rsid w:val="00D0472A"/>
    <w:rsid w:val="00D04F25"/>
    <w:rsid w:val="00D05FDD"/>
    <w:rsid w:val="00D06174"/>
    <w:rsid w:val="00D061BE"/>
    <w:rsid w:val="00D06B7B"/>
    <w:rsid w:val="00D102DE"/>
    <w:rsid w:val="00D1083A"/>
    <w:rsid w:val="00D10B3B"/>
    <w:rsid w:val="00D12266"/>
    <w:rsid w:val="00D12A85"/>
    <w:rsid w:val="00D12E5B"/>
    <w:rsid w:val="00D13645"/>
    <w:rsid w:val="00D13D45"/>
    <w:rsid w:val="00D13EF2"/>
    <w:rsid w:val="00D1410B"/>
    <w:rsid w:val="00D149EC"/>
    <w:rsid w:val="00D1581F"/>
    <w:rsid w:val="00D15875"/>
    <w:rsid w:val="00D15916"/>
    <w:rsid w:val="00D1597F"/>
    <w:rsid w:val="00D16F76"/>
    <w:rsid w:val="00D20865"/>
    <w:rsid w:val="00D2091D"/>
    <w:rsid w:val="00D20C69"/>
    <w:rsid w:val="00D21A9E"/>
    <w:rsid w:val="00D220AE"/>
    <w:rsid w:val="00D2496D"/>
    <w:rsid w:val="00D25630"/>
    <w:rsid w:val="00D26B78"/>
    <w:rsid w:val="00D26CA8"/>
    <w:rsid w:val="00D32AE1"/>
    <w:rsid w:val="00D32F3A"/>
    <w:rsid w:val="00D33C3E"/>
    <w:rsid w:val="00D33FF6"/>
    <w:rsid w:val="00D341EA"/>
    <w:rsid w:val="00D34BB1"/>
    <w:rsid w:val="00D35627"/>
    <w:rsid w:val="00D362D2"/>
    <w:rsid w:val="00D371F4"/>
    <w:rsid w:val="00D3727E"/>
    <w:rsid w:val="00D378D3"/>
    <w:rsid w:val="00D37C25"/>
    <w:rsid w:val="00D40149"/>
    <w:rsid w:val="00D40853"/>
    <w:rsid w:val="00D4262A"/>
    <w:rsid w:val="00D4291D"/>
    <w:rsid w:val="00D43AA7"/>
    <w:rsid w:val="00D46060"/>
    <w:rsid w:val="00D47866"/>
    <w:rsid w:val="00D500AE"/>
    <w:rsid w:val="00D5032A"/>
    <w:rsid w:val="00D536FE"/>
    <w:rsid w:val="00D53E91"/>
    <w:rsid w:val="00D54CAA"/>
    <w:rsid w:val="00D55718"/>
    <w:rsid w:val="00D5594F"/>
    <w:rsid w:val="00D56882"/>
    <w:rsid w:val="00D60042"/>
    <w:rsid w:val="00D603F3"/>
    <w:rsid w:val="00D63698"/>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4988"/>
    <w:rsid w:val="00D97347"/>
    <w:rsid w:val="00D97823"/>
    <w:rsid w:val="00DA0053"/>
    <w:rsid w:val="00DA0406"/>
    <w:rsid w:val="00DA130C"/>
    <w:rsid w:val="00DA1667"/>
    <w:rsid w:val="00DA17B2"/>
    <w:rsid w:val="00DA1FC9"/>
    <w:rsid w:val="00DA21C6"/>
    <w:rsid w:val="00DA2C49"/>
    <w:rsid w:val="00DA3F2F"/>
    <w:rsid w:val="00DA58AD"/>
    <w:rsid w:val="00DA6F97"/>
    <w:rsid w:val="00DB0AD9"/>
    <w:rsid w:val="00DB1D9D"/>
    <w:rsid w:val="00DB1F40"/>
    <w:rsid w:val="00DB2372"/>
    <w:rsid w:val="00DB369A"/>
    <w:rsid w:val="00DB4BE3"/>
    <w:rsid w:val="00DB5093"/>
    <w:rsid w:val="00DB5147"/>
    <w:rsid w:val="00DC0AA7"/>
    <w:rsid w:val="00DC1D78"/>
    <w:rsid w:val="00DC255F"/>
    <w:rsid w:val="00DC48F8"/>
    <w:rsid w:val="00DC4C3A"/>
    <w:rsid w:val="00DC60DC"/>
    <w:rsid w:val="00DC7801"/>
    <w:rsid w:val="00DC7C9B"/>
    <w:rsid w:val="00DD0AFD"/>
    <w:rsid w:val="00DD12B7"/>
    <w:rsid w:val="00DD2092"/>
    <w:rsid w:val="00DD2614"/>
    <w:rsid w:val="00DD273E"/>
    <w:rsid w:val="00DD30BF"/>
    <w:rsid w:val="00DD38EF"/>
    <w:rsid w:val="00DD595E"/>
    <w:rsid w:val="00DD5C20"/>
    <w:rsid w:val="00DD6D57"/>
    <w:rsid w:val="00DD7E27"/>
    <w:rsid w:val="00DE14CD"/>
    <w:rsid w:val="00DE1A0D"/>
    <w:rsid w:val="00DE2A92"/>
    <w:rsid w:val="00DE305F"/>
    <w:rsid w:val="00DE3A59"/>
    <w:rsid w:val="00DE4FC7"/>
    <w:rsid w:val="00DE4FEF"/>
    <w:rsid w:val="00DE5038"/>
    <w:rsid w:val="00DE513E"/>
    <w:rsid w:val="00DE5EDC"/>
    <w:rsid w:val="00DE6455"/>
    <w:rsid w:val="00DE66FA"/>
    <w:rsid w:val="00DE7042"/>
    <w:rsid w:val="00DE7603"/>
    <w:rsid w:val="00DE7837"/>
    <w:rsid w:val="00DE78B3"/>
    <w:rsid w:val="00DE7F5A"/>
    <w:rsid w:val="00DF19A4"/>
    <w:rsid w:val="00DF2105"/>
    <w:rsid w:val="00DF2D7F"/>
    <w:rsid w:val="00DF3046"/>
    <w:rsid w:val="00E00292"/>
    <w:rsid w:val="00E0154A"/>
    <w:rsid w:val="00E01B35"/>
    <w:rsid w:val="00E04A47"/>
    <w:rsid w:val="00E04C7D"/>
    <w:rsid w:val="00E0544D"/>
    <w:rsid w:val="00E067CE"/>
    <w:rsid w:val="00E1035F"/>
    <w:rsid w:val="00E104A1"/>
    <w:rsid w:val="00E10573"/>
    <w:rsid w:val="00E1139E"/>
    <w:rsid w:val="00E117DB"/>
    <w:rsid w:val="00E11D81"/>
    <w:rsid w:val="00E1353F"/>
    <w:rsid w:val="00E148A4"/>
    <w:rsid w:val="00E15957"/>
    <w:rsid w:val="00E166B2"/>
    <w:rsid w:val="00E17455"/>
    <w:rsid w:val="00E179BA"/>
    <w:rsid w:val="00E208A1"/>
    <w:rsid w:val="00E2216B"/>
    <w:rsid w:val="00E2406B"/>
    <w:rsid w:val="00E24175"/>
    <w:rsid w:val="00E241CF"/>
    <w:rsid w:val="00E26FE6"/>
    <w:rsid w:val="00E309E5"/>
    <w:rsid w:val="00E316A0"/>
    <w:rsid w:val="00E325E8"/>
    <w:rsid w:val="00E32F61"/>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2E9E"/>
    <w:rsid w:val="00E530E1"/>
    <w:rsid w:val="00E53695"/>
    <w:rsid w:val="00E5423C"/>
    <w:rsid w:val="00E542CD"/>
    <w:rsid w:val="00E54FAF"/>
    <w:rsid w:val="00E553B8"/>
    <w:rsid w:val="00E566B2"/>
    <w:rsid w:val="00E57F84"/>
    <w:rsid w:val="00E6020C"/>
    <w:rsid w:val="00E60E06"/>
    <w:rsid w:val="00E60F3B"/>
    <w:rsid w:val="00E61A33"/>
    <w:rsid w:val="00E61CE3"/>
    <w:rsid w:val="00E61EEB"/>
    <w:rsid w:val="00E645E6"/>
    <w:rsid w:val="00E65157"/>
    <w:rsid w:val="00E652C3"/>
    <w:rsid w:val="00E659D2"/>
    <w:rsid w:val="00E6611A"/>
    <w:rsid w:val="00E662B1"/>
    <w:rsid w:val="00E67C21"/>
    <w:rsid w:val="00E67FC1"/>
    <w:rsid w:val="00E71F9A"/>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DE3"/>
    <w:rsid w:val="00E82FB4"/>
    <w:rsid w:val="00E8330E"/>
    <w:rsid w:val="00E837FF"/>
    <w:rsid w:val="00E860C5"/>
    <w:rsid w:val="00E861E8"/>
    <w:rsid w:val="00E8647C"/>
    <w:rsid w:val="00E879E2"/>
    <w:rsid w:val="00E9067E"/>
    <w:rsid w:val="00E90745"/>
    <w:rsid w:val="00E92564"/>
    <w:rsid w:val="00E92AAE"/>
    <w:rsid w:val="00E93159"/>
    <w:rsid w:val="00E932B5"/>
    <w:rsid w:val="00E9447A"/>
    <w:rsid w:val="00E95D0F"/>
    <w:rsid w:val="00E9601D"/>
    <w:rsid w:val="00E9654F"/>
    <w:rsid w:val="00E96688"/>
    <w:rsid w:val="00E96CA3"/>
    <w:rsid w:val="00E96E24"/>
    <w:rsid w:val="00EA03ED"/>
    <w:rsid w:val="00EA0AEF"/>
    <w:rsid w:val="00EA18AB"/>
    <w:rsid w:val="00EA25B9"/>
    <w:rsid w:val="00EA3309"/>
    <w:rsid w:val="00EA511A"/>
    <w:rsid w:val="00EB0DF1"/>
    <w:rsid w:val="00EB0EA7"/>
    <w:rsid w:val="00EB1D92"/>
    <w:rsid w:val="00EB205C"/>
    <w:rsid w:val="00EB429C"/>
    <w:rsid w:val="00EB51A6"/>
    <w:rsid w:val="00EB615D"/>
    <w:rsid w:val="00EC025E"/>
    <w:rsid w:val="00EC0984"/>
    <w:rsid w:val="00EC1357"/>
    <w:rsid w:val="00EC1B8D"/>
    <w:rsid w:val="00EC2126"/>
    <w:rsid w:val="00EC2916"/>
    <w:rsid w:val="00EC374A"/>
    <w:rsid w:val="00EC4729"/>
    <w:rsid w:val="00EC562B"/>
    <w:rsid w:val="00EC5C87"/>
    <w:rsid w:val="00EC5FDF"/>
    <w:rsid w:val="00EC6B9A"/>
    <w:rsid w:val="00EC702D"/>
    <w:rsid w:val="00EC73F9"/>
    <w:rsid w:val="00EC75AD"/>
    <w:rsid w:val="00ED0523"/>
    <w:rsid w:val="00ED0C53"/>
    <w:rsid w:val="00ED0E08"/>
    <w:rsid w:val="00ED173F"/>
    <w:rsid w:val="00ED2D44"/>
    <w:rsid w:val="00ED39B0"/>
    <w:rsid w:val="00ED3A16"/>
    <w:rsid w:val="00ED3D5B"/>
    <w:rsid w:val="00ED43EB"/>
    <w:rsid w:val="00ED4C18"/>
    <w:rsid w:val="00ED4EE5"/>
    <w:rsid w:val="00ED6CFA"/>
    <w:rsid w:val="00ED70FD"/>
    <w:rsid w:val="00EE078C"/>
    <w:rsid w:val="00EE33B1"/>
    <w:rsid w:val="00EE3650"/>
    <w:rsid w:val="00EE3B84"/>
    <w:rsid w:val="00EE768F"/>
    <w:rsid w:val="00EE7D57"/>
    <w:rsid w:val="00EE7EE0"/>
    <w:rsid w:val="00EF1215"/>
    <w:rsid w:val="00EF13C3"/>
    <w:rsid w:val="00EF3473"/>
    <w:rsid w:val="00EF4AA1"/>
    <w:rsid w:val="00EF59CD"/>
    <w:rsid w:val="00EF68D8"/>
    <w:rsid w:val="00EF6B65"/>
    <w:rsid w:val="00EF78B8"/>
    <w:rsid w:val="00EF7D70"/>
    <w:rsid w:val="00F00DE5"/>
    <w:rsid w:val="00F02132"/>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3DD"/>
    <w:rsid w:val="00F36978"/>
    <w:rsid w:val="00F371BF"/>
    <w:rsid w:val="00F404BA"/>
    <w:rsid w:val="00F40973"/>
    <w:rsid w:val="00F42AD6"/>
    <w:rsid w:val="00F433E8"/>
    <w:rsid w:val="00F44255"/>
    <w:rsid w:val="00F44D0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3E2"/>
    <w:rsid w:val="00F5681D"/>
    <w:rsid w:val="00F56AA2"/>
    <w:rsid w:val="00F57608"/>
    <w:rsid w:val="00F60F1A"/>
    <w:rsid w:val="00F616D7"/>
    <w:rsid w:val="00F61B6D"/>
    <w:rsid w:val="00F61B7B"/>
    <w:rsid w:val="00F6205F"/>
    <w:rsid w:val="00F62D6B"/>
    <w:rsid w:val="00F6389A"/>
    <w:rsid w:val="00F64ADB"/>
    <w:rsid w:val="00F65C1F"/>
    <w:rsid w:val="00F6620E"/>
    <w:rsid w:val="00F67100"/>
    <w:rsid w:val="00F67F59"/>
    <w:rsid w:val="00F71953"/>
    <w:rsid w:val="00F72559"/>
    <w:rsid w:val="00F72885"/>
    <w:rsid w:val="00F7484F"/>
    <w:rsid w:val="00F74C38"/>
    <w:rsid w:val="00F75122"/>
    <w:rsid w:val="00F75CBC"/>
    <w:rsid w:val="00F75D23"/>
    <w:rsid w:val="00F7627B"/>
    <w:rsid w:val="00F770AC"/>
    <w:rsid w:val="00F77750"/>
    <w:rsid w:val="00F77881"/>
    <w:rsid w:val="00F779FD"/>
    <w:rsid w:val="00F77BA4"/>
    <w:rsid w:val="00F77F9F"/>
    <w:rsid w:val="00F80613"/>
    <w:rsid w:val="00F80AB2"/>
    <w:rsid w:val="00F80BEB"/>
    <w:rsid w:val="00F80DBE"/>
    <w:rsid w:val="00F8294C"/>
    <w:rsid w:val="00F831C5"/>
    <w:rsid w:val="00F844F8"/>
    <w:rsid w:val="00F871CB"/>
    <w:rsid w:val="00F87C55"/>
    <w:rsid w:val="00F910F5"/>
    <w:rsid w:val="00F9214D"/>
    <w:rsid w:val="00F921B3"/>
    <w:rsid w:val="00F92E62"/>
    <w:rsid w:val="00F934A0"/>
    <w:rsid w:val="00F94C7F"/>
    <w:rsid w:val="00F95135"/>
    <w:rsid w:val="00F95448"/>
    <w:rsid w:val="00F95474"/>
    <w:rsid w:val="00F9548E"/>
    <w:rsid w:val="00F95D2A"/>
    <w:rsid w:val="00F96C9F"/>
    <w:rsid w:val="00FA0007"/>
    <w:rsid w:val="00FA00D5"/>
    <w:rsid w:val="00FA0E26"/>
    <w:rsid w:val="00FA0FEB"/>
    <w:rsid w:val="00FA1568"/>
    <w:rsid w:val="00FA2294"/>
    <w:rsid w:val="00FA2A8E"/>
    <w:rsid w:val="00FA3FA3"/>
    <w:rsid w:val="00FA4930"/>
    <w:rsid w:val="00FA5D22"/>
    <w:rsid w:val="00FA7B14"/>
    <w:rsid w:val="00FB0BA3"/>
    <w:rsid w:val="00FB0C26"/>
    <w:rsid w:val="00FB1397"/>
    <w:rsid w:val="00FB23E6"/>
    <w:rsid w:val="00FB2649"/>
    <w:rsid w:val="00FB292C"/>
    <w:rsid w:val="00FB2A28"/>
    <w:rsid w:val="00FB373D"/>
    <w:rsid w:val="00FB5B77"/>
    <w:rsid w:val="00FB6121"/>
    <w:rsid w:val="00FB6976"/>
    <w:rsid w:val="00FB7533"/>
    <w:rsid w:val="00FC0885"/>
    <w:rsid w:val="00FC3AEA"/>
    <w:rsid w:val="00FC4373"/>
    <w:rsid w:val="00FC4764"/>
    <w:rsid w:val="00FC64D4"/>
    <w:rsid w:val="00FD028B"/>
    <w:rsid w:val="00FD0C4A"/>
    <w:rsid w:val="00FD35B3"/>
    <w:rsid w:val="00FD3F5F"/>
    <w:rsid w:val="00FD4050"/>
    <w:rsid w:val="00FD4C23"/>
    <w:rsid w:val="00FD507D"/>
    <w:rsid w:val="00FD51BF"/>
    <w:rsid w:val="00FD53A0"/>
    <w:rsid w:val="00FD5CC9"/>
    <w:rsid w:val="00FD7E43"/>
    <w:rsid w:val="00FE12A5"/>
    <w:rsid w:val="00FE23E6"/>
    <w:rsid w:val="00FE34C1"/>
    <w:rsid w:val="00FE36E7"/>
    <w:rsid w:val="00FE4831"/>
    <w:rsid w:val="00FE4BEB"/>
    <w:rsid w:val="00FE554E"/>
    <w:rsid w:val="00FE5FB2"/>
    <w:rsid w:val="00FE6474"/>
    <w:rsid w:val="00FE7E70"/>
    <w:rsid w:val="00FF188F"/>
    <w:rsid w:val="00FF19A4"/>
    <w:rsid w:val="00FF2A48"/>
    <w:rsid w:val="00FF2C85"/>
    <w:rsid w:val="00FF3DE5"/>
    <w:rsid w:val="00FF42DE"/>
    <w:rsid w:val="00FF4300"/>
    <w:rsid w:val="00FF544D"/>
    <w:rsid w:val="00FF6469"/>
    <w:rsid w:val="00FF72DE"/>
    <w:rsid w:val="022D052A"/>
    <w:rsid w:val="0AB14D16"/>
    <w:rsid w:val="0E3F00E3"/>
    <w:rsid w:val="0E6D4EE6"/>
    <w:rsid w:val="104B318F"/>
    <w:rsid w:val="10E10750"/>
    <w:rsid w:val="15456B5C"/>
    <w:rsid w:val="1619BD1D"/>
    <w:rsid w:val="16E02242"/>
    <w:rsid w:val="1A396283"/>
    <w:rsid w:val="1C3DB641"/>
    <w:rsid w:val="1C44481B"/>
    <w:rsid w:val="200CE0BD"/>
    <w:rsid w:val="2072B98C"/>
    <w:rsid w:val="227E17A1"/>
    <w:rsid w:val="251898AF"/>
    <w:rsid w:val="2674744D"/>
    <w:rsid w:val="27669685"/>
    <w:rsid w:val="28713E5C"/>
    <w:rsid w:val="2DCB94E3"/>
    <w:rsid w:val="2E76BDD5"/>
    <w:rsid w:val="2FA17AE3"/>
    <w:rsid w:val="2FC6D7E7"/>
    <w:rsid w:val="2FF0A1BA"/>
    <w:rsid w:val="303F0F3A"/>
    <w:rsid w:val="325D655B"/>
    <w:rsid w:val="338BB077"/>
    <w:rsid w:val="36D8F17F"/>
    <w:rsid w:val="37697EF0"/>
    <w:rsid w:val="3B687022"/>
    <w:rsid w:val="3C976418"/>
    <w:rsid w:val="3CBFE947"/>
    <w:rsid w:val="3F2214C4"/>
    <w:rsid w:val="4699660D"/>
    <w:rsid w:val="47235619"/>
    <w:rsid w:val="47F6A21B"/>
    <w:rsid w:val="4A9FEAE9"/>
    <w:rsid w:val="4C210A40"/>
    <w:rsid w:val="4D0BB2EF"/>
    <w:rsid w:val="4E62F395"/>
    <w:rsid w:val="4FA0A731"/>
    <w:rsid w:val="4FCA3D13"/>
    <w:rsid w:val="54B313AF"/>
    <w:rsid w:val="55507F8B"/>
    <w:rsid w:val="579F5829"/>
    <w:rsid w:val="581ED8C6"/>
    <w:rsid w:val="5AC1E119"/>
    <w:rsid w:val="5FAF1F9A"/>
    <w:rsid w:val="618D7E86"/>
    <w:rsid w:val="62428442"/>
    <w:rsid w:val="636357D0"/>
    <w:rsid w:val="66E9B8E4"/>
    <w:rsid w:val="682EE21E"/>
    <w:rsid w:val="6949063C"/>
    <w:rsid w:val="6C6AE9C9"/>
    <w:rsid w:val="6FA26482"/>
    <w:rsid w:val="7283BA2C"/>
    <w:rsid w:val="77AAD1E8"/>
    <w:rsid w:val="78BF7322"/>
    <w:rsid w:val="7C807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B1B03FAA-7467-4A77-B1B7-6EE06CA2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TableParagraph">
    <w:name w:val="Table Paragraph"/>
    <w:basedOn w:val="Normal"/>
    <w:uiPriority w:val="1"/>
    <w:qFormat/>
    <w:rsid w:val="00F87C55"/>
    <w:rPr>
      <w:sz w:val="22"/>
      <w:szCs w:val="22"/>
      <w:lang w:bidi="en-US"/>
    </w:rPr>
  </w:style>
  <w:style w:type="character" w:customStyle="1" w:styleId="HeaderChar">
    <w:name w:val="Header Char"/>
    <w:basedOn w:val="DefaultParagraphFont"/>
    <w:link w:val="Header"/>
    <w:uiPriority w:val="99"/>
    <w:rsid w:val="00F8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statutes/36/title36sec176-B.html" TargetMode="External"/><Relationship Id="rId26" Type="http://schemas.openxmlformats.org/officeDocument/2006/relationships/hyperlink" Target="https://www.irs.gov/pub/irs-pdf/p1075.pdf" TargetMode="External"/><Relationship Id="rId39" Type="http://schemas.openxmlformats.org/officeDocument/2006/relationships/hyperlink" Target="https://www.maine.gov/oit/prohibited-technologies" TargetMode="External"/><Relationship Id="rId21" Type="http://schemas.openxmlformats.org/officeDocument/2006/relationships/hyperlink" Target="https://www.maine.gov/oit/service-catalog/computing-infrastructure-and-services/secure-file-transfer" TargetMode="External"/><Relationship Id="rId34" Type="http://schemas.openxmlformats.org/officeDocument/2006/relationships/hyperlink" Target="https://www.maine.gov/dafs/bbm/procurementservices/forms" TargetMode="External"/><Relationship Id="rId42" Type="http://schemas.openxmlformats.org/officeDocument/2006/relationships/package" Target="embeddings/Microsoft_Excel_Worksheet.xlsx"/><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ure.maine.gov/statutes/36/title36sec176-A.html"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gislature.maine.gov/statutes/36/title36sec191.html" TargetMode="External"/><Relationship Id="rId32" Type="http://schemas.openxmlformats.org/officeDocument/2006/relationships/hyperlink" Target="https://www.maine.gov/dafs/bbm/procurementservices/policies-procedures/chapter-120" TargetMode="External"/><Relationship Id="rId37" Type="http://schemas.openxmlformats.org/officeDocument/2006/relationships/footer" Target="footer1.xml"/><Relationship Id="rId40" Type="http://schemas.openxmlformats.org/officeDocument/2006/relationships/hyperlink" Target="https://www.maine.gov/oit/prohibited-technologies"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policies-standards" TargetMode="External"/><Relationship Id="rId28" Type="http://schemas.openxmlformats.org/officeDocument/2006/relationships/hyperlink" Target="https://www.maine.gov/dafs/bbm/procurementservices/vendors/rfp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legislature.maine.gov/statutes/36/title36sec176-B.html" TargetMode="External"/><Relationship Id="rId31" Type="http://schemas.openxmlformats.org/officeDocument/2006/relationships/hyperlink" Target="http://www.mainelegislature.org/legis/statutes/5/title5sec1825-E.html"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acf.hhs.gov/css/training-technical-assistance/msfidm-specifications-handbook"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mailto:proposals@maine.gov" TargetMode="External"/><Relationship Id="rId35" Type="http://schemas.openxmlformats.org/officeDocument/2006/relationships/hyperlink" Target="https://www.maine.gov/dafs/bbm/procurementservices/policies-procedures/chapter-110"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eslie.L.Flores@maine.gov" TargetMode="External"/><Relationship Id="rId17" Type="http://schemas.openxmlformats.org/officeDocument/2006/relationships/hyperlink" Target="https://legislature.maine.gov/statutes/36/title36sec176-A.html" TargetMode="External"/><Relationship Id="rId25" Type="http://schemas.openxmlformats.org/officeDocument/2006/relationships/hyperlink" Target="https://www.irs.gov/pub/irs-pdf/p1075.pdf" TargetMode="External"/><Relationship Id="rId33"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38" Type="http://schemas.openxmlformats.org/officeDocument/2006/relationships/hyperlink" Target="https://www.maine.gov/oit/prohibited-technologies" TargetMode="External"/><Relationship Id="rId46" Type="http://schemas.openxmlformats.org/officeDocument/2006/relationships/fontTable" Target="fontTable.xml"/><Relationship Id="rId20" Type="http://schemas.openxmlformats.org/officeDocument/2006/relationships/hyperlink" Target="http://www.mainelegislature.org/legis/statutes/1/title1sec401.html" TargetMode="External"/><Relationship Id="rId4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48DBF-EE50-4D3F-A5D4-448D51B9F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12430</Words>
  <Characters>70854</Characters>
  <Application>Microsoft Office Word</Application>
  <DocSecurity>0</DocSecurity>
  <Lines>590</Lines>
  <Paragraphs>166</Paragraphs>
  <ScaleCrop>false</ScaleCrop>
  <Company>State of Maine</Company>
  <LinksUpToDate>false</LinksUpToDate>
  <CharactersWithSpaces>83118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Dube, MaryEllen</cp:lastModifiedBy>
  <cp:revision>5</cp:revision>
  <cp:lastPrinted>2024-04-19T10:55:00Z</cp:lastPrinted>
  <dcterms:created xsi:type="dcterms:W3CDTF">2024-11-14T18:49:00Z</dcterms:created>
  <dcterms:modified xsi:type="dcterms:W3CDTF">2024-11-22T14:25:00Z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