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77777777" w:rsidR="00ED0523" w:rsidRPr="00C97934" w:rsidRDefault="49C00586" w:rsidP="00ED0523">
      <w:pPr>
        <w:pStyle w:val="DefaultText"/>
        <w:widowControl/>
        <w:jc w:val="center"/>
        <w:rPr>
          <w:rStyle w:val="InitialStyle"/>
          <w:rFonts w:ascii="Arial" w:hAnsi="Arial" w:cs="Arial"/>
          <w:b/>
          <w:bCs/>
          <w:sz w:val="32"/>
          <w:szCs w:val="32"/>
        </w:rPr>
      </w:pPr>
      <w:r w:rsidRPr="1B7FD602">
        <w:rPr>
          <w:rStyle w:val="InitialStyle"/>
          <w:rFonts w:ascii="Arial" w:hAnsi="Arial" w:cs="Arial"/>
          <w:b/>
          <w:bCs/>
          <w:sz w:val="32"/>
          <w:szCs w:val="32"/>
        </w:rPr>
        <w:t>STATE OF MAINE</w:t>
      </w:r>
    </w:p>
    <w:p w14:paraId="1CDB3A8A" w14:textId="3E6277AC" w:rsidR="2BCA9CCA" w:rsidRDefault="2BCA9CCA" w:rsidP="1B7FD602">
      <w:pPr>
        <w:pStyle w:val="DefaultText"/>
        <w:widowControl/>
        <w:spacing w:line="259" w:lineRule="auto"/>
        <w:jc w:val="center"/>
        <w:rPr>
          <w:rStyle w:val="InitialStyle"/>
          <w:rFonts w:ascii="Arial" w:hAnsi="Arial" w:cs="Arial"/>
          <w:b/>
          <w:bCs/>
          <w:sz w:val="32"/>
          <w:szCs w:val="32"/>
        </w:rPr>
      </w:pPr>
      <w:r w:rsidRPr="1B7FD602">
        <w:rPr>
          <w:rStyle w:val="InitialStyle"/>
          <w:rFonts w:ascii="Arial" w:hAnsi="Arial" w:cs="Arial"/>
          <w:b/>
          <w:bCs/>
          <w:sz w:val="32"/>
          <w:szCs w:val="32"/>
        </w:rPr>
        <w:t>Maine Commission on Public Defense Services</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2348024D" w:rsidR="00ED0523" w:rsidRPr="00C97934" w:rsidRDefault="49C00586" w:rsidP="1B7FD602">
      <w:pPr>
        <w:pStyle w:val="DefaultText"/>
        <w:widowControl/>
        <w:jc w:val="center"/>
        <w:rPr>
          <w:rStyle w:val="InitialStyle"/>
          <w:rFonts w:ascii="Arial" w:hAnsi="Arial" w:cs="Arial"/>
          <w:b/>
          <w:bCs/>
          <w:color w:val="0070C0"/>
          <w:sz w:val="32"/>
          <w:szCs w:val="32"/>
        </w:rPr>
      </w:pPr>
      <w:r w:rsidRPr="1B7FD602">
        <w:rPr>
          <w:rStyle w:val="InitialStyle"/>
          <w:rFonts w:ascii="Arial" w:hAnsi="Arial" w:cs="Arial"/>
          <w:b/>
          <w:bCs/>
          <w:sz w:val="32"/>
          <w:szCs w:val="32"/>
        </w:rPr>
        <w:t xml:space="preserve">RFP# </w:t>
      </w:r>
      <w:r w:rsidR="724AFDEB" w:rsidRPr="1B7FD602">
        <w:rPr>
          <w:rStyle w:val="InitialStyle"/>
          <w:rFonts w:ascii="Arial" w:hAnsi="Arial" w:cs="Arial"/>
          <w:b/>
          <w:bCs/>
          <w:sz w:val="32"/>
          <w:szCs w:val="32"/>
        </w:rPr>
        <w:t>20240714</w:t>
      </w:r>
      <w:r w:rsidR="006923E7">
        <w:rPr>
          <w:rStyle w:val="InitialStyle"/>
          <w:rFonts w:ascii="Arial" w:hAnsi="Arial" w:cs="Arial"/>
          <w:b/>
          <w:bCs/>
          <w:sz w:val="32"/>
          <w:szCs w:val="32"/>
        </w:rPr>
        <w:t>5</w:t>
      </w:r>
    </w:p>
    <w:p w14:paraId="67C8E853" w14:textId="77777777" w:rsidR="00ED0523" w:rsidRPr="00C97934" w:rsidRDefault="00ED0523" w:rsidP="00ED0523">
      <w:pPr>
        <w:pStyle w:val="DefaultText"/>
        <w:widowControl/>
        <w:jc w:val="center"/>
        <w:rPr>
          <w:rStyle w:val="InitialStyle"/>
          <w:rFonts w:ascii="Arial" w:hAnsi="Arial" w:cs="Arial"/>
          <w:b/>
        </w:rPr>
      </w:pPr>
    </w:p>
    <w:p w14:paraId="20203BC3" w14:textId="1D898A6A" w:rsidR="724AFDEB" w:rsidRPr="006923E7" w:rsidRDefault="724AFDEB" w:rsidP="78A531E5">
      <w:pPr>
        <w:pStyle w:val="DefaultText"/>
        <w:widowControl/>
        <w:spacing w:line="259" w:lineRule="auto"/>
        <w:jc w:val="center"/>
        <w:rPr>
          <w:rStyle w:val="InitialStyle"/>
          <w:rFonts w:ascii="Arial" w:hAnsi="Arial" w:cs="Arial"/>
          <w:b/>
          <w:bCs/>
          <w:sz w:val="32"/>
          <w:szCs w:val="32"/>
          <w:u w:val="single"/>
        </w:rPr>
      </w:pPr>
      <w:r w:rsidRPr="006923E7">
        <w:rPr>
          <w:rStyle w:val="InitialStyle"/>
          <w:rFonts w:ascii="Arial" w:hAnsi="Arial" w:cs="Arial"/>
          <w:b/>
          <w:bCs/>
          <w:sz w:val="32"/>
          <w:szCs w:val="32"/>
          <w:u w:val="single"/>
        </w:rPr>
        <w:t>Case Management Services for Indigent Defendants &amp; Juveniles</w:t>
      </w:r>
    </w:p>
    <w:p w14:paraId="50268BB7" w14:textId="77777777" w:rsidR="00ED0523" w:rsidRPr="00C9793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01B68CFC"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0D1A4B" w14:textId="398FD759" w:rsidR="0025219A" w:rsidRPr="0025219A" w:rsidRDefault="003A344E" w:rsidP="00B07E4D">
            <w:pPr>
              <w:widowControl/>
              <w:autoSpaceDE/>
              <w:rPr>
                <w:rFonts w:ascii="Arial" w:eastAsia="Calibri" w:hAnsi="Arial" w:cs="Arial"/>
                <w:sz w:val="24"/>
                <w:szCs w:val="24"/>
              </w:rPr>
            </w:pPr>
            <w:r>
              <w:rPr>
                <w:rFonts w:ascii="Arial" w:eastAsia="Calibri" w:hAnsi="Arial" w:cs="Arial"/>
                <w:sz w:val="24"/>
                <w:szCs w:val="24"/>
              </w:rPr>
              <w:t>Eleanor Maciag</w:t>
            </w:r>
          </w:p>
        </w:tc>
      </w:tr>
      <w:tr w:rsidR="0025219A" w:rsidRPr="00C97934" w14:paraId="150C20FA" w14:textId="77777777" w:rsidTr="00E943D1">
        <w:trPr>
          <w:trHeight w:val="222"/>
        </w:trPr>
        <w:tc>
          <w:tcPr>
            <w:tcW w:w="1432" w:type="pct"/>
            <w:vMerge/>
            <w:tcBorders>
              <w:left w:val="double" w:sz="4" w:space="0" w:color="auto"/>
              <w:right w:val="double" w:sz="4" w:space="0" w:color="auto"/>
            </w:tcBorders>
            <w:shd w:val="clear" w:color="auto" w:fill="C6D9F1"/>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23DD749A" w:rsidR="0025219A" w:rsidRPr="0025219A" w:rsidRDefault="003A344E" w:rsidP="00ED0523">
            <w:pPr>
              <w:widowControl/>
              <w:autoSpaceDE/>
              <w:rPr>
                <w:rFonts w:ascii="Arial" w:eastAsia="Calibri" w:hAnsi="Arial" w:cs="Arial"/>
                <w:i/>
                <w:sz w:val="24"/>
                <w:szCs w:val="24"/>
              </w:rPr>
            </w:pPr>
            <w:r>
              <w:rPr>
                <w:rFonts w:ascii="Arial" w:eastAsia="Calibri" w:hAnsi="Arial" w:cs="Arial"/>
                <w:i/>
                <w:sz w:val="24"/>
                <w:szCs w:val="24"/>
              </w:rPr>
              <w:t xml:space="preserve">Deputy </w:t>
            </w:r>
            <w:r w:rsidR="00B07E4D">
              <w:rPr>
                <w:rFonts w:ascii="Arial" w:eastAsia="Calibri" w:hAnsi="Arial" w:cs="Arial"/>
                <w:i/>
                <w:sz w:val="24"/>
                <w:szCs w:val="24"/>
              </w:rPr>
              <w:t>Executive Director</w:t>
            </w:r>
          </w:p>
        </w:tc>
      </w:tr>
      <w:tr w:rsidR="0025219A" w:rsidRPr="00C97934" w14:paraId="6C0E1589" w14:textId="77777777" w:rsidTr="00E943D1">
        <w:trPr>
          <w:trHeight w:val="267"/>
        </w:trPr>
        <w:tc>
          <w:tcPr>
            <w:tcW w:w="1432" w:type="pct"/>
            <w:vMerge/>
            <w:tcBorders>
              <w:left w:val="double" w:sz="4" w:space="0" w:color="auto"/>
              <w:right w:val="double" w:sz="4" w:space="0" w:color="auto"/>
            </w:tcBorders>
            <w:shd w:val="clear" w:color="auto" w:fill="C6D9F1"/>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5FC050B1" w:rsidR="0025219A" w:rsidRPr="0025219A" w:rsidRDefault="006923E7" w:rsidP="00ED0523">
            <w:pPr>
              <w:widowControl/>
              <w:autoSpaceDE/>
              <w:rPr>
                <w:rFonts w:ascii="Arial" w:eastAsia="Calibri" w:hAnsi="Arial" w:cs="Arial"/>
                <w:i/>
                <w:sz w:val="24"/>
                <w:szCs w:val="24"/>
              </w:rPr>
            </w:pPr>
            <w:hyperlink r:id="rId12" w:history="1">
              <w:r w:rsidRPr="00D27158">
                <w:rPr>
                  <w:rStyle w:val="Hyperlink"/>
                  <w:rFonts w:ascii="Arial" w:eastAsia="Calibri" w:hAnsi="Arial" w:cs="Arial"/>
                  <w:i/>
                  <w:sz w:val="24"/>
                  <w:szCs w:val="24"/>
                </w:rPr>
                <w:t>PDS@maine.gov</w:t>
              </w:r>
            </w:hyperlink>
            <w:r>
              <w:rPr>
                <w:rFonts w:ascii="Arial" w:eastAsia="Calibri" w:hAnsi="Arial" w:cs="Arial"/>
                <w:i/>
                <w:sz w:val="24"/>
                <w:szCs w:val="24"/>
              </w:rPr>
              <w:t xml:space="preserve"> </w:t>
            </w:r>
          </w:p>
        </w:tc>
      </w:tr>
      <w:tr w:rsidR="00E943D1" w:rsidRPr="00C97934" w14:paraId="3625B09B"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4CFC13AA"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E943D1" w:rsidRPr="00C97934" w14:paraId="1DA87507" w14:textId="77777777" w:rsidTr="00AE73CF">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Default="00E943D1" w:rsidP="00ED0523">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362F99F1" w14:textId="48C436A9" w:rsidR="00E943D1" w:rsidRPr="00C97934"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7E19F077" w:rsidR="00E943D1" w:rsidRPr="00C97934" w:rsidRDefault="005D1E01" w:rsidP="00AE73CF">
            <w:pPr>
              <w:widowControl/>
              <w:autoSpaceDE/>
              <w:rPr>
                <w:rFonts w:ascii="Arial" w:eastAsia="Calibri" w:hAnsi="Arial" w:cs="Arial"/>
                <w:sz w:val="24"/>
                <w:szCs w:val="24"/>
              </w:rPr>
            </w:pPr>
            <w:r w:rsidRPr="005D1E01">
              <w:rPr>
                <w:rFonts w:ascii="Arial" w:eastAsia="Calibri" w:hAnsi="Arial" w:cs="Arial"/>
                <w:sz w:val="24"/>
                <w:szCs w:val="24"/>
              </w:rPr>
              <w:t>January 29, 2025,</w:t>
            </w:r>
            <w:r w:rsidR="00E943D1" w:rsidRPr="005D1E01">
              <w:rPr>
                <w:rFonts w:ascii="Arial" w:eastAsia="Calibri" w:hAnsi="Arial" w:cs="Arial"/>
                <w:sz w:val="24"/>
                <w:szCs w:val="24"/>
              </w:rPr>
              <w:t xml:space="preserve"> </w:t>
            </w:r>
            <w:r w:rsidR="00E943D1" w:rsidRPr="00C97934">
              <w:rPr>
                <w:rFonts w:ascii="Arial" w:eastAsia="Calibri" w:hAnsi="Arial" w:cs="Arial"/>
                <w:sz w:val="24"/>
                <w:szCs w:val="24"/>
              </w:rPr>
              <w:t>no later than 11:59 p.m., local time</w:t>
            </w:r>
          </w:p>
        </w:tc>
      </w:tr>
      <w:tr w:rsidR="00E943D1" w:rsidRPr="00C97934" w14:paraId="4DDD0F61" w14:textId="77777777" w:rsidTr="00AE73CF">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943D1" w:rsidRPr="00C97934" w14:paraId="53CE7C1D" w14:textId="77777777" w:rsidTr="00E943D1">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59CBE3B3" w:rsidR="00E943D1" w:rsidRPr="00E943D1" w:rsidRDefault="005D1E01" w:rsidP="00E943D1">
            <w:pPr>
              <w:widowControl/>
              <w:autoSpaceDE/>
              <w:rPr>
                <w:rFonts w:ascii="Arial" w:eastAsia="Calibri" w:hAnsi="Arial" w:cs="Arial"/>
                <w:sz w:val="24"/>
                <w:szCs w:val="24"/>
              </w:rPr>
            </w:pPr>
            <w:r w:rsidRPr="005D1E01">
              <w:rPr>
                <w:rFonts w:ascii="Arial" w:eastAsia="Calibri" w:hAnsi="Arial" w:cs="Arial"/>
                <w:sz w:val="24"/>
                <w:szCs w:val="24"/>
              </w:rPr>
              <w:t>February 1</w:t>
            </w:r>
            <w:r w:rsidR="00F51D8C">
              <w:rPr>
                <w:rFonts w:ascii="Arial" w:eastAsia="Calibri" w:hAnsi="Arial" w:cs="Arial"/>
                <w:sz w:val="24"/>
                <w:szCs w:val="24"/>
              </w:rPr>
              <w:t>7</w:t>
            </w:r>
            <w:r w:rsidRPr="005D1E01">
              <w:rPr>
                <w:rFonts w:ascii="Arial" w:eastAsia="Calibri" w:hAnsi="Arial" w:cs="Arial"/>
                <w:sz w:val="24"/>
                <w:szCs w:val="24"/>
              </w:rPr>
              <w:t>, 2025,</w:t>
            </w:r>
            <w:r w:rsidR="00E943D1" w:rsidRPr="005D1E01">
              <w:rPr>
                <w:rFonts w:ascii="Arial" w:eastAsia="Calibri" w:hAnsi="Arial" w:cs="Arial"/>
                <w:sz w:val="24"/>
                <w:szCs w:val="24"/>
              </w:rPr>
              <w:t xml:space="preserve"> </w:t>
            </w:r>
            <w:r w:rsidR="00E943D1" w:rsidRPr="00C97934">
              <w:rPr>
                <w:rFonts w:ascii="Arial" w:eastAsia="Calibri" w:hAnsi="Arial" w:cs="Arial"/>
                <w:sz w:val="24"/>
                <w:szCs w:val="24"/>
              </w:rPr>
              <w:t>no later than 11:59 p.m., local time.</w:t>
            </w:r>
          </w:p>
        </w:tc>
      </w:tr>
      <w:tr w:rsidR="00E943D1" w:rsidRPr="00C97934" w14:paraId="40B79324" w14:textId="77777777" w:rsidTr="00AE73CF">
        <w:trPr>
          <w:trHeight w:val="510"/>
        </w:trPr>
        <w:tc>
          <w:tcPr>
            <w:tcW w:w="1444" w:type="pct"/>
            <w:vMerge/>
            <w:tcBorders>
              <w:left w:val="double" w:sz="4" w:space="0" w:color="auto"/>
              <w:right w:val="double" w:sz="4" w:space="0" w:color="auto"/>
            </w:tcBorders>
            <w:shd w:val="clear" w:color="auto" w:fill="C6D9F1"/>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AE73CF" w:rsidRPr="00C97934" w14:paraId="7850FE89" w14:textId="77777777" w:rsidTr="00AE73CF">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23A85297" w14:textId="0D706755" w:rsidR="00B07E4D" w:rsidRDefault="00B07E4D">
      <w:pPr>
        <w:widowControl/>
        <w:autoSpaceDE/>
        <w:autoSpaceDN/>
        <w:rPr>
          <w:rFonts w:ascii="Arial" w:eastAsia="MS Gothic" w:hAnsi="Arial" w:cs="Arial"/>
          <w:b/>
          <w:bCs/>
          <w:sz w:val="24"/>
          <w:szCs w:val="24"/>
          <w:lang w:eastAsia="ja-JP"/>
        </w:rPr>
      </w:pPr>
      <w:bookmarkStart w:id="0" w:name="_Toc367174721"/>
      <w:bookmarkStart w:id="1" w:name="_Toc397069189"/>
      <w:r>
        <w:rPr>
          <w:rFonts w:ascii="Arial" w:eastAsia="MS Gothic" w:hAnsi="Arial" w:cs="Arial"/>
          <w:b/>
          <w:bCs/>
          <w:sz w:val="24"/>
          <w:szCs w:val="24"/>
          <w:lang w:eastAsia="ja-JP"/>
        </w:rPr>
        <w:br w:type="page"/>
      </w:r>
    </w:p>
    <w:p w14:paraId="2C38E0AD" w14:textId="77777777" w:rsidR="0025219A" w:rsidRDefault="0025219A">
      <w:pPr>
        <w:widowControl/>
        <w:autoSpaceDE/>
        <w:autoSpaceDN/>
        <w:rPr>
          <w:rFonts w:ascii="Arial" w:eastAsia="MS Gothic" w:hAnsi="Arial" w:cs="Arial"/>
          <w:b/>
          <w:bCs/>
          <w:sz w:val="24"/>
          <w:szCs w:val="24"/>
          <w:lang w:eastAsia="ja-JP"/>
        </w:rPr>
      </w:pP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3652A0">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566018">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269E1E2" w14:textId="7119D249" w:rsidR="003652A0" w:rsidRPr="00C97934" w:rsidRDefault="58B9A6E8" w:rsidP="00933F50">
            <w:pPr>
              <w:jc w:val="center"/>
              <w:rPr>
                <w:rFonts w:ascii="Arial" w:hAnsi="Arial" w:cs="Arial"/>
                <w:b/>
                <w:sz w:val="24"/>
                <w:szCs w:val="24"/>
              </w:rPr>
            </w:pPr>
            <w:r w:rsidRPr="78A531E5">
              <w:rPr>
                <w:rFonts w:ascii="Arial" w:hAnsi="Arial" w:cs="Arial"/>
                <w:b/>
                <w:bCs/>
                <w:sz w:val="24"/>
                <w:szCs w:val="24"/>
              </w:rPr>
              <w:t>3</w:t>
            </w:r>
          </w:p>
        </w:tc>
      </w:tr>
      <w:tr w:rsidR="003652A0" w:rsidRPr="00C97934" w14:paraId="5F0AB25A" w14:textId="77777777" w:rsidTr="003652A0">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566018">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3290938D" w14:textId="4A94D375" w:rsidR="003652A0" w:rsidRPr="00C97934" w:rsidRDefault="07C0B676" w:rsidP="00933F50">
            <w:pPr>
              <w:jc w:val="center"/>
              <w:rPr>
                <w:rFonts w:ascii="Arial" w:hAnsi="Arial" w:cs="Arial"/>
                <w:b/>
                <w:sz w:val="24"/>
                <w:szCs w:val="24"/>
              </w:rPr>
            </w:pPr>
            <w:r w:rsidRPr="78A531E5">
              <w:rPr>
                <w:rFonts w:ascii="Arial" w:hAnsi="Arial" w:cs="Arial"/>
                <w:b/>
                <w:bCs/>
                <w:sz w:val="24"/>
                <w:szCs w:val="24"/>
              </w:rPr>
              <w:t>4</w:t>
            </w:r>
          </w:p>
        </w:tc>
      </w:tr>
      <w:tr w:rsidR="003652A0" w:rsidRPr="00C97934" w14:paraId="3621834C" w14:textId="77777777" w:rsidTr="003652A0">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566018">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0374BA52" w14:textId="3BF70E2D" w:rsidR="003652A0" w:rsidRPr="00C97934" w:rsidRDefault="198BDD85" w:rsidP="00933F50">
            <w:pPr>
              <w:jc w:val="center"/>
              <w:rPr>
                <w:rFonts w:ascii="Arial" w:hAnsi="Arial" w:cs="Arial"/>
                <w:b/>
                <w:sz w:val="24"/>
                <w:szCs w:val="24"/>
              </w:rPr>
            </w:pPr>
            <w:r w:rsidRPr="78A531E5">
              <w:rPr>
                <w:rFonts w:ascii="Arial" w:hAnsi="Arial" w:cs="Arial"/>
                <w:b/>
                <w:bCs/>
                <w:sz w:val="24"/>
                <w:szCs w:val="24"/>
              </w:rPr>
              <w:t>5</w:t>
            </w:r>
          </w:p>
        </w:tc>
      </w:tr>
      <w:tr w:rsidR="003652A0" w:rsidRPr="00C97934" w14:paraId="6B928108" w14:textId="77777777" w:rsidTr="003652A0">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3652A0">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3652A0">
        <w:tc>
          <w:tcPr>
            <w:tcW w:w="837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3652A0">
        <w:tc>
          <w:tcPr>
            <w:tcW w:w="8370" w:type="dxa"/>
          </w:tcPr>
          <w:p w14:paraId="7AECE1CA" w14:textId="5997AF2C"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3652A0">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3652A0">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566018">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14:paraId="147432C3" w14:textId="623D15DE" w:rsidR="003652A0" w:rsidRPr="00C97934" w:rsidRDefault="2C70084B" w:rsidP="00933F50">
            <w:pPr>
              <w:jc w:val="center"/>
              <w:rPr>
                <w:rFonts w:ascii="Arial" w:hAnsi="Arial" w:cs="Arial"/>
                <w:b/>
                <w:sz w:val="24"/>
                <w:szCs w:val="24"/>
              </w:rPr>
            </w:pPr>
            <w:r w:rsidRPr="78A531E5">
              <w:rPr>
                <w:rFonts w:ascii="Arial" w:hAnsi="Arial" w:cs="Arial"/>
                <w:b/>
                <w:bCs/>
                <w:sz w:val="24"/>
                <w:szCs w:val="24"/>
              </w:rPr>
              <w:t>8</w:t>
            </w:r>
          </w:p>
        </w:tc>
      </w:tr>
      <w:tr w:rsidR="003652A0" w:rsidRPr="00C97934" w14:paraId="360457AE" w14:textId="77777777" w:rsidTr="003652A0">
        <w:tc>
          <w:tcPr>
            <w:tcW w:w="8370" w:type="dxa"/>
          </w:tcPr>
          <w:p w14:paraId="5A865BD1" w14:textId="77777777" w:rsidR="003652A0" w:rsidRPr="00C97934" w:rsidRDefault="003652A0" w:rsidP="00933F50">
            <w:pPr>
              <w:rPr>
                <w:rFonts w:ascii="Arial" w:hAnsi="Arial" w:cs="Arial"/>
                <w:sz w:val="24"/>
                <w:szCs w:val="24"/>
              </w:rPr>
            </w:pPr>
          </w:p>
        </w:tc>
        <w:tc>
          <w:tcPr>
            <w:tcW w:w="170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566018">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46A52527" w14:textId="17ECEB8A" w:rsidR="003652A0" w:rsidRPr="00C97934" w:rsidRDefault="5D237C92" w:rsidP="00933F50">
            <w:pPr>
              <w:jc w:val="center"/>
              <w:rPr>
                <w:rFonts w:ascii="Arial" w:hAnsi="Arial" w:cs="Arial"/>
                <w:b/>
                <w:sz w:val="24"/>
                <w:szCs w:val="24"/>
              </w:rPr>
            </w:pPr>
            <w:r w:rsidRPr="78A531E5">
              <w:rPr>
                <w:rFonts w:ascii="Arial" w:hAnsi="Arial" w:cs="Arial"/>
                <w:b/>
                <w:bCs/>
                <w:sz w:val="24"/>
                <w:szCs w:val="24"/>
              </w:rPr>
              <w:t>10</w:t>
            </w:r>
          </w:p>
        </w:tc>
      </w:tr>
      <w:tr w:rsidR="003652A0" w:rsidRPr="00C97934" w14:paraId="58CC17CD" w14:textId="77777777" w:rsidTr="003652A0">
        <w:tc>
          <w:tcPr>
            <w:tcW w:w="8370" w:type="dxa"/>
          </w:tcPr>
          <w:p w14:paraId="36169736" w14:textId="7F849DF0"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BIDDERS</w:t>
            </w:r>
            <w:r w:rsidR="00766E7B" w:rsidRPr="00C97934">
              <w:rPr>
                <w:rFonts w:ascii="Arial" w:hAnsi="Arial" w:cs="Arial"/>
                <w:sz w:val="24"/>
                <w:szCs w:val="24"/>
              </w:rPr>
              <w:t>’</w:t>
            </w:r>
            <w:r w:rsidRPr="00C97934">
              <w:rPr>
                <w:rFonts w:ascii="Arial" w:hAnsi="Arial" w:cs="Arial"/>
                <w:sz w:val="24"/>
                <w:szCs w:val="24"/>
              </w:rPr>
              <w:t xml:space="preserve"> CONFERENCE</w:t>
            </w:r>
          </w:p>
        </w:tc>
        <w:tc>
          <w:tcPr>
            <w:tcW w:w="1700" w:type="dxa"/>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3652A0">
        <w:tc>
          <w:tcPr>
            <w:tcW w:w="837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3652A0">
        <w:tc>
          <w:tcPr>
            <w:tcW w:w="837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3652A0">
        <w:tc>
          <w:tcPr>
            <w:tcW w:w="8370" w:type="dxa"/>
          </w:tcPr>
          <w:p w14:paraId="1340FEC7" w14:textId="2B2818AE" w:rsidR="003652A0" w:rsidRPr="00C97934" w:rsidRDefault="0027290D" w:rsidP="003652A0">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PROPOSAL SUBMISSION</w:t>
            </w:r>
          </w:p>
        </w:tc>
        <w:tc>
          <w:tcPr>
            <w:tcW w:w="170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3652A0">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566018">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07AC0DA9" w14:textId="7E43C679" w:rsidR="003652A0" w:rsidRPr="00C97934" w:rsidRDefault="41F1B643" w:rsidP="00933F50">
            <w:pPr>
              <w:jc w:val="center"/>
              <w:rPr>
                <w:rFonts w:ascii="Arial" w:hAnsi="Arial" w:cs="Arial"/>
                <w:b/>
                <w:sz w:val="24"/>
                <w:szCs w:val="24"/>
              </w:rPr>
            </w:pPr>
            <w:r w:rsidRPr="78A531E5">
              <w:rPr>
                <w:rFonts w:ascii="Arial" w:hAnsi="Arial" w:cs="Arial"/>
                <w:b/>
                <w:bCs/>
                <w:sz w:val="24"/>
                <w:szCs w:val="24"/>
              </w:rPr>
              <w:t>12</w:t>
            </w:r>
          </w:p>
        </w:tc>
      </w:tr>
      <w:tr w:rsidR="003652A0" w:rsidRPr="00C97934" w14:paraId="3DCEDC36" w14:textId="77777777" w:rsidTr="003652A0">
        <w:tc>
          <w:tcPr>
            <w:tcW w:w="8370" w:type="dxa"/>
          </w:tcPr>
          <w:p w14:paraId="70761800" w14:textId="77777777" w:rsidR="003652A0" w:rsidRPr="00C97934" w:rsidRDefault="003652A0" w:rsidP="00933F50">
            <w:pPr>
              <w:rPr>
                <w:rFonts w:ascii="Arial" w:hAnsi="Arial" w:cs="Arial"/>
                <w:sz w:val="24"/>
                <w:szCs w:val="24"/>
              </w:rPr>
            </w:pPr>
          </w:p>
        </w:tc>
        <w:tc>
          <w:tcPr>
            <w:tcW w:w="170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566018">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7195E054" w14:textId="11D50E59" w:rsidR="003652A0" w:rsidRPr="00C97934" w:rsidRDefault="227F1CEE" w:rsidP="00933F50">
            <w:pPr>
              <w:jc w:val="center"/>
              <w:rPr>
                <w:rFonts w:ascii="Arial" w:hAnsi="Arial" w:cs="Arial"/>
                <w:b/>
                <w:sz w:val="24"/>
                <w:szCs w:val="24"/>
              </w:rPr>
            </w:pPr>
            <w:r w:rsidRPr="78A531E5">
              <w:rPr>
                <w:rFonts w:ascii="Arial" w:hAnsi="Arial" w:cs="Arial"/>
                <w:b/>
                <w:bCs/>
                <w:sz w:val="24"/>
                <w:szCs w:val="24"/>
              </w:rPr>
              <w:t>15</w:t>
            </w:r>
          </w:p>
        </w:tc>
      </w:tr>
      <w:tr w:rsidR="003652A0" w:rsidRPr="00C97934" w14:paraId="329B1028" w14:textId="77777777" w:rsidTr="003652A0">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3652A0">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3652A0">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3652A0">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3652A0">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566018">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58A02C89" w:rsidR="003652A0" w:rsidRPr="00C97934" w:rsidRDefault="4E606DA7" w:rsidP="00933F50">
            <w:pPr>
              <w:jc w:val="center"/>
              <w:rPr>
                <w:rFonts w:ascii="Arial" w:hAnsi="Arial" w:cs="Arial"/>
                <w:b/>
                <w:sz w:val="24"/>
                <w:szCs w:val="24"/>
              </w:rPr>
            </w:pPr>
            <w:r w:rsidRPr="78A531E5">
              <w:rPr>
                <w:rFonts w:ascii="Arial" w:hAnsi="Arial" w:cs="Arial"/>
                <w:b/>
                <w:bCs/>
                <w:sz w:val="24"/>
                <w:szCs w:val="24"/>
              </w:rPr>
              <w:t>18</w:t>
            </w:r>
          </w:p>
        </w:tc>
      </w:tr>
      <w:tr w:rsidR="003652A0" w:rsidRPr="00C97934" w14:paraId="5153674A" w14:textId="77777777" w:rsidTr="003652A0">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3652A0">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3652A0">
        <w:tc>
          <w:tcPr>
            <w:tcW w:w="8370" w:type="dxa"/>
          </w:tcPr>
          <w:p w14:paraId="4CF7D3DA" w14:textId="77777777" w:rsidR="003652A0" w:rsidRPr="00C97934" w:rsidRDefault="003652A0" w:rsidP="00933F50">
            <w:pPr>
              <w:rPr>
                <w:rFonts w:ascii="Arial" w:hAnsi="Arial" w:cs="Arial"/>
                <w:sz w:val="24"/>
                <w:szCs w:val="24"/>
              </w:rPr>
            </w:pPr>
          </w:p>
        </w:tc>
        <w:tc>
          <w:tcPr>
            <w:tcW w:w="170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566018">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0C3CD931" w:rsidR="003652A0" w:rsidRPr="00C97934" w:rsidRDefault="2DF61367" w:rsidP="00933F50">
            <w:pPr>
              <w:jc w:val="center"/>
              <w:rPr>
                <w:rFonts w:ascii="Arial" w:hAnsi="Arial" w:cs="Arial"/>
                <w:b/>
                <w:sz w:val="24"/>
                <w:szCs w:val="24"/>
              </w:rPr>
            </w:pPr>
            <w:r w:rsidRPr="78A531E5">
              <w:rPr>
                <w:rFonts w:ascii="Arial" w:hAnsi="Arial" w:cs="Arial"/>
                <w:b/>
                <w:bCs/>
                <w:sz w:val="24"/>
                <w:szCs w:val="24"/>
              </w:rPr>
              <w:t>20</w:t>
            </w:r>
          </w:p>
        </w:tc>
      </w:tr>
      <w:tr w:rsidR="003652A0" w:rsidRPr="00C97934" w14:paraId="7ADF74D7" w14:textId="77777777" w:rsidTr="003652A0">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3652A0">
        <w:tc>
          <w:tcPr>
            <w:tcW w:w="837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3652A0">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3652A0">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3652A0">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3652A0">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3652A0">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3652A0">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0DD75490" w14:textId="387DE4A0" w:rsidR="00B07E4D" w:rsidRDefault="00B07E4D" w:rsidP="001627BB">
      <w:pPr>
        <w:pStyle w:val="DefaultText"/>
        <w:widowControl/>
        <w:jc w:val="center"/>
        <w:rPr>
          <w:rStyle w:val="InitialStyle"/>
          <w:rFonts w:ascii="Arial" w:hAnsi="Arial" w:cs="Arial"/>
          <w:b/>
          <w:bCs/>
        </w:rPr>
      </w:pPr>
      <w:r>
        <w:rPr>
          <w:rStyle w:val="InitialStyle"/>
          <w:rFonts w:ascii="Arial" w:hAnsi="Arial" w:cs="Arial"/>
          <w:b/>
          <w:bCs/>
        </w:rPr>
        <w:t>Maine Commission on Public Defense Services</w:t>
      </w:r>
    </w:p>
    <w:p w14:paraId="2B76A760" w14:textId="6FA5E162" w:rsidR="004B1E57" w:rsidRDefault="00956324" w:rsidP="00B07E4D">
      <w:pPr>
        <w:pStyle w:val="DefaultText"/>
        <w:widowControl/>
        <w:jc w:val="center"/>
        <w:rPr>
          <w:rStyle w:val="InitialStyle"/>
          <w:rFonts w:ascii="Arial" w:hAnsi="Arial" w:cs="Arial"/>
          <w:b/>
          <w:bCs/>
          <w:color w:val="0070C0"/>
        </w:rPr>
      </w:pPr>
      <w:r w:rsidRPr="00C97934">
        <w:rPr>
          <w:rStyle w:val="InitialStyle"/>
          <w:rFonts w:ascii="Arial" w:hAnsi="Arial" w:cs="Arial"/>
          <w:b/>
          <w:bCs/>
        </w:rPr>
        <w:t>RFP</w:t>
      </w:r>
      <w:r w:rsidR="004B1E57" w:rsidRPr="00C97934">
        <w:rPr>
          <w:rStyle w:val="InitialStyle"/>
          <w:rFonts w:ascii="Arial" w:hAnsi="Arial" w:cs="Arial"/>
          <w:b/>
          <w:bCs/>
        </w:rPr>
        <w:t xml:space="preserve"># </w:t>
      </w:r>
      <w:r w:rsidR="00B07E4D" w:rsidRPr="006923E7">
        <w:rPr>
          <w:rStyle w:val="InitialStyle"/>
          <w:rFonts w:ascii="Arial" w:hAnsi="Arial" w:cs="Arial"/>
          <w:b/>
          <w:bCs/>
        </w:rPr>
        <w:t>202407145</w:t>
      </w:r>
    </w:p>
    <w:p w14:paraId="01FFD2BD" w14:textId="00BA2E3E" w:rsidR="004B1E57" w:rsidRDefault="00B07E4D" w:rsidP="00E450DE">
      <w:pPr>
        <w:pStyle w:val="DefaultText"/>
        <w:widowControl/>
        <w:jc w:val="center"/>
        <w:rPr>
          <w:rStyle w:val="InitialStyle"/>
          <w:rFonts w:ascii="Arial" w:hAnsi="Arial" w:cs="Arial"/>
          <w:b/>
          <w:bCs/>
        </w:rPr>
      </w:pPr>
      <w:r>
        <w:rPr>
          <w:rStyle w:val="InitialStyle"/>
          <w:rFonts w:ascii="Arial" w:hAnsi="Arial" w:cs="Arial"/>
          <w:b/>
          <w:bCs/>
        </w:rPr>
        <w:t>Case Management Services for Indigent Defendants &amp; Juveniles</w:t>
      </w:r>
    </w:p>
    <w:p w14:paraId="02F66E3D" w14:textId="77777777" w:rsidR="00B07E4D" w:rsidRPr="00C97934" w:rsidRDefault="00B07E4D" w:rsidP="00E450DE">
      <w:pPr>
        <w:pStyle w:val="DefaultText"/>
        <w:widowControl/>
        <w:jc w:val="center"/>
        <w:rPr>
          <w:rStyle w:val="InitialStyle"/>
          <w:rFonts w:ascii="Arial" w:hAnsi="Arial" w:cs="Arial"/>
          <w:b/>
          <w:bCs/>
        </w:rPr>
      </w:pPr>
    </w:p>
    <w:p w14:paraId="4E444D5D" w14:textId="70CF39B0" w:rsidR="00CF7F9C" w:rsidRPr="00C97934" w:rsidRDefault="004B1E57" w:rsidP="009D3C5E">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for </w:t>
      </w:r>
      <w:r w:rsidR="00451FF8">
        <w:rPr>
          <w:rStyle w:val="InitialStyle"/>
          <w:rFonts w:ascii="Arial" w:hAnsi="Arial" w:cs="Arial"/>
          <w:bCs/>
        </w:rPr>
        <w:t>c</w:t>
      </w:r>
      <w:r w:rsidR="00B07E4D">
        <w:rPr>
          <w:rStyle w:val="InitialStyle"/>
          <w:rFonts w:ascii="Arial" w:hAnsi="Arial" w:cs="Arial"/>
          <w:bCs/>
        </w:rPr>
        <w:t xml:space="preserve">ase </w:t>
      </w:r>
      <w:r w:rsidR="00451FF8">
        <w:rPr>
          <w:rStyle w:val="InitialStyle"/>
          <w:rFonts w:ascii="Arial" w:hAnsi="Arial" w:cs="Arial"/>
          <w:bCs/>
        </w:rPr>
        <w:t>m</w:t>
      </w:r>
      <w:r w:rsidR="00B07E4D">
        <w:rPr>
          <w:rStyle w:val="InitialStyle"/>
          <w:rFonts w:ascii="Arial" w:hAnsi="Arial" w:cs="Arial"/>
          <w:bCs/>
        </w:rPr>
        <w:t xml:space="preserve">anagement services for indigent defendants in criminal cases and juveniles who are charged with offenses that, if committed by an adult, would be a criminal </w:t>
      </w:r>
      <w:r w:rsidR="00B0538B">
        <w:rPr>
          <w:rStyle w:val="InitialStyle"/>
          <w:rFonts w:ascii="Arial" w:hAnsi="Arial" w:cs="Arial"/>
          <w:bCs/>
        </w:rPr>
        <w:t>offense</w:t>
      </w:r>
      <w:r w:rsidR="00B07E4D">
        <w:rPr>
          <w:rStyle w:val="InitialStyle"/>
          <w:rFonts w:ascii="Arial" w:hAnsi="Arial" w:cs="Arial"/>
          <w:bCs/>
        </w:rPr>
        <w:t>.</w:t>
      </w:r>
    </w:p>
    <w:p w14:paraId="2D58C52D" w14:textId="77777777" w:rsidR="00B76B69" w:rsidRPr="00C97934" w:rsidRDefault="00B76B69" w:rsidP="009D3C5E">
      <w:pPr>
        <w:pStyle w:val="DefaultText"/>
        <w:widowControl/>
        <w:rPr>
          <w:rStyle w:val="InitialStyle"/>
          <w:rFonts w:ascii="Arial" w:hAnsi="Arial" w:cs="Arial"/>
          <w:bCs/>
        </w:rPr>
      </w:pP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4" w:history="1">
        <w:r w:rsidR="00563B7C" w:rsidRPr="00C97934">
          <w:rPr>
            <w:rStyle w:val="Hyperlink"/>
            <w:rFonts w:ascii="Arial" w:hAnsi="Arial" w:cs="Arial"/>
          </w:rPr>
          <w:t>https://www.maine.gov/dafs/bbm/procurementservices/vendors/rfps</w:t>
        </w:r>
      </w:hyperlink>
    </w:p>
    <w:p w14:paraId="66268E8C" w14:textId="77777777" w:rsidR="00B07E4D" w:rsidRDefault="00B07E4D" w:rsidP="009D3C5E">
      <w:pPr>
        <w:pStyle w:val="DefaultText"/>
        <w:widowControl/>
        <w:rPr>
          <w:rStyle w:val="InitialStyle"/>
          <w:rFonts w:ascii="Arial" w:hAnsi="Arial" w:cs="Arial"/>
          <w:bCs/>
        </w:rPr>
      </w:pPr>
    </w:p>
    <w:p w14:paraId="00AFAC1B" w14:textId="417B256F"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w:t>
      </w:r>
      <w:r w:rsidR="00742E63">
        <w:rPr>
          <w:rStyle w:val="InitialStyle"/>
          <w:rFonts w:ascii="Arial" w:hAnsi="Arial" w:cs="Arial"/>
          <w:bCs/>
        </w:rPr>
        <w:t>Office of State Procurement Services</w:t>
      </w:r>
      <w:r w:rsidRPr="00C97934">
        <w:rPr>
          <w:rStyle w:val="InitialStyle"/>
          <w:rFonts w:ascii="Arial" w:hAnsi="Arial" w:cs="Arial"/>
          <w:bCs/>
        </w:rPr>
        <w:t xml:space="preserve">,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0E64A6" w:rsidRPr="000E64A6">
        <w:rPr>
          <w:rStyle w:val="InitialStyle"/>
          <w:rFonts w:ascii="Arial" w:hAnsi="Arial" w:cs="Arial"/>
          <w:bCs/>
        </w:rPr>
        <w:t>February 1</w:t>
      </w:r>
      <w:r w:rsidR="00F51D8C">
        <w:rPr>
          <w:rStyle w:val="InitialStyle"/>
          <w:rFonts w:ascii="Arial" w:hAnsi="Arial" w:cs="Arial"/>
          <w:bCs/>
        </w:rPr>
        <w:t>7</w:t>
      </w:r>
      <w:r w:rsidR="000E64A6" w:rsidRPr="000E64A6">
        <w:rPr>
          <w:rStyle w:val="InitialStyle"/>
          <w:rFonts w:ascii="Arial" w:hAnsi="Arial" w:cs="Arial"/>
          <w:bCs/>
        </w:rPr>
        <w:t xml:space="preserve">, 2025. </w:t>
      </w:r>
      <w:r w:rsidRPr="00C97934">
        <w:rPr>
          <w:rStyle w:val="InitialStyle"/>
          <w:rFonts w:ascii="Arial" w:hAnsi="Arial" w:cs="Arial"/>
          <w:bCs/>
        </w:rPr>
        <w:t xml:space="preserve">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51518" w:rsidRPr="00C97934" w14:paraId="02F0E214" w14:textId="77777777" w:rsidTr="00BA4F52">
        <w:tc>
          <w:tcPr>
            <w:tcW w:w="2497" w:type="dxa"/>
            <w:shd w:val="clear" w:color="auto" w:fill="auto"/>
            <w:vAlign w:val="center"/>
          </w:tcPr>
          <w:p w14:paraId="11BA0014" w14:textId="77777777"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27A1BD88" w14:textId="7304D674" w:rsidR="00B51518" w:rsidRPr="00C97934" w:rsidRDefault="00B07E4D" w:rsidP="00B51518">
            <w:pPr>
              <w:pStyle w:val="DefaultText"/>
              <w:widowControl/>
              <w:rPr>
                <w:rStyle w:val="InitialStyle"/>
                <w:rFonts w:ascii="Arial" w:hAnsi="Arial" w:cs="Arial"/>
                <w:bCs/>
              </w:rPr>
            </w:pPr>
            <w:r>
              <w:rPr>
                <w:rStyle w:val="InitialStyle"/>
                <w:rFonts w:ascii="Arial" w:hAnsi="Arial" w:cs="Arial"/>
                <w:bCs/>
              </w:rPr>
              <w:t>Maine Commission on Public Defense Services</w:t>
            </w:r>
          </w:p>
        </w:tc>
      </w:tr>
      <w:tr w:rsidR="00B51518" w:rsidRPr="00C97934" w14:paraId="4B7AEA07" w14:textId="77777777" w:rsidTr="00BA4F52">
        <w:tc>
          <w:tcPr>
            <w:tcW w:w="2497" w:type="dxa"/>
            <w:shd w:val="clear" w:color="auto" w:fill="auto"/>
            <w:vAlign w:val="center"/>
          </w:tcPr>
          <w:p w14:paraId="6E1DBA4E"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05814684" w14:textId="33DEAB51"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Request for Proposal</w:t>
            </w:r>
            <w:r w:rsidR="00D55D4A">
              <w:rPr>
                <w:rStyle w:val="InitialStyle"/>
                <w:rFonts w:ascii="Arial" w:hAnsi="Arial" w:cs="Arial"/>
                <w:bCs/>
              </w:rPr>
              <w:t>s</w:t>
            </w:r>
          </w:p>
        </w:tc>
      </w:tr>
      <w:tr w:rsidR="00B51518" w:rsidRPr="00C97934" w14:paraId="7DFE3C5E" w14:textId="77777777" w:rsidTr="00BA4F52">
        <w:tc>
          <w:tcPr>
            <w:tcW w:w="2497" w:type="dxa"/>
            <w:shd w:val="clear" w:color="auto" w:fill="auto"/>
            <w:vAlign w:val="center"/>
          </w:tcPr>
          <w:p w14:paraId="4570F199"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18F1595E"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State of Maine</w:t>
            </w:r>
          </w:p>
        </w:tc>
      </w:tr>
      <w:tr w:rsidR="00BA4F52" w:rsidRPr="00C97934" w14:paraId="0075BE71" w14:textId="77777777" w:rsidTr="00BA4F52">
        <w:tc>
          <w:tcPr>
            <w:tcW w:w="2497" w:type="dxa"/>
            <w:shd w:val="clear" w:color="auto" w:fill="auto"/>
            <w:vAlign w:val="center"/>
          </w:tcPr>
          <w:p w14:paraId="2147DA7F" w14:textId="77777777" w:rsidR="00BA4F52" w:rsidRPr="00C97934" w:rsidRDefault="00BA4F52" w:rsidP="00E932B5">
            <w:pPr>
              <w:pStyle w:val="DefaultText"/>
              <w:widowControl/>
              <w:rPr>
                <w:rStyle w:val="InitialStyle"/>
                <w:rFonts w:ascii="Arial" w:hAnsi="Arial" w:cs="Arial"/>
                <w:b/>
                <w:bCs/>
              </w:rPr>
            </w:pPr>
          </w:p>
        </w:tc>
        <w:tc>
          <w:tcPr>
            <w:tcW w:w="7645" w:type="dxa"/>
            <w:shd w:val="clear" w:color="auto" w:fill="auto"/>
            <w:vAlign w:val="center"/>
          </w:tcPr>
          <w:p w14:paraId="5C95F8C6" w14:textId="77777777" w:rsidR="00BA4F52" w:rsidRPr="00C97934" w:rsidRDefault="00BA4F52" w:rsidP="00E932B5">
            <w:pPr>
              <w:pStyle w:val="DefaultText"/>
              <w:widowControl/>
              <w:rPr>
                <w:rStyle w:val="InitialStyle"/>
                <w:rFonts w:ascii="Arial" w:hAnsi="Arial" w:cs="Arial"/>
                <w:bCs/>
              </w:rPr>
            </w:pPr>
          </w:p>
        </w:tc>
      </w:tr>
      <w:tr w:rsidR="00BA4F52" w:rsidRPr="00C97934" w14:paraId="516CEFA0" w14:textId="77777777" w:rsidTr="00BA4F52">
        <w:tc>
          <w:tcPr>
            <w:tcW w:w="2497" w:type="dxa"/>
            <w:shd w:val="clear" w:color="auto" w:fill="auto"/>
            <w:vAlign w:val="center"/>
          </w:tcPr>
          <w:p w14:paraId="6CF391DB" w14:textId="77777777" w:rsidR="00BA4F52" w:rsidRPr="00C97934" w:rsidRDefault="00BA4F52" w:rsidP="00E932B5">
            <w:pPr>
              <w:pStyle w:val="DefaultText"/>
              <w:widowControl/>
              <w:rPr>
                <w:rStyle w:val="InitialStyle"/>
                <w:rFonts w:ascii="Arial" w:hAnsi="Arial" w:cs="Arial"/>
                <w:b/>
                <w:bCs/>
              </w:rPr>
            </w:pPr>
          </w:p>
        </w:tc>
        <w:tc>
          <w:tcPr>
            <w:tcW w:w="7645" w:type="dxa"/>
            <w:shd w:val="clear" w:color="auto" w:fill="auto"/>
            <w:vAlign w:val="center"/>
          </w:tcPr>
          <w:p w14:paraId="572F6CC7" w14:textId="77777777" w:rsidR="00BA4F52" w:rsidRPr="00C97934" w:rsidRDefault="00BA4F52" w:rsidP="00E932B5">
            <w:pPr>
              <w:pStyle w:val="DefaultText"/>
              <w:widowControl/>
              <w:rPr>
                <w:rStyle w:val="InitialStyle"/>
                <w:rFonts w:ascii="Arial" w:hAnsi="Arial" w:cs="Arial"/>
                <w:bCs/>
              </w:rPr>
            </w:pPr>
          </w:p>
        </w:tc>
      </w:tr>
      <w:tr w:rsidR="00BA4F52" w:rsidRPr="00C97934" w14:paraId="2140ECDE" w14:textId="77777777" w:rsidTr="00BA4F52">
        <w:tc>
          <w:tcPr>
            <w:tcW w:w="2497" w:type="dxa"/>
            <w:shd w:val="clear" w:color="auto" w:fill="auto"/>
            <w:vAlign w:val="center"/>
          </w:tcPr>
          <w:p w14:paraId="1F12DC52" w14:textId="77777777" w:rsidR="00BA4F52" w:rsidRPr="00C97934" w:rsidRDefault="00BA4F52" w:rsidP="00E932B5">
            <w:pPr>
              <w:pStyle w:val="DefaultText"/>
              <w:widowControl/>
              <w:rPr>
                <w:rStyle w:val="InitialStyle"/>
                <w:rFonts w:ascii="Arial" w:hAnsi="Arial" w:cs="Arial"/>
                <w:b/>
                <w:bCs/>
              </w:rPr>
            </w:pPr>
          </w:p>
        </w:tc>
        <w:tc>
          <w:tcPr>
            <w:tcW w:w="7645" w:type="dxa"/>
            <w:shd w:val="clear" w:color="auto" w:fill="auto"/>
            <w:vAlign w:val="center"/>
          </w:tcPr>
          <w:p w14:paraId="319AF8A0" w14:textId="77777777" w:rsidR="00BA4F52" w:rsidRPr="00C97934" w:rsidRDefault="00BA4F52" w:rsidP="00E932B5">
            <w:pPr>
              <w:pStyle w:val="DefaultText"/>
              <w:widowControl/>
              <w:rPr>
                <w:rStyle w:val="InitialStyle"/>
                <w:rFonts w:ascii="Arial" w:hAnsi="Arial" w:cs="Arial"/>
                <w:bCs/>
              </w:rPr>
            </w:pPr>
          </w:p>
        </w:tc>
      </w:tr>
      <w:tr w:rsidR="00BA4F52" w:rsidRPr="00C97934" w14:paraId="6AB5F71F" w14:textId="77777777" w:rsidTr="00BA4F52">
        <w:tc>
          <w:tcPr>
            <w:tcW w:w="2497" w:type="dxa"/>
            <w:shd w:val="clear" w:color="auto" w:fill="auto"/>
            <w:vAlign w:val="center"/>
          </w:tcPr>
          <w:p w14:paraId="387DA88B" w14:textId="77777777" w:rsidR="00BA4F52" w:rsidRPr="00C97934" w:rsidRDefault="00BA4F52" w:rsidP="00E932B5">
            <w:pPr>
              <w:pStyle w:val="DefaultText"/>
              <w:widowControl/>
              <w:rPr>
                <w:rStyle w:val="InitialStyle"/>
                <w:rFonts w:ascii="Arial" w:hAnsi="Arial" w:cs="Arial"/>
                <w:b/>
                <w:bCs/>
              </w:rPr>
            </w:pPr>
          </w:p>
        </w:tc>
        <w:tc>
          <w:tcPr>
            <w:tcW w:w="7645" w:type="dxa"/>
            <w:shd w:val="clear" w:color="auto" w:fill="auto"/>
            <w:vAlign w:val="center"/>
          </w:tcPr>
          <w:p w14:paraId="47B7A15B" w14:textId="77777777" w:rsidR="00BA4F52" w:rsidRPr="00C97934" w:rsidRDefault="00BA4F52" w:rsidP="00E932B5">
            <w:pPr>
              <w:pStyle w:val="DefaultText"/>
              <w:widowControl/>
              <w:rPr>
                <w:rStyle w:val="InitialStyle"/>
                <w:rFonts w:ascii="Arial" w:hAnsi="Arial" w:cs="Arial"/>
                <w:bCs/>
              </w:rPr>
            </w:pPr>
          </w:p>
        </w:tc>
      </w:tr>
      <w:tr w:rsidR="00BA4F52" w:rsidRPr="00C97934" w14:paraId="5D813597" w14:textId="77777777" w:rsidTr="00BA4F52">
        <w:tc>
          <w:tcPr>
            <w:tcW w:w="2497" w:type="dxa"/>
            <w:shd w:val="clear" w:color="auto" w:fill="auto"/>
            <w:vAlign w:val="center"/>
          </w:tcPr>
          <w:p w14:paraId="61D66303" w14:textId="77777777" w:rsidR="00BA4F52" w:rsidRPr="00C97934" w:rsidRDefault="00BA4F52" w:rsidP="00E932B5">
            <w:pPr>
              <w:pStyle w:val="DefaultText"/>
              <w:widowControl/>
              <w:rPr>
                <w:rStyle w:val="InitialStyle"/>
                <w:rFonts w:ascii="Arial" w:hAnsi="Arial" w:cs="Arial"/>
                <w:b/>
                <w:bCs/>
              </w:rPr>
            </w:pPr>
          </w:p>
        </w:tc>
        <w:tc>
          <w:tcPr>
            <w:tcW w:w="7645" w:type="dxa"/>
            <w:shd w:val="clear" w:color="auto" w:fill="auto"/>
            <w:vAlign w:val="center"/>
          </w:tcPr>
          <w:p w14:paraId="78A14281" w14:textId="77777777" w:rsidR="00BA4F52" w:rsidRPr="00C97934" w:rsidRDefault="00BA4F52" w:rsidP="00E932B5">
            <w:pPr>
              <w:pStyle w:val="DefaultText"/>
              <w:widowControl/>
              <w:rPr>
                <w:rStyle w:val="InitialStyle"/>
                <w:rFonts w:ascii="Arial" w:hAnsi="Arial" w:cs="Arial"/>
                <w:bCs/>
              </w:rPr>
            </w:pPr>
          </w:p>
        </w:tc>
      </w:tr>
      <w:tr w:rsidR="00BA4F52" w:rsidRPr="00C97934" w14:paraId="3367F3E2" w14:textId="77777777" w:rsidTr="00BA4F52">
        <w:tc>
          <w:tcPr>
            <w:tcW w:w="2497" w:type="dxa"/>
            <w:shd w:val="clear" w:color="auto" w:fill="auto"/>
            <w:vAlign w:val="center"/>
          </w:tcPr>
          <w:p w14:paraId="40F1BCE5" w14:textId="77777777" w:rsidR="00BA4F52" w:rsidRPr="00C97934" w:rsidRDefault="00BA4F52" w:rsidP="00E932B5">
            <w:pPr>
              <w:pStyle w:val="DefaultText"/>
              <w:widowControl/>
              <w:rPr>
                <w:rStyle w:val="InitialStyle"/>
                <w:rFonts w:ascii="Arial" w:hAnsi="Arial" w:cs="Arial"/>
                <w:b/>
                <w:bCs/>
              </w:rPr>
            </w:pPr>
          </w:p>
        </w:tc>
        <w:tc>
          <w:tcPr>
            <w:tcW w:w="7645" w:type="dxa"/>
            <w:shd w:val="clear" w:color="auto" w:fill="auto"/>
            <w:vAlign w:val="center"/>
          </w:tcPr>
          <w:p w14:paraId="14E86B45" w14:textId="77777777" w:rsidR="00BA4F52" w:rsidRPr="00C97934" w:rsidRDefault="00BA4F52" w:rsidP="00E932B5">
            <w:pPr>
              <w:pStyle w:val="DefaultText"/>
              <w:widowControl/>
              <w:rPr>
                <w:rStyle w:val="InitialStyle"/>
                <w:rFonts w:ascii="Arial" w:hAnsi="Arial" w:cs="Arial"/>
                <w:bCs/>
              </w:rPr>
            </w:pP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7C62AA7C" w14:textId="77777777" w:rsidR="00742E63"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p>
    <w:p w14:paraId="5B88EF2A" w14:textId="43F321FF" w:rsidR="00E82FB4" w:rsidRPr="00C97934" w:rsidRDefault="00B07E4D" w:rsidP="00D82630">
      <w:pPr>
        <w:pStyle w:val="DefaultText"/>
        <w:widowControl/>
        <w:jc w:val="center"/>
        <w:rPr>
          <w:rStyle w:val="InitialStyle"/>
          <w:rFonts w:ascii="Arial" w:hAnsi="Arial" w:cs="Arial"/>
          <w:b/>
          <w:bCs/>
          <w:color w:val="FF0000"/>
          <w:sz w:val="28"/>
          <w:szCs w:val="28"/>
        </w:rPr>
      </w:pPr>
      <w:r>
        <w:rPr>
          <w:rStyle w:val="InitialStyle"/>
          <w:rFonts w:ascii="Arial" w:hAnsi="Arial" w:cs="Arial"/>
          <w:b/>
          <w:bCs/>
          <w:sz w:val="28"/>
          <w:szCs w:val="28"/>
        </w:rPr>
        <w:t>Maine Commission on Public Defense Services</w:t>
      </w:r>
    </w:p>
    <w:p w14:paraId="14D216B5" w14:textId="395F33FD"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Pr="00C97934">
        <w:rPr>
          <w:rStyle w:val="InitialStyle"/>
          <w:rFonts w:ascii="Arial" w:hAnsi="Arial" w:cs="Arial"/>
          <w:b/>
          <w:bCs/>
          <w:sz w:val="28"/>
          <w:szCs w:val="28"/>
        </w:rPr>
        <w:t xml:space="preserve"> </w:t>
      </w:r>
      <w:r w:rsidR="00B07E4D" w:rsidRPr="006923E7">
        <w:rPr>
          <w:rStyle w:val="InitialStyle"/>
          <w:rFonts w:ascii="Arial" w:hAnsi="Arial" w:cs="Arial"/>
          <w:b/>
          <w:bCs/>
          <w:sz w:val="28"/>
          <w:szCs w:val="28"/>
        </w:rPr>
        <w:t>202407145</w:t>
      </w:r>
    </w:p>
    <w:p w14:paraId="4174DA8F" w14:textId="66EC4544" w:rsidR="00E82FB4" w:rsidRPr="00B07E4D" w:rsidRDefault="00B07E4D" w:rsidP="008477B9">
      <w:pPr>
        <w:pStyle w:val="DefaultText"/>
        <w:widowControl/>
        <w:jc w:val="center"/>
        <w:rPr>
          <w:rStyle w:val="InitialStyle"/>
          <w:rFonts w:ascii="Arial" w:hAnsi="Arial" w:cs="Arial"/>
          <w:b/>
          <w:sz w:val="28"/>
          <w:szCs w:val="28"/>
          <w:u w:val="single"/>
        </w:rPr>
      </w:pPr>
      <w:r w:rsidRPr="00B07E4D">
        <w:rPr>
          <w:rStyle w:val="InitialStyle"/>
          <w:rFonts w:ascii="Arial" w:hAnsi="Arial" w:cs="Arial"/>
          <w:b/>
          <w:sz w:val="28"/>
          <w:szCs w:val="28"/>
          <w:u w:val="single"/>
        </w:rPr>
        <w:t>Case Management Services for Indigent Defendants &amp; Juveniles</w:t>
      </w:r>
    </w:p>
    <w:p w14:paraId="631B65A6" w14:textId="77777777" w:rsidR="00B07E4D" w:rsidRPr="00C97934" w:rsidRDefault="00B07E4D"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7732BCFE" w14:textId="77777777" w:rsidR="00B07E4D" w:rsidRPr="00403035" w:rsidRDefault="00B07E4D" w:rsidP="00B07E4D">
      <w:pPr>
        <w:pStyle w:val="DefaultText"/>
        <w:widowControl/>
        <w:rPr>
          <w:rFonts w:ascii="Arial" w:hAnsi="Arial" w:cs="Arial"/>
          <w:bCs/>
          <w:color w:val="000000" w:themeColor="text1"/>
        </w:rPr>
      </w:pPr>
      <w:r w:rsidRPr="00C97934">
        <w:rPr>
          <w:rFonts w:ascii="Arial" w:hAnsi="Arial" w:cs="Arial"/>
        </w:rPr>
        <w:t xml:space="preserve">The </w:t>
      </w:r>
      <w:r>
        <w:rPr>
          <w:rFonts w:ascii="Arial" w:hAnsi="Arial" w:cs="Arial"/>
          <w:color w:val="000000" w:themeColor="text1"/>
        </w:rPr>
        <w:t>Maine Commission on Public Defense Services</w:t>
      </w:r>
      <w:r w:rsidRPr="003D0C3F">
        <w:rPr>
          <w:rFonts w:ascii="Arial" w:hAnsi="Arial" w:cs="Arial"/>
          <w:color w:val="000000" w:themeColor="text1"/>
        </w:rPr>
        <w:t xml:space="preserve"> </w:t>
      </w:r>
      <w:r w:rsidRPr="00C97934">
        <w:rPr>
          <w:rFonts w:ascii="Arial" w:hAnsi="Arial" w:cs="Arial"/>
        </w:rPr>
        <w:t xml:space="preserve">(Department) is seeking </w:t>
      </w:r>
      <w:r>
        <w:rPr>
          <w:rStyle w:val="InitialStyle"/>
          <w:rFonts w:ascii="Arial" w:hAnsi="Arial" w:cs="Arial"/>
          <w:bCs/>
          <w:color w:val="000000" w:themeColor="text1"/>
        </w:rPr>
        <w:t>Case Management</w:t>
      </w:r>
      <w:r w:rsidRPr="00501373">
        <w:rPr>
          <w:rStyle w:val="InitialStyle"/>
          <w:rFonts w:ascii="Arial" w:hAnsi="Arial" w:cs="Arial"/>
          <w:bCs/>
          <w:color w:val="000000" w:themeColor="text1"/>
        </w:rPr>
        <w:t xml:space="preserve"> services for indigent </w:t>
      </w:r>
      <w:r>
        <w:rPr>
          <w:rStyle w:val="InitialStyle"/>
          <w:rFonts w:ascii="Arial" w:hAnsi="Arial" w:cs="Arial"/>
          <w:bCs/>
          <w:color w:val="000000" w:themeColor="text1"/>
        </w:rPr>
        <w:t>defendants and juveniles</w:t>
      </w:r>
      <w:r w:rsidRPr="00C97934">
        <w:rPr>
          <w:rFonts w:ascii="Arial" w:hAnsi="Arial" w:cs="Arial"/>
        </w:rPr>
        <w:t xml:space="preserve"> as defined in this Request for Proposal (RFP) document.  This document provides instructions for submitting proposals, the procedure and criteria by which the awarded Bidder will be selected</w:t>
      </w:r>
      <w:r>
        <w:rPr>
          <w:rFonts w:ascii="Arial" w:hAnsi="Arial" w:cs="Arial"/>
        </w:rPr>
        <w:t>,</w:t>
      </w:r>
      <w:r w:rsidRPr="00C97934">
        <w:rPr>
          <w:rFonts w:ascii="Arial" w:hAnsi="Arial" w:cs="Arial"/>
        </w:rPr>
        <w:t xml:space="preserve"> and the contractual terms which will govern the relationship between the State of Maine (State) and the awarded Bidder.</w:t>
      </w:r>
    </w:p>
    <w:p w14:paraId="70895EB9" w14:textId="77777777" w:rsidR="00B07E4D" w:rsidRPr="005D67B6" w:rsidRDefault="00B07E4D" w:rsidP="00B07E4D">
      <w:pPr>
        <w:rPr>
          <w:rFonts w:ascii="Arial" w:hAnsi="Arial" w:cs="Arial"/>
          <w:sz w:val="24"/>
          <w:szCs w:val="24"/>
        </w:rPr>
      </w:pPr>
    </w:p>
    <w:p w14:paraId="6103C230" w14:textId="77777777" w:rsidR="00B07E4D" w:rsidRPr="005D67B6" w:rsidRDefault="00B07E4D" w:rsidP="00B07E4D">
      <w:pPr>
        <w:rPr>
          <w:rFonts w:ascii="Arial" w:hAnsi="Arial" w:cs="Arial"/>
          <w:sz w:val="24"/>
          <w:szCs w:val="24"/>
        </w:rPr>
      </w:pPr>
      <w:bookmarkStart w:id="6" w:name="_Hlk71031929"/>
      <w:r w:rsidRPr="3E2FD908">
        <w:rPr>
          <w:rFonts w:ascii="Arial" w:hAnsi="Arial" w:cs="Arial"/>
          <w:sz w:val="24"/>
          <w:szCs w:val="24"/>
        </w:rPr>
        <w:t xml:space="preserve">The Department is charged with providing high-quality representation consistent with constitutional and statutory obligations to defendants in criminal cases and juveniles who are charged with offenses that—if committed by an adult—would be crimes. </w:t>
      </w:r>
      <w:hyperlink r:id="rId16">
        <w:r w:rsidR="1278CAD6" w:rsidRPr="78A531E5">
          <w:rPr>
            <w:rStyle w:val="Hyperlink"/>
            <w:rFonts w:ascii="Arial" w:hAnsi="Arial" w:cs="Arial"/>
          </w:rPr>
          <w:t>4 M.R.S.A. § 1801</w:t>
        </w:r>
      </w:hyperlink>
      <w:r w:rsidR="1278CAD6" w:rsidRPr="78A531E5">
        <w:rPr>
          <w:rFonts w:ascii="Arial" w:hAnsi="Arial" w:cs="Arial"/>
          <w:sz w:val="24"/>
          <w:szCs w:val="24"/>
        </w:rPr>
        <w:t>.</w:t>
      </w:r>
      <w:r w:rsidRPr="3E2FD908">
        <w:rPr>
          <w:rFonts w:ascii="Arial" w:hAnsi="Arial" w:cs="Arial"/>
          <w:sz w:val="24"/>
          <w:szCs w:val="24"/>
        </w:rPr>
        <w:t xml:space="preserve"> The Department is also obligated to consider other programs which are necessary to achieve that objective. </w:t>
      </w:r>
      <w:hyperlink r:id="rId17">
        <w:r w:rsidR="1278CAD6" w:rsidRPr="78A531E5">
          <w:rPr>
            <w:rStyle w:val="Hyperlink"/>
            <w:rFonts w:ascii="Arial" w:hAnsi="Arial" w:cs="Arial"/>
          </w:rPr>
          <w:t>4 M.R.S.A. § 1801(3)(A)</w:t>
        </w:r>
      </w:hyperlink>
      <w:r w:rsidR="1278CAD6" w:rsidRPr="78A531E5">
        <w:rPr>
          <w:rFonts w:ascii="Arial" w:hAnsi="Arial" w:cs="Arial"/>
          <w:sz w:val="24"/>
          <w:szCs w:val="24"/>
        </w:rPr>
        <w:t>.</w:t>
      </w:r>
      <w:r w:rsidRPr="3E2FD908">
        <w:rPr>
          <w:rFonts w:ascii="Arial" w:hAnsi="Arial" w:cs="Arial"/>
          <w:sz w:val="24"/>
          <w:szCs w:val="24"/>
        </w:rPr>
        <w:t xml:space="preserve"> In many criminal and juvenile cases, there are proactive steps a client can take that will help them achieve more favorable case outcomes. However, there are often barriers to the client accessing the resources needed to take those proactive steps. Additionally, individualized mitigation work by the defense can result in better dispositions and lower sentences. </w:t>
      </w:r>
    </w:p>
    <w:p w14:paraId="683D8354" w14:textId="77777777" w:rsidR="00B07E4D" w:rsidRPr="005D67B6" w:rsidRDefault="00B07E4D" w:rsidP="00B07E4D">
      <w:pPr>
        <w:rPr>
          <w:rFonts w:ascii="Arial" w:hAnsi="Arial" w:cs="Arial"/>
          <w:sz w:val="24"/>
          <w:szCs w:val="24"/>
        </w:rPr>
      </w:pPr>
    </w:p>
    <w:p w14:paraId="1AE409D4" w14:textId="77777777" w:rsidR="00B07E4D" w:rsidRPr="005D67B6" w:rsidRDefault="00B07E4D" w:rsidP="00B07E4D">
      <w:pPr>
        <w:rPr>
          <w:rFonts w:ascii="Arial" w:hAnsi="Arial" w:cs="Arial"/>
          <w:sz w:val="24"/>
          <w:szCs w:val="24"/>
        </w:rPr>
      </w:pPr>
      <w:r w:rsidRPr="005D67B6">
        <w:rPr>
          <w:rFonts w:ascii="Arial" w:hAnsi="Arial" w:cs="Arial"/>
          <w:sz w:val="24"/>
          <w:szCs w:val="24"/>
        </w:rPr>
        <w:t xml:space="preserve">The Department is seeking qualified bidders who are adept at assessing a client’s strengths, challenges, and needs and </w:t>
      </w:r>
      <w:proofErr w:type="gramStart"/>
      <w:r w:rsidRPr="005D67B6">
        <w:rPr>
          <w:rFonts w:ascii="Arial" w:hAnsi="Arial" w:cs="Arial"/>
          <w:sz w:val="24"/>
          <w:szCs w:val="24"/>
        </w:rPr>
        <w:t>are able to</w:t>
      </w:r>
      <w:proofErr w:type="gramEnd"/>
      <w:r w:rsidRPr="005D67B6">
        <w:rPr>
          <w:rFonts w:ascii="Arial" w:hAnsi="Arial" w:cs="Arial"/>
          <w:sz w:val="24"/>
          <w:szCs w:val="24"/>
        </w:rPr>
        <w:t xml:space="preserve"> aid the client in getting connected with resources that could benefit them. Some resources include but are not limited to, mental health treatment, substance use treatment, medical care, case management, parenting classes, driver improvement courses, and anger management classes. This includes helping the client overcome barriers to accessing resources, including transportation, insurance, and lack of financial resources. The Department is seeking qualified bidders who are also skilled at conducting thorough mitigation investigations and reports. This includes meeting with the clients and their supports; obtaining photos, documents, and records through various means; and generating reports, videos, and/or presentations.</w:t>
      </w:r>
    </w:p>
    <w:bookmarkEnd w:id="6"/>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w:t>
      </w:r>
      <w:r w:rsidR="005669D1" w:rsidRPr="00C97934">
        <w:rPr>
          <w:rFonts w:ascii="Arial" w:hAnsi="Arial" w:cs="Arial"/>
          <w:sz w:val="24"/>
          <w:szCs w:val="24"/>
        </w:rPr>
        <w:lastRenderedPageBreak/>
        <w:t>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18CD114D" w14:textId="77777777" w:rsidR="003B1648" w:rsidRDefault="00E95D0F" w:rsidP="003B1648">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8"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3B1648">
        <w:rPr>
          <w:rStyle w:val="InitialStyle"/>
          <w:rFonts w:ascii="Arial" w:hAnsi="Arial" w:cs="Arial"/>
          <w:sz w:val="24"/>
          <w:szCs w:val="24"/>
        </w:rPr>
        <w:t xml:space="preserve"> State contracts and information related to contracts, including bid submissions, are generally public records per FOAA.</w:t>
      </w:r>
    </w:p>
    <w:p w14:paraId="0A6D07D7" w14:textId="71E37094" w:rsidR="00E95D0F" w:rsidRPr="003B1648" w:rsidRDefault="003B1648" w:rsidP="003B1648">
      <w:pPr>
        <w:pStyle w:val="ListParagraph"/>
        <w:numPr>
          <w:ilvl w:val="1"/>
          <w:numId w:val="11"/>
        </w:numPr>
        <w:rPr>
          <w:rStyle w:val="InitialStyle"/>
          <w:rFonts w:ascii="Arial" w:hAnsi="Arial" w:cs="Arial"/>
          <w:sz w:val="24"/>
          <w:szCs w:val="24"/>
        </w:rPr>
      </w:pPr>
      <w:r>
        <w:rPr>
          <w:rStyle w:val="InitialStyle"/>
          <w:rFonts w:ascii="Arial" w:hAnsi="Arial" w:cs="Arial"/>
          <w:sz w:val="24"/>
          <w:szCs w:val="24"/>
        </w:rPr>
        <w:t xml:space="preserve">In the event that a Bidder believes any information that it submits in response to this RFP is confidential, it must mark that information </w:t>
      </w:r>
      <w:proofErr w:type="gramStart"/>
      <w:r>
        <w:rPr>
          <w:rStyle w:val="InitialStyle"/>
          <w:rFonts w:ascii="Arial" w:hAnsi="Arial" w:cs="Arial"/>
          <w:sz w:val="24"/>
          <w:szCs w:val="24"/>
        </w:rPr>
        <w:t>accordingly, and</w:t>
      </w:r>
      <w:proofErr w:type="gramEnd"/>
      <w:r>
        <w:rPr>
          <w:rStyle w:val="InitialStyle"/>
          <w:rFonts w:ascii="Arial" w:hAnsi="Arial" w:cs="Arial"/>
          <w:sz w:val="24"/>
          <w:szCs w:val="24"/>
        </w:rPr>
        <w:t xml:space="preserve"> include citation to legal authority in support of the Bidder’s claim of confidentiality.  </w:t>
      </w: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allow for them to seek legal relief.</w:t>
      </w:r>
    </w:p>
    <w:p w14:paraId="144A527A" w14:textId="2310F171" w:rsidR="007557FA" w:rsidRPr="00C97934"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p w14:paraId="7040638B" w14:textId="77777777" w:rsidR="007557FA" w:rsidRPr="00C97934" w:rsidRDefault="007557FA" w:rsidP="007557FA">
      <w:pPr>
        <w:pStyle w:val="ListParagraph"/>
        <w:rPr>
          <w:rFonts w:ascii="Arial" w:hAnsi="Arial" w:cs="Arial"/>
          <w:sz w:val="24"/>
          <w:szCs w:val="24"/>
        </w:rPr>
      </w:pPr>
    </w:p>
    <w:p w14:paraId="50166CEC" w14:textId="656E05BE" w:rsidR="00E82FB4" w:rsidRPr="00C97934" w:rsidRDefault="00E82FB4" w:rsidP="00B03502">
      <w:pPr>
        <w:pStyle w:val="ListParagraph"/>
        <w:numPr>
          <w:ilvl w:val="0"/>
          <w:numId w:val="11"/>
        </w:numPr>
        <w:rPr>
          <w:rFonts w:ascii="Arial" w:hAnsi="Arial" w:cs="Arial"/>
          <w:b/>
          <w:sz w:val="24"/>
          <w:szCs w:val="24"/>
        </w:rPr>
      </w:pPr>
      <w:r w:rsidRPr="00C97934">
        <w:rPr>
          <w:rFonts w:ascii="Arial" w:hAnsi="Arial" w:cs="Arial"/>
          <w:b/>
          <w:sz w:val="24"/>
          <w:szCs w:val="24"/>
        </w:rPr>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o Submit Bids</w:t>
      </w:r>
      <w:bookmarkEnd w:id="9"/>
      <w:bookmarkEnd w:id="10"/>
    </w:p>
    <w:p w14:paraId="4B611C4C" w14:textId="77777777" w:rsidR="008E6151" w:rsidRDefault="008E6151" w:rsidP="008E6151">
      <w:pPr>
        <w:rPr>
          <w:rFonts w:ascii="Arial" w:hAnsi="Arial" w:cs="Arial"/>
          <w:sz w:val="24"/>
          <w:szCs w:val="24"/>
        </w:rPr>
      </w:pPr>
    </w:p>
    <w:p w14:paraId="65AEF9C5" w14:textId="585EE417" w:rsidR="02AAFF27" w:rsidRPr="008E6151" w:rsidRDefault="02AAFF27" w:rsidP="008E6151">
      <w:pPr>
        <w:rPr>
          <w:rFonts w:ascii="Arial" w:hAnsi="Arial" w:cs="Arial"/>
          <w:sz w:val="24"/>
          <w:szCs w:val="24"/>
        </w:rPr>
      </w:pPr>
      <w:r w:rsidRPr="008E6151">
        <w:rPr>
          <w:rFonts w:ascii="Arial" w:hAnsi="Arial" w:cs="Arial"/>
          <w:sz w:val="24"/>
          <w:szCs w:val="24"/>
        </w:rPr>
        <w:t>All interested parties are invited to submit bids in response to this Request for Proposals.</w:t>
      </w:r>
    </w:p>
    <w:p w14:paraId="2AB19C6A" w14:textId="7CC8AE75" w:rsidR="02AAFF27" w:rsidRPr="008E6151" w:rsidRDefault="02AAFF27" w:rsidP="008E6151">
      <w:pPr>
        <w:rPr>
          <w:rFonts w:ascii="Arial" w:hAnsi="Arial" w:cs="Arial"/>
          <w:sz w:val="24"/>
          <w:szCs w:val="24"/>
        </w:rPr>
      </w:pPr>
      <w:r w:rsidRPr="008E6151">
        <w:rPr>
          <w:rFonts w:ascii="Arial" w:hAnsi="Arial" w:cs="Arial"/>
          <w:sz w:val="24"/>
          <w:szCs w:val="24"/>
        </w:rPr>
        <w:t>Bidder must have at a minimum, a bachelor’s degree in psychology, sociology, social and behavioral science, social work, or related field.</w:t>
      </w:r>
    </w:p>
    <w:p w14:paraId="11626CC3" w14:textId="77777777" w:rsidR="00B07E4D" w:rsidRPr="00C97934" w:rsidRDefault="00B07E4D" w:rsidP="004F0520">
      <w:pPr>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1" w:name="_Toc367174726"/>
      <w:bookmarkStart w:id="12" w:name="_Toc397069194"/>
      <w:r w:rsidRPr="00C97934">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23CDC943"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th</w:t>
      </w:r>
      <w:r w:rsidR="00D55D4A">
        <w:rPr>
          <w:rFonts w:ascii="Arial" w:hAnsi="Arial" w:cs="Arial"/>
          <w:sz w:val="24"/>
          <w:szCs w:val="24"/>
        </w:rPr>
        <w:t>is</w:t>
      </w:r>
      <w:r w:rsidRPr="00C97934">
        <w:rPr>
          <w:rFonts w:ascii="Arial" w:hAnsi="Arial" w:cs="Arial"/>
          <w:sz w:val="24"/>
          <w:szCs w:val="24"/>
        </w:rPr>
        <w:t xml:space="preserve"> RFP, for the anticipated contract period defined in the table below.  </w:t>
      </w:r>
      <w:r w:rsidR="00742E63">
        <w:rPr>
          <w:rFonts w:ascii="Arial" w:hAnsi="Arial" w:cs="Arial"/>
          <w:sz w:val="24"/>
          <w:szCs w:val="24"/>
        </w:rPr>
        <w:t>T</w:t>
      </w:r>
      <w:r w:rsidRPr="00C97934">
        <w:rPr>
          <w:rFonts w:ascii="Arial" w:hAnsi="Arial" w:cs="Arial"/>
          <w:sz w:val="24"/>
          <w:szCs w:val="24"/>
        </w:rPr>
        <w:t xml:space="preserve">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0B3B4F6D"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Department may opt to renew the contract for </w:t>
      </w:r>
      <w:r w:rsidR="00B07E4D" w:rsidRPr="003F48CB">
        <w:rPr>
          <w:rFonts w:ascii="Arial" w:hAnsi="Arial" w:cs="Arial"/>
          <w:sz w:val="24"/>
          <w:szCs w:val="24"/>
        </w:rPr>
        <w:t>three (3) one (1) year</w:t>
      </w:r>
      <w:r w:rsidRPr="00C97934">
        <w:rPr>
          <w:rFonts w:ascii="Arial" w:hAnsi="Arial" w:cs="Arial"/>
          <w:sz w:val="24"/>
          <w:szCs w:val="24"/>
        </w:rPr>
        <w:t xml:space="preserve"> renewal 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B07E4D" w:rsidRPr="00C97934" w14:paraId="60ED2A5D" w14:textId="77777777" w:rsidTr="00444CE8">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A17C7CA" w14:textId="77777777" w:rsidR="00B07E4D" w:rsidRPr="00C97934" w:rsidRDefault="00B07E4D" w:rsidP="00444CE8">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2D586D25" w14:textId="77777777" w:rsidR="00B07E4D" w:rsidRPr="00C97934" w:rsidRDefault="00B07E4D" w:rsidP="00444CE8">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345FF956" w14:textId="77777777" w:rsidR="00B07E4D" w:rsidRPr="00C97934" w:rsidRDefault="00B07E4D" w:rsidP="00444CE8">
            <w:pPr>
              <w:jc w:val="center"/>
              <w:rPr>
                <w:rFonts w:ascii="Arial" w:hAnsi="Arial" w:cs="Arial"/>
                <w:b/>
                <w:sz w:val="24"/>
                <w:szCs w:val="24"/>
              </w:rPr>
            </w:pPr>
            <w:r w:rsidRPr="00C97934">
              <w:rPr>
                <w:rFonts w:ascii="Arial" w:hAnsi="Arial" w:cs="Arial"/>
                <w:b/>
                <w:sz w:val="24"/>
                <w:szCs w:val="24"/>
              </w:rPr>
              <w:t>End Date</w:t>
            </w:r>
          </w:p>
        </w:tc>
      </w:tr>
      <w:tr w:rsidR="00B07E4D" w:rsidRPr="00C97934" w14:paraId="4B89FDE9" w14:textId="77777777" w:rsidTr="00444CE8">
        <w:trPr>
          <w:trHeight w:val="276"/>
        </w:trPr>
        <w:tc>
          <w:tcPr>
            <w:tcW w:w="5385" w:type="dxa"/>
            <w:tcBorders>
              <w:top w:val="double" w:sz="4" w:space="0" w:color="auto"/>
            </w:tcBorders>
            <w:shd w:val="clear" w:color="auto" w:fill="auto"/>
          </w:tcPr>
          <w:p w14:paraId="057F0EA0" w14:textId="77777777" w:rsidR="00B07E4D" w:rsidRPr="00C97934" w:rsidRDefault="00B07E4D" w:rsidP="00444CE8">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tcPr>
          <w:p w14:paraId="7660C59F" w14:textId="7254BE37" w:rsidR="00B07E4D" w:rsidRPr="003F48CB" w:rsidRDefault="00451FF8" w:rsidP="00444CE8">
            <w:pPr>
              <w:jc w:val="center"/>
              <w:rPr>
                <w:rFonts w:ascii="Arial" w:hAnsi="Arial" w:cs="Arial"/>
                <w:sz w:val="24"/>
                <w:szCs w:val="24"/>
              </w:rPr>
            </w:pPr>
            <w:r>
              <w:rPr>
                <w:rFonts w:ascii="Arial" w:hAnsi="Arial" w:cs="Arial"/>
                <w:sz w:val="24"/>
                <w:szCs w:val="24"/>
              </w:rPr>
              <w:t>4</w:t>
            </w:r>
            <w:r w:rsidR="00B07E4D" w:rsidRPr="7F81DE6E">
              <w:rPr>
                <w:rFonts w:ascii="Arial" w:hAnsi="Arial" w:cs="Arial"/>
                <w:sz w:val="24"/>
                <w:szCs w:val="24"/>
              </w:rPr>
              <w:t>/1/202</w:t>
            </w:r>
            <w:r w:rsidR="00A46F1C">
              <w:rPr>
                <w:rFonts w:ascii="Arial" w:hAnsi="Arial" w:cs="Arial"/>
                <w:sz w:val="24"/>
                <w:szCs w:val="24"/>
              </w:rPr>
              <w:t>5</w:t>
            </w:r>
          </w:p>
        </w:tc>
        <w:tc>
          <w:tcPr>
            <w:tcW w:w="2520" w:type="dxa"/>
            <w:tcBorders>
              <w:top w:val="double" w:sz="4" w:space="0" w:color="auto"/>
            </w:tcBorders>
            <w:shd w:val="clear" w:color="auto" w:fill="auto"/>
          </w:tcPr>
          <w:p w14:paraId="798A591F" w14:textId="2FA092E4" w:rsidR="00B07E4D" w:rsidRPr="003F48CB" w:rsidRDefault="00451FF8" w:rsidP="00444CE8">
            <w:pPr>
              <w:jc w:val="center"/>
              <w:rPr>
                <w:rFonts w:ascii="Arial" w:hAnsi="Arial" w:cs="Arial"/>
                <w:sz w:val="24"/>
                <w:szCs w:val="24"/>
              </w:rPr>
            </w:pPr>
            <w:r>
              <w:rPr>
                <w:rFonts w:ascii="Arial" w:hAnsi="Arial" w:cs="Arial"/>
                <w:sz w:val="24"/>
                <w:szCs w:val="24"/>
              </w:rPr>
              <w:t>3</w:t>
            </w:r>
            <w:r w:rsidR="00B07E4D" w:rsidRPr="7F81DE6E">
              <w:rPr>
                <w:rFonts w:ascii="Arial" w:hAnsi="Arial" w:cs="Arial"/>
                <w:sz w:val="24"/>
                <w:szCs w:val="24"/>
              </w:rPr>
              <w:t>/30/202</w:t>
            </w:r>
            <w:r w:rsidR="00A46F1C">
              <w:rPr>
                <w:rFonts w:ascii="Arial" w:hAnsi="Arial" w:cs="Arial"/>
                <w:sz w:val="24"/>
                <w:szCs w:val="24"/>
              </w:rPr>
              <w:t>7</w:t>
            </w:r>
          </w:p>
        </w:tc>
      </w:tr>
      <w:tr w:rsidR="00B07E4D" w:rsidRPr="00C97934" w14:paraId="3652AE07" w14:textId="77777777" w:rsidTr="00444CE8">
        <w:trPr>
          <w:trHeight w:val="276"/>
        </w:trPr>
        <w:tc>
          <w:tcPr>
            <w:tcW w:w="5385" w:type="dxa"/>
            <w:shd w:val="clear" w:color="auto" w:fill="auto"/>
          </w:tcPr>
          <w:p w14:paraId="07DEB308" w14:textId="77777777" w:rsidR="00B07E4D" w:rsidRPr="00C97934" w:rsidRDefault="00B07E4D" w:rsidP="00444CE8">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tcPr>
          <w:p w14:paraId="0586F627" w14:textId="540BAF2A" w:rsidR="00B07E4D" w:rsidRPr="003F48CB" w:rsidRDefault="00451FF8" w:rsidP="00444CE8">
            <w:pPr>
              <w:jc w:val="center"/>
              <w:rPr>
                <w:rFonts w:ascii="Arial" w:hAnsi="Arial" w:cs="Arial"/>
                <w:sz w:val="24"/>
                <w:szCs w:val="24"/>
              </w:rPr>
            </w:pPr>
            <w:r>
              <w:rPr>
                <w:rFonts w:ascii="Arial" w:hAnsi="Arial" w:cs="Arial"/>
                <w:sz w:val="24"/>
                <w:szCs w:val="24"/>
              </w:rPr>
              <w:t>4</w:t>
            </w:r>
            <w:r w:rsidR="00B07E4D" w:rsidRPr="7F81DE6E">
              <w:rPr>
                <w:rFonts w:ascii="Arial" w:hAnsi="Arial" w:cs="Arial"/>
                <w:sz w:val="24"/>
                <w:szCs w:val="24"/>
              </w:rPr>
              <w:t>/1/202</w:t>
            </w:r>
            <w:r w:rsidR="00A46F1C">
              <w:rPr>
                <w:rFonts w:ascii="Arial" w:hAnsi="Arial" w:cs="Arial"/>
                <w:sz w:val="24"/>
                <w:szCs w:val="24"/>
              </w:rPr>
              <w:t>7</w:t>
            </w:r>
          </w:p>
        </w:tc>
        <w:tc>
          <w:tcPr>
            <w:tcW w:w="2520" w:type="dxa"/>
            <w:shd w:val="clear" w:color="auto" w:fill="auto"/>
          </w:tcPr>
          <w:p w14:paraId="259DEB25" w14:textId="77864161" w:rsidR="00B07E4D" w:rsidRPr="003F48CB" w:rsidRDefault="00451FF8" w:rsidP="00444CE8">
            <w:pPr>
              <w:jc w:val="center"/>
              <w:rPr>
                <w:rFonts w:ascii="Arial" w:hAnsi="Arial" w:cs="Arial"/>
                <w:sz w:val="24"/>
                <w:szCs w:val="24"/>
              </w:rPr>
            </w:pPr>
            <w:r>
              <w:rPr>
                <w:rFonts w:ascii="Arial" w:hAnsi="Arial" w:cs="Arial"/>
                <w:sz w:val="24"/>
                <w:szCs w:val="24"/>
              </w:rPr>
              <w:t>3</w:t>
            </w:r>
            <w:r w:rsidR="00B07E4D" w:rsidRPr="7F81DE6E">
              <w:rPr>
                <w:rFonts w:ascii="Arial" w:hAnsi="Arial" w:cs="Arial"/>
                <w:sz w:val="24"/>
                <w:szCs w:val="24"/>
              </w:rPr>
              <w:t>/30/202</w:t>
            </w:r>
            <w:r w:rsidR="00A46F1C">
              <w:rPr>
                <w:rFonts w:ascii="Arial" w:hAnsi="Arial" w:cs="Arial"/>
                <w:sz w:val="24"/>
                <w:szCs w:val="24"/>
              </w:rPr>
              <w:t>8</w:t>
            </w:r>
          </w:p>
        </w:tc>
      </w:tr>
      <w:tr w:rsidR="00B07E4D" w:rsidRPr="00C97934" w14:paraId="0345A8E5" w14:textId="77777777" w:rsidTr="00444CE8">
        <w:trPr>
          <w:trHeight w:val="276"/>
        </w:trPr>
        <w:tc>
          <w:tcPr>
            <w:tcW w:w="5385" w:type="dxa"/>
            <w:shd w:val="clear" w:color="auto" w:fill="auto"/>
          </w:tcPr>
          <w:p w14:paraId="1CEB163E" w14:textId="77777777" w:rsidR="00B07E4D" w:rsidRPr="00C97934" w:rsidRDefault="00B07E4D" w:rsidP="00444CE8">
            <w:pPr>
              <w:rPr>
                <w:rFonts w:ascii="Arial" w:hAnsi="Arial" w:cs="Arial"/>
                <w:sz w:val="24"/>
                <w:szCs w:val="24"/>
              </w:rPr>
            </w:pPr>
            <w:r w:rsidRPr="00C97934">
              <w:rPr>
                <w:rFonts w:ascii="Arial" w:hAnsi="Arial" w:cs="Arial"/>
                <w:sz w:val="24"/>
                <w:szCs w:val="24"/>
              </w:rPr>
              <w:t>Renewal Period #2</w:t>
            </w:r>
          </w:p>
        </w:tc>
        <w:tc>
          <w:tcPr>
            <w:tcW w:w="2340" w:type="dxa"/>
            <w:shd w:val="clear" w:color="auto" w:fill="auto"/>
          </w:tcPr>
          <w:p w14:paraId="01C0F7E2" w14:textId="795D126F" w:rsidR="00B07E4D" w:rsidRPr="003F48CB" w:rsidRDefault="00451FF8" w:rsidP="00444CE8">
            <w:pPr>
              <w:jc w:val="center"/>
              <w:rPr>
                <w:rFonts w:ascii="Arial" w:hAnsi="Arial" w:cs="Arial"/>
                <w:sz w:val="24"/>
                <w:szCs w:val="24"/>
              </w:rPr>
            </w:pPr>
            <w:r>
              <w:rPr>
                <w:rFonts w:ascii="Arial" w:hAnsi="Arial" w:cs="Arial"/>
                <w:sz w:val="24"/>
                <w:szCs w:val="24"/>
              </w:rPr>
              <w:t>4</w:t>
            </w:r>
            <w:r w:rsidR="00B07E4D" w:rsidRPr="7F81DE6E">
              <w:rPr>
                <w:rFonts w:ascii="Arial" w:hAnsi="Arial" w:cs="Arial"/>
                <w:sz w:val="24"/>
                <w:szCs w:val="24"/>
              </w:rPr>
              <w:t>/1/202</w:t>
            </w:r>
            <w:r w:rsidR="00A46F1C">
              <w:rPr>
                <w:rFonts w:ascii="Arial" w:hAnsi="Arial" w:cs="Arial"/>
                <w:sz w:val="24"/>
                <w:szCs w:val="24"/>
              </w:rPr>
              <w:t>8</w:t>
            </w:r>
          </w:p>
        </w:tc>
        <w:tc>
          <w:tcPr>
            <w:tcW w:w="2520" w:type="dxa"/>
            <w:shd w:val="clear" w:color="auto" w:fill="auto"/>
          </w:tcPr>
          <w:p w14:paraId="62F244C8" w14:textId="7F1437CB" w:rsidR="00B07E4D" w:rsidRPr="003F48CB" w:rsidRDefault="00451FF8" w:rsidP="00444CE8">
            <w:pPr>
              <w:jc w:val="center"/>
              <w:rPr>
                <w:rFonts w:ascii="Arial" w:hAnsi="Arial" w:cs="Arial"/>
                <w:sz w:val="24"/>
                <w:szCs w:val="24"/>
              </w:rPr>
            </w:pPr>
            <w:r>
              <w:rPr>
                <w:rFonts w:ascii="Arial" w:hAnsi="Arial" w:cs="Arial"/>
                <w:sz w:val="24"/>
                <w:szCs w:val="24"/>
              </w:rPr>
              <w:t>3</w:t>
            </w:r>
            <w:r w:rsidR="00B07E4D" w:rsidRPr="7F81DE6E">
              <w:rPr>
                <w:rFonts w:ascii="Arial" w:hAnsi="Arial" w:cs="Arial"/>
                <w:sz w:val="24"/>
                <w:szCs w:val="24"/>
              </w:rPr>
              <w:t>/30/202</w:t>
            </w:r>
            <w:r w:rsidR="00A46F1C">
              <w:rPr>
                <w:rFonts w:ascii="Arial" w:hAnsi="Arial" w:cs="Arial"/>
                <w:sz w:val="24"/>
                <w:szCs w:val="24"/>
              </w:rPr>
              <w:t>9</w:t>
            </w:r>
          </w:p>
        </w:tc>
      </w:tr>
      <w:tr w:rsidR="00B07E4D" w:rsidRPr="00C97934" w14:paraId="16ED024D" w14:textId="77777777" w:rsidTr="00444CE8">
        <w:trPr>
          <w:trHeight w:val="300"/>
        </w:trPr>
        <w:tc>
          <w:tcPr>
            <w:tcW w:w="5385" w:type="dxa"/>
            <w:shd w:val="clear" w:color="auto" w:fill="auto"/>
          </w:tcPr>
          <w:p w14:paraId="226D0374" w14:textId="77777777" w:rsidR="00B07E4D" w:rsidRPr="00C97934" w:rsidRDefault="00B07E4D" w:rsidP="00444CE8">
            <w:pPr>
              <w:rPr>
                <w:rFonts w:ascii="Arial" w:hAnsi="Arial" w:cs="Arial"/>
                <w:sz w:val="24"/>
                <w:szCs w:val="24"/>
              </w:rPr>
            </w:pPr>
            <w:r w:rsidRPr="00C97934">
              <w:rPr>
                <w:rFonts w:ascii="Arial" w:hAnsi="Arial" w:cs="Arial"/>
                <w:sz w:val="24"/>
                <w:szCs w:val="24"/>
              </w:rPr>
              <w:t>Renewal Period #</w:t>
            </w:r>
            <w:r>
              <w:rPr>
                <w:rFonts w:ascii="Arial" w:hAnsi="Arial" w:cs="Arial"/>
                <w:sz w:val="24"/>
                <w:szCs w:val="24"/>
              </w:rPr>
              <w:t>3</w:t>
            </w:r>
          </w:p>
        </w:tc>
        <w:tc>
          <w:tcPr>
            <w:tcW w:w="2340" w:type="dxa"/>
            <w:shd w:val="clear" w:color="auto" w:fill="auto"/>
          </w:tcPr>
          <w:p w14:paraId="4B2A3DB4" w14:textId="47769E00" w:rsidR="00B07E4D" w:rsidRPr="003F48CB" w:rsidRDefault="00451FF8" w:rsidP="00444CE8">
            <w:pPr>
              <w:jc w:val="center"/>
              <w:rPr>
                <w:rFonts w:ascii="Arial" w:hAnsi="Arial" w:cs="Arial"/>
                <w:sz w:val="24"/>
                <w:szCs w:val="24"/>
              </w:rPr>
            </w:pPr>
            <w:r>
              <w:rPr>
                <w:rFonts w:ascii="Arial" w:hAnsi="Arial" w:cs="Arial"/>
                <w:sz w:val="24"/>
                <w:szCs w:val="24"/>
              </w:rPr>
              <w:t>4</w:t>
            </w:r>
            <w:r w:rsidR="00B07E4D" w:rsidRPr="7F81DE6E">
              <w:rPr>
                <w:rFonts w:ascii="Arial" w:hAnsi="Arial" w:cs="Arial"/>
                <w:sz w:val="24"/>
                <w:szCs w:val="24"/>
              </w:rPr>
              <w:t>/1/202</w:t>
            </w:r>
            <w:r w:rsidR="00A46F1C">
              <w:rPr>
                <w:rFonts w:ascii="Arial" w:hAnsi="Arial" w:cs="Arial"/>
                <w:sz w:val="24"/>
                <w:szCs w:val="24"/>
              </w:rPr>
              <w:t>9</w:t>
            </w:r>
          </w:p>
        </w:tc>
        <w:tc>
          <w:tcPr>
            <w:tcW w:w="2520" w:type="dxa"/>
            <w:shd w:val="clear" w:color="auto" w:fill="auto"/>
          </w:tcPr>
          <w:p w14:paraId="2E8DF497" w14:textId="4BC7E7E8" w:rsidR="00B07E4D" w:rsidRPr="003F48CB" w:rsidRDefault="00451FF8" w:rsidP="00444CE8">
            <w:pPr>
              <w:jc w:val="center"/>
              <w:rPr>
                <w:rFonts w:ascii="Arial" w:hAnsi="Arial" w:cs="Arial"/>
                <w:sz w:val="24"/>
                <w:szCs w:val="24"/>
              </w:rPr>
            </w:pPr>
            <w:r>
              <w:rPr>
                <w:rFonts w:ascii="Arial" w:hAnsi="Arial" w:cs="Arial"/>
                <w:sz w:val="24"/>
                <w:szCs w:val="24"/>
              </w:rPr>
              <w:t>3</w:t>
            </w:r>
            <w:r w:rsidR="00B07E4D" w:rsidRPr="7F81DE6E">
              <w:rPr>
                <w:rFonts w:ascii="Arial" w:hAnsi="Arial" w:cs="Arial"/>
                <w:sz w:val="24"/>
                <w:szCs w:val="24"/>
              </w:rPr>
              <w:t>/30/20</w:t>
            </w:r>
            <w:r w:rsidR="00A46F1C">
              <w:rPr>
                <w:rFonts w:ascii="Arial" w:hAnsi="Arial" w:cs="Arial"/>
                <w:sz w:val="24"/>
                <w:szCs w:val="24"/>
              </w:rPr>
              <w:t>30</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3"/>
      <w:bookmarkEnd w:id="14"/>
    </w:p>
    <w:p w14:paraId="5FB3DAC3" w14:textId="77777777" w:rsidR="008F6D65" w:rsidRPr="00C97934" w:rsidRDefault="008F6D65" w:rsidP="004F0520">
      <w:pPr>
        <w:rPr>
          <w:rFonts w:ascii="Arial" w:hAnsi="Arial" w:cs="Arial"/>
          <w:sz w:val="24"/>
          <w:szCs w:val="24"/>
        </w:rPr>
      </w:pPr>
    </w:p>
    <w:p w14:paraId="53769DA7" w14:textId="1699FC87" w:rsidR="00B07E4D" w:rsidRDefault="00B07E4D" w:rsidP="004F0520">
      <w:pPr>
        <w:rPr>
          <w:rFonts w:ascii="Arial" w:eastAsia="Arial" w:hAnsi="Arial" w:cs="Arial"/>
          <w:sz w:val="24"/>
          <w:szCs w:val="24"/>
        </w:rPr>
      </w:pPr>
      <w:r w:rsidRPr="7F81DE6E">
        <w:rPr>
          <w:rFonts w:ascii="Arial" w:eastAsia="Arial" w:hAnsi="Arial" w:cs="Arial"/>
          <w:sz w:val="24"/>
          <w:szCs w:val="24"/>
        </w:rPr>
        <w:t>The Department anticipates making three</w:t>
      </w:r>
      <w:r w:rsidR="00C978E6">
        <w:rPr>
          <w:rFonts w:ascii="Arial" w:eastAsia="Arial" w:hAnsi="Arial" w:cs="Arial"/>
          <w:sz w:val="24"/>
          <w:szCs w:val="24"/>
        </w:rPr>
        <w:t xml:space="preserve"> (3)</w:t>
      </w:r>
      <w:r w:rsidRPr="7F81DE6E">
        <w:rPr>
          <w:rFonts w:ascii="Arial" w:eastAsia="Arial" w:hAnsi="Arial" w:cs="Arial"/>
          <w:sz w:val="24"/>
          <w:szCs w:val="24"/>
        </w:rPr>
        <w:t xml:space="preserve"> awards </w:t>
      </w:r>
      <w:proofErr w:type="gramStart"/>
      <w:r w:rsidRPr="7F81DE6E">
        <w:rPr>
          <w:rFonts w:ascii="Arial" w:eastAsia="Arial" w:hAnsi="Arial" w:cs="Arial"/>
          <w:sz w:val="24"/>
          <w:szCs w:val="24"/>
        </w:rPr>
        <w:t>as a result of</w:t>
      </w:r>
      <w:proofErr w:type="gramEnd"/>
      <w:r w:rsidRPr="7F81DE6E">
        <w:rPr>
          <w:rFonts w:ascii="Arial" w:eastAsia="Arial" w:hAnsi="Arial" w:cs="Arial"/>
          <w:sz w:val="24"/>
          <w:szCs w:val="24"/>
        </w:rPr>
        <w:t xml:space="preserve"> the RFP process. A single Bidder, upon their request, may receive multiple awards, if they demonstrate that they have </w:t>
      </w:r>
      <w:r w:rsidR="000B4269" w:rsidRPr="7F81DE6E">
        <w:rPr>
          <w:rFonts w:ascii="Arial" w:eastAsia="Arial" w:hAnsi="Arial" w:cs="Arial"/>
          <w:sz w:val="24"/>
          <w:szCs w:val="24"/>
        </w:rPr>
        <w:t>sufficient resources to fulfill multiple contracts.</w:t>
      </w:r>
    </w:p>
    <w:p w14:paraId="4EBBA569" w14:textId="3A5113EF"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5" w:name="_Toc367174728"/>
      <w:bookmarkStart w:id="16"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5"/>
      <w:r w:rsidR="00B14DB7" w:rsidRPr="00C97934">
        <w:rPr>
          <w:rFonts w:ascii="Arial" w:hAnsi="Arial" w:cs="Arial"/>
          <w:b/>
          <w:sz w:val="24"/>
          <w:szCs w:val="24"/>
        </w:rPr>
        <w:t xml:space="preserve"> TO BE PROVIDED</w:t>
      </w:r>
      <w:bookmarkEnd w:id="16"/>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3E337A09" w14:textId="24AD6F31" w:rsidR="000B4269" w:rsidRPr="002665E7" w:rsidRDefault="000B4269" w:rsidP="000B4269">
      <w:pPr>
        <w:rPr>
          <w:rFonts w:ascii="Arial" w:hAnsi="Arial" w:cs="Arial"/>
          <w:sz w:val="24"/>
          <w:szCs w:val="24"/>
        </w:rPr>
      </w:pPr>
      <w:bookmarkStart w:id="17" w:name="_Toc367174729"/>
      <w:bookmarkStart w:id="18" w:name="_Toc397069197"/>
      <w:r w:rsidRPr="7F81DE6E">
        <w:rPr>
          <w:rFonts w:ascii="Arial" w:hAnsi="Arial" w:cs="Arial"/>
          <w:sz w:val="24"/>
          <w:szCs w:val="24"/>
        </w:rPr>
        <w:t xml:space="preserve">The successful Bidders will serve as Case Managers for indigent defendants and juveniles, upon the request of the defendants’ attorneys. The specific tasks are outlined below. The work will be performed at the Bidders’ offices or a </w:t>
      </w:r>
      <w:proofErr w:type="gramStart"/>
      <w:r w:rsidRPr="7F81DE6E">
        <w:rPr>
          <w:rFonts w:ascii="Arial" w:hAnsi="Arial" w:cs="Arial"/>
          <w:sz w:val="24"/>
          <w:szCs w:val="24"/>
        </w:rPr>
        <w:t>State</w:t>
      </w:r>
      <w:proofErr w:type="gramEnd"/>
      <w:r w:rsidRPr="7F81DE6E">
        <w:rPr>
          <w:rFonts w:ascii="Arial" w:hAnsi="Arial" w:cs="Arial"/>
          <w:sz w:val="24"/>
          <w:szCs w:val="24"/>
        </w:rPr>
        <w:t xml:space="preserve"> facility, at the Bidders’ election. The work may require travel as outlined below.  The Bidders will each be required to provide a minimum of 1,500 and a maximum of 2,000 hours of service annually. The successful Bidder will be required to provide monthly reporting to the Department, including the number of attorney referrals received, the number clients assisted, the number of hours spent providing direct client services, and an itemized list of the number of hours spent on other tasks (such as maintaining the list of available resources and providing trainings).</w:t>
      </w:r>
    </w:p>
    <w:p w14:paraId="57DD8602" w14:textId="77777777" w:rsidR="000B4269" w:rsidRPr="002665E7" w:rsidRDefault="000B4269" w:rsidP="000B4269">
      <w:pPr>
        <w:rPr>
          <w:rFonts w:ascii="Arial" w:hAnsi="Arial" w:cs="Arial"/>
          <w:sz w:val="24"/>
          <w:szCs w:val="24"/>
        </w:rPr>
      </w:pPr>
    </w:p>
    <w:p w14:paraId="686AD34A" w14:textId="77777777" w:rsidR="000B4269" w:rsidRPr="002665E7" w:rsidRDefault="000B4269" w:rsidP="000B4269">
      <w:pPr>
        <w:pStyle w:val="ListParagraph"/>
        <w:numPr>
          <w:ilvl w:val="0"/>
          <w:numId w:val="25"/>
        </w:numPr>
        <w:rPr>
          <w:rFonts w:ascii="Arial" w:hAnsi="Arial" w:cs="Arial"/>
          <w:sz w:val="24"/>
          <w:szCs w:val="24"/>
        </w:rPr>
      </w:pPr>
      <w:r w:rsidRPr="002665E7">
        <w:rPr>
          <w:rFonts w:ascii="Arial" w:hAnsi="Arial" w:cs="Arial"/>
          <w:sz w:val="24"/>
          <w:szCs w:val="24"/>
        </w:rPr>
        <w:t>Meet and correspond with clients, their attorneys, their providers, or caseworkers, upon request of the client’s attorney.</w:t>
      </w:r>
    </w:p>
    <w:p w14:paraId="6538B28B" w14:textId="77777777" w:rsidR="000B4269" w:rsidRPr="002665E7" w:rsidRDefault="000B4269" w:rsidP="000B4269">
      <w:pPr>
        <w:pStyle w:val="ListParagraph"/>
        <w:numPr>
          <w:ilvl w:val="0"/>
          <w:numId w:val="25"/>
        </w:numPr>
        <w:rPr>
          <w:rFonts w:ascii="Arial" w:hAnsi="Arial" w:cs="Arial"/>
          <w:sz w:val="24"/>
          <w:szCs w:val="24"/>
        </w:rPr>
      </w:pPr>
      <w:r w:rsidRPr="002665E7">
        <w:rPr>
          <w:rFonts w:ascii="Arial" w:hAnsi="Arial" w:cs="Arial"/>
          <w:sz w:val="24"/>
          <w:szCs w:val="24"/>
        </w:rPr>
        <w:t xml:space="preserve">Aid clients with scheduling and attending appropriate evaluations. </w:t>
      </w:r>
    </w:p>
    <w:p w14:paraId="4B267794" w14:textId="77777777" w:rsidR="000B4269" w:rsidRPr="002665E7" w:rsidRDefault="000B4269" w:rsidP="000B4269">
      <w:pPr>
        <w:pStyle w:val="ListParagraph"/>
        <w:numPr>
          <w:ilvl w:val="0"/>
          <w:numId w:val="25"/>
        </w:numPr>
        <w:rPr>
          <w:rFonts w:ascii="Arial" w:hAnsi="Arial" w:cs="Arial"/>
          <w:sz w:val="24"/>
          <w:szCs w:val="24"/>
        </w:rPr>
      </w:pPr>
      <w:r w:rsidRPr="002665E7">
        <w:rPr>
          <w:rFonts w:ascii="Arial" w:hAnsi="Arial" w:cs="Arial"/>
          <w:sz w:val="24"/>
          <w:szCs w:val="24"/>
        </w:rPr>
        <w:t>Assist clients in getting connected with needed services which will help them achieve a favorable outcome in their criminal or juvenile cases, including but not limited to:</w:t>
      </w:r>
    </w:p>
    <w:p w14:paraId="1DC656FD" w14:textId="77777777" w:rsidR="000B4269" w:rsidRPr="002665E7" w:rsidRDefault="000B4269" w:rsidP="000B4269">
      <w:pPr>
        <w:pStyle w:val="ListParagraph"/>
        <w:numPr>
          <w:ilvl w:val="1"/>
          <w:numId w:val="25"/>
        </w:numPr>
        <w:rPr>
          <w:rFonts w:ascii="Arial" w:hAnsi="Arial" w:cs="Arial"/>
          <w:sz w:val="24"/>
          <w:szCs w:val="24"/>
        </w:rPr>
      </w:pPr>
      <w:r w:rsidRPr="002665E7">
        <w:rPr>
          <w:rFonts w:ascii="Arial" w:hAnsi="Arial" w:cs="Arial"/>
          <w:sz w:val="24"/>
          <w:szCs w:val="24"/>
        </w:rPr>
        <w:t>Mental health treatment.</w:t>
      </w:r>
    </w:p>
    <w:p w14:paraId="5D03E2CD" w14:textId="77777777" w:rsidR="000B4269" w:rsidRPr="002665E7" w:rsidRDefault="000B4269" w:rsidP="000B4269">
      <w:pPr>
        <w:pStyle w:val="ListParagraph"/>
        <w:numPr>
          <w:ilvl w:val="1"/>
          <w:numId w:val="25"/>
        </w:numPr>
        <w:rPr>
          <w:rFonts w:ascii="Arial" w:hAnsi="Arial" w:cs="Arial"/>
          <w:sz w:val="24"/>
          <w:szCs w:val="24"/>
        </w:rPr>
      </w:pPr>
      <w:r w:rsidRPr="002665E7">
        <w:rPr>
          <w:rFonts w:ascii="Arial" w:hAnsi="Arial" w:cs="Arial"/>
          <w:sz w:val="24"/>
          <w:szCs w:val="24"/>
        </w:rPr>
        <w:t>Substance use treatment.</w:t>
      </w:r>
    </w:p>
    <w:p w14:paraId="7920C9D5" w14:textId="77777777" w:rsidR="000B4269" w:rsidRPr="002665E7" w:rsidRDefault="000B4269" w:rsidP="000B4269">
      <w:pPr>
        <w:pStyle w:val="ListParagraph"/>
        <w:numPr>
          <w:ilvl w:val="1"/>
          <w:numId w:val="25"/>
        </w:numPr>
        <w:rPr>
          <w:rFonts w:ascii="Arial" w:hAnsi="Arial" w:cs="Arial"/>
          <w:sz w:val="24"/>
          <w:szCs w:val="24"/>
        </w:rPr>
      </w:pPr>
      <w:r w:rsidRPr="002665E7">
        <w:rPr>
          <w:rFonts w:ascii="Arial" w:hAnsi="Arial" w:cs="Arial"/>
          <w:sz w:val="24"/>
          <w:szCs w:val="24"/>
        </w:rPr>
        <w:t>Medical care.</w:t>
      </w:r>
    </w:p>
    <w:p w14:paraId="79EBD7C7" w14:textId="77777777" w:rsidR="000B4269" w:rsidRPr="002665E7" w:rsidRDefault="000B4269" w:rsidP="000B4269">
      <w:pPr>
        <w:pStyle w:val="ListParagraph"/>
        <w:numPr>
          <w:ilvl w:val="1"/>
          <w:numId w:val="25"/>
        </w:numPr>
        <w:rPr>
          <w:rFonts w:ascii="Arial" w:hAnsi="Arial" w:cs="Arial"/>
          <w:sz w:val="24"/>
          <w:szCs w:val="24"/>
        </w:rPr>
      </w:pPr>
      <w:r w:rsidRPr="002665E7">
        <w:rPr>
          <w:rFonts w:ascii="Arial" w:hAnsi="Arial" w:cs="Arial"/>
          <w:sz w:val="24"/>
          <w:szCs w:val="24"/>
        </w:rPr>
        <w:t>Case management.</w:t>
      </w:r>
    </w:p>
    <w:p w14:paraId="67C1E09B" w14:textId="77777777" w:rsidR="000B4269" w:rsidRPr="002665E7" w:rsidRDefault="000B4269" w:rsidP="000B4269">
      <w:pPr>
        <w:pStyle w:val="ListParagraph"/>
        <w:numPr>
          <w:ilvl w:val="1"/>
          <w:numId w:val="25"/>
        </w:numPr>
        <w:rPr>
          <w:rFonts w:ascii="Arial" w:hAnsi="Arial" w:cs="Arial"/>
          <w:sz w:val="24"/>
          <w:szCs w:val="24"/>
        </w:rPr>
      </w:pPr>
      <w:r w:rsidRPr="002665E7">
        <w:rPr>
          <w:rFonts w:ascii="Arial" w:hAnsi="Arial" w:cs="Arial"/>
          <w:sz w:val="24"/>
          <w:szCs w:val="24"/>
        </w:rPr>
        <w:t>Parenting classes.</w:t>
      </w:r>
    </w:p>
    <w:p w14:paraId="13D28921" w14:textId="77777777" w:rsidR="000B4269" w:rsidRPr="002665E7" w:rsidRDefault="000B4269" w:rsidP="000B4269">
      <w:pPr>
        <w:pStyle w:val="ListParagraph"/>
        <w:numPr>
          <w:ilvl w:val="1"/>
          <w:numId w:val="25"/>
        </w:numPr>
        <w:rPr>
          <w:rFonts w:ascii="Arial" w:hAnsi="Arial" w:cs="Arial"/>
          <w:sz w:val="24"/>
          <w:szCs w:val="24"/>
        </w:rPr>
      </w:pPr>
      <w:r w:rsidRPr="002665E7">
        <w:rPr>
          <w:rFonts w:ascii="Arial" w:hAnsi="Arial" w:cs="Arial"/>
          <w:sz w:val="24"/>
          <w:szCs w:val="24"/>
        </w:rPr>
        <w:t>Anger management classes.</w:t>
      </w:r>
    </w:p>
    <w:p w14:paraId="0EE38345" w14:textId="77777777" w:rsidR="000B4269" w:rsidRPr="002665E7" w:rsidRDefault="000B4269" w:rsidP="000B4269">
      <w:pPr>
        <w:pStyle w:val="ListParagraph"/>
        <w:numPr>
          <w:ilvl w:val="1"/>
          <w:numId w:val="25"/>
        </w:numPr>
        <w:rPr>
          <w:rFonts w:ascii="Arial" w:hAnsi="Arial" w:cs="Arial"/>
          <w:sz w:val="24"/>
          <w:szCs w:val="24"/>
        </w:rPr>
      </w:pPr>
      <w:r w:rsidRPr="002665E7">
        <w:rPr>
          <w:rFonts w:ascii="Arial" w:hAnsi="Arial" w:cs="Arial"/>
          <w:sz w:val="24"/>
          <w:szCs w:val="24"/>
        </w:rPr>
        <w:t>Childcare, or any other necessary services for children in their care.</w:t>
      </w:r>
    </w:p>
    <w:p w14:paraId="492F9E18" w14:textId="77777777" w:rsidR="000B4269" w:rsidRPr="002665E7" w:rsidRDefault="000B4269" w:rsidP="000B4269">
      <w:pPr>
        <w:pStyle w:val="ListParagraph"/>
        <w:numPr>
          <w:ilvl w:val="1"/>
          <w:numId w:val="25"/>
        </w:numPr>
        <w:rPr>
          <w:rFonts w:ascii="Arial" w:hAnsi="Arial" w:cs="Arial"/>
          <w:sz w:val="24"/>
          <w:szCs w:val="24"/>
        </w:rPr>
      </w:pPr>
      <w:r w:rsidRPr="002665E7">
        <w:rPr>
          <w:rFonts w:ascii="Arial" w:hAnsi="Arial" w:cs="Arial"/>
          <w:sz w:val="24"/>
          <w:szCs w:val="24"/>
        </w:rPr>
        <w:t>Driver improvement courses.</w:t>
      </w:r>
    </w:p>
    <w:p w14:paraId="42D0E91E" w14:textId="77777777" w:rsidR="000B4269" w:rsidRPr="002665E7" w:rsidRDefault="000B4269" w:rsidP="000B4269">
      <w:pPr>
        <w:pStyle w:val="ListParagraph"/>
        <w:numPr>
          <w:ilvl w:val="0"/>
          <w:numId w:val="25"/>
        </w:numPr>
        <w:rPr>
          <w:rFonts w:ascii="Arial" w:hAnsi="Arial" w:cs="Arial"/>
          <w:sz w:val="24"/>
          <w:szCs w:val="24"/>
        </w:rPr>
      </w:pPr>
      <w:r w:rsidRPr="002665E7">
        <w:rPr>
          <w:rFonts w:ascii="Arial" w:hAnsi="Arial" w:cs="Arial"/>
          <w:sz w:val="24"/>
          <w:szCs w:val="24"/>
        </w:rPr>
        <w:t xml:space="preserve">Assist clients with achieving goals which will help them achieve a favorable outcome in their criminal or juvenile cases, including but not limited to: </w:t>
      </w:r>
    </w:p>
    <w:p w14:paraId="638BFB0A" w14:textId="77777777" w:rsidR="000B4269" w:rsidRPr="002665E7" w:rsidRDefault="000B4269" w:rsidP="000B4269">
      <w:pPr>
        <w:pStyle w:val="ListParagraph"/>
        <w:numPr>
          <w:ilvl w:val="1"/>
          <w:numId w:val="25"/>
        </w:numPr>
        <w:rPr>
          <w:rFonts w:ascii="Arial" w:hAnsi="Arial" w:cs="Arial"/>
          <w:sz w:val="24"/>
          <w:szCs w:val="24"/>
        </w:rPr>
      </w:pPr>
      <w:r w:rsidRPr="002665E7">
        <w:rPr>
          <w:rFonts w:ascii="Arial" w:hAnsi="Arial" w:cs="Arial"/>
          <w:sz w:val="24"/>
          <w:szCs w:val="24"/>
        </w:rPr>
        <w:t>Obtaining a driver’s license.</w:t>
      </w:r>
    </w:p>
    <w:p w14:paraId="0C2A91FE" w14:textId="77777777" w:rsidR="000B4269" w:rsidRPr="002665E7" w:rsidRDefault="000B4269" w:rsidP="000B4269">
      <w:pPr>
        <w:pStyle w:val="ListParagraph"/>
        <w:numPr>
          <w:ilvl w:val="1"/>
          <w:numId w:val="25"/>
        </w:numPr>
        <w:rPr>
          <w:rFonts w:ascii="Arial" w:hAnsi="Arial" w:cs="Arial"/>
          <w:sz w:val="24"/>
          <w:szCs w:val="24"/>
        </w:rPr>
      </w:pPr>
      <w:r w:rsidRPr="002665E7">
        <w:rPr>
          <w:rFonts w:ascii="Arial" w:hAnsi="Arial" w:cs="Arial"/>
          <w:sz w:val="24"/>
          <w:szCs w:val="24"/>
        </w:rPr>
        <w:t>Securing stable housing.</w:t>
      </w:r>
    </w:p>
    <w:p w14:paraId="582F6B34" w14:textId="77777777" w:rsidR="000B4269" w:rsidRPr="002665E7" w:rsidRDefault="000B4269" w:rsidP="000B4269">
      <w:pPr>
        <w:pStyle w:val="ListParagraph"/>
        <w:numPr>
          <w:ilvl w:val="1"/>
          <w:numId w:val="25"/>
        </w:numPr>
        <w:rPr>
          <w:rFonts w:ascii="Arial" w:hAnsi="Arial" w:cs="Arial"/>
          <w:sz w:val="24"/>
          <w:szCs w:val="24"/>
        </w:rPr>
      </w:pPr>
      <w:r w:rsidRPr="002665E7">
        <w:rPr>
          <w:rFonts w:ascii="Arial" w:hAnsi="Arial" w:cs="Arial"/>
          <w:sz w:val="24"/>
          <w:szCs w:val="24"/>
        </w:rPr>
        <w:t>Enrolling in education programs.</w:t>
      </w:r>
    </w:p>
    <w:p w14:paraId="2E3090FE" w14:textId="77777777" w:rsidR="000B4269" w:rsidRPr="002665E7" w:rsidRDefault="000B4269" w:rsidP="000B4269">
      <w:pPr>
        <w:pStyle w:val="ListParagraph"/>
        <w:numPr>
          <w:ilvl w:val="1"/>
          <w:numId w:val="25"/>
        </w:numPr>
        <w:rPr>
          <w:rFonts w:ascii="Arial" w:hAnsi="Arial" w:cs="Arial"/>
          <w:sz w:val="24"/>
          <w:szCs w:val="24"/>
        </w:rPr>
      </w:pPr>
      <w:r w:rsidRPr="002665E7">
        <w:rPr>
          <w:rFonts w:ascii="Arial" w:hAnsi="Arial" w:cs="Arial"/>
          <w:sz w:val="24"/>
          <w:szCs w:val="24"/>
        </w:rPr>
        <w:t xml:space="preserve">Securing employment. </w:t>
      </w:r>
    </w:p>
    <w:p w14:paraId="183737B8" w14:textId="77777777" w:rsidR="000B4269" w:rsidRPr="002665E7" w:rsidRDefault="000B4269" w:rsidP="000B4269">
      <w:pPr>
        <w:pStyle w:val="ListParagraph"/>
        <w:numPr>
          <w:ilvl w:val="1"/>
          <w:numId w:val="25"/>
        </w:numPr>
        <w:rPr>
          <w:rFonts w:ascii="Arial" w:hAnsi="Arial" w:cs="Arial"/>
          <w:sz w:val="24"/>
          <w:szCs w:val="24"/>
        </w:rPr>
      </w:pPr>
      <w:r w:rsidRPr="002665E7">
        <w:rPr>
          <w:rFonts w:ascii="Arial" w:hAnsi="Arial" w:cs="Arial"/>
          <w:sz w:val="24"/>
          <w:szCs w:val="24"/>
        </w:rPr>
        <w:t>Paying restitution.</w:t>
      </w:r>
    </w:p>
    <w:p w14:paraId="19614059" w14:textId="77777777" w:rsidR="000B4269" w:rsidRPr="002665E7" w:rsidRDefault="000B4269" w:rsidP="000B4269">
      <w:pPr>
        <w:pStyle w:val="ListParagraph"/>
        <w:numPr>
          <w:ilvl w:val="0"/>
          <w:numId w:val="25"/>
        </w:numPr>
        <w:rPr>
          <w:rFonts w:ascii="Arial" w:hAnsi="Arial" w:cs="Arial"/>
          <w:sz w:val="24"/>
          <w:szCs w:val="24"/>
        </w:rPr>
      </w:pPr>
      <w:r w:rsidRPr="002665E7">
        <w:rPr>
          <w:rFonts w:ascii="Arial" w:hAnsi="Arial" w:cs="Arial"/>
          <w:sz w:val="24"/>
          <w:szCs w:val="24"/>
        </w:rPr>
        <w:t xml:space="preserve">Assist clients with overcoming barriers to obtaining services and achieving goals that will help them achieve a favorable outcome in their criminal or juvenile cases, including but not limited to: </w:t>
      </w:r>
    </w:p>
    <w:p w14:paraId="42EE5A24" w14:textId="77777777" w:rsidR="000B4269" w:rsidRPr="002665E7" w:rsidRDefault="000B4269" w:rsidP="000B4269">
      <w:pPr>
        <w:pStyle w:val="ListParagraph"/>
        <w:numPr>
          <w:ilvl w:val="1"/>
          <w:numId w:val="25"/>
        </w:numPr>
        <w:rPr>
          <w:rFonts w:ascii="Arial" w:hAnsi="Arial" w:cs="Arial"/>
          <w:sz w:val="24"/>
          <w:szCs w:val="24"/>
        </w:rPr>
      </w:pPr>
      <w:r w:rsidRPr="002665E7">
        <w:rPr>
          <w:rFonts w:ascii="Arial" w:hAnsi="Arial" w:cs="Arial"/>
          <w:sz w:val="24"/>
          <w:szCs w:val="24"/>
        </w:rPr>
        <w:t>Health insurance.</w:t>
      </w:r>
    </w:p>
    <w:p w14:paraId="4D04FFAD" w14:textId="77777777" w:rsidR="000B4269" w:rsidRPr="002665E7" w:rsidRDefault="000B4269" w:rsidP="000B4269">
      <w:pPr>
        <w:pStyle w:val="ListParagraph"/>
        <w:numPr>
          <w:ilvl w:val="1"/>
          <w:numId w:val="25"/>
        </w:numPr>
        <w:rPr>
          <w:rFonts w:ascii="Arial" w:hAnsi="Arial" w:cs="Arial"/>
          <w:sz w:val="24"/>
          <w:szCs w:val="24"/>
        </w:rPr>
      </w:pPr>
      <w:r w:rsidRPr="002665E7">
        <w:rPr>
          <w:rFonts w:ascii="Arial" w:hAnsi="Arial" w:cs="Arial"/>
          <w:sz w:val="24"/>
          <w:szCs w:val="24"/>
        </w:rPr>
        <w:t>Transportation.</w:t>
      </w:r>
    </w:p>
    <w:p w14:paraId="53D17F91" w14:textId="77777777" w:rsidR="000B4269" w:rsidRPr="002665E7" w:rsidRDefault="000B4269" w:rsidP="000B4269">
      <w:pPr>
        <w:pStyle w:val="ListParagraph"/>
        <w:numPr>
          <w:ilvl w:val="1"/>
          <w:numId w:val="25"/>
        </w:numPr>
        <w:rPr>
          <w:rFonts w:ascii="Arial" w:hAnsi="Arial" w:cs="Arial"/>
          <w:sz w:val="24"/>
          <w:szCs w:val="24"/>
        </w:rPr>
      </w:pPr>
      <w:r w:rsidRPr="002665E7">
        <w:rPr>
          <w:rFonts w:ascii="Arial" w:hAnsi="Arial" w:cs="Arial"/>
          <w:sz w:val="24"/>
          <w:szCs w:val="24"/>
        </w:rPr>
        <w:t>Lack of financial resources.</w:t>
      </w:r>
    </w:p>
    <w:p w14:paraId="2717B0D9" w14:textId="77777777" w:rsidR="000B4269" w:rsidRPr="002665E7" w:rsidRDefault="000B4269" w:rsidP="000B4269">
      <w:pPr>
        <w:pStyle w:val="ListParagraph"/>
        <w:numPr>
          <w:ilvl w:val="1"/>
          <w:numId w:val="25"/>
        </w:numPr>
        <w:rPr>
          <w:rFonts w:ascii="Arial" w:hAnsi="Arial" w:cs="Arial"/>
          <w:sz w:val="24"/>
          <w:szCs w:val="24"/>
        </w:rPr>
      </w:pPr>
      <w:r w:rsidRPr="002665E7">
        <w:rPr>
          <w:rFonts w:ascii="Arial" w:hAnsi="Arial" w:cs="Arial"/>
          <w:sz w:val="24"/>
          <w:szCs w:val="24"/>
        </w:rPr>
        <w:t xml:space="preserve">Housing. </w:t>
      </w:r>
    </w:p>
    <w:p w14:paraId="52E84022" w14:textId="77777777" w:rsidR="000B4269" w:rsidRPr="002665E7" w:rsidRDefault="000B4269" w:rsidP="000B4269">
      <w:pPr>
        <w:pStyle w:val="ListParagraph"/>
        <w:numPr>
          <w:ilvl w:val="0"/>
          <w:numId w:val="25"/>
        </w:numPr>
        <w:rPr>
          <w:rFonts w:ascii="Arial" w:hAnsi="Arial" w:cs="Arial"/>
          <w:sz w:val="24"/>
          <w:szCs w:val="24"/>
        </w:rPr>
      </w:pPr>
      <w:r w:rsidRPr="002665E7">
        <w:rPr>
          <w:rFonts w:ascii="Arial" w:hAnsi="Arial" w:cs="Arial"/>
          <w:sz w:val="24"/>
          <w:szCs w:val="24"/>
        </w:rPr>
        <w:t xml:space="preserve">Attend meetings if requested by clients’ attorneys. </w:t>
      </w:r>
    </w:p>
    <w:p w14:paraId="32F1473F" w14:textId="77777777" w:rsidR="000B4269" w:rsidRPr="002665E7" w:rsidRDefault="000B4269" w:rsidP="000B4269">
      <w:pPr>
        <w:pStyle w:val="ListParagraph"/>
        <w:numPr>
          <w:ilvl w:val="0"/>
          <w:numId w:val="25"/>
        </w:numPr>
        <w:rPr>
          <w:rFonts w:ascii="Arial" w:hAnsi="Arial" w:cs="Arial"/>
          <w:sz w:val="24"/>
          <w:szCs w:val="24"/>
        </w:rPr>
      </w:pPr>
      <w:r w:rsidRPr="002665E7">
        <w:rPr>
          <w:rFonts w:ascii="Arial" w:hAnsi="Arial" w:cs="Arial"/>
          <w:sz w:val="24"/>
          <w:szCs w:val="24"/>
        </w:rPr>
        <w:t xml:space="preserve">Obtain releases of information and communicate with other service providers working with the client or their family. </w:t>
      </w:r>
    </w:p>
    <w:p w14:paraId="6D470F21" w14:textId="77777777" w:rsidR="000B4269" w:rsidRPr="002665E7" w:rsidRDefault="000B4269" w:rsidP="000B4269">
      <w:pPr>
        <w:pStyle w:val="ListParagraph"/>
        <w:numPr>
          <w:ilvl w:val="0"/>
          <w:numId w:val="25"/>
        </w:numPr>
        <w:rPr>
          <w:rFonts w:ascii="Arial" w:hAnsi="Arial" w:cs="Arial"/>
          <w:sz w:val="24"/>
          <w:szCs w:val="24"/>
        </w:rPr>
      </w:pPr>
      <w:r w:rsidRPr="002665E7">
        <w:rPr>
          <w:rFonts w:ascii="Arial" w:hAnsi="Arial" w:cs="Arial"/>
          <w:sz w:val="24"/>
          <w:szCs w:val="24"/>
        </w:rPr>
        <w:t xml:space="preserve">Attend court proceedings, if requested by clients’ attorneys. </w:t>
      </w:r>
    </w:p>
    <w:p w14:paraId="5A1C5D9F" w14:textId="77777777" w:rsidR="000B4269" w:rsidRPr="002665E7" w:rsidRDefault="000B4269" w:rsidP="000B4269">
      <w:pPr>
        <w:pStyle w:val="ListParagraph"/>
        <w:numPr>
          <w:ilvl w:val="0"/>
          <w:numId w:val="25"/>
        </w:numPr>
        <w:rPr>
          <w:rFonts w:ascii="Arial" w:hAnsi="Arial" w:cs="Arial"/>
          <w:sz w:val="24"/>
          <w:szCs w:val="24"/>
        </w:rPr>
      </w:pPr>
      <w:r w:rsidRPr="002665E7">
        <w:rPr>
          <w:rFonts w:ascii="Arial" w:hAnsi="Arial" w:cs="Arial"/>
          <w:sz w:val="24"/>
          <w:szCs w:val="24"/>
        </w:rPr>
        <w:t xml:space="preserve">Maintain a statewide list of service providers and resources for defendants and juveniles involved in the justice system cases. This includes keeping the contact and other information about the provider or resource current. </w:t>
      </w:r>
    </w:p>
    <w:p w14:paraId="0D4087B0" w14:textId="77777777" w:rsidR="000B4269" w:rsidRPr="002665E7" w:rsidRDefault="000B4269" w:rsidP="000B4269">
      <w:pPr>
        <w:pStyle w:val="ListParagraph"/>
        <w:numPr>
          <w:ilvl w:val="0"/>
          <w:numId w:val="25"/>
        </w:numPr>
        <w:rPr>
          <w:rFonts w:ascii="Arial" w:hAnsi="Arial" w:cs="Arial"/>
          <w:sz w:val="24"/>
          <w:szCs w:val="24"/>
        </w:rPr>
      </w:pPr>
      <w:r w:rsidRPr="002665E7">
        <w:rPr>
          <w:rFonts w:ascii="Arial" w:hAnsi="Arial" w:cs="Arial"/>
          <w:sz w:val="24"/>
          <w:szCs w:val="24"/>
        </w:rPr>
        <w:t xml:space="preserve">Provide trainings to eligible attorneys, at the request of the Department. </w:t>
      </w:r>
    </w:p>
    <w:p w14:paraId="7FA22621" w14:textId="77777777" w:rsidR="000B4269" w:rsidRPr="002665E7" w:rsidRDefault="000B4269" w:rsidP="000B4269">
      <w:pPr>
        <w:pStyle w:val="ListParagraph"/>
        <w:numPr>
          <w:ilvl w:val="0"/>
          <w:numId w:val="25"/>
        </w:numPr>
        <w:rPr>
          <w:rFonts w:ascii="Arial" w:hAnsi="Arial" w:cs="Arial"/>
          <w:sz w:val="24"/>
          <w:szCs w:val="24"/>
        </w:rPr>
      </w:pPr>
      <w:r w:rsidRPr="002665E7">
        <w:rPr>
          <w:rFonts w:ascii="Arial" w:hAnsi="Arial" w:cs="Arial"/>
          <w:sz w:val="24"/>
          <w:szCs w:val="24"/>
        </w:rPr>
        <w:t>Provide mitigation services, including but not limited to:</w:t>
      </w:r>
    </w:p>
    <w:p w14:paraId="0A9DACDD" w14:textId="77777777" w:rsidR="000B4269" w:rsidRPr="002665E7" w:rsidRDefault="000B4269" w:rsidP="000B4269">
      <w:pPr>
        <w:pStyle w:val="ListParagraph"/>
        <w:numPr>
          <w:ilvl w:val="1"/>
          <w:numId w:val="25"/>
        </w:numPr>
        <w:rPr>
          <w:rFonts w:ascii="Arial" w:hAnsi="Arial" w:cs="Arial"/>
          <w:sz w:val="24"/>
          <w:szCs w:val="24"/>
        </w:rPr>
      </w:pPr>
      <w:r w:rsidRPr="002665E7">
        <w:rPr>
          <w:rFonts w:ascii="Arial" w:hAnsi="Arial" w:cs="Arial"/>
          <w:sz w:val="24"/>
          <w:szCs w:val="24"/>
        </w:rPr>
        <w:t xml:space="preserve">Interviewing clients, their supports, and potential witnesses. </w:t>
      </w:r>
    </w:p>
    <w:p w14:paraId="5DFD4AEA" w14:textId="77777777" w:rsidR="000B4269" w:rsidRPr="002665E7" w:rsidRDefault="000B4269" w:rsidP="000B4269">
      <w:pPr>
        <w:pStyle w:val="ListParagraph"/>
        <w:numPr>
          <w:ilvl w:val="1"/>
          <w:numId w:val="25"/>
        </w:numPr>
        <w:rPr>
          <w:rFonts w:ascii="Arial" w:hAnsi="Arial" w:cs="Arial"/>
          <w:sz w:val="24"/>
          <w:szCs w:val="24"/>
        </w:rPr>
      </w:pPr>
      <w:r w:rsidRPr="002665E7">
        <w:rPr>
          <w:rFonts w:ascii="Arial" w:hAnsi="Arial" w:cs="Arial"/>
          <w:sz w:val="24"/>
          <w:szCs w:val="24"/>
        </w:rPr>
        <w:t xml:space="preserve">Gathering documents, photos, letters, and records using various means. </w:t>
      </w:r>
    </w:p>
    <w:p w14:paraId="592FC86D" w14:textId="77777777" w:rsidR="000B4269" w:rsidRPr="002665E7" w:rsidRDefault="000B4269" w:rsidP="000B4269">
      <w:pPr>
        <w:pStyle w:val="ListParagraph"/>
        <w:numPr>
          <w:ilvl w:val="1"/>
          <w:numId w:val="25"/>
        </w:numPr>
        <w:rPr>
          <w:rFonts w:ascii="Arial" w:hAnsi="Arial" w:cs="Arial"/>
          <w:sz w:val="24"/>
          <w:szCs w:val="24"/>
        </w:rPr>
      </w:pPr>
      <w:r w:rsidRPr="002665E7">
        <w:rPr>
          <w:rFonts w:ascii="Arial" w:hAnsi="Arial" w:cs="Arial"/>
          <w:sz w:val="24"/>
          <w:szCs w:val="24"/>
        </w:rPr>
        <w:lastRenderedPageBreak/>
        <w:t>Generating thorough mitigation reports.</w:t>
      </w:r>
    </w:p>
    <w:p w14:paraId="1928DA23" w14:textId="77777777" w:rsidR="000B4269" w:rsidRPr="002665E7" w:rsidRDefault="000B4269" w:rsidP="000B4269">
      <w:pPr>
        <w:pStyle w:val="ListParagraph"/>
        <w:numPr>
          <w:ilvl w:val="1"/>
          <w:numId w:val="25"/>
        </w:numPr>
        <w:rPr>
          <w:rFonts w:ascii="Arial" w:hAnsi="Arial" w:cs="Arial"/>
          <w:sz w:val="24"/>
          <w:szCs w:val="24"/>
        </w:rPr>
      </w:pPr>
      <w:r w:rsidRPr="002665E7">
        <w:rPr>
          <w:rFonts w:ascii="Arial" w:hAnsi="Arial" w:cs="Arial"/>
          <w:sz w:val="24"/>
          <w:szCs w:val="24"/>
        </w:rPr>
        <w:t xml:space="preserve">Creating videos or other demonstratives. </w:t>
      </w:r>
    </w:p>
    <w:p w14:paraId="4F4530B4" w14:textId="77777777" w:rsidR="000B4269" w:rsidRPr="002665E7" w:rsidRDefault="000B4269" w:rsidP="000B4269">
      <w:pPr>
        <w:pStyle w:val="ListParagraph"/>
        <w:numPr>
          <w:ilvl w:val="1"/>
          <w:numId w:val="25"/>
        </w:numPr>
        <w:rPr>
          <w:rFonts w:ascii="Arial" w:hAnsi="Arial" w:cs="Arial"/>
          <w:sz w:val="24"/>
          <w:szCs w:val="24"/>
        </w:rPr>
      </w:pPr>
      <w:r w:rsidRPr="002665E7">
        <w:rPr>
          <w:rFonts w:ascii="Arial" w:hAnsi="Arial" w:cs="Arial"/>
          <w:sz w:val="24"/>
          <w:szCs w:val="24"/>
        </w:rPr>
        <w:t xml:space="preserve">Assisting attorneys in preparing their clients to testify. </w:t>
      </w:r>
    </w:p>
    <w:p w14:paraId="2C6A47E0" w14:textId="77777777" w:rsidR="000B4269" w:rsidRPr="002665E7" w:rsidRDefault="000B4269" w:rsidP="000B4269">
      <w:pPr>
        <w:pStyle w:val="ListParagraph"/>
        <w:numPr>
          <w:ilvl w:val="0"/>
          <w:numId w:val="25"/>
        </w:numPr>
        <w:rPr>
          <w:rFonts w:ascii="Arial" w:hAnsi="Arial" w:cs="Arial"/>
          <w:sz w:val="24"/>
          <w:szCs w:val="24"/>
        </w:rPr>
      </w:pPr>
      <w:r w:rsidRPr="002665E7">
        <w:rPr>
          <w:rFonts w:ascii="Arial" w:hAnsi="Arial" w:cs="Arial"/>
          <w:sz w:val="24"/>
          <w:szCs w:val="24"/>
        </w:rPr>
        <w:t xml:space="preserve">Bidder must agree to send a letter to each client outlining the scope and limits of confidentiality prior to beginning work with that client. Bidder must also agree to review the same with each client at their first meeting. </w:t>
      </w:r>
    </w:p>
    <w:p w14:paraId="72AED2FC" w14:textId="0B78A767" w:rsidR="00C249BB" w:rsidRPr="00F75CBC" w:rsidRDefault="00C249BB" w:rsidP="004F0520">
      <w:pPr>
        <w:rPr>
          <w:rFonts w:ascii="Arial" w:hAnsi="Arial" w:cs="Arial"/>
          <w:sz w:val="24"/>
          <w:szCs w:val="24"/>
        </w:rPr>
      </w:pPr>
    </w:p>
    <w:p w14:paraId="4F1DA000" w14:textId="77777777" w:rsidR="00F273D7" w:rsidRPr="00F75CBC" w:rsidRDefault="00F273D7">
      <w:pPr>
        <w:widowControl/>
        <w:autoSpaceDE/>
        <w:autoSpaceDN/>
        <w:rPr>
          <w:rFonts w:ascii="Arial" w:hAnsi="Arial" w:cs="Arial"/>
          <w:b/>
          <w:sz w:val="24"/>
          <w:szCs w:val="24"/>
        </w:rPr>
      </w:pPr>
      <w:r w:rsidRPr="00F75CBC">
        <w:rPr>
          <w:rFonts w:ascii="Arial" w:hAnsi="Arial" w:cs="Arial"/>
          <w:b/>
          <w:sz w:val="24"/>
          <w:szCs w:val="24"/>
        </w:rPr>
        <w:br w:type="page"/>
      </w: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7"/>
      <w:bookmarkEnd w:id="18"/>
    </w:p>
    <w:p w14:paraId="56700964" w14:textId="77777777" w:rsidR="0002282C" w:rsidRPr="00C97934" w:rsidRDefault="0002282C"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19" w:name="_Toc367174732"/>
      <w:bookmarkStart w:id="20" w:name="_Toc397069200"/>
      <w:r w:rsidRPr="00C97934">
        <w:rPr>
          <w:rFonts w:ascii="Arial" w:hAnsi="Arial" w:cs="Arial"/>
          <w:b/>
          <w:sz w:val="24"/>
          <w:szCs w:val="24"/>
        </w:rPr>
        <w:t>Questions</w:t>
      </w:r>
      <w:bookmarkEnd w:id="19"/>
      <w:bookmarkEnd w:id="20"/>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12DB55AA"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1ED8F3CC"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9"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1" w:name="_Toc367174733"/>
      <w:bookmarkStart w:id="22"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4100A19"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20" w:history="1">
        <w:r w:rsidR="000F753F">
          <w:rPr>
            <w:rStyle w:val="Hyperlink"/>
            <w:rFonts w:ascii="Arial" w:hAnsi="Arial" w:cs="Arial"/>
            <w:sz w:val="24"/>
            <w:szCs w:val="24"/>
          </w:rPr>
          <w:t xml:space="preserve">Office of 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1"/>
    <w:bookmarkEnd w:id="22"/>
    <w:p w14:paraId="3D642A1C" w14:textId="1DAC8338" w:rsidR="007557FA" w:rsidRPr="00C97934" w:rsidRDefault="00920EB7" w:rsidP="00B03502">
      <w:pPr>
        <w:pStyle w:val="ListParagraph"/>
        <w:numPr>
          <w:ilvl w:val="0"/>
          <w:numId w:val="13"/>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21"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bookmarkStart w:id="23"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2"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3"/>
      <w:r>
        <w:rPr>
          <w:rFonts w:ascii="Arial" w:hAnsi="Arial" w:cs="Arial"/>
          <w:sz w:val="24"/>
          <w:szCs w:val="24"/>
        </w:rPr>
        <w:t xml:space="preserve">.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rsidP="00444CE8">
      <w:pPr>
        <w:pStyle w:val="ListParagraph"/>
        <w:numPr>
          <w:ilvl w:val="2"/>
          <w:numId w:val="13"/>
        </w:numPr>
        <w:rPr>
          <w:rFonts w:ascii="Arial" w:hAnsi="Arial" w:cs="Arial"/>
          <w:sz w:val="24"/>
          <w:szCs w:val="24"/>
        </w:rPr>
      </w:pPr>
      <w:bookmarkStart w:id="24"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lastRenderedPageBreak/>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4"/>
    <w:p w14:paraId="659C842A" w14:textId="5F6D27DA" w:rsidR="00CA6A04" w:rsidRDefault="00CA6A04" w:rsidP="00444CE8">
      <w:pPr>
        <w:pStyle w:val="ListParagraph"/>
        <w:numPr>
          <w:ilvl w:val="2"/>
          <w:numId w:val="13"/>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623B25">
      <w:pPr>
        <w:pStyle w:val="ListParagraph"/>
        <w:numPr>
          <w:ilvl w:val="1"/>
          <w:numId w:val="13"/>
        </w:numPr>
        <w:rPr>
          <w:rFonts w:ascii="Arial" w:hAnsi="Arial" w:cs="Arial"/>
          <w:b/>
          <w:bCs/>
          <w:sz w:val="24"/>
          <w:szCs w:val="24"/>
        </w:rPr>
      </w:pPr>
      <w:r w:rsidRPr="00623B25">
        <w:rPr>
          <w:rFonts w:ascii="Arial" w:hAnsi="Arial" w:cs="Arial"/>
          <w:b/>
          <w:bCs/>
          <w:sz w:val="24"/>
          <w:szCs w:val="24"/>
        </w:rPr>
        <w:t>Submission Format:</w:t>
      </w:r>
    </w:p>
    <w:p w14:paraId="5EA6EA64" w14:textId="6425C748" w:rsidR="000B4269" w:rsidRPr="004E7EE0" w:rsidRDefault="519FE084" w:rsidP="004E7EE0">
      <w:pPr>
        <w:pStyle w:val="ListParagraph"/>
        <w:numPr>
          <w:ilvl w:val="2"/>
          <w:numId w:val="13"/>
        </w:numPr>
        <w:rPr>
          <w:rStyle w:val="InitialStyle"/>
          <w:rFonts w:ascii="Arial" w:hAnsi="Arial" w:cs="Arial"/>
          <w:b/>
          <w:sz w:val="24"/>
          <w:szCs w:val="24"/>
        </w:rPr>
      </w:pPr>
      <w:r w:rsidRPr="39D459C8">
        <w:rPr>
          <w:rFonts w:ascii="Arial" w:hAnsi="Arial" w:cs="Arial"/>
          <w:sz w:val="24"/>
          <w:szCs w:val="24"/>
        </w:rPr>
        <w:t>Bidder</w:t>
      </w:r>
      <w:r w:rsidR="5262A411" w:rsidRPr="39D459C8">
        <w:rPr>
          <w:rFonts w:ascii="Arial" w:hAnsi="Arial" w:cs="Arial"/>
          <w:sz w:val="24"/>
          <w:szCs w:val="24"/>
        </w:rPr>
        <w:t>s are to insert the following into the subject line of their e</w:t>
      </w:r>
      <w:r w:rsidR="12E6D329" w:rsidRPr="39D459C8">
        <w:rPr>
          <w:rFonts w:ascii="Arial" w:hAnsi="Arial" w:cs="Arial"/>
          <w:sz w:val="24"/>
          <w:szCs w:val="24"/>
        </w:rPr>
        <w:t>-</w:t>
      </w:r>
      <w:r w:rsidR="5262A411" w:rsidRPr="39D459C8">
        <w:rPr>
          <w:rFonts w:ascii="Arial" w:hAnsi="Arial" w:cs="Arial"/>
          <w:sz w:val="24"/>
          <w:szCs w:val="24"/>
        </w:rPr>
        <w:t xml:space="preserve">mail </w:t>
      </w:r>
      <w:r w:rsidR="608AD034" w:rsidRPr="39D459C8">
        <w:rPr>
          <w:rFonts w:ascii="Arial" w:hAnsi="Arial" w:cs="Arial"/>
          <w:sz w:val="24"/>
          <w:szCs w:val="24"/>
        </w:rPr>
        <w:t xml:space="preserve">proposal </w:t>
      </w:r>
      <w:r w:rsidR="5262A411" w:rsidRPr="39D459C8">
        <w:rPr>
          <w:rFonts w:ascii="Arial" w:hAnsi="Arial" w:cs="Arial"/>
          <w:sz w:val="24"/>
          <w:szCs w:val="24"/>
        </w:rPr>
        <w:t>submission:</w:t>
      </w:r>
      <w:r w:rsidR="4417FA12" w:rsidRPr="39D459C8">
        <w:rPr>
          <w:rFonts w:ascii="Arial" w:hAnsi="Arial" w:cs="Arial"/>
          <w:sz w:val="24"/>
          <w:szCs w:val="24"/>
        </w:rPr>
        <w:t xml:space="preserve"> </w:t>
      </w:r>
      <w:r w:rsidR="5262A411" w:rsidRPr="39D459C8">
        <w:rPr>
          <w:rFonts w:ascii="Arial" w:hAnsi="Arial" w:cs="Arial"/>
          <w:b/>
          <w:bCs/>
          <w:sz w:val="24"/>
          <w:szCs w:val="24"/>
        </w:rPr>
        <w:t xml:space="preserve">“RFP# </w:t>
      </w:r>
      <w:r w:rsidR="26B1D76E" w:rsidRPr="39D459C8">
        <w:rPr>
          <w:rStyle w:val="InitialStyle"/>
          <w:rFonts w:ascii="Arial" w:hAnsi="Arial" w:cs="Arial"/>
          <w:b/>
          <w:bCs/>
          <w:sz w:val="24"/>
          <w:szCs w:val="24"/>
        </w:rPr>
        <w:t>202407145</w:t>
      </w:r>
      <w:r w:rsidR="004E7EE0" w:rsidRPr="004E7EE0">
        <w:rPr>
          <w:rFonts w:ascii="Arial" w:hAnsi="Arial" w:cs="Arial"/>
          <w:b/>
          <w:sz w:val="24"/>
          <w:szCs w:val="24"/>
        </w:rPr>
        <w:t xml:space="preserve"> </w:t>
      </w:r>
      <w:r w:rsidR="004E7EE0" w:rsidRPr="00C97934">
        <w:rPr>
          <w:rFonts w:ascii="Arial" w:hAnsi="Arial" w:cs="Arial"/>
          <w:b/>
          <w:sz w:val="24"/>
          <w:szCs w:val="24"/>
        </w:rPr>
        <w:t>Proposal Submission – [Bidder’s Name]”</w:t>
      </w:r>
    </w:p>
    <w:p w14:paraId="3DC120CC" w14:textId="17C0C390" w:rsidR="000A6AFC" w:rsidRPr="00C97934" w:rsidRDefault="00112042" w:rsidP="00E913E9">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62639809" w:rsidR="009A5CE8" w:rsidRPr="00C97934" w:rsidRDefault="001013A2" w:rsidP="001013A2">
      <w:pPr>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w:t>
      </w:r>
      <w:r w:rsidR="643174CE" w:rsidRPr="2222360A">
        <w:rPr>
          <w:rFonts w:ascii="Arial" w:hAnsi="Arial" w:cs="Arial"/>
          <w:sz w:val="24"/>
          <w:szCs w:val="24"/>
        </w:rPr>
        <w:t>Responsible Bidder</w:t>
      </w:r>
      <w:r w:rsidR="00B24FC4" w:rsidRPr="2222360A">
        <w:rPr>
          <w:rFonts w:ascii="Arial" w:hAnsi="Arial" w:cs="Arial"/>
          <w:sz w:val="24"/>
          <w:szCs w:val="24"/>
        </w:rPr>
        <w:t xml:space="preserve"> Certification</w:t>
      </w:r>
      <w:r w:rsidRPr="2222360A">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07166017" w:rsidR="00AC25CE" w:rsidRPr="00C97934" w:rsidRDefault="000B4269" w:rsidP="00D15916">
      <w:pPr>
        <w:pStyle w:val="ListParagraph"/>
        <w:ind w:left="1440"/>
        <w:rPr>
          <w:rFonts w:ascii="Arial" w:hAnsi="Arial" w:cs="Arial"/>
          <w:sz w:val="24"/>
          <w:szCs w:val="24"/>
        </w:rPr>
      </w:pPr>
      <w:r>
        <w:rPr>
          <w:rFonts w:ascii="Arial" w:hAnsi="Arial" w:cs="Arial"/>
          <w:i/>
          <w:sz w:val="24"/>
          <w:szCs w:val="24"/>
        </w:rPr>
        <w:t xml:space="preserve">PDF </w:t>
      </w:r>
      <w:r w:rsidR="00AC25CE" w:rsidRPr="00C97934">
        <w:rPr>
          <w:rFonts w:ascii="Arial" w:hAnsi="Arial" w:cs="Arial"/>
          <w:i/>
          <w:sz w:val="24"/>
          <w:szCs w:val="24"/>
        </w:rPr>
        <w:t>format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5" w:name="_Toc367174734"/>
      <w:bookmarkStart w:id="26"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5"/>
      <w:bookmarkEnd w:id="26"/>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02CF828"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7"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8" w:name="_Toc367174736"/>
      <w:bookmarkStart w:id="29" w:name="_Toc397069205"/>
      <w:bookmarkEnd w:id="27"/>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8"/>
      <w:bookmarkEnd w:id="29"/>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2219FBA7" w:rsidR="0055472F" w:rsidRPr="00C97934" w:rsidRDefault="2B40F88A" w:rsidP="2222360A">
      <w:pPr>
        <w:pStyle w:val="ListParagraph"/>
        <w:numPr>
          <w:ilvl w:val="1"/>
          <w:numId w:val="16"/>
        </w:numPr>
        <w:rPr>
          <w:rFonts w:ascii="Arial" w:hAnsi="Arial" w:cs="Arial"/>
          <w:b/>
          <w:bCs/>
          <w:sz w:val="24"/>
          <w:szCs w:val="24"/>
        </w:rPr>
      </w:pPr>
      <w:r w:rsidRPr="2222360A">
        <w:rPr>
          <w:rFonts w:ascii="Arial" w:hAnsi="Arial" w:cs="Arial"/>
          <w:b/>
          <w:bCs/>
          <w:sz w:val="24"/>
          <w:szCs w:val="24"/>
        </w:rPr>
        <w:t>Responsible Bidder</w:t>
      </w:r>
      <w:r w:rsidR="0055472F" w:rsidRPr="2222360A">
        <w:rPr>
          <w:rFonts w:ascii="Arial" w:hAnsi="Arial" w:cs="Arial"/>
          <w:b/>
          <w:bCs/>
          <w:sz w:val="24"/>
          <w:szCs w:val="24"/>
        </w:rPr>
        <w:t xml:space="preserve"> Certification</w:t>
      </w:r>
    </w:p>
    <w:p w14:paraId="2215779A" w14:textId="09D8193D"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 xml:space="preserve">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7B7CE586" w14:textId="77777777" w:rsidR="0055472F" w:rsidRPr="00C97934" w:rsidRDefault="0055472F" w:rsidP="0055472F">
      <w:pPr>
        <w:pStyle w:val="ListParagraph"/>
        <w:rPr>
          <w:rFonts w:ascii="Arial" w:hAnsi="Arial" w:cs="Arial"/>
          <w:sz w:val="24"/>
          <w:szCs w:val="24"/>
        </w:rPr>
      </w:pPr>
    </w:p>
    <w:p w14:paraId="4B34B879" w14:textId="6B9BE861" w:rsidR="0055472F" w:rsidRPr="00C97934" w:rsidRDefault="0055472F" w:rsidP="266DAEAF">
      <w:pPr>
        <w:pStyle w:val="ListParagraph"/>
        <w:numPr>
          <w:ilvl w:val="1"/>
          <w:numId w:val="16"/>
        </w:numPr>
        <w:rPr>
          <w:rFonts w:ascii="Arial" w:hAnsi="Arial" w:cs="Arial"/>
          <w:b/>
          <w:bCs/>
          <w:sz w:val="24"/>
          <w:szCs w:val="24"/>
        </w:rPr>
      </w:pPr>
      <w:r w:rsidRPr="266DAEAF">
        <w:rPr>
          <w:rFonts w:ascii="Arial" w:hAnsi="Arial" w:cs="Arial"/>
          <w:b/>
          <w:bCs/>
          <w:sz w:val="24"/>
          <w:szCs w:val="24"/>
        </w:rPr>
        <w:t>Eligibility Requirements</w:t>
      </w:r>
    </w:p>
    <w:p w14:paraId="550049FD" w14:textId="77777777" w:rsidR="00362031" w:rsidRDefault="00B727E2" w:rsidP="00362031">
      <w:pPr>
        <w:ind w:left="720"/>
        <w:rPr>
          <w:rFonts w:ascii="Arial" w:hAnsi="Arial" w:cs="Arial"/>
          <w:sz w:val="24"/>
          <w:szCs w:val="24"/>
        </w:rPr>
      </w:pPr>
      <w:r w:rsidRPr="00C97934">
        <w:rPr>
          <w:rFonts w:ascii="Arial" w:hAnsi="Arial" w:cs="Arial"/>
          <w:sz w:val="24"/>
          <w:szCs w:val="24"/>
        </w:rPr>
        <w:t xml:space="preserve">Bidders must provide </w:t>
      </w:r>
      <w:r w:rsidR="00362031" w:rsidRPr="00C97934">
        <w:rPr>
          <w:rFonts w:ascii="Arial" w:hAnsi="Arial" w:cs="Arial"/>
          <w:sz w:val="24"/>
          <w:szCs w:val="24"/>
        </w:rPr>
        <w:t>documentation</w:t>
      </w:r>
      <w:r w:rsidRPr="00C97934">
        <w:rPr>
          <w:rFonts w:ascii="Arial" w:hAnsi="Arial" w:cs="Arial"/>
          <w:sz w:val="24"/>
          <w:szCs w:val="24"/>
        </w:rPr>
        <w:t xml:space="preserve"> </w:t>
      </w:r>
      <w:r w:rsidR="00362031" w:rsidRPr="00C97934">
        <w:rPr>
          <w:rFonts w:ascii="Arial" w:hAnsi="Arial" w:cs="Arial"/>
          <w:sz w:val="24"/>
          <w:szCs w:val="24"/>
        </w:rPr>
        <w:t>to demonstrate meeting eligibility requirements stated in PART I, C. of the RFP. This documentation includes:</w:t>
      </w:r>
    </w:p>
    <w:p w14:paraId="7EA52D1E" w14:textId="77777777" w:rsidR="000B4269" w:rsidRPr="00C97934" w:rsidRDefault="000B4269" w:rsidP="00362031">
      <w:pPr>
        <w:ind w:left="720"/>
        <w:rPr>
          <w:rFonts w:ascii="Arial" w:hAnsi="Arial" w:cs="Arial"/>
          <w:sz w:val="24"/>
          <w:szCs w:val="24"/>
        </w:rPr>
      </w:pPr>
    </w:p>
    <w:p w14:paraId="07235AD0" w14:textId="185B0B52" w:rsidR="00362031" w:rsidRPr="00C97934" w:rsidRDefault="004E7EE0" w:rsidP="000B4269">
      <w:pPr>
        <w:pStyle w:val="ListParagraph"/>
        <w:ind w:left="1800"/>
        <w:rPr>
          <w:rFonts w:ascii="Arial" w:hAnsi="Arial" w:cs="Arial"/>
          <w:sz w:val="24"/>
          <w:szCs w:val="24"/>
        </w:rPr>
      </w:pPr>
      <w:r>
        <w:rPr>
          <w:rFonts w:ascii="Arial" w:hAnsi="Arial" w:cs="Arial"/>
          <w:sz w:val="24"/>
          <w:szCs w:val="24"/>
        </w:rPr>
        <w:t>-</w:t>
      </w:r>
      <w:r w:rsidR="000B4269" w:rsidRPr="000B4269">
        <w:rPr>
          <w:rFonts w:ascii="Arial" w:hAnsi="Arial" w:cs="Arial"/>
          <w:sz w:val="24"/>
          <w:szCs w:val="24"/>
        </w:rPr>
        <w:t>Proof of bachelor’s degree in psychology, sociology, social and behavioral science, social work, or related field</w:t>
      </w:r>
      <w:r w:rsidR="007771F0">
        <w:rPr>
          <w:rFonts w:ascii="Arial" w:hAnsi="Arial" w:cs="Arial"/>
          <w:sz w:val="24"/>
          <w:szCs w:val="24"/>
        </w:rPr>
        <w:t>.</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6620EA86" w14:textId="61BA48C3" w:rsidR="001C0279" w:rsidRPr="00C97934" w:rsidRDefault="001C0279" w:rsidP="004F0520">
      <w:pPr>
        <w:rPr>
          <w:rFonts w:ascii="Arial" w:hAnsi="Arial" w:cs="Arial"/>
          <w:sz w:val="24"/>
          <w:szCs w:val="24"/>
        </w:rPr>
      </w:pPr>
    </w:p>
    <w:p w14:paraId="17D204D4" w14:textId="77777777" w:rsidR="00EB0DF1" w:rsidRPr="00C97934" w:rsidRDefault="00EB0DF1" w:rsidP="0055472F">
      <w:pPr>
        <w:pStyle w:val="ListParagraph"/>
        <w:numPr>
          <w:ilvl w:val="1"/>
          <w:numId w:val="33"/>
        </w:numPr>
        <w:rPr>
          <w:rFonts w:ascii="Arial" w:hAnsi="Arial" w:cs="Arial"/>
          <w:b/>
          <w:sz w:val="24"/>
          <w:szCs w:val="24"/>
        </w:rPr>
      </w:pPr>
      <w:r w:rsidRPr="00C97934">
        <w:rPr>
          <w:rFonts w:ascii="Arial" w:hAnsi="Arial" w:cs="Arial"/>
          <w:b/>
          <w:sz w:val="24"/>
          <w:szCs w:val="24"/>
        </w:rPr>
        <w:t>Licensure/Certification</w:t>
      </w:r>
    </w:p>
    <w:p w14:paraId="34AC4333" w14:textId="73BD085C" w:rsidR="00362031" w:rsidRPr="00C97934" w:rsidRDefault="007D3784" w:rsidP="78A531E5">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EB0DF1" w:rsidRPr="00C97934">
        <w:rPr>
          <w:rFonts w:ascii="Arial" w:hAnsi="Arial" w:cs="Arial"/>
          <w:sz w:val="24"/>
          <w:szCs w:val="24"/>
        </w:rPr>
        <w:t>.</w:t>
      </w:r>
      <w:r w:rsidR="000B4269" w:rsidRPr="00C97934">
        <w:rPr>
          <w:rFonts w:ascii="Arial" w:hAnsi="Arial" w:cs="Arial"/>
          <w:sz w:val="24"/>
          <w:szCs w:val="24"/>
        </w:rPr>
        <w:t xml:space="preserve"> </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42943274" w14:textId="01F9E3E6" w:rsidR="00CF2C4F" w:rsidRDefault="00D97487" w:rsidP="00EA18AB">
      <w:pPr>
        <w:ind w:left="720"/>
        <w:rPr>
          <w:rFonts w:ascii="Arial" w:hAnsi="Arial" w:cs="Arial"/>
          <w:sz w:val="24"/>
          <w:szCs w:val="24"/>
        </w:rPr>
      </w:pPr>
      <w:r>
        <w:rPr>
          <w:rFonts w:ascii="Arial" w:hAnsi="Arial" w:cs="Arial"/>
          <w:sz w:val="24"/>
          <w:szCs w:val="24"/>
        </w:rPr>
        <w:t>Bidders must d</w:t>
      </w:r>
      <w:r w:rsidR="009E5B01" w:rsidRPr="00C97934">
        <w:rPr>
          <w:rFonts w:ascii="Arial" w:hAnsi="Arial" w:cs="Arial"/>
          <w:sz w:val="24"/>
          <w:szCs w:val="24"/>
        </w:rPr>
        <w:t>iscuss the Scope of S</w:t>
      </w:r>
      <w:r w:rsidR="000D56AE" w:rsidRPr="00C97934">
        <w:rPr>
          <w:rFonts w:ascii="Arial" w:hAnsi="Arial" w:cs="Arial"/>
          <w:sz w:val="24"/>
          <w:szCs w:val="24"/>
        </w:rPr>
        <w:t>ervices</w:t>
      </w:r>
      <w:r w:rsidR="009E5B01"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009E5B01" w:rsidRPr="00C97934">
        <w:rPr>
          <w:rFonts w:ascii="Arial" w:hAnsi="Arial" w:cs="Arial"/>
          <w:sz w:val="24"/>
          <w:szCs w:val="24"/>
        </w:rPr>
        <w:t>th</w:t>
      </w:r>
      <w:r w:rsidR="00AA460A" w:rsidRPr="00C97934">
        <w:rPr>
          <w:rFonts w:ascii="Arial" w:hAnsi="Arial" w:cs="Arial"/>
          <w:sz w:val="24"/>
          <w:szCs w:val="24"/>
        </w:rPr>
        <w:t>e</w:t>
      </w:r>
      <w:r w:rsidR="009E5B01"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009E5B01" w:rsidRPr="00C97934">
        <w:rPr>
          <w:rFonts w:ascii="Arial" w:hAnsi="Arial" w:cs="Arial"/>
          <w:sz w:val="24"/>
          <w:szCs w:val="24"/>
        </w:rPr>
        <w:t>Bidder</w:t>
      </w:r>
      <w:r w:rsidR="000D56AE" w:rsidRPr="00C97934">
        <w:rPr>
          <w:rFonts w:ascii="Arial" w:hAnsi="Arial" w:cs="Arial"/>
          <w:sz w:val="24"/>
          <w:szCs w:val="24"/>
        </w:rPr>
        <w:t xml:space="preserve"> will offer</w:t>
      </w:r>
      <w:r>
        <w:rPr>
          <w:rFonts w:ascii="Arial" w:hAnsi="Arial" w:cs="Arial"/>
          <w:sz w:val="24"/>
          <w:szCs w:val="24"/>
        </w:rPr>
        <w:t xml:space="preserve">, including a description of </w:t>
      </w:r>
      <w:r w:rsidR="000D56AE" w:rsidRPr="00C97934">
        <w:rPr>
          <w:rFonts w:ascii="Arial" w:hAnsi="Arial" w:cs="Arial"/>
          <w:sz w:val="24"/>
          <w:szCs w:val="24"/>
        </w:rPr>
        <w:t>the methods an</w:t>
      </w:r>
      <w:r w:rsidR="00904B83" w:rsidRPr="00C97934">
        <w:rPr>
          <w:rFonts w:ascii="Arial" w:hAnsi="Arial" w:cs="Arial"/>
          <w:sz w:val="24"/>
          <w:szCs w:val="24"/>
        </w:rPr>
        <w:t xml:space="preserve">d resources </w:t>
      </w:r>
      <w:r>
        <w:rPr>
          <w:rFonts w:ascii="Arial" w:hAnsi="Arial" w:cs="Arial"/>
          <w:sz w:val="24"/>
          <w:szCs w:val="24"/>
        </w:rPr>
        <w:t>the Bidder</w:t>
      </w:r>
      <w:r w:rsidRPr="00C97934">
        <w:rPr>
          <w:rFonts w:ascii="Arial" w:hAnsi="Arial" w:cs="Arial"/>
          <w:sz w:val="24"/>
          <w:szCs w:val="24"/>
        </w:rPr>
        <w:t xml:space="preserve"> </w:t>
      </w:r>
      <w:r w:rsidR="00904B83" w:rsidRPr="00C97934">
        <w:rPr>
          <w:rFonts w:ascii="Arial" w:hAnsi="Arial" w:cs="Arial"/>
          <w:sz w:val="24"/>
          <w:szCs w:val="24"/>
        </w:rPr>
        <w:t>will use</w:t>
      </w:r>
      <w:r w:rsidR="000D56AE" w:rsidRPr="00C97934">
        <w:rPr>
          <w:rFonts w:ascii="Arial" w:hAnsi="Arial" w:cs="Arial"/>
          <w:sz w:val="24"/>
          <w:szCs w:val="24"/>
        </w:rPr>
        <w:t xml:space="preserve"> and how </w:t>
      </w:r>
      <w:r>
        <w:rPr>
          <w:rFonts w:ascii="Arial" w:hAnsi="Arial" w:cs="Arial"/>
          <w:sz w:val="24"/>
          <w:szCs w:val="24"/>
        </w:rPr>
        <w:t>each task involved will be accomplished</w:t>
      </w:r>
      <w:r w:rsidR="000D56AE" w:rsidRPr="00C97934">
        <w:rPr>
          <w:rFonts w:ascii="Arial" w:hAnsi="Arial" w:cs="Arial"/>
          <w:sz w:val="24"/>
          <w:szCs w:val="24"/>
        </w:rPr>
        <w:t xml:space="preserve">. </w:t>
      </w:r>
      <w:r w:rsidR="00904B83" w:rsidRPr="00C97934">
        <w:rPr>
          <w:rFonts w:ascii="Arial" w:hAnsi="Arial" w:cs="Arial"/>
          <w:sz w:val="24"/>
          <w:szCs w:val="24"/>
        </w:rPr>
        <w:t xml:space="preserve"> </w:t>
      </w:r>
      <w:r>
        <w:rPr>
          <w:rFonts w:ascii="Arial" w:hAnsi="Arial" w:cs="Arial"/>
          <w:sz w:val="24"/>
          <w:szCs w:val="24"/>
        </w:rPr>
        <w:t xml:space="preserve">Bidders must also </w:t>
      </w:r>
      <w:r w:rsidR="003B1BD2" w:rsidRPr="00C97934">
        <w:rPr>
          <w:rFonts w:ascii="Arial" w:hAnsi="Arial" w:cs="Arial"/>
          <w:sz w:val="24"/>
          <w:szCs w:val="24"/>
        </w:rPr>
        <w:t xml:space="preserve">describe how </w:t>
      </w:r>
      <w:r>
        <w:rPr>
          <w:rFonts w:ascii="Arial" w:hAnsi="Arial" w:cs="Arial"/>
          <w:sz w:val="24"/>
          <w:szCs w:val="24"/>
        </w:rPr>
        <w:t>the</w:t>
      </w:r>
      <w:r w:rsidR="003B1BD2" w:rsidRPr="00C97934">
        <w:rPr>
          <w:rFonts w:ascii="Arial" w:hAnsi="Arial" w:cs="Arial"/>
          <w:sz w:val="24"/>
          <w:szCs w:val="24"/>
        </w:rPr>
        <w:t xml:space="preserve"> expectations and/or desired outcomes </w:t>
      </w:r>
      <w:proofErr w:type="gramStart"/>
      <w:r w:rsidR="003B1BD2" w:rsidRPr="00C97934">
        <w:rPr>
          <w:rFonts w:ascii="Arial" w:hAnsi="Arial" w:cs="Arial"/>
          <w:sz w:val="24"/>
          <w:szCs w:val="24"/>
        </w:rPr>
        <w:t>as a result of</w:t>
      </w:r>
      <w:proofErr w:type="gramEnd"/>
      <w:r w:rsidR="003B1BD2" w:rsidRPr="00C97934">
        <w:rPr>
          <w:rFonts w:ascii="Arial" w:hAnsi="Arial" w:cs="Arial"/>
          <w:sz w:val="24"/>
          <w:szCs w:val="24"/>
        </w:rPr>
        <w:t xml:space="preserve">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w:t>
      </w:r>
      <w:r>
        <w:rPr>
          <w:rFonts w:ascii="Arial" w:hAnsi="Arial" w:cs="Arial"/>
          <w:sz w:val="24"/>
          <w:szCs w:val="24"/>
        </w:rPr>
        <w:t xml:space="preserve">Bidders must </w:t>
      </w:r>
      <w:r w:rsidR="000D56AE" w:rsidRPr="00C97934">
        <w:rPr>
          <w:rFonts w:ascii="Arial" w:hAnsi="Arial" w:cs="Arial"/>
          <w:sz w:val="24"/>
          <w:szCs w:val="24"/>
        </w:rPr>
        <w:t>clearly ident</w:t>
      </w:r>
      <w:r w:rsidR="00904B83" w:rsidRPr="00C97934">
        <w:rPr>
          <w:rFonts w:ascii="Arial" w:hAnsi="Arial" w:cs="Arial"/>
          <w:sz w:val="24"/>
          <w:szCs w:val="24"/>
        </w:rPr>
        <w:t>ify the work each will perform.</w:t>
      </w:r>
    </w:p>
    <w:p w14:paraId="1E01FE4D" w14:textId="77777777" w:rsidR="008B55FC" w:rsidRDefault="008B55FC" w:rsidP="00EA18AB">
      <w:pPr>
        <w:ind w:left="720"/>
        <w:rPr>
          <w:rFonts w:ascii="Arial" w:hAnsi="Arial" w:cs="Arial"/>
          <w:sz w:val="24"/>
          <w:szCs w:val="24"/>
        </w:rPr>
      </w:pPr>
    </w:p>
    <w:p w14:paraId="2F2E25AF" w14:textId="77777777" w:rsidR="008B55FC" w:rsidRPr="00B01255" w:rsidRDefault="008B55FC" w:rsidP="008B55FC">
      <w:pPr>
        <w:pStyle w:val="ListParagraph"/>
        <w:tabs>
          <w:tab w:val="left" w:pos="720"/>
          <w:tab w:val="left" w:pos="1440"/>
        </w:tabs>
        <w:rPr>
          <w:rFonts w:ascii="Arial" w:hAnsi="Arial" w:cs="Arial"/>
          <w:sz w:val="24"/>
          <w:szCs w:val="24"/>
        </w:rPr>
      </w:pPr>
      <w:r w:rsidRPr="7F81DE6E">
        <w:rPr>
          <w:rFonts w:ascii="Arial" w:hAnsi="Arial" w:cs="Arial"/>
          <w:sz w:val="24"/>
          <w:szCs w:val="24"/>
        </w:rPr>
        <w:t xml:space="preserve">Describe the Bidder’s plan for providing effective, comprehensive, and prompt services as described in Part II of this RFP. The plan should address how Bidder will aid clients with each of the tasks outlined in Part II of this RFP. </w:t>
      </w:r>
    </w:p>
    <w:p w14:paraId="15CE876D" w14:textId="77777777" w:rsidR="008B55FC" w:rsidRPr="00C97934" w:rsidRDefault="008B55FC" w:rsidP="00EA18AB">
      <w:pPr>
        <w:ind w:left="720"/>
        <w:rPr>
          <w:rFonts w:ascii="Arial" w:hAnsi="Arial" w:cs="Arial"/>
          <w:sz w:val="24"/>
          <w:szCs w:val="24"/>
        </w:rPr>
      </w:pPr>
    </w:p>
    <w:p w14:paraId="72D529F7" w14:textId="51F2A3CB"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0"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0"/>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5F0CDAFB" w14:textId="69608B1D" w:rsidR="005B562F" w:rsidRPr="00B01255" w:rsidRDefault="005B562F" w:rsidP="005B562F">
      <w:pPr>
        <w:numPr>
          <w:ilvl w:val="2"/>
          <w:numId w:val="20"/>
        </w:numPr>
        <w:tabs>
          <w:tab w:val="left" w:pos="360"/>
          <w:tab w:val="left" w:pos="1080"/>
          <w:tab w:val="left" w:pos="1260"/>
        </w:tabs>
        <w:rPr>
          <w:rFonts w:ascii="Arial" w:hAnsi="Arial" w:cs="Arial"/>
          <w:sz w:val="24"/>
          <w:szCs w:val="24"/>
        </w:rPr>
      </w:pPr>
      <w:r w:rsidRPr="7F81DE6E">
        <w:rPr>
          <w:rFonts w:ascii="Arial" w:hAnsi="Arial" w:cs="Arial"/>
          <w:sz w:val="24"/>
          <w:szCs w:val="24"/>
        </w:rPr>
        <w:t xml:space="preserve">The Bidder must submit a cost proposal that covers the entire period of the initial contract and any optional renewal periods. </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w:t>
      </w:r>
      <w:r w:rsidRPr="00C97934">
        <w:rPr>
          <w:rFonts w:ascii="Arial" w:hAnsi="Arial" w:cs="Arial"/>
          <w:sz w:val="24"/>
          <w:szCs w:val="24"/>
        </w:rPr>
        <w:lastRenderedPageBreak/>
        <w:t>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9AE2F9F" w14:textId="77777777" w:rsidR="000B4269" w:rsidRDefault="000B4269" w:rsidP="000B4269">
      <w:pPr>
        <w:rPr>
          <w:rFonts w:ascii="Arial" w:hAnsi="Arial" w:cs="Arial"/>
          <w:b/>
          <w:sz w:val="24"/>
          <w:szCs w:val="24"/>
        </w:rPr>
      </w:pPr>
    </w:p>
    <w:p w14:paraId="523DFBED" w14:textId="7C7474C9" w:rsidR="000B4269" w:rsidRPr="00B01255" w:rsidRDefault="000B4269" w:rsidP="000B4269">
      <w:pPr>
        <w:ind w:left="720"/>
        <w:rPr>
          <w:rFonts w:ascii="Arial" w:hAnsi="Arial" w:cs="Arial"/>
          <w:b/>
          <w:sz w:val="24"/>
          <w:szCs w:val="24"/>
        </w:rPr>
      </w:pPr>
      <w:r w:rsidRPr="00B01255">
        <w:rPr>
          <w:rFonts w:ascii="Arial" w:hAnsi="Arial" w:cs="Arial"/>
          <w:sz w:val="24"/>
        </w:rPr>
        <w:t>The Department is seeking proposals for Case Management services on a</w:t>
      </w:r>
      <w:r w:rsidR="00A178D9">
        <w:rPr>
          <w:rFonts w:ascii="Arial" w:hAnsi="Arial" w:cs="Arial"/>
          <w:sz w:val="24"/>
        </w:rPr>
        <w:t>n hourly basis</w:t>
      </w:r>
      <w:r w:rsidRPr="00B01255">
        <w:rPr>
          <w:rFonts w:ascii="Arial" w:hAnsi="Arial" w:cs="Arial"/>
          <w:sz w:val="24"/>
        </w:rPr>
        <w:t xml:space="preserve">. </w:t>
      </w:r>
    </w:p>
    <w:p w14:paraId="1D9BE9BD" w14:textId="77777777" w:rsidR="000B4269" w:rsidRPr="000B4269" w:rsidRDefault="000B4269" w:rsidP="000B4269">
      <w:pPr>
        <w:ind w:left="720"/>
        <w:rPr>
          <w:rFonts w:ascii="Arial" w:hAnsi="Arial" w:cs="Arial"/>
          <w:b/>
          <w:sz w:val="24"/>
          <w:szCs w:val="24"/>
        </w:rPr>
      </w:pPr>
    </w:p>
    <w:p w14:paraId="207FF6DB" w14:textId="743E2469"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1" w:name="_Toc367174742"/>
      <w:bookmarkStart w:id="32"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1"/>
      <w:bookmarkEnd w:id="32"/>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3" w:name="_Toc367174743"/>
      <w:bookmarkStart w:id="34"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3"/>
      <w:bookmarkEnd w:id="34"/>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4F0520">
      <w:pPr>
        <w:pStyle w:val="ListParagraph"/>
        <w:numPr>
          <w:ilvl w:val="1"/>
          <w:numId w:val="21"/>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5" w:name="_Toc367174744"/>
      <w:bookmarkStart w:id="36"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5"/>
      <w:bookmarkEnd w:id="36"/>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rsidP="00444CE8">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rsidP="00444CE8">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44D1D99B"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 – Eligibility Requirements)</w:t>
            </w:r>
          </w:p>
        </w:tc>
      </w:tr>
      <w:tr w:rsidR="00600F4C" w:rsidRPr="00322A82" w14:paraId="648D7D39" w14:textId="103FBE5B" w:rsidTr="00623B25">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rsidP="00444CE8">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66862E83" w:rsidR="00600F4C" w:rsidRPr="00322A82" w:rsidRDefault="00600F4C" w:rsidP="00623B25">
            <w:pPr>
              <w:jc w:val="center"/>
              <w:rPr>
                <w:rFonts w:ascii="Arial" w:hAnsi="Arial" w:cs="Arial"/>
                <w:b/>
                <w:sz w:val="24"/>
                <w:szCs w:val="24"/>
              </w:rPr>
            </w:pPr>
            <w:r w:rsidRPr="00322A82">
              <w:rPr>
                <w:rFonts w:ascii="Arial" w:hAnsi="Arial" w:cs="Arial"/>
                <w:b/>
                <w:sz w:val="24"/>
                <w:szCs w:val="24"/>
              </w:rPr>
              <w:t>(</w:t>
            </w:r>
            <w:r w:rsidR="005B562F">
              <w:rPr>
                <w:rFonts w:ascii="Arial" w:hAnsi="Arial" w:cs="Arial"/>
                <w:b/>
                <w:sz w:val="24"/>
                <w:szCs w:val="24"/>
              </w:rPr>
              <w:t xml:space="preserve">50 </w:t>
            </w:r>
            <w:r w:rsidRPr="00322A82">
              <w:rPr>
                <w:rFonts w:ascii="Arial" w:hAnsi="Arial" w:cs="Arial"/>
                <w:b/>
                <w:sz w:val="24"/>
                <w:szCs w:val="24"/>
              </w:rPr>
              <w:t>points)</w:t>
            </w:r>
          </w:p>
        </w:tc>
      </w:tr>
      <w:tr w:rsidR="00600F4C" w:rsidRPr="00322A82" w14:paraId="1CAA5F8A" w14:textId="1F9B9E43" w:rsidTr="00623B25">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B66E719" w:rsidR="00E95DD0" w:rsidRDefault="00E95DD0" w:rsidP="00444CE8">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BFF4FEF" w14:textId="3F3256C7" w:rsidR="00600F4C" w:rsidRPr="00322A82" w:rsidRDefault="00E95DD0" w:rsidP="00444CE8">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72DAA871" w:rsidR="00600F4C" w:rsidRPr="00322A82" w:rsidRDefault="00E95DD0" w:rsidP="00623B25">
            <w:pPr>
              <w:jc w:val="center"/>
              <w:rPr>
                <w:rFonts w:ascii="Arial" w:hAnsi="Arial" w:cs="Arial"/>
                <w:sz w:val="24"/>
                <w:szCs w:val="24"/>
              </w:rPr>
            </w:pPr>
            <w:r w:rsidRPr="00322A82">
              <w:rPr>
                <w:rFonts w:ascii="Arial" w:hAnsi="Arial" w:cs="Arial"/>
                <w:b/>
                <w:sz w:val="24"/>
                <w:szCs w:val="24"/>
              </w:rPr>
              <w:t>(</w:t>
            </w:r>
            <w:r w:rsidR="005B562F">
              <w:rPr>
                <w:rFonts w:ascii="Arial" w:hAnsi="Arial" w:cs="Arial"/>
                <w:b/>
                <w:sz w:val="24"/>
                <w:szCs w:val="24"/>
              </w:rPr>
              <w:t xml:space="preserve">25 </w:t>
            </w:r>
            <w:r w:rsidRPr="00322A82">
              <w:rPr>
                <w:rFonts w:ascii="Arial" w:hAnsi="Arial" w:cs="Arial"/>
                <w:b/>
                <w:sz w:val="24"/>
                <w:szCs w:val="24"/>
              </w:rPr>
              <w:t>points</w:t>
            </w:r>
            <w:r w:rsidRPr="00322A82">
              <w:rPr>
                <w:rFonts w:ascii="Arial" w:hAnsi="Arial" w:cs="Arial"/>
                <w:b/>
                <w:bCs/>
                <w:sz w:val="24"/>
                <w:szCs w:val="24"/>
              </w:rPr>
              <w:t>)</w:t>
            </w:r>
          </w:p>
        </w:tc>
      </w:tr>
      <w:tr w:rsidR="00600F4C" w:rsidRPr="00322A82" w14:paraId="0AE911B6" w14:textId="5CF05BEF" w:rsidTr="00623B25">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rsidP="00444CE8">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rsidP="00444CE8">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3542D595" w:rsidR="00600F4C" w:rsidRPr="00322A82" w:rsidRDefault="00E95DD0" w:rsidP="00623B25">
            <w:pPr>
              <w:jc w:val="center"/>
              <w:rPr>
                <w:rFonts w:ascii="Arial" w:hAnsi="Arial" w:cs="Arial"/>
                <w:b/>
                <w:sz w:val="24"/>
                <w:szCs w:val="24"/>
              </w:rPr>
            </w:pPr>
            <w:r w:rsidRPr="00322A82">
              <w:rPr>
                <w:rFonts w:ascii="Arial" w:hAnsi="Arial" w:cs="Arial"/>
                <w:b/>
                <w:sz w:val="24"/>
                <w:szCs w:val="24"/>
              </w:rPr>
              <w:t>(</w:t>
            </w:r>
            <w:r w:rsidR="005B562F">
              <w:rPr>
                <w:rFonts w:ascii="Arial" w:hAnsi="Arial" w:cs="Arial"/>
                <w:b/>
                <w:sz w:val="24"/>
                <w:szCs w:val="24"/>
              </w:rPr>
              <w:t xml:space="preserve">25 </w:t>
            </w:r>
            <w:r w:rsidRPr="00322A82">
              <w:rPr>
                <w:rFonts w:ascii="Arial" w:hAnsi="Arial" w:cs="Arial"/>
                <w:b/>
                <w:sz w:val="24"/>
                <w:szCs w:val="24"/>
              </w:rPr>
              <w:t xml:space="preserve">points) </w:t>
            </w:r>
          </w:p>
        </w:tc>
      </w:tr>
    </w:tbl>
    <w:p w14:paraId="65DD304D" w14:textId="77777777" w:rsidR="00E767C3" w:rsidRPr="00C97934" w:rsidRDefault="00E767C3" w:rsidP="004F0520">
      <w:pPr>
        <w:rPr>
          <w:rFonts w:ascii="Arial" w:hAnsi="Arial" w:cs="Arial"/>
          <w:sz w:val="24"/>
          <w:szCs w:val="24"/>
        </w:rPr>
      </w:pPr>
    </w:p>
    <w:p w14:paraId="117063A9" w14:textId="16ACB398"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314E5B6F" w:rsidR="004B43A8" w:rsidRPr="00E95DD0" w:rsidRDefault="00351845" w:rsidP="00E95DD0">
      <w:pPr>
        <w:pStyle w:val="ListParagraph"/>
        <w:numPr>
          <w:ilvl w:val="1"/>
          <w:numId w:val="21"/>
        </w:numPr>
        <w:rPr>
          <w:rFonts w:ascii="Arial" w:hAnsi="Arial" w:cs="Arial"/>
          <w:sz w:val="24"/>
          <w:szCs w:val="24"/>
        </w:rPr>
      </w:pPr>
      <w:r w:rsidRPr="00C97934">
        <w:rPr>
          <w:rFonts w:ascii="Arial" w:hAnsi="Arial" w:cs="Arial"/>
          <w:b/>
          <w:sz w:val="24"/>
          <w:szCs w:val="24"/>
        </w:rPr>
        <w:lastRenderedPageBreak/>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 </w:t>
      </w:r>
      <w:r w:rsidR="38C51F79" w:rsidRPr="78A531E5">
        <w:rPr>
          <w:rFonts w:ascii="Arial" w:hAnsi="Arial" w:cs="Arial"/>
          <w:sz w:val="24"/>
          <w:szCs w:val="24"/>
          <w:u w:val="single"/>
        </w:rPr>
        <w:t>25</w:t>
      </w:r>
      <w:r w:rsidR="580991B4" w:rsidRPr="78A531E5">
        <w:rPr>
          <w:rFonts w:ascii="Arial" w:hAnsi="Arial" w:cs="Arial"/>
          <w:sz w:val="24"/>
          <w:szCs w:val="24"/>
          <w:u w:val="single"/>
        </w:rPr>
        <w:t xml:space="preserve"> </w:t>
      </w:r>
      <w:r w:rsidRPr="00C97934">
        <w:rPr>
          <w:rFonts w:ascii="Arial" w:hAnsi="Arial" w:cs="Arial"/>
          <w:sz w:val="24"/>
          <w:szCs w:val="24"/>
          <w:u w:val="single"/>
        </w:rPr>
        <w:t>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1994BCED"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x </w:t>
      </w:r>
      <w:r w:rsidR="495895A4" w:rsidRPr="78A531E5">
        <w:rPr>
          <w:rFonts w:ascii="Arial" w:hAnsi="Arial" w:cs="Arial"/>
          <w:sz w:val="24"/>
          <w:szCs w:val="24"/>
        </w:rPr>
        <w:t>25</w:t>
      </w:r>
      <w:r w:rsidR="00351845" w:rsidRPr="00C97934">
        <w:rPr>
          <w:rFonts w:ascii="Arial" w:hAnsi="Arial" w:cs="Arial"/>
          <w:sz w:val="24"/>
          <w:szCs w:val="24"/>
        </w:rPr>
        <w:t xml:space="preserve"> =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37" w:name="_Toc367174745"/>
      <w:bookmarkStart w:id="38" w:name="_Toc397069209"/>
      <w:r w:rsidRPr="00C97934">
        <w:rPr>
          <w:rFonts w:ascii="Arial" w:hAnsi="Arial" w:cs="Arial"/>
          <w:b/>
          <w:sz w:val="24"/>
          <w:szCs w:val="24"/>
        </w:rPr>
        <w:t>Selection and Award</w:t>
      </w:r>
      <w:bookmarkEnd w:id="37"/>
      <w:bookmarkEnd w:id="38"/>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9" w:name="_Toc367174746"/>
      <w:bookmarkStart w:id="40"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39"/>
      <w:bookmarkEnd w:id="40"/>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3"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4" w:history="1">
        <w:bookmarkStart w:id="41" w:name="_Hlk48902756"/>
        <w:r w:rsidR="00E53695" w:rsidRPr="00C97934">
          <w:rPr>
            <w:rStyle w:val="Hyperlink"/>
            <w:rFonts w:ascii="Arial" w:hAnsi="Arial" w:cs="Arial"/>
            <w:sz w:val="24"/>
            <w:szCs w:val="24"/>
          </w:rPr>
          <w:t>18-554 Code of Maine Rules</w:t>
        </w:r>
        <w:bookmarkEnd w:id="41"/>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2" w:name="_Toc367174747"/>
      <w:bookmarkStart w:id="43"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2"/>
      <w:bookmarkEnd w:id="43"/>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4" w:name="_Toc367174748"/>
      <w:bookmarkStart w:id="45"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4"/>
      <w:bookmarkEnd w:id="45"/>
    </w:p>
    <w:p w14:paraId="0DFBCA62" w14:textId="77777777" w:rsidR="00B315FA" w:rsidRPr="00C97934" w:rsidRDefault="00B315FA" w:rsidP="00B315FA">
      <w:pPr>
        <w:pStyle w:val="ListParagraph"/>
        <w:ind w:left="360"/>
        <w:rPr>
          <w:rFonts w:ascii="Arial" w:hAnsi="Arial" w:cs="Arial"/>
          <w:sz w:val="24"/>
          <w:szCs w:val="24"/>
        </w:rPr>
      </w:pPr>
    </w:p>
    <w:p w14:paraId="516DD860" w14:textId="4F42FC62"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w:t>
      </w:r>
      <w:r w:rsidR="005B562F">
        <w:rPr>
          <w:rFonts w:ascii="Arial" w:hAnsi="Arial" w:cs="Arial"/>
          <w:sz w:val="24"/>
          <w:szCs w:val="24"/>
        </w:rPr>
        <w:t xml:space="preserve"> Service Contract</w:t>
      </w:r>
      <w:r w:rsidRPr="00C97934">
        <w:rPr>
          <w:rFonts w:ascii="Arial" w:hAnsi="Arial" w:cs="Arial"/>
          <w:color w:val="FF0000"/>
          <w:sz w:val="24"/>
          <w:szCs w:val="24"/>
        </w:rPr>
        <w:t xml:space="preserve">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04BCF716"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0F753F">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25"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6"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6" w:name="_Toc367174749"/>
      <w:bookmarkStart w:id="47"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6"/>
      <w:bookmarkEnd w:id="47"/>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8" w:name="_Toc367174750"/>
      <w:bookmarkStart w:id="49"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8"/>
      <w:bookmarkEnd w:id="49"/>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7CA2ABCC"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w:t>
      </w:r>
      <w:r w:rsidR="00C90357">
        <w:rPr>
          <w:rFonts w:ascii="Arial" w:hAnsi="Arial" w:cs="Arial"/>
          <w:sz w:val="24"/>
          <w:szCs w:val="24"/>
        </w:rPr>
        <w:t>s</w:t>
      </w:r>
      <w:r w:rsidR="007D618A" w:rsidRPr="00C97934">
        <w:rPr>
          <w:rFonts w:ascii="Arial" w:hAnsi="Arial" w:cs="Arial"/>
          <w:sz w:val="24"/>
          <w:szCs w:val="24"/>
        </w:rPr>
        <w:t xml:space="preserve">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50" w:name="QuickMark"/>
      <w:bookmarkEnd w:id="50"/>
      <w:r w:rsidRPr="00C97934">
        <w:rPr>
          <w:rFonts w:ascii="Arial" w:hAnsi="Arial" w:cs="Arial"/>
          <w:b/>
          <w:bCs/>
        </w:rPr>
        <w:br w:type="page"/>
      </w:r>
      <w:r w:rsidR="00221A14" w:rsidRPr="00C97934">
        <w:rPr>
          <w:rFonts w:ascii="Arial" w:hAnsi="Arial" w:cs="Arial"/>
          <w:b/>
          <w:bCs/>
        </w:rPr>
        <w:lastRenderedPageBreak/>
        <w:t>APPENDIX A</w:t>
      </w: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6FD2FF84" w14:textId="77777777" w:rsidR="005B562F" w:rsidRPr="00A33A45" w:rsidRDefault="005B562F" w:rsidP="005B562F">
      <w:pPr>
        <w:pStyle w:val="DefaultText"/>
        <w:jc w:val="center"/>
        <w:rPr>
          <w:rStyle w:val="InitialStyle"/>
          <w:rFonts w:ascii="Arial" w:hAnsi="Arial" w:cs="Arial"/>
          <w:b/>
          <w:sz w:val="28"/>
          <w:szCs w:val="28"/>
        </w:rPr>
      </w:pPr>
      <w:r w:rsidRPr="00A33A45">
        <w:rPr>
          <w:rStyle w:val="InitialStyle"/>
          <w:rFonts w:ascii="Arial" w:hAnsi="Arial" w:cs="Arial"/>
          <w:b/>
          <w:sz w:val="28"/>
          <w:szCs w:val="28"/>
        </w:rPr>
        <w:t>Department of Maine Commission on Public Defense Services</w:t>
      </w:r>
    </w:p>
    <w:p w14:paraId="2AE9462A" w14:textId="77777777" w:rsidR="008D528F" w:rsidRPr="00A33A45" w:rsidRDefault="008D528F" w:rsidP="008D528F">
      <w:pPr>
        <w:jc w:val="center"/>
        <w:outlineLvl w:val="1"/>
        <w:rPr>
          <w:rFonts w:ascii="Arial" w:hAnsi="Arial" w:cs="Arial"/>
          <w:b/>
          <w:bCs/>
          <w:sz w:val="28"/>
          <w:szCs w:val="28"/>
          <w:lang w:val="x-none" w:eastAsia="x-none"/>
        </w:rPr>
      </w:pPr>
      <w:r w:rsidRPr="00A33A45">
        <w:rPr>
          <w:rFonts w:ascii="Arial" w:hAnsi="Arial" w:cs="Arial"/>
          <w:b/>
          <w:bCs/>
          <w:sz w:val="28"/>
          <w:szCs w:val="28"/>
          <w:lang w:val="x-none" w:eastAsia="x-none"/>
        </w:rPr>
        <w:t>PROPOSAL COVER PAGE</w:t>
      </w:r>
    </w:p>
    <w:p w14:paraId="2487F2A9" w14:textId="77777777" w:rsidR="005B562F" w:rsidRPr="00A33A45" w:rsidRDefault="005B562F" w:rsidP="005B562F">
      <w:pPr>
        <w:jc w:val="center"/>
        <w:rPr>
          <w:rFonts w:ascii="Arial" w:hAnsi="Arial" w:cs="Arial"/>
          <w:b/>
          <w:sz w:val="28"/>
          <w:szCs w:val="28"/>
        </w:rPr>
      </w:pPr>
      <w:r w:rsidRPr="00A33A45">
        <w:rPr>
          <w:rFonts w:ascii="Arial" w:hAnsi="Arial" w:cs="Arial"/>
          <w:b/>
          <w:sz w:val="28"/>
          <w:szCs w:val="28"/>
        </w:rPr>
        <w:t xml:space="preserve">RFP# </w:t>
      </w:r>
      <w:r w:rsidRPr="00A33A45">
        <w:rPr>
          <w:rFonts w:ascii="Arial" w:hAnsi="Arial" w:cs="Arial"/>
          <w:b/>
          <w:bCs/>
          <w:sz w:val="28"/>
          <w:szCs w:val="28"/>
        </w:rPr>
        <w:t>202407145</w:t>
      </w:r>
    </w:p>
    <w:p w14:paraId="0E750AE0" w14:textId="77777777" w:rsidR="005B562F" w:rsidRPr="008D528F" w:rsidRDefault="005B562F" w:rsidP="005B562F">
      <w:pPr>
        <w:jc w:val="center"/>
        <w:rPr>
          <w:rStyle w:val="InitialStyle"/>
          <w:rFonts w:ascii="Arial" w:hAnsi="Arial" w:cs="Arial"/>
          <w:b/>
          <w:bCs/>
          <w:sz w:val="28"/>
          <w:szCs w:val="28"/>
          <w:u w:val="single"/>
        </w:rPr>
      </w:pPr>
      <w:r w:rsidRPr="008D528F">
        <w:rPr>
          <w:rStyle w:val="InitialStyle"/>
          <w:rFonts w:ascii="Arial" w:hAnsi="Arial" w:cs="Arial"/>
          <w:b/>
          <w:bCs/>
          <w:sz w:val="28"/>
          <w:szCs w:val="28"/>
          <w:u w:val="single"/>
        </w:rPr>
        <w:t>Case Management Services for Indigent Defendants &amp; Juveniles</w:t>
      </w:r>
    </w:p>
    <w:p w14:paraId="483AE5A5" w14:textId="77777777" w:rsidR="00221A14" w:rsidRPr="00C97934" w:rsidRDefault="00221A14" w:rsidP="00221A14">
      <w:pPr>
        <w:jc w:val="cente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0A0" w:firstRow="1" w:lastRow="0" w:firstColumn="1" w:lastColumn="0" w:noHBand="0" w:noVBand="0"/>
      </w:tblPr>
      <w:tblGrid>
        <w:gridCol w:w="725"/>
        <w:gridCol w:w="2942"/>
        <w:gridCol w:w="1676"/>
        <w:gridCol w:w="1086"/>
        <w:gridCol w:w="3801"/>
      </w:tblGrid>
      <w:tr w:rsidR="00221A14" w:rsidRPr="00C97934" w14:paraId="39B6B5E8" w14:textId="77777777" w:rsidTr="00D80170">
        <w:trPr>
          <w:cantSplit/>
          <w:trHeight w:val="402"/>
        </w:trPr>
        <w:tc>
          <w:tcPr>
            <w:tcW w:w="1792"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208" w:type="pct"/>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3208" w:type="pct"/>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D80170">
        <w:trPr>
          <w:cantSplit/>
          <w:trHeight w:val="435"/>
        </w:trPr>
        <w:tc>
          <w:tcPr>
            <w:tcW w:w="354" w:type="pct"/>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D80170">
        <w:trPr>
          <w:cantSplit/>
          <w:trHeight w:val="435"/>
        </w:trPr>
        <w:tc>
          <w:tcPr>
            <w:tcW w:w="1792"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D80170">
        <w:trPr>
          <w:cantSplit/>
          <w:trHeight w:val="339"/>
        </w:trPr>
        <w:tc>
          <w:tcPr>
            <w:tcW w:w="5000" w:type="pct"/>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D80170">
        <w:trPr>
          <w:cantSplit/>
          <w:trHeight w:val="411"/>
        </w:trPr>
        <w:tc>
          <w:tcPr>
            <w:tcW w:w="1792" w:type="pct"/>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3208" w:type="pct"/>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D80170">
        <w:trPr>
          <w:cantSplit/>
          <w:trHeight w:val="444"/>
        </w:trPr>
        <w:tc>
          <w:tcPr>
            <w:tcW w:w="354" w:type="pct"/>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D80170">
        <w:trPr>
          <w:cantSplit/>
          <w:trHeight w:val="426"/>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D80170">
        <w:trPr>
          <w:cantSplit/>
          <w:trHeight w:val="444"/>
        </w:trPr>
        <w:tc>
          <w:tcPr>
            <w:tcW w:w="1792" w:type="pct"/>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6163"/>
        <w:gridCol w:w="4067"/>
      </w:tblGrid>
      <w:tr w:rsidR="00221A14" w:rsidRPr="00C97934" w14:paraId="40547C18" w14:textId="77777777" w:rsidTr="00D80170">
        <w:trPr>
          <w:cantSplit/>
          <w:trHeight w:val="674"/>
        </w:trPr>
        <w:tc>
          <w:tcPr>
            <w:tcW w:w="3012" w:type="pct"/>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1988" w:type="pct"/>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D80170">
        <w:trPr>
          <w:cantSplit/>
          <w:trHeight w:val="791"/>
        </w:trPr>
        <w:tc>
          <w:tcPr>
            <w:tcW w:w="3012" w:type="pct"/>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1988" w:type="pct"/>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27"/>
          <w:footerReference w:type="default" r:id="rId28"/>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0E5DAFAC" w14:textId="77777777" w:rsidR="005B562F" w:rsidRPr="00A33A45" w:rsidRDefault="005B562F" w:rsidP="005B562F">
      <w:pPr>
        <w:pStyle w:val="DefaultText"/>
        <w:jc w:val="center"/>
        <w:rPr>
          <w:rStyle w:val="InitialStyle"/>
          <w:rFonts w:ascii="Arial" w:hAnsi="Arial" w:cs="Arial"/>
          <w:b/>
          <w:sz w:val="28"/>
          <w:szCs w:val="28"/>
        </w:rPr>
      </w:pPr>
      <w:r w:rsidRPr="00A33A45">
        <w:rPr>
          <w:rStyle w:val="InitialStyle"/>
          <w:rFonts w:ascii="Arial" w:hAnsi="Arial" w:cs="Arial"/>
          <w:b/>
          <w:sz w:val="28"/>
          <w:szCs w:val="28"/>
        </w:rPr>
        <w:t>Department of Maine Commission on Public Defense Services</w:t>
      </w:r>
    </w:p>
    <w:p w14:paraId="6BCCBD18" w14:textId="77777777" w:rsidR="008D528F" w:rsidRDefault="008D528F" w:rsidP="005B562F">
      <w:pPr>
        <w:jc w:val="center"/>
        <w:rPr>
          <w:rFonts w:ascii="Arial" w:hAnsi="Arial" w:cs="Arial"/>
          <w:b/>
          <w:sz w:val="28"/>
          <w:szCs w:val="28"/>
        </w:rPr>
      </w:pPr>
      <w:r w:rsidRPr="008D528F">
        <w:rPr>
          <w:rFonts w:ascii="Arial" w:hAnsi="Arial" w:cs="Arial"/>
          <w:b/>
          <w:sz w:val="28"/>
          <w:szCs w:val="28"/>
        </w:rPr>
        <w:t>Responsible Bidder Certification</w:t>
      </w:r>
      <w:r w:rsidRPr="00A33A45">
        <w:rPr>
          <w:rFonts w:ascii="Arial" w:hAnsi="Arial" w:cs="Arial"/>
          <w:b/>
          <w:sz w:val="28"/>
          <w:szCs w:val="28"/>
        </w:rPr>
        <w:t xml:space="preserve"> </w:t>
      </w:r>
    </w:p>
    <w:p w14:paraId="33B76A73" w14:textId="22D54BE1" w:rsidR="005B562F" w:rsidRPr="00A33A45" w:rsidRDefault="005B562F" w:rsidP="005B562F">
      <w:pPr>
        <w:jc w:val="center"/>
        <w:rPr>
          <w:rFonts w:ascii="Arial" w:hAnsi="Arial" w:cs="Arial"/>
          <w:b/>
          <w:sz w:val="28"/>
          <w:szCs w:val="28"/>
        </w:rPr>
      </w:pPr>
      <w:r w:rsidRPr="00A33A45">
        <w:rPr>
          <w:rFonts w:ascii="Arial" w:hAnsi="Arial" w:cs="Arial"/>
          <w:b/>
          <w:sz w:val="28"/>
          <w:szCs w:val="28"/>
        </w:rPr>
        <w:t xml:space="preserve">RFP# </w:t>
      </w:r>
      <w:r w:rsidRPr="00A33A45">
        <w:rPr>
          <w:rFonts w:ascii="Arial" w:hAnsi="Arial" w:cs="Arial"/>
          <w:b/>
          <w:bCs/>
          <w:sz w:val="28"/>
          <w:szCs w:val="28"/>
        </w:rPr>
        <w:t>202407145</w:t>
      </w:r>
    </w:p>
    <w:p w14:paraId="1E7B9479" w14:textId="77777777" w:rsidR="005B562F" w:rsidRPr="00CA53E4" w:rsidRDefault="005B562F" w:rsidP="005B562F">
      <w:pPr>
        <w:jc w:val="center"/>
        <w:rPr>
          <w:rStyle w:val="InitialStyle"/>
          <w:rFonts w:ascii="Arial" w:hAnsi="Arial" w:cs="Arial"/>
          <w:b/>
          <w:bCs/>
          <w:sz w:val="28"/>
          <w:szCs w:val="28"/>
          <w:u w:val="single"/>
        </w:rPr>
      </w:pPr>
      <w:r w:rsidRPr="00CA53E4">
        <w:rPr>
          <w:rStyle w:val="InitialStyle"/>
          <w:rFonts w:ascii="Arial" w:hAnsi="Arial" w:cs="Arial"/>
          <w:b/>
          <w:bCs/>
          <w:sz w:val="28"/>
          <w:szCs w:val="28"/>
          <w:u w:val="single"/>
        </w:rPr>
        <w:t>Case Management Services for Indigent Defendants &amp; Juveniles</w:t>
      </w:r>
    </w:p>
    <w:p w14:paraId="0A987C87" w14:textId="77777777" w:rsidR="00155269" w:rsidRPr="00C97934" w:rsidRDefault="00155269" w:rsidP="007D50B8">
      <w:pPr>
        <w:pStyle w:val="DefaultText"/>
        <w:rPr>
          <w:rStyle w:val="InitialStyle"/>
          <w:rFonts w:ascii="Arial" w:hAnsi="Arial" w:cs="Arial"/>
          <w:i/>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598"/>
        <w:gridCol w:w="6452"/>
      </w:tblGrid>
      <w:tr w:rsidR="00221A14" w:rsidRPr="00C97934" w14:paraId="422F50E8" w14:textId="77777777" w:rsidTr="00D80170">
        <w:trPr>
          <w:cantSplit/>
          <w:trHeight w:val="456"/>
        </w:trPr>
        <w:tc>
          <w:tcPr>
            <w:tcW w:w="1790" w:type="pct"/>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3210" w:type="pct"/>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rsidP="00444CE8">
      <w:pPr>
        <w:spacing w:after="200"/>
        <w:rPr>
          <w:rFonts w:ascii="Arial" w:hAnsi="Arial" w:cs="Arial"/>
          <w:i/>
          <w:iCs/>
          <w:sz w:val="24"/>
          <w:szCs w:val="24"/>
        </w:rPr>
      </w:pPr>
      <w:bookmarkStart w:id="51" w:name="_Hlk185006654"/>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its principals and any subcontractors named in this proposal:</w:t>
      </w:r>
    </w:p>
    <w:p w14:paraId="445F775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2879288" w14:textId="582F3A88" w:rsidR="00F63647" w:rsidRPr="000957F6"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sidR="00273769">
        <w:rPr>
          <w:rFonts w:ascii="Arial" w:hAnsi="Arial" w:cs="Arial"/>
          <w:i/>
          <w:iCs/>
          <w:sz w:val="24"/>
          <w:szCs w:val="24"/>
        </w:rPr>
        <w:t xml:space="preserve"> </w:t>
      </w:r>
      <w:r w:rsidR="00152047">
        <w:rPr>
          <w:rFonts w:ascii="Arial" w:hAnsi="Arial" w:cs="Arial"/>
          <w:i/>
          <w:iCs/>
          <w:sz w:val="24"/>
          <w:szCs w:val="24"/>
        </w:rPr>
        <w:t>(</w:t>
      </w:r>
      <w:hyperlink r:id="rId29"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Pr>
          <w:rFonts w:ascii="Arial" w:hAnsi="Arial" w:cs="Arial"/>
          <w:i/>
          <w:iCs/>
          <w:sz w:val="24"/>
          <w:szCs w:val="24"/>
        </w:rPr>
        <w:t>.</w:t>
      </w:r>
    </w:p>
    <w:p w14:paraId="260D2ADF" w14:textId="0D9243B5" w:rsidR="00F63647" w:rsidRPr="00FA460B"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sidR="00152047">
        <w:rPr>
          <w:rFonts w:ascii="Arial" w:hAnsi="Arial" w:cs="Arial"/>
          <w:i/>
          <w:iCs/>
          <w:sz w:val="24"/>
          <w:szCs w:val="24"/>
        </w:rPr>
        <w:t xml:space="preserve"> (</w:t>
      </w:r>
      <w:hyperlink r:id="rId30"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sidR="00152047">
        <w:rPr>
          <w:rFonts w:ascii="Arial" w:hAnsi="Arial" w:cs="Arial"/>
          <w:i/>
          <w:iCs/>
          <w:sz w:val="24"/>
          <w:szCs w:val="24"/>
        </w:rPr>
        <w:t xml:space="preserve"> </w:t>
      </w:r>
      <w:hyperlink r:id="rId31"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5642"/>
        <w:gridCol w:w="4408"/>
      </w:tblGrid>
      <w:tr w:rsidR="008E4FC0" w:rsidRPr="00C97934" w14:paraId="1A781CD5" w14:textId="77777777" w:rsidTr="00D80170">
        <w:trPr>
          <w:cantSplit/>
          <w:trHeight w:val="712"/>
          <w:jc w:val="center"/>
        </w:trPr>
        <w:tc>
          <w:tcPr>
            <w:tcW w:w="2807" w:type="pct"/>
          </w:tcPr>
          <w:bookmarkEnd w:id="51"/>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5DBC6779" w14:textId="77777777" w:rsidR="00597DD2" w:rsidRPr="00C97934" w:rsidRDefault="00597DD2" w:rsidP="007D50B8">
            <w:pPr>
              <w:pStyle w:val="DefaultText"/>
              <w:rPr>
                <w:rStyle w:val="InitialStyle"/>
                <w:rFonts w:ascii="Arial" w:hAnsi="Arial" w:cs="Arial"/>
              </w:rPr>
            </w:pPr>
          </w:p>
        </w:tc>
        <w:tc>
          <w:tcPr>
            <w:tcW w:w="2193" w:type="pct"/>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D80170">
        <w:trPr>
          <w:cantSplit/>
          <w:trHeight w:val="836"/>
          <w:jc w:val="center"/>
        </w:trPr>
        <w:tc>
          <w:tcPr>
            <w:tcW w:w="2807" w:type="pct"/>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12469906" w14:textId="77777777" w:rsidR="00597DD2" w:rsidRPr="00C97934" w:rsidRDefault="00597DD2" w:rsidP="007D50B8">
            <w:pPr>
              <w:pStyle w:val="DefaultText"/>
              <w:rPr>
                <w:rStyle w:val="InitialStyle"/>
                <w:rFonts w:ascii="Arial" w:hAnsi="Arial" w:cs="Arial"/>
              </w:rPr>
            </w:pPr>
          </w:p>
        </w:tc>
        <w:tc>
          <w:tcPr>
            <w:tcW w:w="2193" w:type="pct"/>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77C7A103" w14:textId="77777777" w:rsidR="005B562F" w:rsidRPr="00A33A45" w:rsidRDefault="005B562F" w:rsidP="005B562F">
      <w:pPr>
        <w:pStyle w:val="DefaultText"/>
        <w:jc w:val="center"/>
        <w:rPr>
          <w:rStyle w:val="InitialStyle"/>
          <w:rFonts w:ascii="Arial" w:hAnsi="Arial" w:cs="Arial"/>
          <w:b/>
          <w:sz w:val="28"/>
          <w:szCs w:val="28"/>
        </w:rPr>
      </w:pPr>
      <w:r w:rsidRPr="00A33A45">
        <w:rPr>
          <w:rStyle w:val="InitialStyle"/>
          <w:rFonts w:ascii="Arial" w:hAnsi="Arial" w:cs="Arial"/>
          <w:b/>
          <w:sz w:val="28"/>
          <w:szCs w:val="28"/>
        </w:rPr>
        <w:t>Department of Maine Commission on Public Defense Services</w:t>
      </w:r>
    </w:p>
    <w:p w14:paraId="4078FA68" w14:textId="77777777" w:rsidR="005B562F" w:rsidRPr="00C97934" w:rsidRDefault="005B562F" w:rsidP="005B562F">
      <w:pPr>
        <w:pStyle w:val="Heading2"/>
        <w:spacing w:before="0" w:after="0"/>
        <w:jc w:val="center"/>
        <w:rPr>
          <w:rStyle w:val="InitialStyle"/>
          <w:sz w:val="28"/>
          <w:szCs w:val="28"/>
        </w:rPr>
      </w:pPr>
      <w:r w:rsidRPr="00C97934">
        <w:rPr>
          <w:rStyle w:val="InitialStyle"/>
          <w:sz w:val="28"/>
          <w:szCs w:val="28"/>
        </w:rPr>
        <w:t>QUALIFICATIONS and EXPERIENCE FORM</w:t>
      </w:r>
    </w:p>
    <w:p w14:paraId="7C2B4D9B" w14:textId="77777777" w:rsidR="005B562F" w:rsidRPr="00A33A45" w:rsidRDefault="005B562F" w:rsidP="005B562F">
      <w:pPr>
        <w:jc w:val="center"/>
        <w:rPr>
          <w:rFonts w:ascii="Arial" w:hAnsi="Arial" w:cs="Arial"/>
          <w:b/>
          <w:sz w:val="28"/>
          <w:szCs w:val="28"/>
        </w:rPr>
      </w:pPr>
      <w:r w:rsidRPr="00A33A45">
        <w:rPr>
          <w:rFonts w:ascii="Arial" w:hAnsi="Arial" w:cs="Arial"/>
          <w:b/>
          <w:sz w:val="28"/>
          <w:szCs w:val="28"/>
        </w:rPr>
        <w:t xml:space="preserve">RFP# </w:t>
      </w:r>
      <w:r w:rsidRPr="00A33A45">
        <w:rPr>
          <w:rFonts w:ascii="Arial" w:hAnsi="Arial" w:cs="Arial"/>
          <w:b/>
          <w:bCs/>
          <w:sz w:val="28"/>
          <w:szCs w:val="28"/>
        </w:rPr>
        <w:t>202407145</w:t>
      </w:r>
    </w:p>
    <w:p w14:paraId="244D2DBE" w14:textId="77777777" w:rsidR="005B562F" w:rsidRPr="008D528F" w:rsidRDefault="005B562F" w:rsidP="005B562F">
      <w:pPr>
        <w:jc w:val="center"/>
        <w:rPr>
          <w:rStyle w:val="InitialStyle"/>
          <w:rFonts w:ascii="Arial" w:hAnsi="Arial" w:cs="Arial"/>
          <w:b/>
          <w:bCs/>
          <w:sz w:val="28"/>
          <w:szCs w:val="28"/>
          <w:u w:val="single"/>
        </w:rPr>
      </w:pPr>
      <w:r w:rsidRPr="008D528F">
        <w:rPr>
          <w:rStyle w:val="InitialStyle"/>
          <w:rFonts w:ascii="Arial" w:hAnsi="Arial" w:cs="Arial"/>
          <w:b/>
          <w:bCs/>
          <w:sz w:val="28"/>
          <w:szCs w:val="28"/>
          <w:u w:val="single"/>
        </w:rPr>
        <w:t>Case Management Services for Indigent Defendants &amp; Juveniles</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1D36F2" w:rsidRPr="00C97934" w14:paraId="2D1737E8" w14:textId="77777777" w:rsidTr="00C90357">
        <w:trPr>
          <w:cantSplit/>
          <w:trHeight w:val="438"/>
        </w:trPr>
        <w:tc>
          <w:tcPr>
            <w:tcW w:w="1828" w:type="pct"/>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bookmarkStart w:id="52" w:name="_Hlk185006728"/>
            <w:r w:rsidRPr="00C97934">
              <w:rPr>
                <w:rStyle w:val="InitialStyle"/>
                <w:rFonts w:ascii="Arial" w:hAnsi="Arial" w:cs="Arial"/>
                <w:b/>
              </w:rPr>
              <w:t>Bidder’s Organization Name:</w:t>
            </w:r>
          </w:p>
        </w:tc>
        <w:tc>
          <w:tcPr>
            <w:tcW w:w="3172" w:type="pct"/>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616BA04" w14:textId="77777777" w:rsidTr="00C90357">
        <w:trPr>
          <w:trHeight w:val="384"/>
        </w:trPr>
        <w:tc>
          <w:tcPr>
            <w:tcW w:w="5000" w:type="pct"/>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C90357">
        <w:trPr>
          <w:trHeight w:val="870"/>
        </w:trPr>
        <w:tc>
          <w:tcPr>
            <w:tcW w:w="5000" w:type="pct"/>
            <w:tcBorders>
              <w:top w:val="double" w:sz="4" w:space="0" w:color="auto"/>
            </w:tcBorders>
            <w:shd w:val="clear" w:color="auto" w:fill="auto"/>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14D2283" w14:textId="77777777" w:rsidTr="00C90357">
        <w:trPr>
          <w:trHeight w:val="627"/>
        </w:trPr>
        <w:tc>
          <w:tcPr>
            <w:tcW w:w="5000" w:type="pct"/>
            <w:tcBorders>
              <w:top w:val="double" w:sz="4" w:space="0" w:color="auto"/>
              <w:bottom w:val="double" w:sz="4" w:space="0" w:color="auto"/>
            </w:tcBorders>
            <w:shd w:val="clear" w:color="auto" w:fill="C6D9F1"/>
            <w:vAlign w:val="center"/>
          </w:tcPr>
          <w:p w14:paraId="4787F5DB" w14:textId="3DF2E846" w:rsidR="00372D1F" w:rsidRPr="00C97934" w:rsidRDefault="00372D1F" w:rsidP="003B1648">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p w14:paraId="45EF9B17" w14:textId="77777777" w:rsidR="00372D1F" w:rsidRPr="00C97934" w:rsidRDefault="00372D1F" w:rsidP="003B1648">
            <w:pPr>
              <w:tabs>
                <w:tab w:val="left" w:pos="360"/>
                <w:tab w:val="left" w:pos="720"/>
                <w:tab w:val="left" w:pos="1260"/>
              </w:tabs>
              <w:rPr>
                <w:rFonts w:ascii="Arial" w:eastAsia="Calibri" w:hAnsi="Arial" w:cs="Arial"/>
                <w:b/>
                <w:sz w:val="24"/>
                <w:szCs w:val="24"/>
              </w:rPr>
            </w:pPr>
          </w:p>
          <w:p w14:paraId="141DAB9B" w14:textId="080FDA00" w:rsidR="00AD3920" w:rsidRPr="00C97934" w:rsidRDefault="00372D1F" w:rsidP="003B1648">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p>
        </w:tc>
      </w:tr>
    </w:tbl>
    <w:p w14:paraId="1731E731"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372D1F" w:rsidRPr="00C97934" w14:paraId="50C95E54" w14:textId="77777777" w:rsidTr="00C90357">
        <w:tc>
          <w:tcPr>
            <w:tcW w:w="5000" w:type="pct"/>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C90357">
        <w:tc>
          <w:tcPr>
            <w:tcW w:w="1364" w:type="pct"/>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C90357">
        <w:tc>
          <w:tcPr>
            <w:tcW w:w="1364" w:type="pct"/>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C90357">
        <w:tc>
          <w:tcPr>
            <w:tcW w:w="1364" w:type="pct"/>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C90357">
        <w:tc>
          <w:tcPr>
            <w:tcW w:w="1364" w:type="pct"/>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C90357">
        <w:tc>
          <w:tcPr>
            <w:tcW w:w="5000" w:type="pct"/>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C90357">
        <w:trPr>
          <w:trHeight w:val="868"/>
        </w:trPr>
        <w:tc>
          <w:tcPr>
            <w:tcW w:w="5000" w:type="pct"/>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194B1181" w14:textId="77777777" w:rsidTr="00C90357">
        <w:tc>
          <w:tcPr>
            <w:tcW w:w="5000" w:type="pct"/>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C90357">
        <w:tc>
          <w:tcPr>
            <w:tcW w:w="1364" w:type="pct"/>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C90357">
        <w:tc>
          <w:tcPr>
            <w:tcW w:w="1364" w:type="pct"/>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C90357">
        <w:tc>
          <w:tcPr>
            <w:tcW w:w="1364" w:type="pct"/>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C90357">
        <w:tc>
          <w:tcPr>
            <w:tcW w:w="1364" w:type="pct"/>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C90357">
        <w:tc>
          <w:tcPr>
            <w:tcW w:w="5000" w:type="pct"/>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C90357">
        <w:trPr>
          <w:trHeight w:val="868"/>
        </w:trPr>
        <w:tc>
          <w:tcPr>
            <w:tcW w:w="5000" w:type="pct"/>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7EB8EFAE" w14:textId="77777777" w:rsidTr="00C90357">
        <w:tc>
          <w:tcPr>
            <w:tcW w:w="5000" w:type="pct"/>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C90357">
        <w:tc>
          <w:tcPr>
            <w:tcW w:w="1364" w:type="pct"/>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C90357">
        <w:tc>
          <w:tcPr>
            <w:tcW w:w="1364" w:type="pct"/>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C90357">
        <w:tc>
          <w:tcPr>
            <w:tcW w:w="1364" w:type="pct"/>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C90357">
        <w:tc>
          <w:tcPr>
            <w:tcW w:w="1364" w:type="pct"/>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C90357">
        <w:tc>
          <w:tcPr>
            <w:tcW w:w="5000" w:type="pct"/>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C90357">
        <w:trPr>
          <w:trHeight w:val="868"/>
        </w:trPr>
        <w:tc>
          <w:tcPr>
            <w:tcW w:w="5000" w:type="pct"/>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bookmarkEnd w:id="52"/>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61527E40" w14:textId="77777777" w:rsidR="005B562F" w:rsidRPr="00C97934" w:rsidRDefault="005B562F" w:rsidP="005B562F">
      <w:pPr>
        <w:jc w:val="center"/>
        <w:rPr>
          <w:rFonts w:ascii="Arial" w:hAnsi="Arial" w:cs="Arial"/>
          <w:b/>
          <w:color w:val="FF0000"/>
          <w:sz w:val="28"/>
          <w:szCs w:val="28"/>
        </w:rPr>
      </w:pPr>
      <w:r w:rsidRPr="00C97934">
        <w:rPr>
          <w:rFonts w:ascii="Arial" w:hAnsi="Arial" w:cs="Arial"/>
          <w:b/>
          <w:sz w:val="28"/>
          <w:szCs w:val="28"/>
        </w:rPr>
        <w:t xml:space="preserve">Department of </w:t>
      </w:r>
      <w:r w:rsidRPr="00A33A45">
        <w:rPr>
          <w:rFonts w:ascii="Arial" w:hAnsi="Arial" w:cs="Arial"/>
          <w:b/>
          <w:sz w:val="28"/>
          <w:szCs w:val="28"/>
        </w:rPr>
        <w:t>Maine Commission on Public Defense Services</w:t>
      </w:r>
    </w:p>
    <w:p w14:paraId="34C25583" w14:textId="77777777" w:rsidR="005B562F" w:rsidRPr="00C97934" w:rsidRDefault="005B562F" w:rsidP="005B562F">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1E574A86" w14:textId="77777777" w:rsidR="005B562F" w:rsidRPr="00A33A45" w:rsidRDefault="005B562F" w:rsidP="005B562F">
      <w:pPr>
        <w:jc w:val="center"/>
        <w:rPr>
          <w:rFonts w:ascii="Arial" w:hAnsi="Arial" w:cs="Arial"/>
          <w:b/>
          <w:sz w:val="28"/>
          <w:szCs w:val="28"/>
        </w:rPr>
      </w:pPr>
      <w:r w:rsidRPr="00A33A45">
        <w:rPr>
          <w:rFonts w:ascii="Arial" w:hAnsi="Arial" w:cs="Arial"/>
          <w:b/>
          <w:sz w:val="28"/>
          <w:szCs w:val="28"/>
        </w:rPr>
        <w:t xml:space="preserve">RFP# </w:t>
      </w:r>
      <w:r w:rsidRPr="00A33A45">
        <w:rPr>
          <w:rFonts w:ascii="Arial" w:hAnsi="Arial" w:cs="Arial"/>
          <w:b/>
          <w:bCs/>
          <w:sz w:val="28"/>
          <w:szCs w:val="28"/>
        </w:rPr>
        <w:t>202407145</w:t>
      </w:r>
    </w:p>
    <w:p w14:paraId="15D2B88B" w14:textId="77777777" w:rsidR="005B562F" w:rsidRPr="008D528F" w:rsidRDefault="005B562F" w:rsidP="005B562F">
      <w:pPr>
        <w:jc w:val="center"/>
        <w:rPr>
          <w:rStyle w:val="InitialStyle"/>
          <w:rFonts w:ascii="Arial" w:hAnsi="Arial" w:cs="Arial"/>
          <w:b/>
          <w:bCs/>
          <w:sz w:val="28"/>
          <w:szCs w:val="28"/>
          <w:u w:val="single"/>
        </w:rPr>
      </w:pPr>
      <w:r w:rsidRPr="008D528F">
        <w:rPr>
          <w:rStyle w:val="InitialStyle"/>
          <w:rFonts w:ascii="Arial" w:hAnsi="Arial" w:cs="Arial"/>
          <w:b/>
          <w:bCs/>
          <w:sz w:val="28"/>
          <w:szCs w:val="28"/>
          <w:u w:val="single"/>
        </w:rPr>
        <w:t>Case Management Services for Indigent Defendants &amp; Juveniles</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221A14" w:rsidRPr="00C97934" w14:paraId="28C482B9" w14:textId="77777777" w:rsidTr="00D80170">
        <w:trPr>
          <w:cantSplit/>
          <w:trHeight w:val="438"/>
        </w:trPr>
        <w:tc>
          <w:tcPr>
            <w:tcW w:w="1828" w:type="pct"/>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172" w:type="pct"/>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D80170">
        <w:trPr>
          <w:cantSplit/>
          <w:trHeight w:val="438"/>
        </w:trPr>
        <w:tc>
          <w:tcPr>
            <w:tcW w:w="1828" w:type="pct"/>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3172" w:type="pct"/>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0B177A4" w14:textId="4F1241CA" w:rsidR="0D9588F5" w:rsidRDefault="0D9588F5" w:rsidP="78A531E5">
      <w:pPr>
        <w:pStyle w:val="DefaultText"/>
        <w:rPr>
          <w:rFonts w:ascii="Arial" w:hAnsi="Arial" w:cs="Arial"/>
        </w:rPr>
      </w:pPr>
      <w:r w:rsidRPr="78A531E5">
        <w:rPr>
          <w:rFonts w:ascii="Arial" w:hAnsi="Arial" w:cs="Arial"/>
        </w:rPr>
        <w:t xml:space="preserve">Bidders must propose </w:t>
      </w:r>
      <w:r w:rsidR="00A46F1C">
        <w:rPr>
          <w:rFonts w:ascii="Arial" w:hAnsi="Arial" w:cs="Arial"/>
        </w:rPr>
        <w:t>an hourly</w:t>
      </w:r>
      <w:r w:rsidRPr="78A531E5">
        <w:rPr>
          <w:rFonts w:ascii="Arial" w:hAnsi="Arial" w:cs="Arial"/>
        </w:rPr>
        <w:t xml:space="preserve"> cost. This</w:t>
      </w:r>
      <w:r w:rsidR="00A46F1C">
        <w:rPr>
          <w:rFonts w:ascii="Arial" w:hAnsi="Arial" w:cs="Arial"/>
        </w:rPr>
        <w:t xml:space="preserve"> hourly </w:t>
      </w:r>
      <w:r w:rsidRPr="78A531E5">
        <w:rPr>
          <w:rFonts w:ascii="Arial" w:hAnsi="Arial" w:cs="Arial"/>
        </w:rPr>
        <w:t xml:space="preserve">cost shall remain in effect should the Department opt for any of the renewal periods referenced in Part I, section D. The </w:t>
      </w:r>
      <w:r w:rsidR="00A46F1C">
        <w:rPr>
          <w:rFonts w:ascii="Arial" w:hAnsi="Arial" w:cs="Arial"/>
        </w:rPr>
        <w:t xml:space="preserve">hourly </w:t>
      </w:r>
      <w:r w:rsidRPr="78A531E5">
        <w:rPr>
          <w:rFonts w:ascii="Arial" w:hAnsi="Arial" w:cs="Arial"/>
        </w:rPr>
        <w:t>cost proposed will be used in the scoring formula defined in Part V, B, 3 of the RFP.</w:t>
      </w:r>
    </w:p>
    <w:p w14:paraId="36C3D3D4" w14:textId="55EA6B4E" w:rsidR="78A531E5" w:rsidRDefault="78A531E5" w:rsidP="78A531E5">
      <w:pPr>
        <w:pStyle w:val="DefaultText"/>
        <w:rPr>
          <w:rFonts w:ascii="Arial" w:hAnsi="Arial" w:cs="Arial"/>
        </w:rPr>
      </w:pPr>
    </w:p>
    <w:p w14:paraId="6A5053DE" w14:textId="04A6990C" w:rsidR="00FE4BEB" w:rsidRPr="00C97934" w:rsidRDefault="00C01C76" w:rsidP="007D618A">
      <w:pPr>
        <w:pStyle w:val="DefaultText"/>
        <w:rPr>
          <w:rFonts w:ascii="Arial" w:hAnsi="Arial" w:cs="Arial"/>
          <w:b/>
        </w:rPr>
      </w:pPr>
      <w:r w:rsidRPr="00F63647">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5CE6003C" w14:textId="77777777" w:rsidR="005B562F" w:rsidRPr="001E3E96" w:rsidRDefault="005B562F" w:rsidP="005B562F">
      <w:pPr>
        <w:widowControl/>
        <w:jc w:val="center"/>
        <w:rPr>
          <w:rStyle w:val="InitialStyle"/>
          <w:rFonts w:ascii="Arial" w:hAnsi="Arial" w:cs="Arial"/>
          <w:b/>
          <w:sz w:val="28"/>
          <w:szCs w:val="28"/>
        </w:rPr>
      </w:pPr>
      <w:r w:rsidRPr="00C97934">
        <w:rPr>
          <w:rFonts w:ascii="Arial" w:hAnsi="Arial" w:cs="Arial"/>
          <w:b/>
          <w:bCs/>
          <w:sz w:val="28"/>
          <w:szCs w:val="28"/>
        </w:rPr>
        <w:t xml:space="preserve">Department of </w:t>
      </w:r>
      <w:r w:rsidRPr="001E3E96">
        <w:rPr>
          <w:rStyle w:val="InitialStyle"/>
          <w:rFonts w:ascii="Arial" w:hAnsi="Arial" w:cs="Arial"/>
          <w:b/>
          <w:sz w:val="28"/>
          <w:szCs w:val="28"/>
        </w:rPr>
        <w:t>Maine Commission on Public Defense Services</w:t>
      </w:r>
    </w:p>
    <w:p w14:paraId="7EA3D53C" w14:textId="77777777" w:rsidR="005B562F" w:rsidRPr="001E3E96" w:rsidRDefault="005B562F" w:rsidP="005B562F">
      <w:pPr>
        <w:jc w:val="center"/>
        <w:outlineLvl w:val="1"/>
        <w:rPr>
          <w:rFonts w:ascii="Arial" w:hAnsi="Arial" w:cs="Arial"/>
          <w:b/>
          <w:bCs/>
          <w:sz w:val="28"/>
          <w:szCs w:val="28"/>
        </w:rPr>
      </w:pPr>
      <w:r w:rsidRPr="001E3E96">
        <w:rPr>
          <w:rFonts w:ascii="Arial" w:hAnsi="Arial" w:cs="Arial"/>
          <w:b/>
          <w:bCs/>
          <w:sz w:val="28"/>
          <w:szCs w:val="28"/>
        </w:rPr>
        <w:t>SUBMITTED QUESTIONS FORM</w:t>
      </w:r>
    </w:p>
    <w:p w14:paraId="6E385E06" w14:textId="77777777" w:rsidR="005B562F" w:rsidRPr="00A33A45" w:rsidRDefault="005B562F" w:rsidP="005B562F">
      <w:pPr>
        <w:jc w:val="center"/>
        <w:rPr>
          <w:rFonts w:ascii="Arial" w:hAnsi="Arial" w:cs="Arial"/>
          <w:b/>
          <w:sz w:val="28"/>
          <w:szCs w:val="28"/>
        </w:rPr>
      </w:pPr>
      <w:r w:rsidRPr="00A33A45">
        <w:rPr>
          <w:rFonts w:ascii="Arial" w:hAnsi="Arial" w:cs="Arial"/>
          <w:b/>
          <w:sz w:val="28"/>
          <w:szCs w:val="28"/>
        </w:rPr>
        <w:t xml:space="preserve">RFP# </w:t>
      </w:r>
      <w:r w:rsidRPr="00A33A45">
        <w:rPr>
          <w:rFonts w:ascii="Arial" w:hAnsi="Arial" w:cs="Arial"/>
          <w:b/>
          <w:bCs/>
          <w:sz w:val="28"/>
          <w:szCs w:val="28"/>
        </w:rPr>
        <w:t>202407145</w:t>
      </w:r>
    </w:p>
    <w:p w14:paraId="037BF682" w14:textId="77777777" w:rsidR="005B562F" w:rsidRPr="008D528F" w:rsidRDefault="005B562F" w:rsidP="005B562F">
      <w:pPr>
        <w:jc w:val="center"/>
        <w:rPr>
          <w:rStyle w:val="InitialStyle"/>
          <w:rFonts w:ascii="Arial" w:hAnsi="Arial" w:cs="Arial"/>
          <w:b/>
          <w:bCs/>
          <w:sz w:val="28"/>
          <w:szCs w:val="28"/>
          <w:u w:val="single"/>
        </w:rPr>
      </w:pPr>
      <w:r w:rsidRPr="008D528F">
        <w:rPr>
          <w:rStyle w:val="InitialStyle"/>
          <w:rFonts w:ascii="Arial" w:hAnsi="Arial" w:cs="Arial"/>
          <w:b/>
          <w:bCs/>
          <w:sz w:val="28"/>
          <w:szCs w:val="28"/>
          <w:u w:val="single"/>
        </w:rPr>
        <w:t>Case Management Services for Indigent Defendants &amp; Juveniles</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3" w:name="_Hlk185006894"/>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4"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5" w:name="_Hlk48893261"/>
            <w:bookmarkEnd w:id="54"/>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5"/>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3"/>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32"/>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E6286" w14:textId="77777777" w:rsidR="008E330C" w:rsidRDefault="008E330C">
      <w:r>
        <w:separator/>
      </w:r>
    </w:p>
  </w:endnote>
  <w:endnote w:type="continuationSeparator" w:id="0">
    <w:p w14:paraId="318C642B" w14:textId="77777777" w:rsidR="008E330C" w:rsidRDefault="008E330C">
      <w:r>
        <w:continuationSeparator/>
      </w:r>
    </w:p>
  </w:endnote>
  <w:endnote w:type="continuationNotice" w:id="1">
    <w:p w14:paraId="72EA763B" w14:textId="77777777" w:rsidR="008E330C" w:rsidRDefault="008E33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029D9EF6"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5912208E"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5B562F" w:rsidRPr="006923E7">
      <w:rPr>
        <w:rFonts w:ascii="Arial" w:hAnsi="Arial" w:cs="Arial"/>
      </w:rPr>
      <w:t>202407145</w:t>
    </w:r>
  </w:p>
  <w:p w14:paraId="76487500" w14:textId="5FC7C4B9"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92450">
      <w:rPr>
        <w:rFonts w:ascii="Arial" w:hAnsi="Arial" w:cs="Arial"/>
      </w:rPr>
      <w:t>1</w:t>
    </w:r>
    <w:r w:rsidR="008A02BA">
      <w:rPr>
        <w:rFonts w:ascii="Arial" w:hAnsi="Arial" w:cs="Arial"/>
      </w:rPr>
      <w:t>2</w:t>
    </w:r>
    <w:r w:rsidR="00592450">
      <w:rPr>
        <w:rFonts w:ascii="Arial" w:hAnsi="Arial" w:cs="Arial"/>
      </w:rPr>
      <w:t>/</w:t>
    </w:r>
    <w:r w:rsidR="008A02BA">
      <w:rPr>
        <w:rFonts w:ascii="Arial" w:hAnsi="Arial" w:cs="Arial"/>
      </w:rPr>
      <w:t>1</w:t>
    </w:r>
    <w:r w:rsidR="00592450">
      <w:rPr>
        <w:rFonts w:ascii="Arial" w:hAnsi="Arial" w:cs="Arial"/>
      </w:rPr>
      <w:t>3</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2A0A3" w14:textId="77777777" w:rsidR="008E330C" w:rsidRDefault="008E330C">
      <w:r>
        <w:separator/>
      </w:r>
    </w:p>
  </w:footnote>
  <w:footnote w:type="continuationSeparator" w:id="0">
    <w:p w14:paraId="35A68CA6" w14:textId="77777777" w:rsidR="008E330C" w:rsidRDefault="008E330C">
      <w:r>
        <w:continuationSeparator/>
      </w:r>
    </w:p>
  </w:footnote>
  <w:footnote w:type="continuationNotice" w:id="1">
    <w:p w14:paraId="1A85BAFD" w14:textId="77777777" w:rsidR="008E330C" w:rsidRDefault="008E33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6407671"/>
    <w:multiLevelType w:val="hybridMultilevel"/>
    <w:tmpl w:val="1E644B40"/>
    <w:lvl w:ilvl="0" w:tplc="5F78E60E">
      <w:start w:val="1"/>
      <w:numFmt w:val="bullet"/>
      <w:lvlText w:val=""/>
      <w:lvlJc w:val="left"/>
      <w:pPr>
        <w:ind w:left="720" w:hanging="360"/>
      </w:pPr>
      <w:rPr>
        <w:rFonts w:ascii="Symbol" w:hAnsi="Symbol"/>
      </w:rPr>
    </w:lvl>
    <w:lvl w:ilvl="1" w:tplc="6474378A">
      <w:start w:val="1"/>
      <w:numFmt w:val="bullet"/>
      <w:lvlText w:val=""/>
      <w:lvlJc w:val="left"/>
      <w:pPr>
        <w:ind w:left="720" w:hanging="360"/>
      </w:pPr>
      <w:rPr>
        <w:rFonts w:ascii="Symbol" w:hAnsi="Symbol"/>
      </w:rPr>
    </w:lvl>
    <w:lvl w:ilvl="2" w:tplc="2520B798">
      <w:start w:val="1"/>
      <w:numFmt w:val="bullet"/>
      <w:lvlText w:val=""/>
      <w:lvlJc w:val="left"/>
      <w:pPr>
        <w:ind w:left="720" w:hanging="360"/>
      </w:pPr>
      <w:rPr>
        <w:rFonts w:ascii="Symbol" w:hAnsi="Symbol"/>
      </w:rPr>
    </w:lvl>
    <w:lvl w:ilvl="3" w:tplc="C0029752">
      <w:start w:val="1"/>
      <w:numFmt w:val="bullet"/>
      <w:lvlText w:val=""/>
      <w:lvlJc w:val="left"/>
      <w:pPr>
        <w:ind w:left="720" w:hanging="360"/>
      </w:pPr>
      <w:rPr>
        <w:rFonts w:ascii="Symbol" w:hAnsi="Symbol"/>
      </w:rPr>
    </w:lvl>
    <w:lvl w:ilvl="4" w:tplc="C2C46682">
      <w:start w:val="1"/>
      <w:numFmt w:val="bullet"/>
      <w:lvlText w:val=""/>
      <w:lvlJc w:val="left"/>
      <w:pPr>
        <w:ind w:left="720" w:hanging="360"/>
      </w:pPr>
      <w:rPr>
        <w:rFonts w:ascii="Symbol" w:hAnsi="Symbol"/>
      </w:rPr>
    </w:lvl>
    <w:lvl w:ilvl="5" w:tplc="07A0EF24">
      <w:start w:val="1"/>
      <w:numFmt w:val="bullet"/>
      <w:lvlText w:val=""/>
      <w:lvlJc w:val="left"/>
      <w:pPr>
        <w:ind w:left="720" w:hanging="360"/>
      </w:pPr>
      <w:rPr>
        <w:rFonts w:ascii="Symbol" w:hAnsi="Symbol"/>
      </w:rPr>
    </w:lvl>
    <w:lvl w:ilvl="6" w:tplc="B7C69424">
      <w:start w:val="1"/>
      <w:numFmt w:val="bullet"/>
      <w:lvlText w:val=""/>
      <w:lvlJc w:val="left"/>
      <w:pPr>
        <w:ind w:left="720" w:hanging="360"/>
      </w:pPr>
      <w:rPr>
        <w:rFonts w:ascii="Symbol" w:hAnsi="Symbol"/>
      </w:rPr>
    </w:lvl>
    <w:lvl w:ilvl="7" w:tplc="B5504134">
      <w:start w:val="1"/>
      <w:numFmt w:val="bullet"/>
      <w:lvlText w:val=""/>
      <w:lvlJc w:val="left"/>
      <w:pPr>
        <w:ind w:left="720" w:hanging="360"/>
      </w:pPr>
      <w:rPr>
        <w:rFonts w:ascii="Symbol" w:hAnsi="Symbol"/>
      </w:rPr>
    </w:lvl>
    <w:lvl w:ilvl="8" w:tplc="E386225A">
      <w:start w:val="1"/>
      <w:numFmt w:val="bullet"/>
      <w:lvlText w:val=""/>
      <w:lvlJc w:val="left"/>
      <w:pPr>
        <w:ind w:left="720" w:hanging="360"/>
      </w:pPr>
      <w:rPr>
        <w:rFonts w:ascii="Symbol" w:hAnsi="Symbol"/>
      </w:rPr>
    </w:lvl>
  </w:abstractNum>
  <w:abstractNum w:abstractNumId="6"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3B7CA2"/>
    <w:multiLevelType w:val="hybridMultilevel"/>
    <w:tmpl w:val="2E443844"/>
    <w:lvl w:ilvl="0" w:tplc="E45AF1C8">
      <w:start w:val="1"/>
      <w:numFmt w:val="bullet"/>
      <w:lvlText w:val=""/>
      <w:lvlJc w:val="left"/>
      <w:pPr>
        <w:ind w:left="720" w:hanging="360"/>
      </w:pPr>
      <w:rPr>
        <w:rFonts w:ascii="Symbol" w:hAnsi="Symbol"/>
      </w:rPr>
    </w:lvl>
    <w:lvl w:ilvl="1" w:tplc="17A225EE">
      <w:start w:val="1"/>
      <w:numFmt w:val="bullet"/>
      <w:lvlText w:val=""/>
      <w:lvlJc w:val="left"/>
      <w:pPr>
        <w:ind w:left="720" w:hanging="360"/>
      </w:pPr>
      <w:rPr>
        <w:rFonts w:ascii="Symbol" w:hAnsi="Symbol"/>
      </w:rPr>
    </w:lvl>
    <w:lvl w:ilvl="2" w:tplc="96EA1CD4">
      <w:start w:val="1"/>
      <w:numFmt w:val="bullet"/>
      <w:lvlText w:val=""/>
      <w:lvlJc w:val="left"/>
      <w:pPr>
        <w:ind w:left="720" w:hanging="360"/>
      </w:pPr>
      <w:rPr>
        <w:rFonts w:ascii="Symbol" w:hAnsi="Symbol"/>
      </w:rPr>
    </w:lvl>
    <w:lvl w:ilvl="3" w:tplc="68A4C492">
      <w:start w:val="1"/>
      <w:numFmt w:val="bullet"/>
      <w:lvlText w:val=""/>
      <w:lvlJc w:val="left"/>
      <w:pPr>
        <w:ind w:left="720" w:hanging="360"/>
      </w:pPr>
      <w:rPr>
        <w:rFonts w:ascii="Symbol" w:hAnsi="Symbol"/>
      </w:rPr>
    </w:lvl>
    <w:lvl w:ilvl="4" w:tplc="A4EA37EC">
      <w:start w:val="1"/>
      <w:numFmt w:val="bullet"/>
      <w:lvlText w:val=""/>
      <w:lvlJc w:val="left"/>
      <w:pPr>
        <w:ind w:left="720" w:hanging="360"/>
      </w:pPr>
      <w:rPr>
        <w:rFonts w:ascii="Symbol" w:hAnsi="Symbol"/>
      </w:rPr>
    </w:lvl>
    <w:lvl w:ilvl="5" w:tplc="B440A056">
      <w:start w:val="1"/>
      <w:numFmt w:val="bullet"/>
      <w:lvlText w:val=""/>
      <w:lvlJc w:val="left"/>
      <w:pPr>
        <w:ind w:left="720" w:hanging="360"/>
      </w:pPr>
      <w:rPr>
        <w:rFonts w:ascii="Symbol" w:hAnsi="Symbol"/>
      </w:rPr>
    </w:lvl>
    <w:lvl w:ilvl="6" w:tplc="A88C7BD6">
      <w:start w:val="1"/>
      <w:numFmt w:val="bullet"/>
      <w:lvlText w:val=""/>
      <w:lvlJc w:val="left"/>
      <w:pPr>
        <w:ind w:left="720" w:hanging="360"/>
      </w:pPr>
      <w:rPr>
        <w:rFonts w:ascii="Symbol" w:hAnsi="Symbol"/>
      </w:rPr>
    </w:lvl>
    <w:lvl w:ilvl="7" w:tplc="504CFC9A">
      <w:start w:val="1"/>
      <w:numFmt w:val="bullet"/>
      <w:lvlText w:val=""/>
      <w:lvlJc w:val="left"/>
      <w:pPr>
        <w:ind w:left="720" w:hanging="360"/>
      </w:pPr>
      <w:rPr>
        <w:rFonts w:ascii="Symbol" w:hAnsi="Symbol"/>
      </w:rPr>
    </w:lvl>
    <w:lvl w:ilvl="8" w:tplc="5A84DBFA">
      <w:start w:val="1"/>
      <w:numFmt w:val="bullet"/>
      <w:lvlText w:val=""/>
      <w:lvlJc w:val="left"/>
      <w:pPr>
        <w:ind w:left="720" w:hanging="360"/>
      </w:pPr>
      <w:rPr>
        <w:rFonts w:ascii="Symbol" w:hAnsi="Symbol"/>
      </w:rPr>
    </w:lvl>
  </w:abstractNum>
  <w:abstractNum w:abstractNumId="36"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7"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70D67FDD"/>
    <w:multiLevelType w:val="hybridMultilevel"/>
    <w:tmpl w:val="48124C2C"/>
    <w:lvl w:ilvl="0" w:tplc="C0C281B0">
      <w:start w:val="1"/>
      <w:numFmt w:val="bullet"/>
      <w:lvlText w:val=""/>
      <w:lvlJc w:val="left"/>
      <w:pPr>
        <w:ind w:left="720" w:hanging="360"/>
      </w:pPr>
      <w:rPr>
        <w:rFonts w:ascii="Symbol" w:hAnsi="Symbol"/>
      </w:rPr>
    </w:lvl>
    <w:lvl w:ilvl="1" w:tplc="D86679D2">
      <w:start w:val="1"/>
      <w:numFmt w:val="bullet"/>
      <w:lvlText w:val=""/>
      <w:lvlJc w:val="left"/>
      <w:pPr>
        <w:ind w:left="720" w:hanging="360"/>
      </w:pPr>
      <w:rPr>
        <w:rFonts w:ascii="Symbol" w:hAnsi="Symbol"/>
      </w:rPr>
    </w:lvl>
    <w:lvl w:ilvl="2" w:tplc="EEF82DC0">
      <w:start w:val="1"/>
      <w:numFmt w:val="bullet"/>
      <w:lvlText w:val=""/>
      <w:lvlJc w:val="left"/>
      <w:pPr>
        <w:ind w:left="720" w:hanging="360"/>
      </w:pPr>
      <w:rPr>
        <w:rFonts w:ascii="Symbol" w:hAnsi="Symbol"/>
      </w:rPr>
    </w:lvl>
    <w:lvl w:ilvl="3" w:tplc="70D07B84">
      <w:start w:val="1"/>
      <w:numFmt w:val="bullet"/>
      <w:lvlText w:val=""/>
      <w:lvlJc w:val="left"/>
      <w:pPr>
        <w:ind w:left="720" w:hanging="360"/>
      </w:pPr>
      <w:rPr>
        <w:rFonts w:ascii="Symbol" w:hAnsi="Symbol"/>
      </w:rPr>
    </w:lvl>
    <w:lvl w:ilvl="4" w:tplc="18061344">
      <w:start w:val="1"/>
      <w:numFmt w:val="bullet"/>
      <w:lvlText w:val=""/>
      <w:lvlJc w:val="left"/>
      <w:pPr>
        <w:ind w:left="720" w:hanging="360"/>
      </w:pPr>
      <w:rPr>
        <w:rFonts w:ascii="Symbol" w:hAnsi="Symbol"/>
      </w:rPr>
    </w:lvl>
    <w:lvl w:ilvl="5" w:tplc="56DCD082">
      <w:start w:val="1"/>
      <w:numFmt w:val="bullet"/>
      <w:lvlText w:val=""/>
      <w:lvlJc w:val="left"/>
      <w:pPr>
        <w:ind w:left="720" w:hanging="360"/>
      </w:pPr>
      <w:rPr>
        <w:rFonts w:ascii="Symbol" w:hAnsi="Symbol"/>
      </w:rPr>
    </w:lvl>
    <w:lvl w:ilvl="6" w:tplc="883260AE">
      <w:start w:val="1"/>
      <w:numFmt w:val="bullet"/>
      <w:lvlText w:val=""/>
      <w:lvlJc w:val="left"/>
      <w:pPr>
        <w:ind w:left="720" w:hanging="360"/>
      </w:pPr>
      <w:rPr>
        <w:rFonts w:ascii="Symbol" w:hAnsi="Symbol"/>
      </w:rPr>
    </w:lvl>
    <w:lvl w:ilvl="7" w:tplc="8E98ECF4">
      <w:start w:val="1"/>
      <w:numFmt w:val="bullet"/>
      <w:lvlText w:val=""/>
      <w:lvlJc w:val="left"/>
      <w:pPr>
        <w:ind w:left="720" w:hanging="360"/>
      </w:pPr>
      <w:rPr>
        <w:rFonts w:ascii="Symbol" w:hAnsi="Symbol"/>
      </w:rPr>
    </w:lvl>
    <w:lvl w:ilvl="8" w:tplc="E5F20428">
      <w:start w:val="1"/>
      <w:numFmt w:val="bullet"/>
      <w:lvlText w:val=""/>
      <w:lvlJc w:val="left"/>
      <w:pPr>
        <w:ind w:left="720" w:hanging="360"/>
      </w:pPr>
      <w:rPr>
        <w:rFonts w:ascii="Symbol" w:hAnsi="Symbol"/>
      </w:rPr>
    </w:lvl>
  </w:abstractNum>
  <w:abstractNum w:abstractNumId="41"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7"/>
  </w:num>
  <w:num w:numId="2" w16cid:durableId="240062789">
    <w:abstractNumId w:val="0"/>
  </w:num>
  <w:num w:numId="3" w16cid:durableId="1284725791">
    <w:abstractNumId w:val="21"/>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2"/>
  </w:num>
  <w:num w:numId="7" w16cid:durableId="836001083">
    <w:abstractNumId w:val="37"/>
  </w:num>
  <w:num w:numId="8" w16cid:durableId="1501047047">
    <w:abstractNumId w:val="14"/>
  </w:num>
  <w:num w:numId="9" w16cid:durableId="1334261939">
    <w:abstractNumId w:val="28"/>
  </w:num>
  <w:num w:numId="10" w16cid:durableId="1843814405">
    <w:abstractNumId w:val="41"/>
  </w:num>
  <w:num w:numId="11" w16cid:durableId="1953323980">
    <w:abstractNumId w:val="42"/>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7"/>
  </w:num>
  <w:num w:numId="15" w16cid:durableId="318046283">
    <w:abstractNumId w:val="3"/>
  </w:num>
  <w:num w:numId="16" w16cid:durableId="1942758772">
    <w:abstractNumId w:val="13"/>
  </w:num>
  <w:num w:numId="17" w16cid:durableId="605650896">
    <w:abstractNumId w:val="22"/>
  </w:num>
  <w:num w:numId="18" w16cid:durableId="101464600">
    <w:abstractNumId w:val="18"/>
  </w:num>
  <w:num w:numId="19" w16cid:durableId="920868359">
    <w:abstractNumId w:val="10"/>
  </w:num>
  <w:num w:numId="20" w16cid:durableId="485367836">
    <w:abstractNumId w:val="43"/>
  </w:num>
  <w:num w:numId="21" w16cid:durableId="1115952729">
    <w:abstractNumId w:val="38"/>
  </w:num>
  <w:num w:numId="22" w16cid:durableId="1971209890">
    <w:abstractNumId w:val="6"/>
  </w:num>
  <w:num w:numId="23" w16cid:durableId="323092882">
    <w:abstractNumId w:val="39"/>
  </w:num>
  <w:num w:numId="24" w16cid:durableId="1422681596">
    <w:abstractNumId w:val="4"/>
  </w:num>
  <w:num w:numId="25" w16cid:durableId="617686348">
    <w:abstractNumId w:val="16"/>
  </w:num>
  <w:num w:numId="26" w16cid:durableId="336688223">
    <w:abstractNumId w:val="8"/>
  </w:num>
  <w:num w:numId="27" w16cid:durableId="1554391346">
    <w:abstractNumId w:val="11"/>
  </w:num>
  <w:num w:numId="28" w16cid:durableId="1226650455">
    <w:abstractNumId w:val="23"/>
  </w:num>
  <w:num w:numId="29" w16cid:durableId="535391685">
    <w:abstractNumId w:val="15"/>
  </w:num>
  <w:num w:numId="30" w16cid:durableId="1613396779">
    <w:abstractNumId w:val="24"/>
  </w:num>
  <w:num w:numId="31" w16cid:durableId="1048720105">
    <w:abstractNumId w:val="33"/>
  </w:num>
  <w:num w:numId="32" w16cid:durableId="1904563884">
    <w:abstractNumId w:val="9"/>
  </w:num>
  <w:num w:numId="33" w16cid:durableId="368527472">
    <w:abstractNumId w:val="36"/>
  </w:num>
  <w:num w:numId="34" w16cid:durableId="7863135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1"/>
  </w:num>
  <w:num w:numId="36" w16cid:durableId="766199747">
    <w:abstractNumId w:val="27"/>
  </w:num>
  <w:num w:numId="37" w16cid:durableId="164590748">
    <w:abstractNumId w:val="34"/>
  </w:num>
  <w:num w:numId="38" w16cid:durableId="1467120331">
    <w:abstractNumId w:val="25"/>
  </w:num>
  <w:num w:numId="39" w16cid:durableId="1074402332">
    <w:abstractNumId w:val="20"/>
  </w:num>
  <w:num w:numId="40" w16cid:durableId="1685354689">
    <w:abstractNumId w:val="30"/>
  </w:num>
  <w:num w:numId="41" w16cid:durableId="203754380">
    <w:abstractNumId w:val="26"/>
  </w:num>
  <w:num w:numId="42" w16cid:durableId="1523518060">
    <w:abstractNumId w:val="40"/>
  </w:num>
  <w:num w:numId="43" w16cid:durableId="1161116683">
    <w:abstractNumId w:val="35"/>
  </w:num>
  <w:num w:numId="44" w16cid:durableId="723259398">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741"/>
    <w:rsid w:val="0001618E"/>
    <w:rsid w:val="00017606"/>
    <w:rsid w:val="000177B5"/>
    <w:rsid w:val="00017EB5"/>
    <w:rsid w:val="00020510"/>
    <w:rsid w:val="000208EF"/>
    <w:rsid w:val="0002282C"/>
    <w:rsid w:val="00024C6F"/>
    <w:rsid w:val="0002598F"/>
    <w:rsid w:val="00025ECB"/>
    <w:rsid w:val="00030F1A"/>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47E91"/>
    <w:rsid w:val="0005029F"/>
    <w:rsid w:val="00050BF7"/>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67B1A"/>
    <w:rsid w:val="0007012A"/>
    <w:rsid w:val="00070FB6"/>
    <w:rsid w:val="00071E10"/>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7D53"/>
    <w:rsid w:val="00097F1A"/>
    <w:rsid w:val="000A1AA8"/>
    <w:rsid w:val="000A6289"/>
    <w:rsid w:val="000A64F0"/>
    <w:rsid w:val="000A6AFC"/>
    <w:rsid w:val="000A7A59"/>
    <w:rsid w:val="000B4203"/>
    <w:rsid w:val="000B4269"/>
    <w:rsid w:val="000B553E"/>
    <w:rsid w:val="000B5ADE"/>
    <w:rsid w:val="000C0044"/>
    <w:rsid w:val="000C015E"/>
    <w:rsid w:val="000C104A"/>
    <w:rsid w:val="000C1460"/>
    <w:rsid w:val="000C1E16"/>
    <w:rsid w:val="000C224F"/>
    <w:rsid w:val="000C513C"/>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64A6"/>
    <w:rsid w:val="000E73C6"/>
    <w:rsid w:val="000F10BC"/>
    <w:rsid w:val="000F3A64"/>
    <w:rsid w:val="000F5DCB"/>
    <w:rsid w:val="000F753F"/>
    <w:rsid w:val="001009E5"/>
    <w:rsid w:val="001013A2"/>
    <w:rsid w:val="00101636"/>
    <w:rsid w:val="00102301"/>
    <w:rsid w:val="001027F0"/>
    <w:rsid w:val="00102984"/>
    <w:rsid w:val="0010368E"/>
    <w:rsid w:val="001072AF"/>
    <w:rsid w:val="00110638"/>
    <w:rsid w:val="001110FC"/>
    <w:rsid w:val="001118AF"/>
    <w:rsid w:val="00112042"/>
    <w:rsid w:val="001137DA"/>
    <w:rsid w:val="00113BC6"/>
    <w:rsid w:val="00114E76"/>
    <w:rsid w:val="00115C2D"/>
    <w:rsid w:val="00116EB6"/>
    <w:rsid w:val="001176C5"/>
    <w:rsid w:val="00117E93"/>
    <w:rsid w:val="0012166E"/>
    <w:rsid w:val="00123762"/>
    <w:rsid w:val="00124440"/>
    <w:rsid w:val="00124485"/>
    <w:rsid w:val="00124ADF"/>
    <w:rsid w:val="001270AA"/>
    <w:rsid w:val="00127DEB"/>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0D88"/>
    <w:rsid w:val="001510C6"/>
    <w:rsid w:val="00151C66"/>
    <w:rsid w:val="00151E56"/>
    <w:rsid w:val="00152047"/>
    <w:rsid w:val="0015445D"/>
    <w:rsid w:val="00154F87"/>
    <w:rsid w:val="00155269"/>
    <w:rsid w:val="00156469"/>
    <w:rsid w:val="0015673F"/>
    <w:rsid w:val="00157242"/>
    <w:rsid w:val="0016016B"/>
    <w:rsid w:val="001627BB"/>
    <w:rsid w:val="0016478A"/>
    <w:rsid w:val="00165813"/>
    <w:rsid w:val="00166E53"/>
    <w:rsid w:val="001679CD"/>
    <w:rsid w:val="00170026"/>
    <w:rsid w:val="00170E7F"/>
    <w:rsid w:val="00171928"/>
    <w:rsid w:val="001726F6"/>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350D"/>
    <w:rsid w:val="001A644E"/>
    <w:rsid w:val="001A77C8"/>
    <w:rsid w:val="001B139C"/>
    <w:rsid w:val="001B1B8B"/>
    <w:rsid w:val="001B3063"/>
    <w:rsid w:val="001B7703"/>
    <w:rsid w:val="001C0279"/>
    <w:rsid w:val="001C0F54"/>
    <w:rsid w:val="001C1C12"/>
    <w:rsid w:val="001C2A70"/>
    <w:rsid w:val="001C2E0F"/>
    <w:rsid w:val="001C3FD4"/>
    <w:rsid w:val="001C563A"/>
    <w:rsid w:val="001C638F"/>
    <w:rsid w:val="001D36F2"/>
    <w:rsid w:val="001D39B5"/>
    <w:rsid w:val="001D4ABD"/>
    <w:rsid w:val="001D514A"/>
    <w:rsid w:val="001D5CEB"/>
    <w:rsid w:val="001D5E1A"/>
    <w:rsid w:val="001E028B"/>
    <w:rsid w:val="001E0868"/>
    <w:rsid w:val="001E0CA0"/>
    <w:rsid w:val="001E1A36"/>
    <w:rsid w:val="001E1E0B"/>
    <w:rsid w:val="001E2361"/>
    <w:rsid w:val="001E6756"/>
    <w:rsid w:val="001E6F88"/>
    <w:rsid w:val="001E73D6"/>
    <w:rsid w:val="001F01B8"/>
    <w:rsid w:val="001F040E"/>
    <w:rsid w:val="001F07D2"/>
    <w:rsid w:val="001F16EA"/>
    <w:rsid w:val="001F26C4"/>
    <w:rsid w:val="001F3805"/>
    <w:rsid w:val="001F407C"/>
    <w:rsid w:val="001F44D6"/>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370"/>
    <w:rsid w:val="00214F9E"/>
    <w:rsid w:val="002160AF"/>
    <w:rsid w:val="002164C0"/>
    <w:rsid w:val="0021669A"/>
    <w:rsid w:val="00217B52"/>
    <w:rsid w:val="00220432"/>
    <w:rsid w:val="00221A14"/>
    <w:rsid w:val="00221F55"/>
    <w:rsid w:val="00222F56"/>
    <w:rsid w:val="00222FA4"/>
    <w:rsid w:val="00223746"/>
    <w:rsid w:val="002246F2"/>
    <w:rsid w:val="00224755"/>
    <w:rsid w:val="002249DE"/>
    <w:rsid w:val="00225312"/>
    <w:rsid w:val="00225957"/>
    <w:rsid w:val="00227BF5"/>
    <w:rsid w:val="00231B16"/>
    <w:rsid w:val="00232908"/>
    <w:rsid w:val="0023438E"/>
    <w:rsid w:val="00234C2C"/>
    <w:rsid w:val="00235985"/>
    <w:rsid w:val="0024079D"/>
    <w:rsid w:val="00240A3D"/>
    <w:rsid w:val="00241BCF"/>
    <w:rsid w:val="0024245B"/>
    <w:rsid w:val="00246AD0"/>
    <w:rsid w:val="00250319"/>
    <w:rsid w:val="002510E0"/>
    <w:rsid w:val="00251EA8"/>
    <w:rsid w:val="0025219A"/>
    <w:rsid w:val="0025279E"/>
    <w:rsid w:val="00252FFC"/>
    <w:rsid w:val="0025317C"/>
    <w:rsid w:val="00253D55"/>
    <w:rsid w:val="00254FD3"/>
    <w:rsid w:val="00260702"/>
    <w:rsid w:val="00260803"/>
    <w:rsid w:val="00261A00"/>
    <w:rsid w:val="00263D1A"/>
    <w:rsid w:val="00264731"/>
    <w:rsid w:val="0026540D"/>
    <w:rsid w:val="00266057"/>
    <w:rsid w:val="00270104"/>
    <w:rsid w:val="00271387"/>
    <w:rsid w:val="0027211A"/>
    <w:rsid w:val="00272494"/>
    <w:rsid w:val="0027290D"/>
    <w:rsid w:val="00273769"/>
    <w:rsid w:val="00273D85"/>
    <w:rsid w:val="002774D5"/>
    <w:rsid w:val="002804CD"/>
    <w:rsid w:val="002808C0"/>
    <w:rsid w:val="002811CC"/>
    <w:rsid w:val="00281C98"/>
    <w:rsid w:val="00283902"/>
    <w:rsid w:val="0029027E"/>
    <w:rsid w:val="002904B4"/>
    <w:rsid w:val="00292A42"/>
    <w:rsid w:val="0029360A"/>
    <w:rsid w:val="0029466B"/>
    <w:rsid w:val="002966A2"/>
    <w:rsid w:val="002971E4"/>
    <w:rsid w:val="002A0071"/>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341E"/>
    <w:rsid w:val="002C451C"/>
    <w:rsid w:val="002C7489"/>
    <w:rsid w:val="002D0EDB"/>
    <w:rsid w:val="002D1F20"/>
    <w:rsid w:val="002D2469"/>
    <w:rsid w:val="002D59A5"/>
    <w:rsid w:val="002D6435"/>
    <w:rsid w:val="002E0360"/>
    <w:rsid w:val="002E313E"/>
    <w:rsid w:val="002E6FFF"/>
    <w:rsid w:val="002F0869"/>
    <w:rsid w:val="002F0D03"/>
    <w:rsid w:val="002F1824"/>
    <w:rsid w:val="002F4182"/>
    <w:rsid w:val="002F5835"/>
    <w:rsid w:val="002F6869"/>
    <w:rsid w:val="002F6E86"/>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FB2"/>
    <w:rsid w:val="003214A4"/>
    <w:rsid w:val="00322B22"/>
    <w:rsid w:val="00325F2A"/>
    <w:rsid w:val="00331AB4"/>
    <w:rsid w:val="00331B44"/>
    <w:rsid w:val="0033296D"/>
    <w:rsid w:val="003346B0"/>
    <w:rsid w:val="00335DF1"/>
    <w:rsid w:val="00336191"/>
    <w:rsid w:val="0034030C"/>
    <w:rsid w:val="00343063"/>
    <w:rsid w:val="00343B30"/>
    <w:rsid w:val="00344CC3"/>
    <w:rsid w:val="0034665C"/>
    <w:rsid w:val="00346DBE"/>
    <w:rsid w:val="003471C0"/>
    <w:rsid w:val="0034728B"/>
    <w:rsid w:val="0035046A"/>
    <w:rsid w:val="00351845"/>
    <w:rsid w:val="00354B01"/>
    <w:rsid w:val="00356D97"/>
    <w:rsid w:val="0035794A"/>
    <w:rsid w:val="00357B21"/>
    <w:rsid w:val="00362031"/>
    <w:rsid w:val="00363972"/>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C9C"/>
    <w:rsid w:val="003956AE"/>
    <w:rsid w:val="003960C2"/>
    <w:rsid w:val="00397086"/>
    <w:rsid w:val="003A027B"/>
    <w:rsid w:val="003A2DDB"/>
    <w:rsid w:val="003A337E"/>
    <w:rsid w:val="003A344E"/>
    <w:rsid w:val="003A5372"/>
    <w:rsid w:val="003A5BC5"/>
    <w:rsid w:val="003A67C7"/>
    <w:rsid w:val="003A741B"/>
    <w:rsid w:val="003B0556"/>
    <w:rsid w:val="003B0E9B"/>
    <w:rsid w:val="003B1648"/>
    <w:rsid w:val="003B1BD2"/>
    <w:rsid w:val="003B43AD"/>
    <w:rsid w:val="003B4451"/>
    <w:rsid w:val="003B50A4"/>
    <w:rsid w:val="003B750A"/>
    <w:rsid w:val="003B7A69"/>
    <w:rsid w:val="003C0CD3"/>
    <w:rsid w:val="003C2D6D"/>
    <w:rsid w:val="003C3D76"/>
    <w:rsid w:val="003C6841"/>
    <w:rsid w:val="003C6EE5"/>
    <w:rsid w:val="003D14AD"/>
    <w:rsid w:val="003D2EC2"/>
    <w:rsid w:val="003D41E8"/>
    <w:rsid w:val="003D49FD"/>
    <w:rsid w:val="003D4C86"/>
    <w:rsid w:val="003D5C04"/>
    <w:rsid w:val="003E1183"/>
    <w:rsid w:val="003E121D"/>
    <w:rsid w:val="003E2A48"/>
    <w:rsid w:val="003E42F2"/>
    <w:rsid w:val="003E4F1A"/>
    <w:rsid w:val="003E53DA"/>
    <w:rsid w:val="003E5E39"/>
    <w:rsid w:val="003E5E78"/>
    <w:rsid w:val="003E7A67"/>
    <w:rsid w:val="003F05FA"/>
    <w:rsid w:val="003F0636"/>
    <w:rsid w:val="003F27F0"/>
    <w:rsid w:val="003F338F"/>
    <w:rsid w:val="003F358F"/>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6830"/>
    <w:rsid w:val="00420536"/>
    <w:rsid w:val="00420D9F"/>
    <w:rsid w:val="004228B2"/>
    <w:rsid w:val="00422AFD"/>
    <w:rsid w:val="00423000"/>
    <w:rsid w:val="00424CFD"/>
    <w:rsid w:val="00430596"/>
    <w:rsid w:val="00430D44"/>
    <w:rsid w:val="004311D2"/>
    <w:rsid w:val="00431730"/>
    <w:rsid w:val="00432D9B"/>
    <w:rsid w:val="00433698"/>
    <w:rsid w:val="00433A19"/>
    <w:rsid w:val="00433BA7"/>
    <w:rsid w:val="004341BB"/>
    <w:rsid w:val="004347C1"/>
    <w:rsid w:val="004358FF"/>
    <w:rsid w:val="00436D93"/>
    <w:rsid w:val="004371C6"/>
    <w:rsid w:val="00437E63"/>
    <w:rsid w:val="00440482"/>
    <w:rsid w:val="00441CBC"/>
    <w:rsid w:val="00442669"/>
    <w:rsid w:val="00443D5B"/>
    <w:rsid w:val="00444CE8"/>
    <w:rsid w:val="004456EA"/>
    <w:rsid w:val="004463A7"/>
    <w:rsid w:val="004505F7"/>
    <w:rsid w:val="00450B50"/>
    <w:rsid w:val="0045118B"/>
    <w:rsid w:val="00451FF8"/>
    <w:rsid w:val="004523A6"/>
    <w:rsid w:val="00452A2E"/>
    <w:rsid w:val="00452E38"/>
    <w:rsid w:val="00452EFD"/>
    <w:rsid w:val="0045518F"/>
    <w:rsid w:val="004552A5"/>
    <w:rsid w:val="00456896"/>
    <w:rsid w:val="00456EB8"/>
    <w:rsid w:val="004571D2"/>
    <w:rsid w:val="00457CD9"/>
    <w:rsid w:val="004610F6"/>
    <w:rsid w:val="0046186F"/>
    <w:rsid w:val="00464E51"/>
    <w:rsid w:val="00465DCC"/>
    <w:rsid w:val="00466EC7"/>
    <w:rsid w:val="00466F99"/>
    <w:rsid w:val="0046700A"/>
    <w:rsid w:val="004711A8"/>
    <w:rsid w:val="00474311"/>
    <w:rsid w:val="0047442B"/>
    <w:rsid w:val="0047728A"/>
    <w:rsid w:val="00477943"/>
    <w:rsid w:val="00484391"/>
    <w:rsid w:val="00484B07"/>
    <w:rsid w:val="0048589E"/>
    <w:rsid w:val="00486F1E"/>
    <w:rsid w:val="004872A1"/>
    <w:rsid w:val="0048737D"/>
    <w:rsid w:val="00487B2C"/>
    <w:rsid w:val="0049030D"/>
    <w:rsid w:val="00490D8A"/>
    <w:rsid w:val="00491A38"/>
    <w:rsid w:val="00492521"/>
    <w:rsid w:val="00493EDD"/>
    <w:rsid w:val="00494277"/>
    <w:rsid w:val="00495A7C"/>
    <w:rsid w:val="00496D08"/>
    <w:rsid w:val="004979B3"/>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C6E89"/>
    <w:rsid w:val="004D10BA"/>
    <w:rsid w:val="004D18CC"/>
    <w:rsid w:val="004D2BF3"/>
    <w:rsid w:val="004D3038"/>
    <w:rsid w:val="004D39AF"/>
    <w:rsid w:val="004D429C"/>
    <w:rsid w:val="004D51EC"/>
    <w:rsid w:val="004D5C6C"/>
    <w:rsid w:val="004E1B6C"/>
    <w:rsid w:val="004E233E"/>
    <w:rsid w:val="004E23C3"/>
    <w:rsid w:val="004E4AC3"/>
    <w:rsid w:val="004E630F"/>
    <w:rsid w:val="004E7EE0"/>
    <w:rsid w:val="004F0520"/>
    <w:rsid w:val="004F0DF5"/>
    <w:rsid w:val="004F332F"/>
    <w:rsid w:val="004F3D57"/>
    <w:rsid w:val="004F4524"/>
    <w:rsid w:val="004F58E1"/>
    <w:rsid w:val="004F5B74"/>
    <w:rsid w:val="004F60FC"/>
    <w:rsid w:val="004F7413"/>
    <w:rsid w:val="004F7DC2"/>
    <w:rsid w:val="005003EE"/>
    <w:rsid w:val="00500783"/>
    <w:rsid w:val="00501DFF"/>
    <w:rsid w:val="005033EC"/>
    <w:rsid w:val="005039F6"/>
    <w:rsid w:val="0050675C"/>
    <w:rsid w:val="00511540"/>
    <w:rsid w:val="0051198B"/>
    <w:rsid w:val="00512642"/>
    <w:rsid w:val="00512859"/>
    <w:rsid w:val="00512D19"/>
    <w:rsid w:val="00512F95"/>
    <w:rsid w:val="005172F8"/>
    <w:rsid w:val="00517968"/>
    <w:rsid w:val="0052134F"/>
    <w:rsid w:val="00521E6A"/>
    <w:rsid w:val="0052219F"/>
    <w:rsid w:val="0052495F"/>
    <w:rsid w:val="00524A93"/>
    <w:rsid w:val="005250F0"/>
    <w:rsid w:val="00526045"/>
    <w:rsid w:val="00526145"/>
    <w:rsid w:val="00526297"/>
    <w:rsid w:val="0052685B"/>
    <w:rsid w:val="00527EF4"/>
    <w:rsid w:val="00530159"/>
    <w:rsid w:val="00532096"/>
    <w:rsid w:val="00532D62"/>
    <w:rsid w:val="00534951"/>
    <w:rsid w:val="00534E91"/>
    <w:rsid w:val="005350D1"/>
    <w:rsid w:val="005350EC"/>
    <w:rsid w:val="00536424"/>
    <w:rsid w:val="00536B01"/>
    <w:rsid w:val="005370E0"/>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6018"/>
    <w:rsid w:val="005669D1"/>
    <w:rsid w:val="005677F4"/>
    <w:rsid w:val="00570116"/>
    <w:rsid w:val="00572951"/>
    <w:rsid w:val="005731D7"/>
    <w:rsid w:val="005734DA"/>
    <w:rsid w:val="00575794"/>
    <w:rsid w:val="0058045B"/>
    <w:rsid w:val="00580A16"/>
    <w:rsid w:val="0058115D"/>
    <w:rsid w:val="00581E6B"/>
    <w:rsid w:val="00583A7B"/>
    <w:rsid w:val="00584F19"/>
    <w:rsid w:val="00585A88"/>
    <w:rsid w:val="00585F88"/>
    <w:rsid w:val="005861FC"/>
    <w:rsid w:val="00586953"/>
    <w:rsid w:val="0058757E"/>
    <w:rsid w:val="0058790E"/>
    <w:rsid w:val="00590521"/>
    <w:rsid w:val="00592450"/>
    <w:rsid w:val="00597160"/>
    <w:rsid w:val="00597659"/>
    <w:rsid w:val="00597DD2"/>
    <w:rsid w:val="00597EE2"/>
    <w:rsid w:val="005A3AEE"/>
    <w:rsid w:val="005A51D2"/>
    <w:rsid w:val="005A7F1E"/>
    <w:rsid w:val="005B03A6"/>
    <w:rsid w:val="005B2BB8"/>
    <w:rsid w:val="005B2EA7"/>
    <w:rsid w:val="005B41D4"/>
    <w:rsid w:val="005B4C93"/>
    <w:rsid w:val="005B562F"/>
    <w:rsid w:val="005B6890"/>
    <w:rsid w:val="005B70E1"/>
    <w:rsid w:val="005C3EA1"/>
    <w:rsid w:val="005C4D4B"/>
    <w:rsid w:val="005D1688"/>
    <w:rsid w:val="005D17C0"/>
    <w:rsid w:val="005D1E01"/>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0F4C"/>
    <w:rsid w:val="00601D16"/>
    <w:rsid w:val="00604FE6"/>
    <w:rsid w:val="00606D6B"/>
    <w:rsid w:val="00611901"/>
    <w:rsid w:val="00613763"/>
    <w:rsid w:val="00613954"/>
    <w:rsid w:val="00615389"/>
    <w:rsid w:val="00616DCB"/>
    <w:rsid w:val="00617DB5"/>
    <w:rsid w:val="00623B25"/>
    <w:rsid w:val="00623DBE"/>
    <w:rsid w:val="006247F2"/>
    <w:rsid w:val="0062519E"/>
    <w:rsid w:val="0062711D"/>
    <w:rsid w:val="00627485"/>
    <w:rsid w:val="00627E81"/>
    <w:rsid w:val="00630625"/>
    <w:rsid w:val="00631A66"/>
    <w:rsid w:val="006352BD"/>
    <w:rsid w:val="00635571"/>
    <w:rsid w:val="00635617"/>
    <w:rsid w:val="00636316"/>
    <w:rsid w:val="006402F1"/>
    <w:rsid w:val="006408D7"/>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64BB"/>
    <w:rsid w:val="00666B50"/>
    <w:rsid w:val="00670E78"/>
    <w:rsid w:val="006719FB"/>
    <w:rsid w:val="0067346F"/>
    <w:rsid w:val="00673750"/>
    <w:rsid w:val="006742B0"/>
    <w:rsid w:val="0067513E"/>
    <w:rsid w:val="006778D6"/>
    <w:rsid w:val="00681DF2"/>
    <w:rsid w:val="0068279E"/>
    <w:rsid w:val="00682A6A"/>
    <w:rsid w:val="006842D0"/>
    <w:rsid w:val="00684AB2"/>
    <w:rsid w:val="00684D1B"/>
    <w:rsid w:val="00687B27"/>
    <w:rsid w:val="006923E7"/>
    <w:rsid w:val="006946AD"/>
    <w:rsid w:val="00694D83"/>
    <w:rsid w:val="00695345"/>
    <w:rsid w:val="00695484"/>
    <w:rsid w:val="00697EC4"/>
    <w:rsid w:val="006A1666"/>
    <w:rsid w:val="006A2461"/>
    <w:rsid w:val="006A5937"/>
    <w:rsid w:val="006A621B"/>
    <w:rsid w:val="006A68B8"/>
    <w:rsid w:val="006A758D"/>
    <w:rsid w:val="006A77C1"/>
    <w:rsid w:val="006B177C"/>
    <w:rsid w:val="006B1EB0"/>
    <w:rsid w:val="006B37F5"/>
    <w:rsid w:val="006B428A"/>
    <w:rsid w:val="006B5A62"/>
    <w:rsid w:val="006B6A42"/>
    <w:rsid w:val="006B7195"/>
    <w:rsid w:val="006B71DB"/>
    <w:rsid w:val="006C0371"/>
    <w:rsid w:val="006C1644"/>
    <w:rsid w:val="006C1F3F"/>
    <w:rsid w:val="006C216E"/>
    <w:rsid w:val="006C3411"/>
    <w:rsid w:val="006C3A4D"/>
    <w:rsid w:val="006C3B18"/>
    <w:rsid w:val="006C42EB"/>
    <w:rsid w:val="006C58E4"/>
    <w:rsid w:val="006C708D"/>
    <w:rsid w:val="006C712B"/>
    <w:rsid w:val="006D026D"/>
    <w:rsid w:val="006D1BF9"/>
    <w:rsid w:val="006D38BD"/>
    <w:rsid w:val="006D3EA9"/>
    <w:rsid w:val="006D47AA"/>
    <w:rsid w:val="006D4996"/>
    <w:rsid w:val="006D6091"/>
    <w:rsid w:val="006D71B7"/>
    <w:rsid w:val="006E312F"/>
    <w:rsid w:val="006E3172"/>
    <w:rsid w:val="006E31EB"/>
    <w:rsid w:val="006E38E1"/>
    <w:rsid w:val="006E4938"/>
    <w:rsid w:val="006E55FE"/>
    <w:rsid w:val="006F04C2"/>
    <w:rsid w:val="006F12C1"/>
    <w:rsid w:val="006F18E4"/>
    <w:rsid w:val="006F6F69"/>
    <w:rsid w:val="006F7B67"/>
    <w:rsid w:val="00700270"/>
    <w:rsid w:val="007004EA"/>
    <w:rsid w:val="007007CA"/>
    <w:rsid w:val="007025BC"/>
    <w:rsid w:val="00702AA8"/>
    <w:rsid w:val="007040B7"/>
    <w:rsid w:val="00704E89"/>
    <w:rsid w:val="007063C1"/>
    <w:rsid w:val="00706760"/>
    <w:rsid w:val="00710156"/>
    <w:rsid w:val="0071042B"/>
    <w:rsid w:val="00710948"/>
    <w:rsid w:val="0071254F"/>
    <w:rsid w:val="0071312E"/>
    <w:rsid w:val="0071484C"/>
    <w:rsid w:val="0071632C"/>
    <w:rsid w:val="00716F23"/>
    <w:rsid w:val="0072095F"/>
    <w:rsid w:val="007232C6"/>
    <w:rsid w:val="00723A5F"/>
    <w:rsid w:val="00724810"/>
    <w:rsid w:val="00724F5F"/>
    <w:rsid w:val="0072627B"/>
    <w:rsid w:val="0072782B"/>
    <w:rsid w:val="00727C8B"/>
    <w:rsid w:val="007314AC"/>
    <w:rsid w:val="00731D77"/>
    <w:rsid w:val="007321F5"/>
    <w:rsid w:val="0073489D"/>
    <w:rsid w:val="00735C0A"/>
    <w:rsid w:val="00736632"/>
    <w:rsid w:val="0073752F"/>
    <w:rsid w:val="00740BAD"/>
    <w:rsid w:val="00742E63"/>
    <w:rsid w:val="00744658"/>
    <w:rsid w:val="00744EBF"/>
    <w:rsid w:val="00746C42"/>
    <w:rsid w:val="00746EA3"/>
    <w:rsid w:val="00754AF6"/>
    <w:rsid w:val="007557FA"/>
    <w:rsid w:val="00756780"/>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D51"/>
    <w:rsid w:val="007771F0"/>
    <w:rsid w:val="0077761C"/>
    <w:rsid w:val="00777AC7"/>
    <w:rsid w:val="0078024D"/>
    <w:rsid w:val="0078087C"/>
    <w:rsid w:val="007808E8"/>
    <w:rsid w:val="00782343"/>
    <w:rsid w:val="0078252F"/>
    <w:rsid w:val="0078423E"/>
    <w:rsid w:val="007903CE"/>
    <w:rsid w:val="00791DF1"/>
    <w:rsid w:val="00792777"/>
    <w:rsid w:val="00794E3C"/>
    <w:rsid w:val="007955F7"/>
    <w:rsid w:val="00795DD3"/>
    <w:rsid w:val="00797A9D"/>
    <w:rsid w:val="00797F8E"/>
    <w:rsid w:val="007A1E9E"/>
    <w:rsid w:val="007A344B"/>
    <w:rsid w:val="007A3858"/>
    <w:rsid w:val="007A4613"/>
    <w:rsid w:val="007A4D43"/>
    <w:rsid w:val="007A6733"/>
    <w:rsid w:val="007A70FF"/>
    <w:rsid w:val="007A74FA"/>
    <w:rsid w:val="007B047D"/>
    <w:rsid w:val="007B20EC"/>
    <w:rsid w:val="007B228B"/>
    <w:rsid w:val="007B3AAF"/>
    <w:rsid w:val="007B53AD"/>
    <w:rsid w:val="007B5C6D"/>
    <w:rsid w:val="007C058B"/>
    <w:rsid w:val="007C16A5"/>
    <w:rsid w:val="007C22A8"/>
    <w:rsid w:val="007C2BA8"/>
    <w:rsid w:val="007C32DA"/>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4558"/>
    <w:rsid w:val="008045A6"/>
    <w:rsid w:val="0080521F"/>
    <w:rsid w:val="00805BFB"/>
    <w:rsid w:val="00806B17"/>
    <w:rsid w:val="00806E48"/>
    <w:rsid w:val="00807568"/>
    <w:rsid w:val="0081107D"/>
    <w:rsid w:val="008112C8"/>
    <w:rsid w:val="0081250F"/>
    <w:rsid w:val="00812811"/>
    <w:rsid w:val="00813281"/>
    <w:rsid w:val="00813ABE"/>
    <w:rsid w:val="00813DAD"/>
    <w:rsid w:val="00814059"/>
    <w:rsid w:val="00816F41"/>
    <w:rsid w:val="008179FE"/>
    <w:rsid w:val="00820062"/>
    <w:rsid w:val="0082009B"/>
    <w:rsid w:val="008207BD"/>
    <w:rsid w:val="00822AA1"/>
    <w:rsid w:val="00825307"/>
    <w:rsid w:val="00825AD4"/>
    <w:rsid w:val="008262F6"/>
    <w:rsid w:val="008264D3"/>
    <w:rsid w:val="00831D41"/>
    <w:rsid w:val="00834B15"/>
    <w:rsid w:val="00835732"/>
    <w:rsid w:val="0083647B"/>
    <w:rsid w:val="008365C3"/>
    <w:rsid w:val="00837152"/>
    <w:rsid w:val="00844E2E"/>
    <w:rsid w:val="008477B9"/>
    <w:rsid w:val="00847C6E"/>
    <w:rsid w:val="00850A21"/>
    <w:rsid w:val="0085217A"/>
    <w:rsid w:val="0085223F"/>
    <w:rsid w:val="00854602"/>
    <w:rsid w:val="008548BD"/>
    <w:rsid w:val="008554B6"/>
    <w:rsid w:val="00857D88"/>
    <w:rsid w:val="0086009F"/>
    <w:rsid w:val="0086159D"/>
    <w:rsid w:val="0086367C"/>
    <w:rsid w:val="008640CE"/>
    <w:rsid w:val="008648F7"/>
    <w:rsid w:val="00866B96"/>
    <w:rsid w:val="00867470"/>
    <w:rsid w:val="00867F24"/>
    <w:rsid w:val="00867F9A"/>
    <w:rsid w:val="0087041F"/>
    <w:rsid w:val="00872363"/>
    <w:rsid w:val="008723C3"/>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90025"/>
    <w:rsid w:val="00890AFF"/>
    <w:rsid w:val="008920D1"/>
    <w:rsid w:val="00894428"/>
    <w:rsid w:val="00897520"/>
    <w:rsid w:val="008A02BA"/>
    <w:rsid w:val="008A05DF"/>
    <w:rsid w:val="008A0B45"/>
    <w:rsid w:val="008A5E16"/>
    <w:rsid w:val="008A642E"/>
    <w:rsid w:val="008A753C"/>
    <w:rsid w:val="008A7B35"/>
    <w:rsid w:val="008A7C6B"/>
    <w:rsid w:val="008B00D8"/>
    <w:rsid w:val="008B1414"/>
    <w:rsid w:val="008B143A"/>
    <w:rsid w:val="008B1834"/>
    <w:rsid w:val="008B33B5"/>
    <w:rsid w:val="008B4E4F"/>
    <w:rsid w:val="008B55FC"/>
    <w:rsid w:val="008B7843"/>
    <w:rsid w:val="008B7BCE"/>
    <w:rsid w:val="008B7E61"/>
    <w:rsid w:val="008C257A"/>
    <w:rsid w:val="008C346A"/>
    <w:rsid w:val="008C4342"/>
    <w:rsid w:val="008C623C"/>
    <w:rsid w:val="008D0541"/>
    <w:rsid w:val="008D122A"/>
    <w:rsid w:val="008D1C42"/>
    <w:rsid w:val="008D25D8"/>
    <w:rsid w:val="008D4BDF"/>
    <w:rsid w:val="008D528F"/>
    <w:rsid w:val="008D5D1B"/>
    <w:rsid w:val="008D6C04"/>
    <w:rsid w:val="008D703F"/>
    <w:rsid w:val="008D7E7B"/>
    <w:rsid w:val="008E070F"/>
    <w:rsid w:val="008E0B24"/>
    <w:rsid w:val="008E1466"/>
    <w:rsid w:val="008E330C"/>
    <w:rsid w:val="008E34B6"/>
    <w:rsid w:val="008E379F"/>
    <w:rsid w:val="008E468D"/>
    <w:rsid w:val="008E4FC0"/>
    <w:rsid w:val="008E5B4B"/>
    <w:rsid w:val="008E6151"/>
    <w:rsid w:val="008F0C19"/>
    <w:rsid w:val="008F3ABB"/>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0EB7"/>
    <w:rsid w:val="00926475"/>
    <w:rsid w:val="00927A8B"/>
    <w:rsid w:val="00927C41"/>
    <w:rsid w:val="00931E1B"/>
    <w:rsid w:val="00933F50"/>
    <w:rsid w:val="009344B9"/>
    <w:rsid w:val="00934ABC"/>
    <w:rsid w:val="00937068"/>
    <w:rsid w:val="00942CF6"/>
    <w:rsid w:val="0094354B"/>
    <w:rsid w:val="00943684"/>
    <w:rsid w:val="00944CD5"/>
    <w:rsid w:val="00945331"/>
    <w:rsid w:val="0094576E"/>
    <w:rsid w:val="009460A3"/>
    <w:rsid w:val="00946CC4"/>
    <w:rsid w:val="00950392"/>
    <w:rsid w:val="00951AC1"/>
    <w:rsid w:val="0095231B"/>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684"/>
    <w:rsid w:val="00971820"/>
    <w:rsid w:val="00973D38"/>
    <w:rsid w:val="00974779"/>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0975"/>
    <w:rsid w:val="009A3474"/>
    <w:rsid w:val="009A3B22"/>
    <w:rsid w:val="009A49AF"/>
    <w:rsid w:val="009A5CE8"/>
    <w:rsid w:val="009A6057"/>
    <w:rsid w:val="009B08BA"/>
    <w:rsid w:val="009B22C4"/>
    <w:rsid w:val="009B3C26"/>
    <w:rsid w:val="009B43B4"/>
    <w:rsid w:val="009B52EF"/>
    <w:rsid w:val="009B6955"/>
    <w:rsid w:val="009B6DA9"/>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7D1"/>
    <w:rsid w:val="009E0849"/>
    <w:rsid w:val="009E1652"/>
    <w:rsid w:val="009E2C0E"/>
    <w:rsid w:val="009E346E"/>
    <w:rsid w:val="009E489B"/>
    <w:rsid w:val="009E4F11"/>
    <w:rsid w:val="009E5B01"/>
    <w:rsid w:val="009E6B35"/>
    <w:rsid w:val="009F2106"/>
    <w:rsid w:val="009F4F1B"/>
    <w:rsid w:val="009F5ADE"/>
    <w:rsid w:val="009F6F53"/>
    <w:rsid w:val="00A01495"/>
    <w:rsid w:val="00A0173C"/>
    <w:rsid w:val="00A029E2"/>
    <w:rsid w:val="00A05321"/>
    <w:rsid w:val="00A10E1C"/>
    <w:rsid w:val="00A11DC9"/>
    <w:rsid w:val="00A143B9"/>
    <w:rsid w:val="00A1479C"/>
    <w:rsid w:val="00A1599F"/>
    <w:rsid w:val="00A1749C"/>
    <w:rsid w:val="00A178D9"/>
    <w:rsid w:val="00A209A6"/>
    <w:rsid w:val="00A21745"/>
    <w:rsid w:val="00A223FD"/>
    <w:rsid w:val="00A25046"/>
    <w:rsid w:val="00A26D9B"/>
    <w:rsid w:val="00A27244"/>
    <w:rsid w:val="00A32638"/>
    <w:rsid w:val="00A341A2"/>
    <w:rsid w:val="00A366E8"/>
    <w:rsid w:val="00A41ABA"/>
    <w:rsid w:val="00A42426"/>
    <w:rsid w:val="00A4353B"/>
    <w:rsid w:val="00A44001"/>
    <w:rsid w:val="00A4418F"/>
    <w:rsid w:val="00A46A52"/>
    <w:rsid w:val="00A46F1C"/>
    <w:rsid w:val="00A470A8"/>
    <w:rsid w:val="00A47707"/>
    <w:rsid w:val="00A50F2B"/>
    <w:rsid w:val="00A5398B"/>
    <w:rsid w:val="00A53A1F"/>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5CD2"/>
    <w:rsid w:val="00AB6FEB"/>
    <w:rsid w:val="00AB7432"/>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957"/>
    <w:rsid w:val="00AD3FC7"/>
    <w:rsid w:val="00AD4877"/>
    <w:rsid w:val="00AD4F30"/>
    <w:rsid w:val="00AD62EF"/>
    <w:rsid w:val="00AD76E9"/>
    <w:rsid w:val="00AD79CC"/>
    <w:rsid w:val="00AD7C80"/>
    <w:rsid w:val="00AE1251"/>
    <w:rsid w:val="00AE3D11"/>
    <w:rsid w:val="00AE554B"/>
    <w:rsid w:val="00AE5602"/>
    <w:rsid w:val="00AE59B5"/>
    <w:rsid w:val="00AE6900"/>
    <w:rsid w:val="00AE73CF"/>
    <w:rsid w:val="00AE7C28"/>
    <w:rsid w:val="00AF04ED"/>
    <w:rsid w:val="00AF2060"/>
    <w:rsid w:val="00AF2C7B"/>
    <w:rsid w:val="00AF34C1"/>
    <w:rsid w:val="00AF39EF"/>
    <w:rsid w:val="00AF582B"/>
    <w:rsid w:val="00AF7BDE"/>
    <w:rsid w:val="00B00EC5"/>
    <w:rsid w:val="00B011F3"/>
    <w:rsid w:val="00B01C42"/>
    <w:rsid w:val="00B02079"/>
    <w:rsid w:val="00B0312C"/>
    <w:rsid w:val="00B03502"/>
    <w:rsid w:val="00B04BAE"/>
    <w:rsid w:val="00B0538B"/>
    <w:rsid w:val="00B0617D"/>
    <w:rsid w:val="00B06933"/>
    <w:rsid w:val="00B06E9D"/>
    <w:rsid w:val="00B07E2B"/>
    <w:rsid w:val="00B07E4D"/>
    <w:rsid w:val="00B10490"/>
    <w:rsid w:val="00B10D59"/>
    <w:rsid w:val="00B12678"/>
    <w:rsid w:val="00B12DF7"/>
    <w:rsid w:val="00B13F51"/>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617B"/>
    <w:rsid w:val="00B26316"/>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576A5"/>
    <w:rsid w:val="00B64C68"/>
    <w:rsid w:val="00B64FDE"/>
    <w:rsid w:val="00B65655"/>
    <w:rsid w:val="00B66D88"/>
    <w:rsid w:val="00B715AA"/>
    <w:rsid w:val="00B727E2"/>
    <w:rsid w:val="00B7358B"/>
    <w:rsid w:val="00B73F08"/>
    <w:rsid w:val="00B75249"/>
    <w:rsid w:val="00B768C2"/>
    <w:rsid w:val="00B76B69"/>
    <w:rsid w:val="00B76E23"/>
    <w:rsid w:val="00B76F74"/>
    <w:rsid w:val="00B77765"/>
    <w:rsid w:val="00B8068C"/>
    <w:rsid w:val="00B80BA7"/>
    <w:rsid w:val="00B83478"/>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97F3B"/>
    <w:rsid w:val="00BA1F81"/>
    <w:rsid w:val="00BA4F52"/>
    <w:rsid w:val="00BA6836"/>
    <w:rsid w:val="00BA7A4E"/>
    <w:rsid w:val="00BB034E"/>
    <w:rsid w:val="00BB2746"/>
    <w:rsid w:val="00BB3577"/>
    <w:rsid w:val="00BB4664"/>
    <w:rsid w:val="00BB4D57"/>
    <w:rsid w:val="00BB4EC7"/>
    <w:rsid w:val="00BB5857"/>
    <w:rsid w:val="00BB62F7"/>
    <w:rsid w:val="00BC0F89"/>
    <w:rsid w:val="00BC16EA"/>
    <w:rsid w:val="00BC1E97"/>
    <w:rsid w:val="00BC3396"/>
    <w:rsid w:val="00BC33F2"/>
    <w:rsid w:val="00BC37D4"/>
    <w:rsid w:val="00BC41B7"/>
    <w:rsid w:val="00BC4A84"/>
    <w:rsid w:val="00BC66DA"/>
    <w:rsid w:val="00BC78A6"/>
    <w:rsid w:val="00BD11D8"/>
    <w:rsid w:val="00BD5044"/>
    <w:rsid w:val="00BD527C"/>
    <w:rsid w:val="00BD71B8"/>
    <w:rsid w:val="00BD7F4C"/>
    <w:rsid w:val="00BE36C0"/>
    <w:rsid w:val="00BE5A71"/>
    <w:rsid w:val="00BE7FA1"/>
    <w:rsid w:val="00BF1747"/>
    <w:rsid w:val="00BF3A30"/>
    <w:rsid w:val="00C01C76"/>
    <w:rsid w:val="00C01E57"/>
    <w:rsid w:val="00C02C42"/>
    <w:rsid w:val="00C0316B"/>
    <w:rsid w:val="00C05CE6"/>
    <w:rsid w:val="00C05E87"/>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2E0"/>
    <w:rsid w:val="00C27FC7"/>
    <w:rsid w:val="00C30392"/>
    <w:rsid w:val="00C30F77"/>
    <w:rsid w:val="00C324F5"/>
    <w:rsid w:val="00C32855"/>
    <w:rsid w:val="00C332B2"/>
    <w:rsid w:val="00C34064"/>
    <w:rsid w:val="00C34867"/>
    <w:rsid w:val="00C379F0"/>
    <w:rsid w:val="00C3CEB8"/>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4FBC"/>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729"/>
    <w:rsid w:val="00C763A7"/>
    <w:rsid w:val="00C76D26"/>
    <w:rsid w:val="00C80BBD"/>
    <w:rsid w:val="00C814B4"/>
    <w:rsid w:val="00C83DC9"/>
    <w:rsid w:val="00C85A9F"/>
    <w:rsid w:val="00C86525"/>
    <w:rsid w:val="00C8688F"/>
    <w:rsid w:val="00C90357"/>
    <w:rsid w:val="00C91BAD"/>
    <w:rsid w:val="00C91C83"/>
    <w:rsid w:val="00C9321B"/>
    <w:rsid w:val="00C93269"/>
    <w:rsid w:val="00C96193"/>
    <w:rsid w:val="00C978E6"/>
    <w:rsid w:val="00C97934"/>
    <w:rsid w:val="00C97D1B"/>
    <w:rsid w:val="00CA2911"/>
    <w:rsid w:val="00CA3393"/>
    <w:rsid w:val="00CA53E4"/>
    <w:rsid w:val="00CA53FD"/>
    <w:rsid w:val="00CA5D70"/>
    <w:rsid w:val="00CA6577"/>
    <w:rsid w:val="00CA6A04"/>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2395"/>
    <w:rsid w:val="00CD29A2"/>
    <w:rsid w:val="00CD364E"/>
    <w:rsid w:val="00CD469A"/>
    <w:rsid w:val="00CD5593"/>
    <w:rsid w:val="00CD593F"/>
    <w:rsid w:val="00CD5DFA"/>
    <w:rsid w:val="00CD682E"/>
    <w:rsid w:val="00CE081A"/>
    <w:rsid w:val="00CE2AA1"/>
    <w:rsid w:val="00CE42E6"/>
    <w:rsid w:val="00CE50CF"/>
    <w:rsid w:val="00CF1074"/>
    <w:rsid w:val="00CF2C4F"/>
    <w:rsid w:val="00CF2D21"/>
    <w:rsid w:val="00CF38D4"/>
    <w:rsid w:val="00CF5713"/>
    <w:rsid w:val="00CF5795"/>
    <w:rsid w:val="00CF6E29"/>
    <w:rsid w:val="00CF71D0"/>
    <w:rsid w:val="00CF74E2"/>
    <w:rsid w:val="00CF7C23"/>
    <w:rsid w:val="00CF7F9C"/>
    <w:rsid w:val="00D006E3"/>
    <w:rsid w:val="00D00A29"/>
    <w:rsid w:val="00D00C40"/>
    <w:rsid w:val="00D03CB4"/>
    <w:rsid w:val="00D0472A"/>
    <w:rsid w:val="00D04F25"/>
    <w:rsid w:val="00D06174"/>
    <w:rsid w:val="00D061BE"/>
    <w:rsid w:val="00D06479"/>
    <w:rsid w:val="00D102DE"/>
    <w:rsid w:val="00D1083A"/>
    <w:rsid w:val="00D10B3B"/>
    <w:rsid w:val="00D12266"/>
    <w:rsid w:val="00D12A85"/>
    <w:rsid w:val="00D12E5B"/>
    <w:rsid w:val="00D13645"/>
    <w:rsid w:val="00D13EF2"/>
    <w:rsid w:val="00D149EC"/>
    <w:rsid w:val="00D1581F"/>
    <w:rsid w:val="00D15875"/>
    <w:rsid w:val="00D15916"/>
    <w:rsid w:val="00D1597F"/>
    <w:rsid w:val="00D2091D"/>
    <w:rsid w:val="00D21A9E"/>
    <w:rsid w:val="00D220AE"/>
    <w:rsid w:val="00D2496D"/>
    <w:rsid w:val="00D26CA8"/>
    <w:rsid w:val="00D33C3E"/>
    <w:rsid w:val="00D33FF6"/>
    <w:rsid w:val="00D35627"/>
    <w:rsid w:val="00D362D2"/>
    <w:rsid w:val="00D3727E"/>
    <w:rsid w:val="00D378D3"/>
    <w:rsid w:val="00D40149"/>
    <w:rsid w:val="00D40853"/>
    <w:rsid w:val="00D4262A"/>
    <w:rsid w:val="00D43AA7"/>
    <w:rsid w:val="00D47866"/>
    <w:rsid w:val="00D500AE"/>
    <w:rsid w:val="00D5032A"/>
    <w:rsid w:val="00D514AB"/>
    <w:rsid w:val="00D51F04"/>
    <w:rsid w:val="00D536FE"/>
    <w:rsid w:val="00D54CAA"/>
    <w:rsid w:val="00D55718"/>
    <w:rsid w:val="00D5594F"/>
    <w:rsid w:val="00D55D4A"/>
    <w:rsid w:val="00D56882"/>
    <w:rsid w:val="00D60042"/>
    <w:rsid w:val="00D603F3"/>
    <w:rsid w:val="00D644D6"/>
    <w:rsid w:val="00D656DC"/>
    <w:rsid w:val="00D66428"/>
    <w:rsid w:val="00D679F5"/>
    <w:rsid w:val="00D7052F"/>
    <w:rsid w:val="00D706B8"/>
    <w:rsid w:val="00D7074B"/>
    <w:rsid w:val="00D71A57"/>
    <w:rsid w:val="00D7386C"/>
    <w:rsid w:val="00D74087"/>
    <w:rsid w:val="00D74331"/>
    <w:rsid w:val="00D77102"/>
    <w:rsid w:val="00D80170"/>
    <w:rsid w:val="00D803B2"/>
    <w:rsid w:val="00D82630"/>
    <w:rsid w:val="00D82E37"/>
    <w:rsid w:val="00D835A4"/>
    <w:rsid w:val="00D87763"/>
    <w:rsid w:val="00D93B72"/>
    <w:rsid w:val="00D97347"/>
    <w:rsid w:val="00D97487"/>
    <w:rsid w:val="00D97823"/>
    <w:rsid w:val="00DA0053"/>
    <w:rsid w:val="00DA0406"/>
    <w:rsid w:val="00DA1667"/>
    <w:rsid w:val="00DA17B2"/>
    <w:rsid w:val="00DA1FC9"/>
    <w:rsid w:val="00DA21C6"/>
    <w:rsid w:val="00DA3F2F"/>
    <w:rsid w:val="00DA6F97"/>
    <w:rsid w:val="00DB0AD9"/>
    <w:rsid w:val="00DB1D9D"/>
    <w:rsid w:val="00DB2372"/>
    <w:rsid w:val="00DB369A"/>
    <w:rsid w:val="00DB5093"/>
    <w:rsid w:val="00DB5147"/>
    <w:rsid w:val="00DC1D78"/>
    <w:rsid w:val="00DC255F"/>
    <w:rsid w:val="00DC48F8"/>
    <w:rsid w:val="00DC4C3A"/>
    <w:rsid w:val="00DC60DC"/>
    <w:rsid w:val="00DC7801"/>
    <w:rsid w:val="00DD0AFD"/>
    <w:rsid w:val="00DD12B7"/>
    <w:rsid w:val="00DD2092"/>
    <w:rsid w:val="00DD273E"/>
    <w:rsid w:val="00DD6D57"/>
    <w:rsid w:val="00DD7E27"/>
    <w:rsid w:val="00DE2A92"/>
    <w:rsid w:val="00DE305F"/>
    <w:rsid w:val="00DE513E"/>
    <w:rsid w:val="00DE5EDC"/>
    <w:rsid w:val="00DE6455"/>
    <w:rsid w:val="00DE7603"/>
    <w:rsid w:val="00DE7837"/>
    <w:rsid w:val="00DE78B3"/>
    <w:rsid w:val="00DE7F5A"/>
    <w:rsid w:val="00DF19A4"/>
    <w:rsid w:val="00DF2105"/>
    <w:rsid w:val="00DF2D7F"/>
    <w:rsid w:val="00DF3046"/>
    <w:rsid w:val="00DF36C4"/>
    <w:rsid w:val="00E0154A"/>
    <w:rsid w:val="00E02C23"/>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406B"/>
    <w:rsid w:val="00E24175"/>
    <w:rsid w:val="00E241CF"/>
    <w:rsid w:val="00E309E5"/>
    <w:rsid w:val="00E316A0"/>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695"/>
    <w:rsid w:val="00E542CD"/>
    <w:rsid w:val="00E544D8"/>
    <w:rsid w:val="00E553B8"/>
    <w:rsid w:val="00E566B2"/>
    <w:rsid w:val="00E57F84"/>
    <w:rsid w:val="00E6020C"/>
    <w:rsid w:val="00E60F3B"/>
    <w:rsid w:val="00E61A33"/>
    <w:rsid w:val="00E61EEB"/>
    <w:rsid w:val="00E6232D"/>
    <w:rsid w:val="00E645E6"/>
    <w:rsid w:val="00E65157"/>
    <w:rsid w:val="00E652C3"/>
    <w:rsid w:val="00E659D2"/>
    <w:rsid w:val="00E65A09"/>
    <w:rsid w:val="00E6611A"/>
    <w:rsid w:val="00E662B1"/>
    <w:rsid w:val="00E67C21"/>
    <w:rsid w:val="00E67FC1"/>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13E9"/>
    <w:rsid w:val="00E92564"/>
    <w:rsid w:val="00E92AAE"/>
    <w:rsid w:val="00E932B5"/>
    <w:rsid w:val="00E943D1"/>
    <w:rsid w:val="00E95D0F"/>
    <w:rsid w:val="00E95DD0"/>
    <w:rsid w:val="00E9601D"/>
    <w:rsid w:val="00E9654F"/>
    <w:rsid w:val="00E96CA3"/>
    <w:rsid w:val="00E96E24"/>
    <w:rsid w:val="00EA03ED"/>
    <w:rsid w:val="00EA18AB"/>
    <w:rsid w:val="00EA25B9"/>
    <w:rsid w:val="00EA3309"/>
    <w:rsid w:val="00EA511A"/>
    <w:rsid w:val="00EA54FF"/>
    <w:rsid w:val="00EB0DF1"/>
    <w:rsid w:val="00EB0EA7"/>
    <w:rsid w:val="00EB4B50"/>
    <w:rsid w:val="00EB615D"/>
    <w:rsid w:val="00EC1B8D"/>
    <w:rsid w:val="00EC2126"/>
    <w:rsid w:val="00EC4729"/>
    <w:rsid w:val="00EC4A0F"/>
    <w:rsid w:val="00EC5FDF"/>
    <w:rsid w:val="00EC702D"/>
    <w:rsid w:val="00EC73F9"/>
    <w:rsid w:val="00ED0523"/>
    <w:rsid w:val="00ED0E08"/>
    <w:rsid w:val="00ED173F"/>
    <w:rsid w:val="00ED2D44"/>
    <w:rsid w:val="00ED3D5B"/>
    <w:rsid w:val="00ED4C18"/>
    <w:rsid w:val="00ED4EE5"/>
    <w:rsid w:val="00ED6CFA"/>
    <w:rsid w:val="00ED70FD"/>
    <w:rsid w:val="00EE078C"/>
    <w:rsid w:val="00EE1A03"/>
    <w:rsid w:val="00EE3650"/>
    <w:rsid w:val="00EE3B84"/>
    <w:rsid w:val="00EE768F"/>
    <w:rsid w:val="00EE7D57"/>
    <w:rsid w:val="00EE7EE0"/>
    <w:rsid w:val="00EF13C3"/>
    <w:rsid w:val="00EF68D8"/>
    <w:rsid w:val="00EF78B8"/>
    <w:rsid w:val="00EF7D70"/>
    <w:rsid w:val="00F00DE5"/>
    <w:rsid w:val="00F0301B"/>
    <w:rsid w:val="00F0449B"/>
    <w:rsid w:val="00F044F1"/>
    <w:rsid w:val="00F066DD"/>
    <w:rsid w:val="00F07745"/>
    <w:rsid w:val="00F114E8"/>
    <w:rsid w:val="00F123B5"/>
    <w:rsid w:val="00F143B0"/>
    <w:rsid w:val="00F14B5C"/>
    <w:rsid w:val="00F15D56"/>
    <w:rsid w:val="00F16409"/>
    <w:rsid w:val="00F17C02"/>
    <w:rsid w:val="00F17D71"/>
    <w:rsid w:val="00F17F55"/>
    <w:rsid w:val="00F20873"/>
    <w:rsid w:val="00F2177B"/>
    <w:rsid w:val="00F2493A"/>
    <w:rsid w:val="00F24D05"/>
    <w:rsid w:val="00F258C0"/>
    <w:rsid w:val="00F25985"/>
    <w:rsid w:val="00F26652"/>
    <w:rsid w:val="00F26F45"/>
    <w:rsid w:val="00F273D7"/>
    <w:rsid w:val="00F30001"/>
    <w:rsid w:val="00F31A27"/>
    <w:rsid w:val="00F3237E"/>
    <w:rsid w:val="00F32C2B"/>
    <w:rsid w:val="00F32C99"/>
    <w:rsid w:val="00F34F17"/>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1D8C"/>
    <w:rsid w:val="00F52B79"/>
    <w:rsid w:val="00F53119"/>
    <w:rsid w:val="00F53B0E"/>
    <w:rsid w:val="00F53B75"/>
    <w:rsid w:val="00F560EB"/>
    <w:rsid w:val="00F56AA2"/>
    <w:rsid w:val="00F57608"/>
    <w:rsid w:val="00F60F1A"/>
    <w:rsid w:val="00F616D7"/>
    <w:rsid w:val="00F61B6D"/>
    <w:rsid w:val="00F61B7B"/>
    <w:rsid w:val="00F63647"/>
    <w:rsid w:val="00F6389A"/>
    <w:rsid w:val="00F63FA7"/>
    <w:rsid w:val="00F64ADB"/>
    <w:rsid w:val="00F65C1F"/>
    <w:rsid w:val="00F66AEC"/>
    <w:rsid w:val="00F67100"/>
    <w:rsid w:val="00F67F59"/>
    <w:rsid w:val="00F71953"/>
    <w:rsid w:val="00F72559"/>
    <w:rsid w:val="00F72885"/>
    <w:rsid w:val="00F7484F"/>
    <w:rsid w:val="00F74C38"/>
    <w:rsid w:val="00F75122"/>
    <w:rsid w:val="00F75CBC"/>
    <w:rsid w:val="00F75D23"/>
    <w:rsid w:val="00F75F66"/>
    <w:rsid w:val="00F7627B"/>
    <w:rsid w:val="00F770AC"/>
    <w:rsid w:val="00F779FD"/>
    <w:rsid w:val="00F77BA4"/>
    <w:rsid w:val="00F77F9F"/>
    <w:rsid w:val="00F80613"/>
    <w:rsid w:val="00F80BEB"/>
    <w:rsid w:val="00F80DBE"/>
    <w:rsid w:val="00F8294C"/>
    <w:rsid w:val="00F871CB"/>
    <w:rsid w:val="00F910F5"/>
    <w:rsid w:val="00F9214D"/>
    <w:rsid w:val="00F921B3"/>
    <w:rsid w:val="00F92E62"/>
    <w:rsid w:val="00F934A0"/>
    <w:rsid w:val="00F94C7F"/>
    <w:rsid w:val="00F95474"/>
    <w:rsid w:val="00F96C9F"/>
    <w:rsid w:val="00FA00D5"/>
    <w:rsid w:val="00FA0FEB"/>
    <w:rsid w:val="00FA1568"/>
    <w:rsid w:val="00FA2A8E"/>
    <w:rsid w:val="00FA7B14"/>
    <w:rsid w:val="00FB0BA3"/>
    <w:rsid w:val="00FB0C26"/>
    <w:rsid w:val="00FB1397"/>
    <w:rsid w:val="00FB5B77"/>
    <w:rsid w:val="00FB6121"/>
    <w:rsid w:val="00FB6976"/>
    <w:rsid w:val="00FB7533"/>
    <w:rsid w:val="00FC3AEA"/>
    <w:rsid w:val="00FC4373"/>
    <w:rsid w:val="00FC4764"/>
    <w:rsid w:val="00FD0C4A"/>
    <w:rsid w:val="00FD35B3"/>
    <w:rsid w:val="00FD3F5F"/>
    <w:rsid w:val="00FD4050"/>
    <w:rsid w:val="00FD51BF"/>
    <w:rsid w:val="00FD53A0"/>
    <w:rsid w:val="00FD5CC9"/>
    <w:rsid w:val="00FD7E43"/>
    <w:rsid w:val="00FE23E6"/>
    <w:rsid w:val="00FE4831"/>
    <w:rsid w:val="00FE4BEB"/>
    <w:rsid w:val="00FE5FB2"/>
    <w:rsid w:val="00FE6474"/>
    <w:rsid w:val="00FE7E70"/>
    <w:rsid w:val="00FF188F"/>
    <w:rsid w:val="00FF2A48"/>
    <w:rsid w:val="00FF3DE5"/>
    <w:rsid w:val="00FF42DE"/>
    <w:rsid w:val="00FF4300"/>
    <w:rsid w:val="00FF544D"/>
    <w:rsid w:val="00FF6469"/>
    <w:rsid w:val="00FF72DE"/>
    <w:rsid w:val="02AAFF27"/>
    <w:rsid w:val="0395638F"/>
    <w:rsid w:val="049DA38B"/>
    <w:rsid w:val="0565701D"/>
    <w:rsid w:val="0565FB78"/>
    <w:rsid w:val="07C0B676"/>
    <w:rsid w:val="088022D3"/>
    <w:rsid w:val="08C6E5E1"/>
    <w:rsid w:val="0A1D11F6"/>
    <w:rsid w:val="0CE94CF2"/>
    <w:rsid w:val="0D9588F5"/>
    <w:rsid w:val="0EEF487C"/>
    <w:rsid w:val="1278CAD6"/>
    <w:rsid w:val="12E6D329"/>
    <w:rsid w:val="185759A9"/>
    <w:rsid w:val="198BDD85"/>
    <w:rsid w:val="1B7FD602"/>
    <w:rsid w:val="1E5E5DC7"/>
    <w:rsid w:val="2222360A"/>
    <w:rsid w:val="227F1CEE"/>
    <w:rsid w:val="2316D191"/>
    <w:rsid w:val="266DAEAF"/>
    <w:rsid w:val="26B1D76E"/>
    <w:rsid w:val="2A7AF796"/>
    <w:rsid w:val="2B40F88A"/>
    <w:rsid w:val="2BCA9CCA"/>
    <w:rsid w:val="2C70084B"/>
    <w:rsid w:val="2D9B4BCB"/>
    <w:rsid w:val="2DF61367"/>
    <w:rsid w:val="30243262"/>
    <w:rsid w:val="38C51F79"/>
    <w:rsid w:val="39D459C8"/>
    <w:rsid w:val="39FE623C"/>
    <w:rsid w:val="41498991"/>
    <w:rsid w:val="41F1B643"/>
    <w:rsid w:val="4417FA12"/>
    <w:rsid w:val="466A6D72"/>
    <w:rsid w:val="495895A4"/>
    <w:rsid w:val="49C00586"/>
    <w:rsid w:val="4AAB2737"/>
    <w:rsid w:val="4E606DA7"/>
    <w:rsid w:val="4F65F362"/>
    <w:rsid w:val="519FE084"/>
    <w:rsid w:val="5262A411"/>
    <w:rsid w:val="54AA9D8F"/>
    <w:rsid w:val="580991B4"/>
    <w:rsid w:val="58B9A6E8"/>
    <w:rsid w:val="5BCD2780"/>
    <w:rsid w:val="5D237C92"/>
    <w:rsid w:val="5E91EAE8"/>
    <w:rsid w:val="608AD034"/>
    <w:rsid w:val="643174CE"/>
    <w:rsid w:val="694F5FEA"/>
    <w:rsid w:val="6955BFE4"/>
    <w:rsid w:val="6E1354C5"/>
    <w:rsid w:val="70CFDE19"/>
    <w:rsid w:val="724AFDEB"/>
    <w:rsid w:val="740E1911"/>
    <w:rsid w:val="7410AE53"/>
    <w:rsid w:val="78A531E5"/>
    <w:rsid w:val="78BF7322"/>
    <w:rsid w:val="797C07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B3EBAC29-5633-4C04-AF98-375361A9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www.mainelegislature.org/legis/statutes/1/title1sec401.html" TargetMode="External"/><Relationship Id="rId26" Type="http://schemas.openxmlformats.org/officeDocument/2006/relationships/hyperlink" Target="https://www.maine.gov/dafs/bbm/procurementservices/policies-procedures/chapter-110" TargetMode="External"/><Relationship Id="rId3" Type="http://schemas.openxmlformats.org/officeDocument/2006/relationships/customXml" Target="../customXml/item3.xml"/><Relationship Id="rId21" Type="http://schemas.openxmlformats.org/officeDocument/2006/relationships/hyperlink" Target="mailto:Proposals@maine.gov"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DS@maine.gov" TargetMode="External"/><Relationship Id="rId17" Type="http://schemas.openxmlformats.org/officeDocument/2006/relationships/hyperlink" Target="https://legislature.maine.gov/legis/statutes/4/title4sec1801.html" TargetMode="External"/><Relationship Id="rId25" Type="http://schemas.openxmlformats.org/officeDocument/2006/relationships/hyperlink" Target="https://www.maine.gov/dafs/bbm/procurementservices/form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egislature.maine.gov/legis/statutes/4/title4sec1801.html" TargetMode="External"/><Relationship Id="rId20" Type="http://schemas.openxmlformats.org/officeDocument/2006/relationships/hyperlink" Target="https://www.maine.gov/dafs/bbm/procurementservices/vendors/rfps" TargetMode="External"/><Relationship Id="rId29" Type="http://schemas.openxmlformats.org/officeDocument/2006/relationships/hyperlink" Target="https://www.maine.gov/oit/prohibited-technolog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policies-procedures/chapter-120"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www.mainelegislature.org/legis/statutes/5/title5sec1825-E.html"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maine.gov/dafs/bbm/procurementservices/vendors/rfps" TargetMode="External"/><Relationship Id="rId31" Type="http://schemas.openxmlformats.org/officeDocument/2006/relationships/hyperlink" Target="https://www.maine.gov/oit/prohibited-technolog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mailto:proposals@maine.gov" TargetMode="External"/><Relationship Id="rId27" Type="http://schemas.openxmlformats.org/officeDocument/2006/relationships/header" Target="header1.xml"/><Relationship Id="rId30" Type="http://schemas.openxmlformats.org/officeDocument/2006/relationships/hyperlink" Target="https://www.maine.gov/oit/prohibited-technologies"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2.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4.xml><?xml version="1.0" encoding="utf-8"?>
<ds:datastoreItem xmlns:ds="http://schemas.openxmlformats.org/officeDocument/2006/customXml" ds:itemID="{EF195C35-B7F9-4DCE-B6B0-D03C90F0E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24</Pages>
  <Words>5889</Words>
  <Characters>33570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39381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Muanda, Paulo</cp:lastModifiedBy>
  <cp:revision>28</cp:revision>
  <cp:lastPrinted>2018-03-01T02:44:00Z</cp:lastPrinted>
  <dcterms:created xsi:type="dcterms:W3CDTF">2024-12-19T01:56:00Z</dcterms:created>
  <dcterms:modified xsi:type="dcterms:W3CDTF">2025-01-09T19:57:00Z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