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ECFE" w14:textId="0423D6F7" w:rsidR="00131249" w:rsidRPr="00035C50" w:rsidRDefault="00311D24" w:rsidP="1489C291">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rPr>
      </w:pPr>
      <w:r>
        <w:rPr>
          <w:rFonts w:ascii="Arial" w:hAnsi="Arial" w:cs="Arial"/>
          <w:noProof/>
        </w:rPr>
        <w:drawing>
          <wp:anchor distT="0" distB="0" distL="114300" distR="114300" simplePos="0" relativeHeight="251657728" behindDoc="0" locked="0" layoutInCell="1" allowOverlap="1" wp14:anchorId="1DD9928B" wp14:editId="0CDFE36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1489C291">
        <w:rPr>
          <w:rFonts w:ascii="Arial" w:hAnsi="Arial" w:cs="Arial"/>
          <w:b/>
          <w:bCs/>
          <w:snapToGrid w:val="0"/>
          <w:color w:val="000000"/>
        </w:rPr>
        <w:t>STATE OF MAINE</w:t>
      </w:r>
      <w:r w:rsidR="00AA4ED5" w:rsidRPr="1489C291">
        <w:rPr>
          <w:rFonts w:ascii="Arial" w:hAnsi="Arial" w:cs="Arial"/>
          <w:b/>
          <w:bCs/>
          <w:snapToGrid w:val="0"/>
          <w:color w:val="000000"/>
        </w:rPr>
        <w:t xml:space="preserve"> REQUEST FOR PROPOSALS</w:t>
      </w:r>
    </w:p>
    <w:p w14:paraId="61F7AD2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5BAAC0C" w14:textId="77777777" w:rsidR="00131249" w:rsidRPr="00035C50" w:rsidRDefault="00131249" w:rsidP="00131249">
      <w:pPr>
        <w:rPr>
          <w:rFonts w:ascii="Arial" w:hAnsi="Arial" w:cs="Arial"/>
          <w:color w:val="000000"/>
        </w:rPr>
      </w:pPr>
    </w:p>
    <w:p w14:paraId="1567445E"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62704F3" w14:textId="77777777" w:rsidTr="006423C3">
        <w:trPr>
          <w:jc w:val="center"/>
        </w:trPr>
        <w:tc>
          <w:tcPr>
            <w:tcW w:w="5220" w:type="dxa"/>
            <w:vAlign w:val="center"/>
          </w:tcPr>
          <w:p w14:paraId="35B6954D"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88A8BEE" w14:textId="77777777" w:rsidR="00837848" w:rsidRPr="00035C50" w:rsidRDefault="008A1634" w:rsidP="00837848">
            <w:pPr>
              <w:rPr>
                <w:rFonts w:ascii="Arial" w:hAnsi="Arial" w:cs="Arial"/>
                <w:color w:val="FF0000"/>
              </w:rPr>
            </w:pPr>
            <w:r w:rsidRPr="0015278B">
              <w:rPr>
                <w:rFonts w:ascii="Arial" w:hAnsi="Arial" w:cs="Arial"/>
              </w:rPr>
              <w:t>202406122</w:t>
            </w:r>
            <w:r>
              <w:rPr>
                <w:rFonts w:ascii="Arial" w:hAnsi="Arial" w:cs="Arial"/>
              </w:rPr>
              <w:t xml:space="preserve"> - </w:t>
            </w:r>
            <w:r w:rsidRPr="00CA2B4F">
              <w:rPr>
                <w:rFonts w:ascii="Arial" w:hAnsi="Arial" w:cs="Arial"/>
              </w:rPr>
              <w:t>Statewide Reading and Mathematics Assessments in Grades 3 – 8 and High School</w:t>
            </w:r>
          </w:p>
        </w:tc>
      </w:tr>
      <w:tr w:rsidR="008D098F" w:rsidRPr="00035C50" w14:paraId="7C8A5890" w14:textId="77777777" w:rsidTr="006423C3">
        <w:trPr>
          <w:jc w:val="center"/>
        </w:trPr>
        <w:tc>
          <w:tcPr>
            <w:tcW w:w="5220" w:type="dxa"/>
            <w:vAlign w:val="center"/>
          </w:tcPr>
          <w:p w14:paraId="11F5AFCD"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96616EE" w14:textId="77777777" w:rsidR="008D098F" w:rsidRPr="008A1634" w:rsidRDefault="008A1634" w:rsidP="008D098F">
            <w:pPr>
              <w:rPr>
                <w:rFonts w:ascii="Arial" w:hAnsi="Arial" w:cs="Arial"/>
              </w:rPr>
            </w:pPr>
            <w:r>
              <w:rPr>
                <w:rFonts w:ascii="Arial" w:hAnsi="Arial" w:cs="Arial"/>
              </w:rPr>
              <w:t>Department of Education</w:t>
            </w:r>
          </w:p>
        </w:tc>
      </w:tr>
      <w:tr w:rsidR="00837848" w:rsidRPr="00035C50" w14:paraId="4F1D4E09" w14:textId="77777777" w:rsidTr="006423C3">
        <w:trPr>
          <w:jc w:val="center"/>
        </w:trPr>
        <w:tc>
          <w:tcPr>
            <w:tcW w:w="5220" w:type="dxa"/>
            <w:vAlign w:val="center"/>
          </w:tcPr>
          <w:p w14:paraId="62747DAD"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2A064F4F" w14:textId="5F4C79C2" w:rsidR="00837848" w:rsidRPr="008A1634" w:rsidRDefault="00236501" w:rsidP="00837848">
            <w:pPr>
              <w:rPr>
                <w:rFonts w:ascii="Arial" w:hAnsi="Arial" w:cs="Arial"/>
              </w:rPr>
            </w:pPr>
            <w:r>
              <w:rPr>
                <w:rFonts w:ascii="Arial" w:hAnsi="Arial" w:cs="Arial"/>
              </w:rPr>
              <w:t xml:space="preserve">October </w:t>
            </w:r>
            <w:r w:rsidR="008A1634" w:rsidRPr="008A1634">
              <w:rPr>
                <w:rFonts w:ascii="Arial" w:hAnsi="Arial" w:cs="Arial"/>
              </w:rPr>
              <w:t>3</w:t>
            </w:r>
            <w:r>
              <w:rPr>
                <w:rFonts w:ascii="Arial" w:hAnsi="Arial" w:cs="Arial"/>
              </w:rPr>
              <w:t xml:space="preserve">, </w:t>
            </w:r>
            <w:r w:rsidR="008A1634" w:rsidRPr="008A1634">
              <w:rPr>
                <w:rFonts w:ascii="Arial" w:hAnsi="Arial" w:cs="Arial"/>
              </w:rPr>
              <w:t>2024</w:t>
            </w:r>
          </w:p>
        </w:tc>
      </w:tr>
      <w:tr w:rsidR="00837848" w:rsidRPr="00035C50" w14:paraId="27B4131A" w14:textId="77777777" w:rsidTr="006423C3">
        <w:trPr>
          <w:jc w:val="center"/>
        </w:trPr>
        <w:tc>
          <w:tcPr>
            <w:tcW w:w="5220" w:type="dxa"/>
            <w:vAlign w:val="center"/>
          </w:tcPr>
          <w:p w14:paraId="32477BEC"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7B69DF9A" w14:textId="1AD703EA" w:rsidR="00837848" w:rsidRPr="008A1634" w:rsidRDefault="00236501" w:rsidP="00837848">
            <w:pPr>
              <w:rPr>
                <w:rFonts w:ascii="Arial" w:hAnsi="Arial" w:cs="Arial"/>
              </w:rPr>
            </w:pPr>
            <w:r>
              <w:rPr>
                <w:rFonts w:ascii="Arial" w:hAnsi="Arial" w:cs="Arial"/>
              </w:rPr>
              <w:t xml:space="preserve">October </w:t>
            </w:r>
            <w:r w:rsidR="008A1634" w:rsidRPr="008A1634">
              <w:rPr>
                <w:rFonts w:ascii="Arial" w:hAnsi="Arial" w:cs="Arial"/>
              </w:rPr>
              <w:t>10</w:t>
            </w:r>
            <w:r>
              <w:rPr>
                <w:rFonts w:ascii="Arial" w:hAnsi="Arial" w:cs="Arial"/>
              </w:rPr>
              <w:t xml:space="preserve">, </w:t>
            </w:r>
            <w:r w:rsidR="008A1634" w:rsidRPr="008A1634">
              <w:rPr>
                <w:rFonts w:ascii="Arial" w:hAnsi="Arial" w:cs="Arial"/>
              </w:rPr>
              <w:t>2024</w:t>
            </w:r>
          </w:p>
        </w:tc>
      </w:tr>
      <w:tr w:rsidR="00837848" w:rsidRPr="00035C50" w14:paraId="6746DE48" w14:textId="77777777" w:rsidTr="006423C3">
        <w:trPr>
          <w:jc w:val="center"/>
        </w:trPr>
        <w:tc>
          <w:tcPr>
            <w:tcW w:w="5220" w:type="dxa"/>
            <w:vAlign w:val="center"/>
          </w:tcPr>
          <w:p w14:paraId="424DA589"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7D4517C" w14:textId="3AD93320" w:rsidR="00837848" w:rsidRPr="008A1634" w:rsidRDefault="0099564D" w:rsidP="00837848">
            <w:pPr>
              <w:rPr>
                <w:rFonts w:ascii="Arial" w:hAnsi="Arial" w:cs="Arial"/>
              </w:rPr>
            </w:pPr>
            <w:r>
              <w:rPr>
                <w:rFonts w:ascii="Arial" w:hAnsi="Arial" w:cs="Arial"/>
              </w:rPr>
              <w:t xml:space="preserve">November </w:t>
            </w:r>
            <w:r w:rsidR="008A1634" w:rsidRPr="008A1634">
              <w:rPr>
                <w:rFonts w:ascii="Arial" w:hAnsi="Arial" w:cs="Arial"/>
              </w:rPr>
              <w:t>14</w:t>
            </w:r>
            <w:r>
              <w:rPr>
                <w:rFonts w:ascii="Arial" w:hAnsi="Arial" w:cs="Arial"/>
              </w:rPr>
              <w:t xml:space="preserve">, </w:t>
            </w:r>
            <w:proofErr w:type="gramStart"/>
            <w:r w:rsidR="008A1634" w:rsidRPr="008A1634">
              <w:rPr>
                <w:rFonts w:ascii="Arial" w:hAnsi="Arial" w:cs="Arial"/>
              </w:rPr>
              <w:t>2024</w:t>
            </w:r>
            <w:proofErr w:type="gramEnd"/>
            <w:r>
              <w:rPr>
                <w:rFonts w:ascii="Arial" w:hAnsi="Arial" w:cs="Arial"/>
              </w:rPr>
              <w:t xml:space="preserve"> </w:t>
            </w:r>
            <w:r w:rsidRPr="0099564D">
              <w:rPr>
                <w:rFonts w:ascii="Arial" w:hAnsi="Arial" w:cs="Arial"/>
              </w:rPr>
              <w:t>no later than 11:59 p.m., local time</w:t>
            </w:r>
          </w:p>
        </w:tc>
      </w:tr>
      <w:tr w:rsidR="00837848" w:rsidRPr="00035C50" w14:paraId="7FFBE585" w14:textId="77777777" w:rsidTr="006423C3">
        <w:trPr>
          <w:trHeight w:val="187"/>
          <w:jc w:val="center"/>
        </w:trPr>
        <w:tc>
          <w:tcPr>
            <w:tcW w:w="5220" w:type="dxa"/>
            <w:vAlign w:val="center"/>
          </w:tcPr>
          <w:p w14:paraId="24CA6100"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2F8059C"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7DA113D4" w14:textId="77777777" w:rsidR="00131249" w:rsidRPr="00035C50" w:rsidRDefault="00131249" w:rsidP="00CF3AA7">
      <w:pPr>
        <w:tabs>
          <w:tab w:val="left" w:pos="3387"/>
        </w:tabs>
        <w:jc w:val="center"/>
        <w:rPr>
          <w:rFonts w:ascii="Arial" w:hAnsi="Arial" w:cs="Arial"/>
          <w:b/>
          <w:color w:val="000000"/>
        </w:rPr>
      </w:pPr>
    </w:p>
    <w:p w14:paraId="2782AE2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5B606EBA"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0EE227CA" w14:textId="77777777" w:rsidTr="64F18CE2">
        <w:trPr>
          <w:trHeight w:val="379"/>
        </w:trPr>
        <w:tc>
          <w:tcPr>
            <w:tcW w:w="691" w:type="dxa"/>
            <w:vMerge w:val="restart"/>
            <w:shd w:val="clear" w:color="auto" w:fill="BDD6EE"/>
            <w:vAlign w:val="center"/>
          </w:tcPr>
          <w:p w14:paraId="1D84BDDF"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874E7DC"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7EFA038"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F236E" w:rsidRPr="00F9098C" w14:paraId="62095A92" w14:textId="77777777">
        <w:trPr>
          <w:trHeight w:val="379"/>
        </w:trPr>
        <w:tc>
          <w:tcPr>
            <w:tcW w:w="691" w:type="dxa"/>
            <w:vMerge/>
          </w:tcPr>
          <w:p w14:paraId="151D20A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79E628" w14:textId="77777777" w:rsidR="00BF5871" w:rsidRDefault="005415C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p>
          <w:p w14:paraId="747F574F" w14:textId="77777777" w:rsidR="005415CE" w:rsidRPr="00B51518" w:rsidRDefault="005415C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p.6</w:t>
            </w:r>
          </w:p>
        </w:tc>
        <w:tc>
          <w:tcPr>
            <w:tcW w:w="8622" w:type="dxa"/>
            <w:shd w:val="clear" w:color="auto" w:fill="FFFFFF"/>
            <w:vAlign w:val="center"/>
          </w:tcPr>
          <w:p w14:paraId="5445562D" w14:textId="77777777" w:rsidR="008A1634" w:rsidRPr="008A1634" w:rsidRDefault="008A1634" w:rsidP="008A163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1634">
              <w:rPr>
                <w:rFonts w:ascii="Arial" w:hAnsi="Arial" w:cs="Arial"/>
              </w:rPr>
              <w:t>Do you plan on awarding one vendor for the math and reading assessment or will you award one vendor for math and one vendor for reading? </w:t>
            </w:r>
          </w:p>
          <w:p w14:paraId="0307EC85"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F236E" w:rsidRPr="00F9098C" w14:paraId="5994A824" w14:textId="77777777" w:rsidTr="64F18CE2">
        <w:trPr>
          <w:trHeight w:val="379"/>
        </w:trPr>
        <w:tc>
          <w:tcPr>
            <w:tcW w:w="691" w:type="dxa"/>
            <w:vMerge/>
          </w:tcPr>
          <w:p w14:paraId="1BE46B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0F5DF8"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FCF20B6" w14:textId="77777777" w:rsidTr="64F18CE2">
        <w:trPr>
          <w:trHeight w:val="379"/>
        </w:trPr>
        <w:tc>
          <w:tcPr>
            <w:tcW w:w="691" w:type="dxa"/>
            <w:vMerge/>
          </w:tcPr>
          <w:p w14:paraId="37035DFF"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739CF37" w14:textId="049AC7FE" w:rsidR="00BF5871" w:rsidRPr="00B51518" w:rsidRDefault="10FEDF8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 xml:space="preserve">The Maine Department of Education’s </w:t>
            </w:r>
            <w:r w:rsidR="00410CEA">
              <w:rPr>
                <w:rFonts w:ascii="Arial" w:hAnsi="Arial" w:cs="Arial"/>
              </w:rPr>
              <w:t xml:space="preserve">(Maine DOE) </w:t>
            </w:r>
            <w:r w:rsidRPr="64F18CE2">
              <w:rPr>
                <w:rFonts w:ascii="Arial" w:hAnsi="Arial" w:cs="Arial"/>
              </w:rPr>
              <w:t>Office of Federal Programs</w:t>
            </w:r>
            <w:r w:rsidR="00482592">
              <w:rPr>
                <w:rFonts w:ascii="Arial" w:hAnsi="Arial" w:cs="Arial"/>
              </w:rPr>
              <w:t>/</w:t>
            </w:r>
            <w:r w:rsidRPr="64F18CE2">
              <w:rPr>
                <w:rFonts w:ascii="Arial" w:hAnsi="Arial" w:cs="Arial"/>
              </w:rPr>
              <w:t>Assessment Team</w:t>
            </w:r>
            <w:r w:rsidR="00DC764A">
              <w:rPr>
                <w:rFonts w:ascii="Arial" w:hAnsi="Arial" w:cs="Arial"/>
              </w:rPr>
              <w:t xml:space="preserve"> </w:t>
            </w:r>
            <w:r w:rsidR="00482592">
              <w:rPr>
                <w:rFonts w:ascii="Arial" w:hAnsi="Arial" w:cs="Arial"/>
              </w:rPr>
              <w:t>will</w:t>
            </w:r>
            <w:r w:rsidR="00DC764A">
              <w:rPr>
                <w:rFonts w:ascii="Arial" w:hAnsi="Arial" w:cs="Arial"/>
              </w:rPr>
              <w:t xml:space="preserve"> make </w:t>
            </w:r>
            <w:r w:rsidR="2A362497" w:rsidRPr="64F18CE2">
              <w:rPr>
                <w:rFonts w:ascii="Arial" w:hAnsi="Arial" w:cs="Arial"/>
              </w:rPr>
              <w:t xml:space="preserve">one </w:t>
            </w:r>
            <w:r w:rsidR="502E04B9" w:rsidRPr="64F18CE2">
              <w:rPr>
                <w:rFonts w:ascii="Arial" w:hAnsi="Arial" w:cs="Arial"/>
              </w:rPr>
              <w:t xml:space="preserve">award to one </w:t>
            </w:r>
            <w:r w:rsidR="2A362497" w:rsidRPr="64F18CE2">
              <w:rPr>
                <w:rFonts w:ascii="Arial" w:hAnsi="Arial" w:cs="Arial"/>
              </w:rPr>
              <w:t>vendor</w:t>
            </w:r>
            <w:r w:rsidRPr="64F18CE2">
              <w:rPr>
                <w:rFonts w:ascii="Arial" w:hAnsi="Arial" w:cs="Arial"/>
              </w:rPr>
              <w:t xml:space="preserve"> </w:t>
            </w:r>
            <w:r w:rsidR="165C5C24" w:rsidRPr="64F18CE2">
              <w:rPr>
                <w:rFonts w:ascii="Arial" w:hAnsi="Arial" w:cs="Arial"/>
              </w:rPr>
              <w:t xml:space="preserve">for a </w:t>
            </w:r>
            <w:r w:rsidRPr="64F18CE2">
              <w:rPr>
                <w:rFonts w:ascii="Arial" w:hAnsi="Arial" w:cs="Arial"/>
              </w:rPr>
              <w:t xml:space="preserve">statewide reading </w:t>
            </w:r>
            <w:r w:rsidRPr="64F18CE2">
              <w:rPr>
                <w:rFonts w:ascii="Arial" w:hAnsi="Arial" w:cs="Arial"/>
                <w:u w:val="single"/>
              </w:rPr>
              <w:t xml:space="preserve">and </w:t>
            </w:r>
            <w:r w:rsidRPr="64F18CE2">
              <w:rPr>
                <w:rFonts w:ascii="Arial" w:hAnsi="Arial" w:cs="Arial"/>
              </w:rPr>
              <w:t xml:space="preserve">mathematics assessment in grades 3 through 8 and high school as defined in this Request for Proposal (RFP) document. </w:t>
            </w:r>
          </w:p>
        </w:tc>
      </w:tr>
      <w:bookmarkEnd w:id="0"/>
    </w:tbl>
    <w:p w14:paraId="6826B4A4"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47739000" w14:textId="77777777" w:rsidTr="707AEE22">
        <w:trPr>
          <w:trHeight w:val="379"/>
        </w:trPr>
        <w:tc>
          <w:tcPr>
            <w:tcW w:w="691" w:type="dxa"/>
            <w:vMerge w:val="restart"/>
            <w:shd w:val="clear" w:color="auto" w:fill="BDD6EE"/>
            <w:vAlign w:val="center"/>
          </w:tcPr>
          <w:p w14:paraId="2FECDF3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2D3BAFC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D214C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28C1AA09" w14:textId="77777777">
        <w:trPr>
          <w:trHeight w:val="379"/>
        </w:trPr>
        <w:tc>
          <w:tcPr>
            <w:tcW w:w="691" w:type="dxa"/>
            <w:vMerge/>
          </w:tcPr>
          <w:p w14:paraId="37681FF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9E7FD9" w14:textId="2F36AB96" w:rsidR="00BF5871" w:rsidRPr="00B51518" w:rsidRDefault="002E77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A. 8a (page 10)</w:t>
            </w:r>
          </w:p>
        </w:tc>
        <w:tc>
          <w:tcPr>
            <w:tcW w:w="8622" w:type="dxa"/>
            <w:shd w:val="clear" w:color="auto" w:fill="FFFFFF"/>
            <w:vAlign w:val="center"/>
          </w:tcPr>
          <w:p w14:paraId="4B9B881D" w14:textId="390541F6" w:rsidR="00BF5871" w:rsidRPr="00B51518" w:rsidRDefault="002E77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Can the M</w:t>
            </w:r>
            <w:r w:rsidR="003A027A">
              <w:rPr>
                <w:rFonts w:ascii="Arial" w:hAnsi="Arial" w:cs="Arial"/>
              </w:rPr>
              <w:t xml:space="preserve">aine </w:t>
            </w:r>
            <w:r w:rsidRPr="002E776B">
              <w:rPr>
                <w:rFonts w:ascii="Arial" w:hAnsi="Arial" w:cs="Arial"/>
              </w:rPr>
              <w:t>D</w:t>
            </w:r>
            <w:r w:rsidR="003A027A">
              <w:rPr>
                <w:rFonts w:ascii="Arial" w:hAnsi="Arial" w:cs="Arial"/>
              </w:rPr>
              <w:t>O</w:t>
            </w:r>
            <w:r w:rsidRPr="002E776B">
              <w:rPr>
                <w:rFonts w:ascii="Arial" w:hAnsi="Arial" w:cs="Arial"/>
              </w:rPr>
              <w:t>E provide all bidders count totals upon which to cost for comparability of price for the paper-based forms of standard print, large print, and braille?</w:t>
            </w:r>
          </w:p>
        </w:tc>
      </w:tr>
      <w:tr w:rsidR="001F236E" w:rsidRPr="00F9098C" w14:paraId="50FDB9DA" w14:textId="77777777" w:rsidTr="707AEE22">
        <w:trPr>
          <w:trHeight w:val="379"/>
        </w:trPr>
        <w:tc>
          <w:tcPr>
            <w:tcW w:w="691" w:type="dxa"/>
            <w:vMerge/>
          </w:tcPr>
          <w:p w14:paraId="28A4EB8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EC156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3F9FBE7" w14:textId="77777777" w:rsidTr="707AEE22">
        <w:trPr>
          <w:trHeight w:val="379"/>
        </w:trPr>
        <w:tc>
          <w:tcPr>
            <w:tcW w:w="691" w:type="dxa"/>
            <w:vMerge/>
          </w:tcPr>
          <w:p w14:paraId="30CFCB3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18C7DC9" w14:textId="35FE7A29" w:rsidR="00933239" w:rsidRDefault="13C2612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7AEE22">
              <w:rPr>
                <w:rFonts w:ascii="Arial" w:hAnsi="Arial" w:cs="Arial"/>
              </w:rPr>
              <w:t xml:space="preserve">The number of </w:t>
            </w:r>
            <w:r w:rsidR="21A399DB" w:rsidRPr="707AEE22">
              <w:rPr>
                <w:rFonts w:ascii="Arial" w:hAnsi="Arial" w:cs="Arial"/>
              </w:rPr>
              <w:t xml:space="preserve">paper-based forms required, including </w:t>
            </w:r>
            <w:r w:rsidR="00EA1101" w:rsidRPr="707AEE22">
              <w:rPr>
                <w:rFonts w:ascii="Arial" w:hAnsi="Arial" w:cs="Arial"/>
              </w:rPr>
              <w:t xml:space="preserve">braille, large-print and standard print, varies from </w:t>
            </w:r>
            <w:r w:rsidR="4ED863CD" w:rsidRPr="707AEE22">
              <w:rPr>
                <w:rFonts w:ascii="Arial" w:hAnsi="Arial" w:cs="Arial"/>
              </w:rPr>
              <w:t>year-to-year</w:t>
            </w:r>
            <w:r w:rsidR="00EA1101" w:rsidRPr="707AEE22">
              <w:rPr>
                <w:rFonts w:ascii="Arial" w:hAnsi="Arial" w:cs="Arial"/>
              </w:rPr>
              <w:t xml:space="preserve"> dependent upon student need.</w:t>
            </w:r>
            <w:r w:rsidR="00DC764A" w:rsidRPr="707AEE22">
              <w:rPr>
                <w:rFonts w:ascii="Arial" w:hAnsi="Arial" w:cs="Arial"/>
              </w:rPr>
              <w:t xml:space="preserve"> </w:t>
            </w:r>
            <w:r w:rsidR="00933239">
              <w:rPr>
                <w:rFonts w:ascii="Arial" w:hAnsi="Arial" w:cs="Arial"/>
              </w:rPr>
              <w:t xml:space="preserve">In </w:t>
            </w:r>
            <w:r w:rsidR="00CE5287" w:rsidRPr="707AEE22">
              <w:rPr>
                <w:rFonts w:ascii="Arial" w:hAnsi="Arial" w:cs="Arial"/>
              </w:rPr>
              <w:t>Spring 2024 those counts were as follows:</w:t>
            </w:r>
          </w:p>
          <w:p w14:paraId="34BCABBC" w14:textId="555D57E0" w:rsidR="00CE5287" w:rsidRDefault="00EA110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 xml:space="preserve">Braille – </w:t>
            </w:r>
            <w:r w:rsidR="7A9502E4" w:rsidRPr="64F18CE2">
              <w:rPr>
                <w:rFonts w:ascii="Arial" w:hAnsi="Arial" w:cs="Arial"/>
              </w:rPr>
              <w:t>3</w:t>
            </w:r>
          </w:p>
          <w:p w14:paraId="344C3B11" w14:textId="68333AB7" w:rsidR="00CE5287" w:rsidRDefault="00EA110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 xml:space="preserve">Large-print – </w:t>
            </w:r>
            <w:r w:rsidR="26EC195E" w:rsidRPr="64F18CE2">
              <w:rPr>
                <w:rFonts w:ascii="Arial" w:hAnsi="Arial" w:cs="Arial"/>
              </w:rPr>
              <w:t>12</w:t>
            </w:r>
          </w:p>
          <w:p w14:paraId="2EB2FF54" w14:textId="68297596" w:rsidR="00CE5287" w:rsidRPr="00B51518" w:rsidRDefault="00EA110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 xml:space="preserve">Standard print - </w:t>
            </w:r>
            <w:r w:rsidR="07121FD5" w:rsidRPr="64F18CE2">
              <w:rPr>
                <w:rFonts w:ascii="Arial" w:hAnsi="Arial" w:cs="Arial"/>
              </w:rPr>
              <w:t>4</w:t>
            </w:r>
          </w:p>
        </w:tc>
      </w:tr>
    </w:tbl>
    <w:p w14:paraId="4841A436"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FE8E68A" w14:textId="77777777" w:rsidTr="00CE2A0C">
        <w:trPr>
          <w:trHeight w:val="379"/>
        </w:trPr>
        <w:tc>
          <w:tcPr>
            <w:tcW w:w="691" w:type="dxa"/>
            <w:vMerge w:val="restart"/>
            <w:shd w:val="clear" w:color="auto" w:fill="BDD6EE"/>
            <w:vAlign w:val="center"/>
          </w:tcPr>
          <w:p w14:paraId="1945768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18E1A4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380667F" w14:textId="77777777" w:rsidR="00BF5871" w:rsidRPr="00F9098C" w:rsidRDefault="00BF5871" w:rsidP="00DC76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F26AF3F" w14:textId="77777777" w:rsidTr="00CE2A0C">
        <w:trPr>
          <w:trHeight w:val="379"/>
        </w:trPr>
        <w:tc>
          <w:tcPr>
            <w:tcW w:w="691" w:type="dxa"/>
            <w:vMerge/>
            <w:shd w:val="clear" w:color="auto" w:fill="FFFFFF"/>
          </w:tcPr>
          <w:p w14:paraId="74E0EBC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C26BF0" w14:textId="54B26CA7" w:rsidR="00BF5871" w:rsidRPr="00B51518" w:rsidRDefault="002E77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Section II and Appendix E</w:t>
            </w:r>
          </w:p>
        </w:tc>
        <w:tc>
          <w:tcPr>
            <w:tcW w:w="8622" w:type="dxa"/>
            <w:shd w:val="clear" w:color="auto" w:fill="FFFFFF"/>
            <w:vAlign w:val="center"/>
          </w:tcPr>
          <w:p w14:paraId="04B3C203" w14:textId="2ED222DD" w:rsidR="00BF5871" w:rsidRPr="00B51518" w:rsidRDefault="002E77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Is it the intent of the RFP for prospective vendors to respond to each bullet point in section Part II, Scope of Services to be Provided, or respond with our solution in Appendix E? Or both?</w:t>
            </w:r>
          </w:p>
        </w:tc>
      </w:tr>
      <w:tr w:rsidR="00BF5871" w:rsidRPr="00F9098C" w14:paraId="2955CDEB" w14:textId="77777777" w:rsidTr="00CE2A0C">
        <w:trPr>
          <w:trHeight w:val="379"/>
        </w:trPr>
        <w:tc>
          <w:tcPr>
            <w:tcW w:w="691" w:type="dxa"/>
            <w:vMerge/>
            <w:shd w:val="clear" w:color="auto" w:fill="BDD6EE"/>
          </w:tcPr>
          <w:p w14:paraId="0A1E130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CBBE7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988536B" w14:textId="77777777" w:rsidTr="00CE2A0C">
        <w:trPr>
          <w:trHeight w:val="379"/>
        </w:trPr>
        <w:tc>
          <w:tcPr>
            <w:tcW w:w="691" w:type="dxa"/>
            <w:vMerge/>
          </w:tcPr>
          <w:p w14:paraId="5BC9742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7AF14F" w14:textId="7EE93E21" w:rsidR="00BF5871" w:rsidRPr="00B51518" w:rsidRDefault="0030797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should respond </w:t>
            </w:r>
            <w:r w:rsidR="00C2129B">
              <w:rPr>
                <w:rFonts w:ascii="Arial" w:hAnsi="Arial" w:cs="Arial"/>
              </w:rPr>
              <w:t>with t</w:t>
            </w:r>
            <w:r w:rsidR="004A1C95">
              <w:rPr>
                <w:rFonts w:ascii="Arial" w:hAnsi="Arial" w:cs="Arial"/>
              </w:rPr>
              <w:t>he proposal via</w:t>
            </w:r>
            <w:r>
              <w:rPr>
                <w:rFonts w:ascii="Arial" w:hAnsi="Arial" w:cs="Arial"/>
              </w:rPr>
              <w:t xml:space="preserve"> Appendix E.</w:t>
            </w:r>
          </w:p>
        </w:tc>
      </w:tr>
    </w:tbl>
    <w:p w14:paraId="3DF5030B"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01E9672" w14:textId="77777777" w:rsidTr="00CE2A0C">
        <w:trPr>
          <w:trHeight w:val="379"/>
        </w:trPr>
        <w:tc>
          <w:tcPr>
            <w:tcW w:w="691" w:type="dxa"/>
            <w:vMerge w:val="restart"/>
            <w:shd w:val="clear" w:color="auto" w:fill="BDD6EE"/>
            <w:vAlign w:val="center"/>
          </w:tcPr>
          <w:p w14:paraId="7B82884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59B3BA8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F06BA1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7518BE2" w14:textId="77777777" w:rsidTr="00CE2A0C">
        <w:trPr>
          <w:trHeight w:val="379"/>
        </w:trPr>
        <w:tc>
          <w:tcPr>
            <w:tcW w:w="691" w:type="dxa"/>
            <w:vMerge/>
            <w:shd w:val="clear" w:color="auto" w:fill="FFFFFF"/>
          </w:tcPr>
          <w:p w14:paraId="507E57D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FC0D46" w14:textId="0069C0EC" w:rsidR="00BF5871" w:rsidRPr="00B51518" w:rsidRDefault="002E776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B.3.c.(4) (page 11)</w:t>
            </w:r>
          </w:p>
        </w:tc>
        <w:tc>
          <w:tcPr>
            <w:tcW w:w="8622" w:type="dxa"/>
            <w:shd w:val="clear" w:color="auto" w:fill="FFFFFF"/>
            <w:vAlign w:val="center"/>
          </w:tcPr>
          <w:p w14:paraId="5E9A61DD" w14:textId="47793392" w:rsidR="002E776B" w:rsidRDefault="002E776B" w:rsidP="002E77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M</w:t>
            </w:r>
            <w:r w:rsidR="00BB2AFD">
              <w:rPr>
                <w:rFonts w:ascii="Arial" w:hAnsi="Arial" w:cs="Arial"/>
              </w:rPr>
              <w:t xml:space="preserve">aine </w:t>
            </w:r>
            <w:r>
              <w:rPr>
                <w:rFonts w:ascii="Arial" w:hAnsi="Arial" w:cs="Arial"/>
              </w:rPr>
              <w:t>D</w:t>
            </w:r>
            <w:r w:rsidR="00BB2AFD">
              <w:rPr>
                <w:rFonts w:ascii="Arial" w:hAnsi="Arial" w:cs="Arial"/>
              </w:rPr>
              <w:t>O</w:t>
            </w:r>
            <w:r>
              <w:rPr>
                <w:rFonts w:ascii="Arial" w:hAnsi="Arial" w:cs="Arial"/>
              </w:rPr>
              <w:t>E provide the threshold value referenced in this requirement? Should the bidder expect to address future requirement languages through a contract amendment? If not, can the M</w:t>
            </w:r>
            <w:r w:rsidR="00BB2AFD">
              <w:rPr>
                <w:rFonts w:ascii="Arial" w:hAnsi="Arial" w:cs="Arial"/>
              </w:rPr>
              <w:t xml:space="preserve">aine </w:t>
            </w:r>
            <w:r>
              <w:rPr>
                <w:rFonts w:ascii="Arial" w:hAnsi="Arial" w:cs="Arial"/>
              </w:rPr>
              <w:t>D</w:t>
            </w:r>
            <w:r w:rsidR="00BB2AFD">
              <w:rPr>
                <w:rFonts w:ascii="Arial" w:hAnsi="Arial" w:cs="Arial"/>
              </w:rPr>
              <w:t>O</w:t>
            </w:r>
            <w:r>
              <w:rPr>
                <w:rFonts w:ascii="Arial" w:hAnsi="Arial" w:cs="Arial"/>
              </w:rPr>
              <w:t>E provide a count of new languages for all bidders upon which to cost for comparability of price?</w:t>
            </w:r>
          </w:p>
          <w:p w14:paraId="7596052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2B13AB34" w14:textId="77777777" w:rsidTr="00CE2A0C">
        <w:trPr>
          <w:trHeight w:val="379"/>
        </w:trPr>
        <w:tc>
          <w:tcPr>
            <w:tcW w:w="691" w:type="dxa"/>
            <w:vMerge/>
            <w:shd w:val="clear" w:color="auto" w:fill="BDD6EE"/>
          </w:tcPr>
          <w:p w14:paraId="2E700C6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97D6A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9815B43" w14:textId="77777777" w:rsidTr="00CE2A0C">
        <w:trPr>
          <w:trHeight w:val="379"/>
        </w:trPr>
        <w:tc>
          <w:tcPr>
            <w:tcW w:w="691" w:type="dxa"/>
            <w:vMerge/>
          </w:tcPr>
          <w:p w14:paraId="2C9BA32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F39634" w14:textId="3571920E" w:rsidR="00236F0B" w:rsidRDefault="00562F0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Currently, the state assessment in math and reading is not available in any language other than English.  Maine’s population of students identified as multilingual learners </w:t>
            </w:r>
            <w:r w:rsidR="002D3189">
              <w:rPr>
                <w:rFonts w:ascii="Arial" w:hAnsi="Arial" w:cs="Arial"/>
              </w:rPr>
              <w:t xml:space="preserve">consistently </w:t>
            </w:r>
            <w:r>
              <w:rPr>
                <w:rFonts w:ascii="Arial" w:hAnsi="Arial" w:cs="Arial"/>
              </w:rPr>
              <w:t xml:space="preserve">continues to grow. </w:t>
            </w:r>
            <w:r w:rsidR="002D3189">
              <w:rPr>
                <w:rFonts w:ascii="Arial" w:hAnsi="Arial" w:cs="Arial"/>
              </w:rPr>
              <w:t xml:space="preserve">As our ML population increases and diversifies, </w:t>
            </w:r>
            <w:r w:rsidR="000D1543">
              <w:rPr>
                <w:rFonts w:ascii="Arial" w:hAnsi="Arial" w:cs="Arial"/>
              </w:rPr>
              <w:t xml:space="preserve">Maine </w:t>
            </w:r>
            <w:r w:rsidR="00510109">
              <w:rPr>
                <w:rFonts w:ascii="Arial" w:hAnsi="Arial" w:cs="Arial"/>
              </w:rPr>
              <w:t xml:space="preserve">needs an assessment vendor who can </w:t>
            </w:r>
            <w:r w:rsidR="00757C28">
              <w:rPr>
                <w:rFonts w:ascii="Arial" w:hAnsi="Arial" w:cs="Arial"/>
              </w:rPr>
              <w:t>proactively meet the need for translated assessment forms</w:t>
            </w:r>
            <w:r w:rsidR="009C1C55">
              <w:rPr>
                <w:rFonts w:ascii="Arial" w:hAnsi="Arial" w:cs="Arial"/>
              </w:rPr>
              <w:t>,</w:t>
            </w:r>
            <w:r w:rsidR="00757C28">
              <w:rPr>
                <w:rFonts w:ascii="Arial" w:hAnsi="Arial" w:cs="Arial"/>
              </w:rPr>
              <w:t xml:space="preserve"> </w:t>
            </w:r>
            <w:r w:rsidR="00236F0B">
              <w:rPr>
                <w:rFonts w:ascii="Arial" w:hAnsi="Arial" w:cs="Arial"/>
              </w:rPr>
              <w:t>if it arises</w:t>
            </w:r>
            <w:r w:rsidR="000318F5">
              <w:rPr>
                <w:rFonts w:ascii="Arial" w:hAnsi="Arial" w:cs="Arial"/>
              </w:rPr>
              <w:t xml:space="preserve"> in the future.</w:t>
            </w:r>
          </w:p>
          <w:p w14:paraId="085AF913" w14:textId="77777777" w:rsidR="00FA24A1" w:rsidRDefault="00FA24A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77FB28" w14:textId="0F79BDA8" w:rsidR="00BF5871" w:rsidRDefault="00562F0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Maine DOE is seeking a vendor that can provide translations of the assessment into any languages other than English </w:t>
            </w:r>
            <w:proofErr w:type="gramStart"/>
            <w:r>
              <w:rPr>
                <w:rFonts w:ascii="Arial" w:hAnsi="Arial" w:cs="Arial"/>
              </w:rPr>
              <w:t>most commonly spoken</w:t>
            </w:r>
            <w:proofErr w:type="gramEnd"/>
            <w:r>
              <w:rPr>
                <w:rFonts w:ascii="Arial" w:hAnsi="Arial" w:cs="Arial"/>
              </w:rPr>
              <w:t xml:space="preserve"> by Maine Families, if and when determined necessary per </w:t>
            </w:r>
            <w:r w:rsidR="00974467">
              <w:rPr>
                <w:rFonts w:ascii="Arial" w:hAnsi="Arial" w:cs="Arial"/>
              </w:rPr>
              <w:t xml:space="preserve">Maine DOE </w:t>
            </w:r>
            <w:r w:rsidR="000E5F59">
              <w:rPr>
                <w:rFonts w:ascii="Arial" w:hAnsi="Arial" w:cs="Arial"/>
              </w:rPr>
              <w:t xml:space="preserve">and/or </w:t>
            </w:r>
            <w:r>
              <w:rPr>
                <w:rFonts w:ascii="Arial" w:hAnsi="Arial" w:cs="Arial"/>
              </w:rPr>
              <w:t>the State’s ES</w:t>
            </w:r>
            <w:r w:rsidR="001B2DE5">
              <w:rPr>
                <w:rFonts w:ascii="Arial" w:hAnsi="Arial" w:cs="Arial"/>
              </w:rPr>
              <w:t>SA</w:t>
            </w:r>
            <w:r>
              <w:rPr>
                <w:rFonts w:ascii="Arial" w:hAnsi="Arial" w:cs="Arial"/>
              </w:rPr>
              <w:t xml:space="preserve"> plan.</w:t>
            </w:r>
            <w:r w:rsidR="00003777">
              <w:rPr>
                <w:rFonts w:ascii="Arial" w:hAnsi="Arial" w:cs="Arial"/>
              </w:rPr>
              <w:t xml:space="preserve"> Information about </w:t>
            </w:r>
            <w:r w:rsidR="008871EA">
              <w:rPr>
                <w:rFonts w:ascii="Arial" w:hAnsi="Arial" w:cs="Arial"/>
              </w:rPr>
              <w:t xml:space="preserve">Maine’s ESSA State Plan can be located at: </w:t>
            </w:r>
            <w:hyperlink r:id="rId12" w:history="1">
              <w:proofErr w:type="spellStart"/>
              <w:r w:rsidR="008871EA" w:rsidRPr="008871EA">
                <w:rPr>
                  <w:rStyle w:val="Hyperlink"/>
                  <w:rFonts w:ascii="Arial" w:hAnsi="Arial" w:cs="Arial"/>
                </w:rPr>
                <w:t>ME_Amendment</w:t>
              </w:r>
              <w:proofErr w:type="spellEnd"/>
              <w:r w:rsidR="008871EA" w:rsidRPr="008871EA">
                <w:rPr>
                  <w:rStyle w:val="Hyperlink"/>
                  <w:rFonts w:ascii="Arial" w:hAnsi="Arial" w:cs="Arial"/>
                </w:rPr>
                <w:t xml:space="preserve"> _VF_2.23.2024.pdf (maine.gov)</w:t>
              </w:r>
            </w:hyperlink>
          </w:p>
          <w:p w14:paraId="57616660" w14:textId="77777777" w:rsidR="00562F0D" w:rsidRDefault="00562F0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E46DC" w14:textId="7E05D380" w:rsidR="00562F0D" w:rsidRPr="00B51518" w:rsidRDefault="000318F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More i</w:t>
            </w:r>
            <w:r w:rsidR="00562F0D">
              <w:rPr>
                <w:rFonts w:ascii="Arial" w:hAnsi="Arial" w:cs="Arial"/>
              </w:rPr>
              <w:t xml:space="preserve">nformation about home languages of Maine’s multilingual learners and their families can be found at: </w:t>
            </w:r>
            <w:hyperlink r:id="rId13" w:history="1">
              <w:r w:rsidR="00562F0D" w:rsidRPr="00562F0D">
                <w:rPr>
                  <w:rStyle w:val="Hyperlink"/>
                  <w:rFonts w:ascii="Arial" w:hAnsi="Arial" w:cs="Arial"/>
                </w:rPr>
                <w:t>Multilingual Learner (English Learner) Dashboard | Department of Education (maine.gov)</w:t>
              </w:r>
            </w:hyperlink>
          </w:p>
        </w:tc>
      </w:tr>
    </w:tbl>
    <w:p w14:paraId="25F59252" w14:textId="77777777" w:rsidR="009C2E0C" w:rsidRDefault="009C2E0C" w:rsidP="00A106A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18D5DD" w14:textId="77777777" w:rsidTr="0032781A">
        <w:trPr>
          <w:trHeight w:val="379"/>
        </w:trPr>
        <w:tc>
          <w:tcPr>
            <w:tcW w:w="691" w:type="dxa"/>
            <w:vMerge w:val="restart"/>
            <w:shd w:val="clear" w:color="auto" w:fill="BDD6EE"/>
            <w:vAlign w:val="center"/>
          </w:tcPr>
          <w:p w14:paraId="58FB1B3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44F2AF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307C2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20F6F88" w14:textId="77777777">
        <w:trPr>
          <w:trHeight w:val="379"/>
        </w:trPr>
        <w:tc>
          <w:tcPr>
            <w:tcW w:w="691" w:type="dxa"/>
            <w:vMerge/>
          </w:tcPr>
          <w:p w14:paraId="12D1615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912413" w14:textId="0494A64E"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B.3.c.(4) (page 11)</w:t>
            </w:r>
          </w:p>
        </w:tc>
        <w:tc>
          <w:tcPr>
            <w:tcW w:w="8622" w:type="dxa"/>
            <w:shd w:val="clear" w:color="auto" w:fill="FFFFFF"/>
            <w:vAlign w:val="center"/>
          </w:tcPr>
          <w:p w14:paraId="2C21A6F9" w14:textId="28BD578F"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The text reads “the Awarded Bidder will provide the assessment in the required language/s other than English” but this is within the section on Reporting. Is the expectation that reports may be needed in other languages or the assessment itself?  What are the required languages?</w:t>
            </w:r>
          </w:p>
        </w:tc>
      </w:tr>
      <w:tr w:rsidR="009C2E0C" w:rsidRPr="00F9098C" w14:paraId="4B394D5C" w14:textId="77777777" w:rsidTr="74862D3E">
        <w:trPr>
          <w:trHeight w:val="379"/>
        </w:trPr>
        <w:tc>
          <w:tcPr>
            <w:tcW w:w="691" w:type="dxa"/>
            <w:vMerge/>
          </w:tcPr>
          <w:p w14:paraId="45367C6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4FB75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013B5AB" w14:textId="77777777" w:rsidTr="0032781A">
        <w:trPr>
          <w:trHeight w:val="379"/>
        </w:trPr>
        <w:tc>
          <w:tcPr>
            <w:tcW w:w="691" w:type="dxa"/>
            <w:vMerge/>
          </w:tcPr>
          <w:p w14:paraId="7059AA9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AC7838" w14:textId="77777777" w:rsidR="000E5F59" w:rsidRDefault="000E5F59"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Currently, the state assessment in math and reading is not available in any language other than English.  Maine’s population of students identified as multilingual learners consistently continues to grow. As our ML population increases and diversifies, Maine needs an assessment vendor who can proactively meet the need for translated assessment forms, if it arises in the future.</w:t>
            </w:r>
          </w:p>
          <w:p w14:paraId="47667D1F" w14:textId="77777777" w:rsidR="003C213A" w:rsidRDefault="003C213A"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82598B" w14:textId="57D6F132" w:rsidR="003C213A" w:rsidRDefault="003C213A"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Currently, Maine DOE provides Individual Student Report (ISR) templates in the nine languages other than English </w:t>
            </w:r>
            <w:proofErr w:type="gramStart"/>
            <w:r>
              <w:rPr>
                <w:rFonts w:ascii="Arial" w:hAnsi="Arial" w:cs="Arial"/>
              </w:rPr>
              <w:t>most commonly spoken</w:t>
            </w:r>
            <w:proofErr w:type="gramEnd"/>
            <w:r>
              <w:rPr>
                <w:rFonts w:ascii="Arial" w:hAnsi="Arial" w:cs="Arial"/>
              </w:rPr>
              <w:t xml:space="preserve"> by Maine families.</w:t>
            </w:r>
          </w:p>
          <w:p w14:paraId="298CB764" w14:textId="77777777" w:rsidR="000E5F59" w:rsidRDefault="000E5F59"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642FE7" w14:textId="769754EF" w:rsidR="000E5F59" w:rsidRDefault="000E5F59"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Maine DOE is seeking a vendor that can provide translations of the assessment </w:t>
            </w:r>
            <w:r w:rsidR="005162E3">
              <w:rPr>
                <w:rFonts w:ascii="Arial" w:hAnsi="Arial" w:cs="Arial"/>
              </w:rPr>
              <w:t xml:space="preserve">and as necessary the reports </w:t>
            </w:r>
            <w:r>
              <w:rPr>
                <w:rFonts w:ascii="Arial" w:hAnsi="Arial" w:cs="Arial"/>
              </w:rPr>
              <w:t xml:space="preserve">into any languages other than English </w:t>
            </w:r>
            <w:proofErr w:type="gramStart"/>
            <w:r>
              <w:rPr>
                <w:rFonts w:ascii="Arial" w:hAnsi="Arial" w:cs="Arial"/>
              </w:rPr>
              <w:t>most commonly spoken</w:t>
            </w:r>
            <w:proofErr w:type="gramEnd"/>
            <w:r>
              <w:rPr>
                <w:rFonts w:ascii="Arial" w:hAnsi="Arial" w:cs="Arial"/>
              </w:rPr>
              <w:t xml:space="preserve"> by Maine Families, if and when determined necessary per Maine DOE and/or the State’s ESSA plan. Information about Maine’s ESSA State Plan can be located at: </w:t>
            </w:r>
            <w:hyperlink r:id="rId14" w:history="1">
              <w:proofErr w:type="spellStart"/>
              <w:r w:rsidRPr="008871EA">
                <w:rPr>
                  <w:rStyle w:val="Hyperlink"/>
                  <w:rFonts w:ascii="Arial" w:hAnsi="Arial" w:cs="Arial"/>
                </w:rPr>
                <w:t>ME_Am</w:t>
              </w:r>
              <w:r w:rsidRPr="008871EA">
                <w:rPr>
                  <w:rStyle w:val="Hyperlink"/>
                  <w:rFonts w:ascii="Arial" w:hAnsi="Arial" w:cs="Arial"/>
                </w:rPr>
                <w:t>e</w:t>
              </w:r>
              <w:r w:rsidRPr="008871EA">
                <w:rPr>
                  <w:rStyle w:val="Hyperlink"/>
                  <w:rFonts w:ascii="Arial" w:hAnsi="Arial" w:cs="Arial"/>
                </w:rPr>
                <w:t>ndment</w:t>
              </w:r>
              <w:proofErr w:type="spellEnd"/>
              <w:r w:rsidRPr="008871EA">
                <w:rPr>
                  <w:rStyle w:val="Hyperlink"/>
                  <w:rFonts w:ascii="Arial" w:hAnsi="Arial" w:cs="Arial"/>
                </w:rPr>
                <w:t xml:space="preserve"> _VF_2.23.2024.pdf (maine.gov)</w:t>
              </w:r>
            </w:hyperlink>
          </w:p>
          <w:p w14:paraId="1C8E69B7" w14:textId="77777777" w:rsidR="000E5F59" w:rsidRDefault="000E5F59"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F18F50" w14:textId="1E7A5F2F" w:rsidR="009C2E0C" w:rsidRPr="00B51518" w:rsidRDefault="000E5F59" w:rsidP="000E5F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More information about home languages of Maine’s multilingual learners and their families can be found at: </w:t>
            </w:r>
            <w:hyperlink r:id="rId15" w:history="1">
              <w:r w:rsidRPr="00562F0D">
                <w:rPr>
                  <w:rStyle w:val="Hyperlink"/>
                  <w:rFonts w:ascii="Arial" w:hAnsi="Arial" w:cs="Arial"/>
                </w:rPr>
                <w:t>Multilingual Learner (English Learner) Dashboard | Department of Education (maine.gov)</w:t>
              </w:r>
            </w:hyperlink>
          </w:p>
        </w:tc>
      </w:tr>
    </w:tbl>
    <w:p w14:paraId="6F2D5781" w14:textId="77777777" w:rsidR="009C2E0C" w:rsidRDefault="009C2E0C" w:rsidP="009C2E0C">
      <w:pPr>
        <w:tabs>
          <w:tab w:val="left" w:pos="3387"/>
        </w:tabs>
        <w:jc w:val="center"/>
        <w:rPr>
          <w:rFonts w:ascii="Arial" w:hAnsi="Arial" w:cs="Arial"/>
          <w:b/>
          <w:color w:val="000000"/>
        </w:rPr>
      </w:pPr>
    </w:p>
    <w:p w14:paraId="54358289"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4D28E38" w14:textId="77777777" w:rsidTr="0032781A">
        <w:trPr>
          <w:trHeight w:val="379"/>
        </w:trPr>
        <w:tc>
          <w:tcPr>
            <w:tcW w:w="691" w:type="dxa"/>
            <w:vMerge w:val="restart"/>
            <w:shd w:val="clear" w:color="auto" w:fill="BDD6EE"/>
            <w:vAlign w:val="center"/>
          </w:tcPr>
          <w:p w14:paraId="23DDB084" w14:textId="7669C565" w:rsidR="009C2E0C" w:rsidRPr="00F9098C" w:rsidRDefault="00D152F8"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AC97D4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ED74DD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984DAF3" w14:textId="77777777">
        <w:trPr>
          <w:trHeight w:val="379"/>
        </w:trPr>
        <w:tc>
          <w:tcPr>
            <w:tcW w:w="691" w:type="dxa"/>
            <w:vMerge/>
          </w:tcPr>
          <w:p w14:paraId="2CA6D5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495F32" w14:textId="4BBF6CDF"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B.8.a. &amp; b. (page 13)</w:t>
            </w:r>
          </w:p>
        </w:tc>
        <w:tc>
          <w:tcPr>
            <w:tcW w:w="8622" w:type="dxa"/>
            <w:shd w:val="clear" w:color="auto" w:fill="FFFFFF"/>
            <w:vAlign w:val="center"/>
          </w:tcPr>
          <w:p w14:paraId="72FB9781" w14:textId="43ADFD30" w:rsidR="002E776B" w:rsidRDefault="002E776B" w:rsidP="002E77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M</w:t>
            </w:r>
            <w:r w:rsidR="007B5A97">
              <w:rPr>
                <w:rFonts w:ascii="Arial" w:hAnsi="Arial" w:cs="Arial"/>
              </w:rPr>
              <w:t xml:space="preserve">aine </w:t>
            </w:r>
            <w:r>
              <w:rPr>
                <w:rFonts w:ascii="Arial" w:hAnsi="Arial" w:cs="Arial"/>
              </w:rPr>
              <w:t>D</w:t>
            </w:r>
            <w:r w:rsidR="007B5A97">
              <w:rPr>
                <w:rFonts w:ascii="Arial" w:hAnsi="Arial" w:cs="Arial"/>
              </w:rPr>
              <w:t>O</w:t>
            </w:r>
            <w:r>
              <w:rPr>
                <w:rFonts w:ascii="Arial" w:hAnsi="Arial" w:cs="Arial"/>
              </w:rPr>
              <w:t>E provide the number of standard setting activities expected in this contract term with all possible extensions including what content and which year(s) for all bidders upon which to cost for comparability of price?</w:t>
            </w:r>
          </w:p>
          <w:p w14:paraId="74D5CF7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09E7F2B1" w14:textId="77777777" w:rsidTr="622457F1">
        <w:trPr>
          <w:trHeight w:val="379"/>
        </w:trPr>
        <w:tc>
          <w:tcPr>
            <w:tcW w:w="691" w:type="dxa"/>
            <w:vMerge/>
          </w:tcPr>
          <w:p w14:paraId="08D08A8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5E0B6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0226D54" w14:textId="77777777" w:rsidTr="0032781A">
        <w:trPr>
          <w:trHeight w:val="379"/>
        </w:trPr>
        <w:tc>
          <w:tcPr>
            <w:tcW w:w="691" w:type="dxa"/>
            <w:vMerge/>
          </w:tcPr>
          <w:p w14:paraId="2256315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4EE3C8" w14:textId="7A932C19" w:rsidR="008C4780" w:rsidRDefault="001100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 initial standard setting follow</w:t>
            </w:r>
            <w:r w:rsidR="001B2DE5">
              <w:rPr>
                <w:rFonts w:ascii="Arial" w:hAnsi="Arial" w:cs="Arial"/>
              </w:rPr>
              <w:t>ing</w:t>
            </w:r>
            <w:r>
              <w:rPr>
                <w:rFonts w:ascii="Arial" w:hAnsi="Arial" w:cs="Arial"/>
              </w:rPr>
              <w:t xml:space="preserve"> Year 1 </w:t>
            </w:r>
            <w:r w:rsidR="00CB175E">
              <w:rPr>
                <w:rFonts w:ascii="Arial" w:hAnsi="Arial" w:cs="Arial"/>
              </w:rPr>
              <w:t xml:space="preserve">will be </w:t>
            </w:r>
            <w:r w:rsidR="0046736F">
              <w:rPr>
                <w:rFonts w:ascii="Arial" w:hAnsi="Arial" w:cs="Arial"/>
              </w:rPr>
              <w:t>required</w:t>
            </w:r>
            <w:r w:rsidR="00CB175E">
              <w:rPr>
                <w:rFonts w:ascii="Arial" w:hAnsi="Arial" w:cs="Arial"/>
              </w:rPr>
              <w:t xml:space="preserve">. Additionally, </w:t>
            </w:r>
            <w:r w:rsidR="007362F1">
              <w:rPr>
                <w:rFonts w:ascii="Arial" w:hAnsi="Arial" w:cs="Arial"/>
              </w:rPr>
              <w:t>subsequent standards validation or validations may be</w:t>
            </w:r>
            <w:r w:rsidR="00552F5C">
              <w:rPr>
                <w:rFonts w:ascii="Arial" w:hAnsi="Arial" w:cs="Arial"/>
              </w:rPr>
              <w:t>come</w:t>
            </w:r>
            <w:r w:rsidR="007362F1">
              <w:rPr>
                <w:rFonts w:ascii="Arial" w:hAnsi="Arial" w:cs="Arial"/>
              </w:rPr>
              <w:t xml:space="preserve"> necessary</w:t>
            </w:r>
            <w:r w:rsidR="00552F5C">
              <w:rPr>
                <w:rFonts w:ascii="Arial" w:hAnsi="Arial" w:cs="Arial"/>
              </w:rPr>
              <w:t xml:space="preserve"> at the determination of Maine DOE</w:t>
            </w:r>
            <w:r w:rsidR="007362F1">
              <w:rPr>
                <w:rFonts w:ascii="Arial" w:hAnsi="Arial" w:cs="Arial"/>
              </w:rPr>
              <w:t xml:space="preserve">. </w:t>
            </w:r>
            <w:r w:rsidR="00552F5C">
              <w:rPr>
                <w:rFonts w:ascii="Arial" w:hAnsi="Arial" w:cs="Arial"/>
              </w:rPr>
              <w:t>Standards validation</w:t>
            </w:r>
            <w:r w:rsidR="00CC1749">
              <w:rPr>
                <w:rFonts w:ascii="Arial" w:hAnsi="Arial" w:cs="Arial"/>
              </w:rPr>
              <w:t xml:space="preserve"> </w:t>
            </w:r>
            <w:r w:rsidR="008A14FD">
              <w:rPr>
                <w:rFonts w:ascii="Arial" w:hAnsi="Arial" w:cs="Arial"/>
              </w:rPr>
              <w:t>may</w:t>
            </w:r>
            <w:r w:rsidR="00B0423A">
              <w:rPr>
                <w:rFonts w:ascii="Arial" w:hAnsi="Arial" w:cs="Arial"/>
              </w:rPr>
              <w:t xml:space="preserve"> </w:t>
            </w:r>
            <w:r w:rsidR="00E15EE6">
              <w:rPr>
                <w:rFonts w:ascii="Arial" w:hAnsi="Arial" w:cs="Arial"/>
              </w:rPr>
              <w:t>be</w:t>
            </w:r>
            <w:r w:rsidR="00D574D5">
              <w:rPr>
                <w:rFonts w:ascii="Arial" w:hAnsi="Arial" w:cs="Arial"/>
              </w:rPr>
              <w:t xml:space="preserve">come </w:t>
            </w:r>
            <w:r w:rsidR="0046736F">
              <w:rPr>
                <w:rFonts w:ascii="Arial" w:hAnsi="Arial" w:cs="Arial"/>
              </w:rPr>
              <w:t xml:space="preserve">necessary periodically </w:t>
            </w:r>
            <w:r w:rsidR="00D574D5">
              <w:rPr>
                <w:rFonts w:ascii="Arial" w:hAnsi="Arial" w:cs="Arial"/>
              </w:rPr>
              <w:t>through events such as</w:t>
            </w:r>
            <w:r w:rsidR="008A14FD">
              <w:rPr>
                <w:rFonts w:ascii="Arial" w:hAnsi="Arial" w:cs="Arial"/>
              </w:rPr>
              <w:t>, but not limited to:</w:t>
            </w:r>
            <w:r w:rsidR="00D574D5">
              <w:rPr>
                <w:rFonts w:ascii="Arial" w:hAnsi="Arial" w:cs="Arial"/>
              </w:rPr>
              <w:t xml:space="preserve"> </w:t>
            </w:r>
          </w:p>
          <w:p w14:paraId="55FF9CF7" w14:textId="77777777" w:rsidR="008C4780" w:rsidRDefault="00D574D5" w:rsidP="008C4780">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changes to the achievement level descriptors</w:t>
            </w:r>
          </w:p>
          <w:p w14:paraId="5718EBB3" w14:textId="3DD9DABD" w:rsidR="008C4780" w:rsidRDefault="00D574D5" w:rsidP="008C4780">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updates to </w:t>
            </w:r>
            <w:r w:rsidR="00A33B1A">
              <w:rPr>
                <w:rFonts w:ascii="Arial" w:hAnsi="Arial" w:cs="Arial"/>
              </w:rPr>
              <w:t>academic content standards</w:t>
            </w:r>
            <w:r w:rsidR="004F43F3">
              <w:rPr>
                <w:rFonts w:ascii="Arial" w:hAnsi="Arial" w:cs="Arial"/>
              </w:rPr>
              <w:t xml:space="preserve">  </w:t>
            </w:r>
          </w:p>
          <w:p w14:paraId="5FAFA38E" w14:textId="2B659EE3" w:rsidR="009C2E0C" w:rsidRPr="00B51518" w:rsidRDefault="004F43F3" w:rsidP="008C4780">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fluctuations in the item pool</w:t>
            </w:r>
          </w:p>
        </w:tc>
      </w:tr>
    </w:tbl>
    <w:p w14:paraId="73C91B2F"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63382E9" w14:textId="77777777" w:rsidTr="381DDB3D">
        <w:trPr>
          <w:trHeight w:val="379"/>
        </w:trPr>
        <w:tc>
          <w:tcPr>
            <w:tcW w:w="691" w:type="dxa"/>
            <w:vMerge w:val="restart"/>
            <w:shd w:val="clear" w:color="auto" w:fill="BDD6EE"/>
            <w:vAlign w:val="center"/>
          </w:tcPr>
          <w:p w14:paraId="0524DB08" w14:textId="2CE75ED1" w:rsidR="009C2E0C" w:rsidRPr="00F9098C" w:rsidRDefault="00D152F8"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71F3663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A65C6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1838B28" w14:textId="77777777">
        <w:trPr>
          <w:trHeight w:val="379"/>
        </w:trPr>
        <w:tc>
          <w:tcPr>
            <w:tcW w:w="691" w:type="dxa"/>
            <w:vMerge/>
          </w:tcPr>
          <w:p w14:paraId="0131CD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A7A12A" w14:textId="5FDD921B"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B.8.a. &amp; b. (page 13)</w:t>
            </w:r>
          </w:p>
        </w:tc>
        <w:tc>
          <w:tcPr>
            <w:tcW w:w="8622" w:type="dxa"/>
            <w:shd w:val="clear" w:color="auto" w:fill="FFFFFF"/>
            <w:vAlign w:val="center"/>
          </w:tcPr>
          <w:p w14:paraId="25EA8D94" w14:textId="42EC54E9" w:rsidR="002E776B" w:rsidRDefault="002E776B" w:rsidP="002E77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7AEE22">
              <w:rPr>
                <w:rFonts w:ascii="Arial" w:hAnsi="Arial" w:cs="Arial"/>
              </w:rPr>
              <w:t xml:space="preserve">For equity in cost proposals, what is the daily stipend rate for educators participating in Standard Setting </w:t>
            </w:r>
            <w:r w:rsidR="1AF71E0C" w:rsidRPr="707AEE22">
              <w:rPr>
                <w:rFonts w:ascii="Arial" w:hAnsi="Arial" w:cs="Arial"/>
              </w:rPr>
              <w:t>activities</w:t>
            </w:r>
            <w:r w:rsidRPr="707AEE22">
              <w:rPr>
                <w:rFonts w:ascii="Arial" w:hAnsi="Arial" w:cs="Arial"/>
              </w:rPr>
              <w:t>?</w:t>
            </w:r>
          </w:p>
          <w:p w14:paraId="2FDECDA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6DFBCCB" w14:textId="77777777" w:rsidTr="381DDB3D">
        <w:trPr>
          <w:trHeight w:val="379"/>
        </w:trPr>
        <w:tc>
          <w:tcPr>
            <w:tcW w:w="691" w:type="dxa"/>
            <w:vMerge/>
          </w:tcPr>
          <w:p w14:paraId="7E7E460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52A70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11A4C82" w14:textId="77777777" w:rsidTr="381DDB3D">
        <w:trPr>
          <w:trHeight w:val="379"/>
        </w:trPr>
        <w:tc>
          <w:tcPr>
            <w:tcW w:w="691" w:type="dxa"/>
            <w:vMerge/>
          </w:tcPr>
          <w:p w14:paraId="005AA97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24F00F" w14:textId="49B9B257" w:rsidR="009C2E0C" w:rsidRPr="00B51518" w:rsidRDefault="00170C7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daily stipend rate for educators participating in Standard Setting activities is </w:t>
            </w:r>
            <w:r w:rsidR="00076EDD">
              <w:rPr>
                <w:rFonts w:ascii="Arial" w:hAnsi="Arial" w:cs="Arial"/>
              </w:rPr>
              <w:t>$</w:t>
            </w:r>
            <w:r w:rsidR="00683375">
              <w:rPr>
                <w:rFonts w:ascii="Arial" w:hAnsi="Arial" w:cs="Arial"/>
              </w:rPr>
              <w:t>150</w:t>
            </w:r>
            <w:r w:rsidR="00C73504">
              <w:rPr>
                <w:rFonts w:ascii="Arial" w:hAnsi="Arial" w:cs="Arial"/>
              </w:rPr>
              <w:t xml:space="preserve"> </w:t>
            </w:r>
            <w:r w:rsidR="00076EDD">
              <w:rPr>
                <w:rFonts w:ascii="Arial" w:hAnsi="Arial" w:cs="Arial"/>
              </w:rPr>
              <w:t>per day</w:t>
            </w:r>
            <w:r w:rsidR="00683375">
              <w:rPr>
                <w:rFonts w:ascii="Arial" w:hAnsi="Arial" w:cs="Arial"/>
              </w:rPr>
              <w:t>, and</w:t>
            </w:r>
            <w:r w:rsidR="000F2653">
              <w:rPr>
                <w:rFonts w:ascii="Arial" w:hAnsi="Arial" w:cs="Arial"/>
              </w:rPr>
              <w:t xml:space="preserve"> additionally</w:t>
            </w:r>
            <w:r w:rsidR="00683375">
              <w:rPr>
                <w:rFonts w:ascii="Arial" w:hAnsi="Arial" w:cs="Arial"/>
              </w:rPr>
              <w:t xml:space="preserve"> the cost </w:t>
            </w:r>
            <w:r w:rsidR="00084E87">
              <w:rPr>
                <w:rFonts w:ascii="Arial" w:hAnsi="Arial" w:cs="Arial"/>
              </w:rPr>
              <w:t xml:space="preserve">of a substitute being reimbursed to the </w:t>
            </w:r>
            <w:r w:rsidR="000F2653">
              <w:rPr>
                <w:rFonts w:ascii="Arial" w:hAnsi="Arial" w:cs="Arial"/>
              </w:rPr>
              <w:t xml:space="preserve">educator’s </w:t>
            </w:r>
            <w:r w:rsidR="000E5F59">
              <w:rPr>
                <w:rFonts w:ascii="Arial" w:hAnsi="Arial" w:cs="Arial"/>
              </w:rPr>
              <w:t>Maine SAU</w:t>
            </w:r>
            <w:r w:rsidR="000F2653">
              <w:rPr>
                <w:rFonts w:ascii="Arial" w:hAnsi="Arial" w:cs="Arial"/>
              </w:rPr>
              <w:t>.</w:t>
            </w:r>
            <w:r w:rsidR="00C73504">
              <w:rPr>
                <w:rFonts w:ascii="Arial" w:hAnsi="Arial" w:cs="Arial"/>
              </w:rPr>
              <w:t xml:space="preserve"> The cost of a substitute teacher to the </w:t>
            </w:r>
            <w:r w:rsidR="000E5F59">
              <w:rPr>
                <w:rFonts w:ascii="Arial" w:hAnsi="Arial" w:cs="Arial"/>
              </w:rPr>
              <w:t>SAU</w:t>
            </w:r>
            <w:r w:rsidR="00C73504">
              <w:rPr>
                <w:rFonts w:ascii="Arial" w:hAnsi="Arial" w:cs="Arial"/>
              </w:rPr>
              <w:t xml:space="preserve"> is between </w:t>
            </w:r>
            <w:r w:rsidR="00394BBD">
              <w:rPr>
                <w:rFonts w:ascii="Arial" w:hAnsi="Arial" w:cs="Arial"/>
              </w:rPr>
              <w:t>$175-$200 per day.</w:t>
            </w:r>
          </w:p>
        </w:tc>
      </w:tr>
    </w:tbl>
    <w:p w14:paraId="18F6166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1FEB3A8B" w14:textId="77777777" w:rsidTr="3E6182DA">
        <w:trPr>
          <w:trHeight w:val="379"/>
        </w:trPr>
        <w:tc>
          <w:tcPr>
            <w:tcW w:w="691" w:type="dxa"/>
            <w:vMerge w:val="restart"/>
            <w:shd w:val="clear" w:color="auto" w:fill="BDD6EE"/>
            <w:vAlign w:val="center"/>
          </w:tcPr>
          <w:p w14:paraId="33C56A85" w14:textId="3C420267" w:rsidR="009C2E0C" w:rsidRPr="00F9098C" w:rsidRDefault="00D152F8"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7943DA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D0DA7C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31CD6C6F" w14:textId="77777777">
        <w:trPr>
          <w:trHeight w:val="379"/>
        </w:trPr>
        <w:tc>
          <w:tcPr>
            <w:tcW w:w="691" w:type="dxa"/>
            <w:vMerge/>
          </w:tcPr>
          <w:p w14:paraId="1E319C8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4E72BB" w14:textId="3AE21DC8"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Part II, Section C.8.a &amp; b (page 14)</w:t>
            </w:r>
          </w:p>
        </w:tc>
        <w:tc>
          <w:tcPr>
            <w:tcW w:w="8622" w:type="dxa"/>
            <w:shd w:val="clear" w:color="auto" w:fill="FFFFFF"/>
            <w:vAlign w:val="center"/>
          </w:tcPr>
          <w:p w14:paraId="0C9456AA" w14:textId="7D7FBB3A" w:rsidR="009C2E0C" w:rsidRPr="00B51518" w:rsidRDefault="002E776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76B">
              <w:rPr>
                <w:rFonts w:ascii="Arial" w:hAnsi="Arial" w:cs="Arial"/>
              </w:rPr>
              <w:t>This section on Development of Assessment Items, including educator involvement, is within section C on Through Year Interim Assessment. Is the intent that item development (and alignment to Maine standards) and educator involvement is for the interim assessment, the summative assessment, or both?</w:t>
            </w:r>
          </w:p>
        </w:tc>
      </w:tr>
      <w:tr w:rsidR="001F236E" w:rsidRPr="00F9098C" w14:paraId="32303704" w14:textId="77777777" w:rsidTr="3E6182DA">
        <w:trPr>
          <w:trHeight w:val="379"/>
        </w:trPr>
        <w:tc>
          <w:tcPr>
            <w:tcW w:w="691" w:type="dxa"/>
            <w:vMerge/>
          </w:tcPr>
          <w:p w14:paraId="30C5AC6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73A93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77B43BA" w14:textId="77777777" w:rsidTr="3E6182DA">
        <w:trPr>
          <w:trHeight w:val="379"/>
        </w:trPr>
        <w:tc>
          <w:tcPr>
            <w:tcW w:w="691" w:type="dxa"/>
            <w:vMerge/>
          </w:tcPr>
          <w:p w14:paraId="7EBB749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747A0D" w14:textId="340FDFDA" w:rsidR="009C2E0C" w:rsidRPr="00B51518" w:rsidRDefault="00F639C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E6182DA">
              <w:rPr>
                <w:rFonts w:ascii="Arial" w:hAnsi="Arial" w:cs="Arial"/>
              </w:rPr>
              <w:t xml:space="preserve">The intent is that item development </w:t>
            </w:r>
            <w:r w:rsidR="00E91E2D" w:rsidRPr="3E6182DA">
              <w:rPr>
                <w:rFonts w:ascii="Arial" w:hAnsi="Arial" w:cs="Arial"/>
              </w:rPr>
              <w:t xml:space="preserve">and educator involvement is for both the </w:t>
            </w:r>
            <w:r w:rsidR="008A67CD" w:rsidRPr="3E6182DA">
              <w:rPr>
                <w:rFonts w:ascii="Arial" w:hAnsi="Arial" w:cs="Arial"/>
              </w:rPr>
              <w:t xml:space="preserve">interim and summative </w:t>
            </w:r>
            <w:r w:rsidR="0061659B" w:rsidRPr="3E6182DA">
              <w:rPr>
                <w:rFonts w:ascii="Arial" w:hAnsi="Arial" w:cs="Arial"/>
              </w:rPr>
              <w:t>components of the assessment.</w:t>
            </w:r>
            <w:r w:rsidR="00252E43">
              <w:rPr>
                <w:rFonts w:ascii="Arial" w:hAnsi="Arial" w:cs="Arial"/>
              </w:rPr>
              <w:t xml:space="preserve"> </w:t>
            </w:r>
            <w:r w:rsidR="00BC48D8">
              <w:rPr>
                <w:rFonts w:ascii="Arial" w:hAnsi="Arial" w:cs="Arial"/>
              </w:rPr>
              <w:t>If an existing item bank is proposed, verification of alignment to Maine’s academic content standards will be required. With the development of future items to refresh and grow the bank</w:t>
            </w:r>
            <w:r w:rsidR="000F06AD">
              <w:rPr>
                <w:rFonts w:ascii="Arial" w:hAnsi="Arial" w:cs="Arial"/>
              </w:rPr>
              <w:t xml:space="preserve"> for both the interim and summative items</w:t>
            </w:r>
            <w:r w:rsidR="00BC48D8">
              <w:rPr>
                <w:rFonts w:ascii="Arial" w:hAnsi="Arial" w:cs="Arial"/>
              </w:rPr>
              <w:t xml:space="preserve">, the involvement of Maine educators in the item review process for content and potential bias </w:t>
            </w:r>
            <w:r w:rsidR="00A97F11">
              <w:rPr>
                <w:rFonts w:ascii="Arial" w:hAnsi="Arial" w:cs="Arial"/>
              </w:rPr>
              <w:t>will</w:t>
            </w:r>
            <w:r w:rsidR="00BC48D8">
              <w:rPr>
                <w:rFonts w:ascii="Arial" w:hAnsi="Arial" w:cs="Arial"/>
              </w:rPr>
              <w:t xml:space="preserve"> be necessary.</w:t>
            </w:r>
          </w:p>
        </w:tc>
      </w:tr>
    </w:tbl>
    <w:p w14:paraId="3EE20BE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72349" w:rsidRPr="00F9098C" w14:paraId="776B84C7" w14:textId="77777777" w:rsidTr="0032781A">
        <w:trPr>
          <w:trHeight w:val="379"/>
        </w:trPr>
        <w:tc>
          <w:tcPr>
            <w:tcW w:w="691" w:type="dxa"/>
            <w:vMerge w:val="restart"/>
            <w:shd w:val="clear" w:color="auto" w:fill="BDD6EE"/>
            <w:vAlign w:val="center"/>
          </w:tcPr>
          <w:p w14:paraId="00EFE595" w14:textId="2F0DFD55" w:rsidR="009C2E0C" w:rsidRPr="00F9098C" w:rsidRDefault="00D152F8"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0E4722E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11C97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571D190" w14:textId="77777777">
        <w:trPr>
          <w:trHeight w:val="379"/>
        </w:trPr>
        <w:tc>
          <w:tcPr>
            <w:tcW w:w="691" w:type="dxa"/>
            <w:vMerge/>
          </w:tcPr>
          <w:p w14:paraId="72D1D00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25D788" w14:textId="7E0DD35F" w:rsidR="009C2E0C" w:rsidRPr="00B51518" w:rsidRDefault="00D152F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C.8.a.ii (page 14) </w:t>
            </w:r>
          </w:p>
        </w:tc>
        <w:tc>
          <w:tcPr>
            <w:tcW w:w="8622" w:type="dxa"/>
            <w:shd w:val="clear" w:color="auto" w:fill="FFFFFF"/>
            <w:vAlign w:val="center"/>
          </w:tcPr>
          <w:p w14:paraId="24CA7185" w14:textId="7E91FC08" w:rsidR="009C2E0C" w:rsidRPr="00B51518" w:rsidRDefault="00D152F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Is the refresh rate only needed for the interim bank, or does MDE also want that for the summative? </w:t>
            </w:r>
          </w:p>
        </w:tc>
      </w:tr>
      <w:tr w:rsidR="009C2E0C" w:rsidRPr="00F9098C" w14:paraId="51969BB9" w14:textId="77777777" w:rsidTr="434D3C59">
        <w:trPr>
          <w:trHeight w:val="379"/>
        </w:trPr>
        <w:tc>
          <w:tcPr>
            <w:tcW w:w="691" w:type="dxa"/>
            <w:vMerge/>
          </w:tcPr>
          <w:p w14:paraId="7A81376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A37968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E51A1F1" w14:textId="77777777">
        <w:trPr>
          <w:trHeight w:val="379"/>
        </w:trPr>
        <w:tc>
          <w:tcPr>
            <w:tcW w:w="691" w:type="dxa"/>
            <w:vMerge/>
          </w:tcPr>
          <w:p w14:paraId="19E0EA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FFFFFF"/>
            <w:vAlign w:val="center"/>
          </w:tcPr>
          <w:p w14:paraId="6491896A" w14:textId="5A50BAD6" w:rsidR="009C2E0C" w:rsidRPr="00B51518" w:rsidRDefault="00EB35A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Development and refresh of assessment items will be necessary for both the interim and summative components of the assessment.</w:t>
            </w:r>
          </w:p>
        </w:tc>
      </w:tr>
    </w:tbl>
    <w:p w14:paraId="5CBE6CBF"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72288D4F" w14:textId="77777777">
        <w:trPr>
          <w:trHeight w:val="379"/>
        </w:trPr>
        <w:tc>
          <w:tcPr>
            <w:tcW w:w="691" w:type="dxa"/>
            <w:vMerge w:val="restart"/>
            <w:shd w:val="clear" w:color="auto" w:fill="BDD6EE"/>
            <w:vAlign w:val="center"/>
          </w:tcPr>
          <w:p w14:paraId="680D0109" w14:textId="479971BB"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0</w:t>
            </w:r>
          </w:p>
        </w:tc>
        <w:tc>
          <w:tcPr>
            <w:tcW w:w="1987" w:type="dxa"/>
            <w:tcBorders>
              <w:bottom w:val="single" w:sz="4" w:space="0" w:color="auto"/>
            </w:tcBorders>
            <w:shd w:val="clear" w:color="auto" w:fill="BDD6EE"/>
            <w:vAlign w:val="center"/>
          </w:tcPr>
          <w:p w14:paraId="55EDAC95"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A02A2B4"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767615AC" w14:textId="77777777">
        <w:trPr>
          <w:trHeight w:val="379"/>
        </w:trPr>
        <w:tc>
          <w:tcPr>
            <w:tcW w:w="691" w:type="dxa"/>
            <w:vMerge/>
            <w:shd w:val="clear" w:color="auto" w:fill="FFFFFF"/>
          </w:tcPr>
          <w:p w14:paraId="18C1F933"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81E9C6" w14:textId="5E86BFE1"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C.8.a (page 14) </w:t>
            </w:r>
          </w:p>
        </w:tc>
        <w:tc>
          <w:tcPr>
            <w:tcW w:w="8622" w:type="dxa"/>
            <w:shd w:val="clear" w:color="auto" w:fill="FFFFFF"/>
            <w:vAlign w:val="center"/>
          </w:tcPr>
          <w:p w14:paraId="66F23F5F" w14:textId="122B6B73"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“Provide evidence of assessment item alignment with Maine’s content standards…” For equity in cost proposals, does the Department wish bidders to cost for an external alignment study? </w:t>
            </w:r>
          </w:p>
        </w:tc>
      </w:tr>
      <w:tr w:rsidR="001F236E" w:rsidRPr="00F9098C" w14:paraId="6D25D700" w14:textId="77777777">
        <w:trPr>
          <w:trHeight w:val="379"/>
        </w:trPr>
        <w:tc>
          <w:tcPr>
            <w:tcW w:w="691" w:type="dxa"/>
            <w:vMerge/>
            <w:shd w:val="clear" w:color="auto" w:fill="BDD6EE"/>
          </w:tcPr>
          <w:p w14:paraId="2B2A527C"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AB2136"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185A1C4B" w14:textId="77777777">
        <w:trPr>
          <w:trHeight w:val="379"/>
        </w:trPr>
        <w:tc>
          <w:tcPr>
            <w:tcW w:w="691" w:type="dxa"/>
            <w:vMerge/>
          </w:tcPr>
          <w:p w14:paraId="5FB618A7"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DCB008" w14:textId="30DAB50D" w:rsidR="002E776B" w:rsidRPr="00B51518" w:rsidRDefault="00B1368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555457">
              <w:rPr>
                <w:rFonts w:ascii="Arial" w:hAnsi="Arial" w:cs="Arial"/>
              </w:rPr>
              <w:t xml:space="preserve">an external alignment study </w:t>
            </w:r>
            <w:r w:rsidR="00CC7A19">
              <w:rPr>
                <w:rFonts w:ascii="Arial" w:hAnsi="Arial" w:cs="Arial"/>
              </w:rPr>
              <w:t xml:space="preserve">should be included in the </w:t>
            </w:r>
            <w:r w:rsidR="00064ECA">
              <w:rPr>
                <w:rFonts w:ascii="Arial" w:hAnsi="Arial" w:cs="Arial"/>
              </w:rPr>
              <w:t>B</w:t>
            </w:r>
            <w:r w:rsidR="00CC7A19">
              <w:rPr>
                <w:rFonts w:ascii="Arial" w:hAnsi="Arial" w:cs="Arial"/>
              </w:rPr>
              <w:t>idders’ proposals.</w:t>
            </w:r>
          </w:p>
        </w:tc>
      </w:tr>
    </w:tbl>
    <w:p w14:paraId="105EBF32"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6509F" w:rsidRPr="00F9098C" w14:paraId="3F2395CA" w14:textId="77777777" w:rsidTr="3E6182DA">
        <w:trPr>
          <w:trHeight w:val="379"/>
        </w:trPr>
        <w:tc>
          <w:tcPr>
            <w:tcW w:w="691" w:type="dxa"/>
            <w:vMerge w:val="restart"/>
            <w:shd w:val="clear" w:color="auto" w:fill="BDD6EE"/>
            <w:vAlign w:val="center"/>
          </w:tcPr>
          <w:p w14:paraId="654F57B2" w14:textId="5BBEBA2D"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1</w:t>
            </w:r>
          </w:p>
        </w:tc>
        <w:tc>
          <w:tcPr>
            <w:tcW w:w="1987" w:type="dxa"/>
            <w:tcBorders>
              <w:bottom w:val="single" w:sz="4" w:space="0" w:color="auto"/>
            </w:tcBorders>
            <w:shd w:val="clear" w:color="auto" w:fill="BDD6EE"/>
            <w:vAlign w:val="center"/>
          </w:tcPr>
          <w:p w14:paraId="2FE42E18"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FC90DCF"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509F" w:rsidRPr="00F9098C" w14:paraId="2DF637CB" w14:textId="77777777">
        <w:trPr>
          <w:trHeight w:val="379"/>
        </w:trPr>
        <w:tc>
          <w:tcPr>
            <w:tcW w:w="691" w:type="dxa"/>
            <w:vMerge/>
          </w:tcPr>
          <w:p w14:paraId="53364D2F"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3BE601" w14:textId="14BB86A5" w:rsidR="002E776B" w:rsidRPr="00B51518" w:rsidRDefault="6D94D4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E6182DA">
              <w:rPr>
                <w:rFonts w:ascii="Arial" w:hAnsi="Arial" w:cs="Arial"/>
              </w:rPr>
              <w:t>Part II, Section C.8.a.v (page 14) </w:t>
            </w:r>
          </w:p>
        </w:tc>
        <w:tc>
          <w:tcPr>
            <w:tcW w:w="8622" w:type="dxa"/>
            <w:shd w:val="clear" w:color="auto" w:fill="FFFFFF"/>
            <w:vAlign w:val="center"/>
          </w:tcPr>
          <w:p w14:paraId="45F39DB6" w14:textId="39452931"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“Costs associated with item development”: Does M</w:t>
            </w:r>
            <w:r w:rsidR="0001381D">
              <w:rPr>
                <w:rFonts w:ascii="Arial" w:hAnsi="Arial" w:cs="Arial"/>
              </w:rPr>
              <w:t xml:space="preserve">aine </w:t>
            </w:r>
            <w:r w:rsidRPr="00D152F8">
              <w:rPr>
                <w:rFonts w:ascii="Arial" w:hAnsi="Arial" w:cs="Arial"/>
              </w:rPr>
              <w:t>D</w:t>
            </w:r>
            <w:r w:rsidR="0001381D">
              <w:rPr>
                <w:rFonts w:ascii="Arial" w:hAnsi="Arial" w:cs="Arial"/>
              </w:rPr>
              <w:t>O</w:t>
            </w:r>
            <w:r w:rsidRPr="00D152F8">
              <w:rPr>
                <w:rFonts w:ascii="Arial" w:hAnsi="Arial" w:cs="Arial"/>
              </w:rPr>
              <w:t>E expect to own items developed under this contract? Is this intended for the Interim (section C) or should it be in the section on summative (section B)? </w:t>
            </w:r>
          </w:p>
        </w:tc>
      </w:tr>
      <w:tr w:rsidR="002E776B" w:rsidRPr="00F9098C" w14:paraId="56F07888" w14:textId="77777777" w:rsidTr="3E6182DA">
        <w:trPr>
          <w:trHeight w:val="379"/>
        </w:trPr>
        <w:tc>
          <w:tcPr>
            <w:tcW w:w="691" w:type="dxa"/>
            <w:vMerge/>
          </w:tcPr>
          <w:p w14:paraId="59C73711" w14:textId="6C7B7786"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A987C97"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5F79B6C1" w14:textId="77777777" w:rsidTr="3E6182DA">
        <w:trPr>
          <w:trHeight w:val="379"/>
        </w:trPr>
        <w:tc>
          <w:tcPr>
            <w:tcW w:w="691" w:type="dxa"/>
            <w:vMerge/>
          </w:tcPr>
          <w:p w14:paraId="624CE4C7"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F18B4C" w14:textId="3AE2796E" w:rsidR="002E776B" w:rsidRPr="00B51518" w:rsidRDefault="00D72F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should include in the proposal a cost comparison of owning items versus not owning items</w:t>
            </w:r>
            <w:r w:rsidR="00DC19AC">
              <w:rPr>
                <w:rFonts w:ascii="Arial" w:hAnsi="Arial" w:cs="Arial"/>
              </w:rPr>
              <w:t>, for section B only.</w:t>
            </w:r>
          </w:p>
        </w:tc>
      </w:tr>
    </w:tbl>
    <w:p w14:paraId="2325342D"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969D3BC" w14:textId="77777777">
        <w:trPr>
          <w:trHeight w:val="379"/>
        </w:trPr>
        <w:tc>
          <w:tcPr>
            <w:tcW w:w="691" w:type="dxa"/>
            <w:vMerge w:val="restart"/>
            <w:shd w:val="clear" w:color="auto" w:fill="BDD6EE"/>
            <w:vAlign w:val="center"/>
          </w:tcPr>
          <w:p w14:paraId="0AE8F271" w14:textId="772AACBD"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2</w:t>
            </w:r>
          </w:p>
        </w:tc>
        <w:tc>
          <w:tcPr>
            <w:tcW w:w="1987" w:type="dxa"/>
            <w:tcBorders>
              <w:bottom w:val="single" w:sz="4" w:space="0" w:color="auto"/>
            </w:tcBorders>
            <w:shd w:val="clear" w:color="auto" w:fill="BDD6EE"/>
            <w:vAlign w:val="center"/>
          </w:tcPr>
          <w:p w14:paraId="25A97D8B"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2420294"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0CC8A2BE" w14:textId="77777777">
        <w:trPr>
          <w:trHeight w:val="379"/>
        </w:trPr>
        <w:tc>
          <w:tcPr>
            <w:tcW w:w="691" w:type="dxa"/>
            <w:vMerge/>
            <w:shd w:val="clear" w:color="auto" w:fill="FFFFFF"/>
          </w:tcPr>
          <w:p w14:paraId="1BECC9C3"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04F7FB" w14:textId="3E8F4027"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C.8.b.(i) (page 14) </w:t>
            </w:r>
          </w:p>
        </w:tc>
        <w:tc>
          <w:tcPr>
            <w:tcW w:w="8622" w:type="dxa"/>
            <w:shd w:val="clear" w:color="auto" w:fill="FFFFFF"/>
            <w:vAlign w:val="center"/>
          </w:tcPr>
          <w:p w14:paraId="67AA5696" w14:textId="4635DC5A"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If a responder expects to propose an existing item bank, can the MDE further describe its vision of including a minimum of three (3) educators per grade level in the phase of item development?  </w:t>
            </w:r>
          </w:p>
        </w:tc>
      </w:tr>
      <w:tr w:rsidR="001F236E" w:rsidRPr="00F9098C" w14:paraId="32C21BAB" w14:textId="77777777">
        <w:trPr>
          <w:trHeight w:val="379"/>
        </w:trPr>
        <w:tc>
          <w:tcPr>
            <w:tcW w:w="691" w:type="dxa"/>
            <w:vMerge/>
            <w:shd w:val="clear" w:color="auto" w:fill="BDD6EE"/>
          </w:tcPr>
          <w:p w14:paraId="08181C3B"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FFC8AB"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6F37C45F" w14:textId="77777777">
        <w:trPr>
          <w:trHeight w:val="379"/>
        </w:trPr>
        <w:tc>
          <w:tcPr>
            <w:tcW w:w="691" w:type="dxa"/>
            <w:vMerge/>
          </w:tcPr>
          <w:p w14:paraId="5BAC36E7"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C31634" w14:textId="41649757" w:rsidR="002E776B" w:rsidRPr="00B51518" w:rsidRDefault="005D3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an existing item bank is proposed, </w:t>
            </w:r>
            <w:r w:rsidR="005E2CAF">
              <w:rPr>
                <w:rFonts w:ascii="Arial" w:hAnsi="Arial" w:cs="Arial"/>
              </w:rPr>
              <w:t xml:space="preserve">verification of alignment to Maine’s academic content standards </w:t>
            </w:r>
            <w:r w:rsidR="00CC4233">
              <w:rPr>
                <w:rFonts w:ascii="Arial" w:hAnsi="Arial" w:cs="Arial"/>
              </w:rPr>
              <w:t xml:space="preserve">will be required. </w:t>
            </w:r>
            <w:r w:rsidR="005E7FF0">
              <w:rPr>
                <w:rFonts w:ascii="Arial" w:hAnsi="Arial" w:cs="Arial"/>
              </w:rPr>
              <w:t>With the development of future item</w:t>
            </w:r>
            <w:r w:rsidR="00683B1E">
              <w:rPr>
                <w:rFonts w:ascii="Arial" w:hAnsi="Arial" w:cs="Arial"/>
              </w:rPr>
              <w:t xml:space="preserve">s to refresh and grow the item bank, </w:t>
            </w:r>
            <w:r w:rsidR="00F67C2E">
              <w:rPr>
                <w:rFonts w:ascii="Arial" w:hAnsi="Arial" w:cs="Arial"/>
              </w:rPr>
              <w:t>the involvement of Maine educators in the item review process for content and potential bias will be necessary.</w:t>
            </w:r>
          </w:p>
        </w:tc>
      </w:tr>
    </w:tbl>
    <w:p w14:paraId="486FFA7A"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31A6B93B" w14:textId="77777777">
        <w:trPr>
          <w:trHeight w:val="379"/>
        </w:trPr>
        <w:tc>
          <w:tcPr>
            <w:tcW w:w="691" w:type="dxa"/>
            <w:vMerge w:val="restart"/>
            <w:shd w:val="clear" w:color="auto" w:fill="BDD6EE"/>
            <w:vAlign w:val="center"/>
          </w:tcPr>
          <w:p w14:paraId="26620C2B" w14:textId="7CFA12B9"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3</w:t>
            </w:r>
          </w:p>
        </w:tc>
        <w:tc>
          <w:tcPr>
            <w:tcW w:w="1987" w:type="dxa"/>
            <w:tcBorders>
              <w:bottom w:val="single" w:sz="4" w:space="0" w:color="auto"/>
            </w:tcBorders>
            <w:shd w:val="clear" w:color="auto" w:fill="BDD6EE"/>
            <w:vAlign w:val="center"/>
          </w:tcPr>
          <w:p w14:paraId="1A798CF0"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4209952"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6F608C17" w14:textId="77777777">
        <w:trPr>
          <w:trHeight w:val="379"/>
        </w:trPr>
        <w:tc>
          <w:tcPr>
            <w:tcW w:w="691" w:type="dxa"/>
            <w:vMerge/>
            <w:shd w:val="clear" w:color="auto" w:fill="FFFFFF"/>
          </w:tcPr>
          <w:p w14:paraId="641CC920"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5CAF69" w14:textId="61DD681F"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C.8.b.(i) (page 14) </w:t>
            </w:r>
          </w:p>
        </w:tc>
        <w:tc>
          <w:tcPr>
            <w:tcW w:w="8622" w:type="dxa"/>
            <w:shd w:val="clear" w:color="auto" w:fill="FFFFFF"/>
            <w:vAlign w:val="center"/>
          </w:tcPr>
          <w:p w14:paraId="61C2205D" w14:textId="3F803B67"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What is the minimum number of items that are expected in the item development process? Does MDE require these items to be owned by the State of Maine at the end of the contract term? </w:t>
            </w:r>
          </w:p>
        </w:tc>
      </w:tr>
      <w:tr w:rsidR="001F236E" w:rsidRPr="00F9098C" w14:paraId="519A28BD" w14:textId="77777777">
        <w:trPr>
          <w:trHeight w:val="379"/>
        </w:trPr>
        <w:tc>
          <w:tcPr>
            <w:tcW w:w="691" w:type="dxa"/>
            <w:vMerge/>
            <w:shd w:val="clear" w:color="auto" w:fill="BDD6EE"/>
          </w:tcPr>
          <w:p w14:paraId="65EB354E"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68E15B"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78BA4EA8" w14:textId="77777777">
        <w:trPr>
          <w:trHeight w:val="379"/>
        </w:trPr>
        <w:tc>
          <w:tcPr>
            <w:tcW w:w="691" w:type="dxa"/>
            <w:vMerge/>
          </w:tcPr>
          <w:p w14:paraId="2219BBD8"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048177F" w14:textId="2244A77E" w:rsidR="007147E5" w:rsidRPr="00D66B77" w:rsidRDefault="00704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6D89">
              <w:rPr>
                <w:rFonts w:ascii="Arial" w:hAnsi="Arial" w:cs="Arial"/>
              </w:rPr>
              <w:t xml:space="preserve">Maine DOE is open to a range of proposed items </w:t>
            </w:r>
            <w:r w:rsidR="00C96D89" w:rsidRPr="00C96D89">
              <w:rPr>
                <w:rFonts w:ascii="Arial" w:hAnsi="Arial" w:cs="Arial"/>
              </w:rPr>
              <w:t>in the development process</w:t>
            </w:r>
            <w:r w:rsidRPr="00C96D89">
              <w:rPr>
                <w:rFonts w:ascii="Arial" w:hAnsi="Arial" w:cs="Arial"/>
              </w:rPr>
              <w:t>, and Bidders shall determine how to respond to these requirements.</w:t>
            </w:r>
            <w:r w:rsidR="00C96D89">
              <w:rPr>
                <w:rFonts w:ascii="Arial" w:hAnsi="Arial" w:cs="Arial"/>
              </w:rPr>
              <w:t xml:space="preserve"> </w:t>
            </w:r>
            <w:r w:rsidR="00743513">
              <w:rPr>
                <w:rFonts w:ascii="Arial" w:hAnsi="Arial" w:cs="Arial"/>
              </w:rPr>
              <w:t xml:space="preserve">Sufficient items </w:t>
            </w:r>
            <w:r w:rsidR="00852711">
              <w:rPr>
                <w:rFonts w:ascii="Arial" w:hAnsi="Arial" w:cs="Arial"/>
              </w:rPr>
              <w:t xml:space="preserve">to replace any released items would need to </w:t>
            </w:r>
            <w:r w:rsidR="005B541E">
              <w:rPr>
                <w:rFonts w:ascii="Arial" w:hAnsi="Arial" w:cs="Arial"/>
              </w:rPr>
              <w:t xml:space="preserve">be developed. </w:t>
            </w:r>
            <w:r w:rsidR="006054A9" w:rsidRPr="00C96D89">
              <w:rPr>
                <w:rFonts w:ascii="Arial" w:hAnsi="Arial" w:cs="Arial"/>
              </w:rPr>
              <w:t>Bidders should include in the proposal a cost comparison of owning items versus not owning items, for section B only.</w:t>
            </w:r>
            <w:r w:rsidR="00743513">
              <w:rPr>
                <w:rFonts w:ascii="Arial" w:hAnsi="Arial" w:cs="Arial"/>
              </w:rPr>
              <w:t xml:space="preserve"> </w:t>
            </w:r>
          </w:p>
        </w:tc>
      </w:tr>
    </w:tbl>
    <w:p w14:paraId="35AC19AF"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6509F" w:rsidRPr="00F9098C" w14:paraId="31D2EFDA" w14:textId="77777777">
        <w:trPr>
          <w:trHeight w:val="379"/>
        </w:trPr>
        <w:tc>
          <w:tcPr>
            <w:tcW w:w="691" w:type="dxa"/>
            <w:vMerge w:val="restart"/>
            <w:shd w:val="clear" w:color="auto" w:fill="BDD6EE"/>
            <w:vAlign w:val="center"/>
          </w:tcPr>
          <w:p w14:paraId="35E16C14" w14:textId="2E9EABE5"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4</w:t>
            </w:r>
          </w:p>
        </w:tc>
        <w:tc>
          <w:tcPr>
            <w:tcW w:w="1987" w:type="dxa"/>
            <w:tcBorders>
              <w:bottom w:val="single" w:sz="4" w:space="0" w:color="auto"/>
            </w:tcBorders>
            <w:shd w:val="clear" w:color="auto" w:fill="BDD6EE"/>
            <w:vAlign w:val="center"/>
          </w:tcPr>
          <w:p w14:paraId="23FC0BAA"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584EC7"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509F" w:rsidRPr="00F9098C" w14:paraId="6767746B" w14:textId="77777777">
        <w:trPr>
          <w:trHeight w:val="379"/>
        </w:trPr>
        <w:tc>
          <w:tcPr>
            <w:tcW w:w="691" w:type="dxa"/>
            <w:vMerge/>
            <w:shd w:val="clear" w:color="auto" w:fill="FFFFFF"/>
          </w:tcPr>
          <w:p w14:paraId="04484395"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55663F" w14:textId="2F94BF8C"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C.8.b.(i) (page 14) </w:t>
            </w:r>
          </w:p>
        </w:tc>
        <w:tc>
          <w:tcPr>
            <w:tcW w:w="8622" w:type="dxa"/>
            <w:shd w:val="clear" w:color="auto" w:fill="FFFFFF"/>
            <w:vAlign w:val="center"/>
          </w:tcPr>
          <w:p w14:paraId="5E4064CA" w14:textId="459697DB"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For equity in cost proposals, does the Department expect the vendor to pay stipends to educators? If so, what is the daily amount? </w:t>
            </w:r>
          </w:p>
        </w:tc>
      </w:tr>
      <w:tr w:rsidR="00372349" w:rsidRPr="00F9098C" w14:paraId="05F706F6" w14:textId="77777777">
        <w:trPr>
          <w:trHeight w:val="379"/>
        </w:trPr>
        <w:tc>
          <w:tcPr>
            <w:tcW w:w="691" w:type="dxa"/>
            <w:vMerge/>
            <w:shd w:val="clear" w:color="auto" w:fill="BDD6EE"/>
          </w:tcPr>
          <w:p w14:paraId="06EA2150"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0CB7E0" w14:textId="30B609EC"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D3EB5" w:rsidRPr="00F9098C" w14:paraId="4C749B6F" w14:textId="77777777">
        <w:trPr>
          <w:trHeight w:val="379"/>
        </w:trPr>
        <w:tc>
          <w:tcPr>
            <w:tcW w:w="691" w:type="dxa"/>
            <w:vMerge/>
          </w:tcPr>
          <w:p w14:paraId="70D2C522" w14:textId="77777777" w:rsidR="006D3EB5" w:rsidRPr="00B51518" w:rsidRDefault="006D3EB5" w:rsidP="006D3E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0E1AB47" w14:textId="16F25E7A" w:rsidR="006D3EB5" w:rsidRPr="00B51518" w:rsidRDefault="00500B6A" w:rsidP="006D3E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proposals should include the cost of stipends </w:t>
            </w:r>
            <w:r w:rsidR="00B70DA2">
              <w:rPr>
                <w:rFonts w:ascii="Arial" w:hAnsi="Arial" w:cs="Arial"/>
              </w:rPr>
              <w:t xml:space="preserve">to educators </w:t>
            </w:r>
            <w:r w:rsidR="00172F40">
              <w:rPr>
                <w:rFonts w:ascii="Arial" w:hAnsi="Arial" w:cs="Arial"/>
              </w:rPr>
              <w:t xml:space="preserve">and </w:t>
            </w:r>
            <w:r w:rsidR="00B70DA2">
              <w:rPr>
                <w:rFonts w:ascii="Arial" w:hAnsi="Arial" w:cs="Arial"/>
              </w:rPr>
              <w:t xml:space="preserve">reimbursement for substitutes to the Maine SAU. </w:t>
            </w:r>
            <w:r w:rsidR="00BA2AEF">
              <w:rPr>
                <w:rFonts w:ascii="Arial" w:hAnsi="Arial" w:cs="Arial"/>
              </w:rPr>
              <w:t>The daily stipend rate for educators participating in Standard Setting activities is $150 per day, and additionally the cost of a substitute being reimbursed to the educator’s district. The cost of a substitute teacher to the district is between $175-$200 per day.</w:t>
            </w:r>
          </w:p>
        </w:tc>
      </w:tr>
    </w:tbl>
    <w:p w14:paraId="28829D83"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295AD178" w14:textId="77777777">
        <w:trPr>
          <w:trHeight w:val="379"/>
        </w:trPr>
        <w:tc>
          <w:tcPr>
            <w:tcW w:w="691" w:type="dxa"/>
            <w:vMerge w:val="restart"/>
            <w:shd w:val="clear" w:color="auto" w:fill="BDD6EE"/>
            <w:vAlign w:val="center"/>
          </w:tcPr>
          <w:p w14:paraId="6B93D785" w14:textId="4D971B66"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5</w:t>
            </w:r>
          </w:p>
        </w:tc>
        <w:tc>
          <w:tcPr>
            <w:tcW w:w="1987" w:type="dxa"/>
            <w:tcBorders>
              <w:bottom w:val="single" w:sz="4" w:space="0" w:color="auto"/>
            </w:tcBorders>
            <w:shd w:val="clear" w:color="auto" w:fill="BDD6EE"/>
            <w:vAlign w:val="center"/>
          </w:tcPr>
          <w:p w14:paraId="21BFE70E"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0FC08D"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0C86022B" w14:textId="77777777">
        <w:trPr>
          <w:trHeight w:val="379"/>
        </w:trPr>
        <w:tc>
          <w:tcPr>
            <w:tcW w:w="691" w:type="dxa"/>
            <w:vMerge/>
            <w:shd w:val="clear" w:color="auto" w:fill="FFFFFF"/>
          </w:tcPr>
          <w:p w14:paraId="1C229FD2"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59E9BE" w14:textId="6557E536"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F.6 (page 15) </w:t>
            </w:r>
          </w:p>
        </w:tc>
        <w:tc>
          <w:tcPr>
            <w:tcW w:w="8622" w:type="dxa"/>
            <w:shd w:val="clear" w:color="auto" w:fill="FFFFFF"/>
            <w:vAlign w:val="center"/>
          </w:tcPr>
          <w:p w14:paraId="4F690F8A" w14:textId="088C6309"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Is the MDE using “Diagnostic” in this case as synonymous with the interim assessment of this RFP? If not, would the MDE further articulate this data management requirement?  </w:t>
            </w:r>
          </w:p>
        </w:tc>
      </w:tr>
      <w:tr w:rsidR="00552F5C" w:rsidRPr="00F9098C" w14:paraId="04B6BDEF" w14:textId="77777777">
        <w:trPr>
          <w:trHeight w:val="379"/>
        </w:trPr>
        <w:tc>
          <w:tcPr>
            <w:tcW w:w="691" w:type="dxa"/>
            <w:vMerge/>
            <w:shd w:val="clear" w:color="auto" w:fill="BDD6EE"/>
          </w:tcPr>
          <w:p w14:paraId="0C0DE7B8"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C7F24E3"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37F7E98A" w14:textId="77777777">
        <w:trPr>
          <w:trHeight w:val="379"/>
        </w:trPr>
        <w:tc>
          <w:tcPr>
            <w:tcW w:w="691" w:type="dxa"/>
            <w:vMerge/>
          </w:tcPr>
          <w:p w14:paraId="71A12667"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E4B408B" w14:textId="2491CE14" w:rsidR="002E776B" w:rsidRPr="00B51518" w:rsidRDefault="007F26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Maine DOE is using diagnostic in this case as synonymous with the interim assessment of this RFP.</w:t>
            </w:r>
          </w:p>
        </w:tc>
      </w:tr>
    </w:tbl>
    <w:p w14:paraId="177E83D2"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6509F" w:rsidRPr="00F9098C" w14:paraId="2A2D24E9" w14:textId="77777777">
        <w:trPr>
          <w:trHeight w:val="379"/>
        </w:trPr>
        <w:tc>
          <w:tcPr>
            <w:tcW w:w="691" w:type="dxa"/>
            <w:vMerge w:val="restart"/>
            <w:shd w:val="clear" w:color="auto" w:fill="BDD6EE"/>
            <w:vAlign w:val="center"/>
          </w:tcPr>
          <w:p w14:paraId="4606064D" w14:textId="42A77D1C"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6</w:t>
            </w:r>
          </w:p>
        </w:tc>
        <w:tc>
          <w:tcPr>
            <w:tcW w:w="1987" w:type="dxa"/>
            <w:tcBorders>
              <w:bottom w:val="single" w:sz="4" w:space="0" w:color="auto"/>
            </w:tcBorders>
            <w:shd w:val="clear" w:color="auto" w:fill="BDD6EE"/>
            <w:vAlign w:val="center"/>
          </w:tcPr>
          <w:p w14:paraId="702CA54A"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CE089B"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509F" w:rsidRPr="00F9098C" w14:paraId="69576CA8" w14:textId="77777777">
        <w:trPr>
          <w:trHeight w:val="379"/>
        </w:trPr>
        <w:tc>
          <w:tcPr>
            <w:tcW w:w="691" w:type="dxa"/>
            <w:vMerge/>
            <w:shd w:val="clear" w:color="auto" w:fill="FFFFFF"/>
          </w:tcPr>
          <w:p w14:paraId="20EDC933"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4C791A" w14:textId="701A520B"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G.2.(ii) (page 16) </w:t>
            </w:r>
          </w:p>
        </w:tc>
        <w:tc>
          <w:tcPr>
            <w:tcW w:w="8622" w:type="dxa"/>
            <w:shd w:val="clear" w:color="auto" w:fill="FFFFFF"/>
            <w:vAlign w:val="center"/>
          </w:tcPr>
          <w:p w14:paraId="59CEB089" w14:textId="3F491F84"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Does MDE hold its national TAC meetings virtually or in-person for costing purposes? Is payment and expenses of TAC members an expense expected of the bidder in this contract?  </w:t>
            </w:r>
          </w:p>
        </w:tc>
      </w:tr>
      <w:tr w:rsidR="00D574D5" w:rsidRPr="00F9098C" w14:paraId="56D4CCD8" w14:textId="77777777">
        <w:trPr>
          <w:trHeight w:val="379"/>
        </w:trPr>
        <w:tc>
          <w:tcPr>
            <w:tcW w:w="691" w:type="dxa"/>
            <w:vMerge/>
            <w:shd w:val="clear" w:color="auto" w:fill="BDD6EE"/>
          </w:tcPr>
          <w:p w14:paraId="59F050A8"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531EE3"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1C3E2222" w14:textId="77777777">
        <w:trPr>
          <w:trHeight w:val="379"/>
        </w:trPr>
        <w:tc>
          <w:tcPr>
            <w:tcW w:w="691" w:type="dxa"/>
            <w:vMerge/>
          </w:tcPr>
          <w:p w14:paraId="3CC36757"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F604B86" w14:textId="00949189" w:rsidR="002E776B" w:rsidRPr="00B51518" w:rsidRDefault="00FB21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Maine DOE has implemented T</w:t>
            </w:r>
            <w:r w:rsidR="00B51470">
              <w:rPr>
                <w:rFonts w:ascii="Arial" w:hAnsi="Arial" w:cs="Arial"/>
              </w:rPr>
              <w:t xml:space="preserve">echnical </w:t>
            </w:r>
            <w:r>
              <w:rPr>
                <w:rFonts w:ascii="Arial" w:hAnsi="Arial" w:cs="Arial"/>
              </w:rPr>
              <w:t>A</w:t>
            </w:r>
            <w:r w:rsidR="00B51470">
              <w:rPr>
                <w:rFonts w:ascii="Arial" w:hAnsi="Arial" w:cs="Arial"/>
              </w:rPr>
              <w:t xml:space="preserve">dvisory </w:t>
            </w:r>
            <w:r>
              <w:rPr>
                <w:rFonts w:ascii="Arial" w:hAnsi="Arial" w:cs="Arial"/>
              </w:rPr>
              <w:t>C</w:t>
            </w:r>
            <w:r w:rsidR="00B51470">
              <w:rPr>
                <w:rFonts w:ascii="Arial" w:hAnsi="Arial" w:cs="Arial"/>
              </w:rPr>
              <w:t>ommittee (TAC)</w:t>
            </w:r>
            <w:r>
              <w:rPr>
                <w:rFonts w:ascii="Arial" w:hAnsi="Arial" w:cs="Arial"/>
              </w:rPr>
              <w:t xml:space="preserve"> meetings both virtually and in-person. There are </w:t>
            </w:r>
            <w:r w:rsidR="00E26014">
              <w:rPr>
                <w:rFonts w:ascii="Arial" w:hAnsi="Arial" w:cs="Arial"/>
              </w:rPr>
              <w:t xml:space="preserve">points </w:t>
            </w:r>
            <w:r>
              <w:rPr>
                <w:rFonts w:ascii="Arial" w:hAnsi="Arial" w:cs="Arial"/>
              </w:rPr>
              <w:t xml:space="preserve">when </w:t>
            </w:r>
            <w:r w:rsidR="00E26014">
              <w:rPr>
                <w:rFonts w:ascii="Arial" w:hAnsi="Arial" w:cs="Arial"/>
              </w:rPr>
              <w:t>holding the TAC convening</w:t>
            </w:r>
            <w:r>
              <w:rPr>
                <w:rFonts w:ascii="Arial" w:hAnsi="Arial" w:cs="Arial"/>
              </w:rPr>
              <w:t xml:space="preserve"> in person is </w:t>
            </w:r>
            <w:r w:rsidR="00E26014">
              <w:rPr>
                <w:rFonts w:ascii="Arial" w:hAnsi="Arial" w:cs="Arial"/>
              </w:rPr>
              <w:t xml:space="preserve">more </w:t>
            </w:r>
            <w:r>
              <w:rPr>
                <w:rFonts w:ascii="Arial" w:hAnsi="Arial" w:cs="Arial"/>
              </w:rPr>
              <w:t>beneficial</w:t>
            </w:r>
            <w:r w:rsidR="00844C2E">
              <w:rPr>
                <w:rFonts w:ascii="Arial" w:hAnsi="Arial" w:cs="Arial"/>
              </w:rPr>
              <w:t xml:space="preserve">, based on the stage of program development </w:t>
            </w:r>
            <w:r w:rsidR="000633A3">
              <w:rPr>
                <w:rFonts w:ascii="Arial" w:hAnsi="Arial" w:cs="Arial"/>
              </w:rPr>
              <w:t>and necessary topics</w:t>
            </w:r>
            <w:r>
              <w:rPr>
                <w:rFonts w:ascii="Arial" w:hAnsi="Arial" w:cs="Arial"/>
              </w:rPr>
              <w:t xml:space="preserve">. </w:t>
            </w:r>
            <w:r w:rsidR="00B51470">
              <w:rPr>
                <w:rFonts w:ascii="Arial" w:hAnsi="Arial" w:cs="Arial"/>
              </w:rPr>
              <w:t>Bidders</w:t>
            </w:r>
            <w:r>
              <w:rPr>
                <w:rFonts w:ascii="Arial" w:hAnsi="Arial" w:cs="Arial"/>
              </w:rPr>
              <w:t xml:space="preserve"> should include costing for both in-person and virtual convenings of the TAC. </w:t>
            </w:r>
          </w:p>
        </w:tc>
      </w:tr>
    </w:tbl>
    <w:p w14:paraId="4103B365"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6509F" w:rsidRPr="00F9098C" w14:paraId="00A872C3" w14:textId="77777777">
        <w:trPr>
          <w:trHeight w:val="379"/>
        </w:trPr>
        <w:tc>
          <w:tcPr>
            <w:tcW w:w="691" w:type="dxa"/>
            <w:vMerge w:val="restart"/>
            <w:shd w:val="clear" w:color="auto" w:fill="BDD6EE"/>
            <w:vAlign w:val="center"/>
          </w:tcPr>
          <w:p w14:paraId="42436861" w14:textId="3A2F4A79"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7</w:t>
            </w:r>
          </w:p>
        </w:tc>
        <w:tc>
          <w:tcPr>
            <w:tcW w:w="1987" w:type="dxa"/>
            <w:tcBorders>
              <w:bottom w:val="single" w:sz="4" w:space="0" w:color="auto"/>
            </w:tcBorders>
            <w:shd w:val="clear" w:color="auto" w:fill="BDD6EE"/>
            <w:vAlign w:val="center"/>
          </w:tcPr>
          <w:p w14:paraId="2F081B32"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080B5A"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509F" w:rsidRPr="00F9098C" w14:paraId="4C8C28AB" w14:textId="77777777">
        <w:trPr>
          <w:trHeight w:val="379"/>
        </w:trPr>
        <w:tc>
          <w:tcPr>
            <w:tcW w:w="691" w:type="dxa"/>
            <w:vMerge/>
          </w:tcPr>
          <w:p w14:paraId="59474801"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22BCD" w14:textId="336CE345"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H.3.g. (page 17) </w:t>
            </w:r>
          </w:p>
        </w:tc>
        <w:tc>
          <w:tcPr>
            <w:tcW w:w="8622" w:type="dxa"/>
            <w:shd w:val="clear" w:color="auto" w:fill="FFFFFF"/>
            <w:vAlign w:val="center"/>
          </w:tcPr>
          <w:p w14:paraId="4E7729D1" w14:textId="02FC79BC"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 xml:space="preserve">Would the MDE further describe the use cases and expectations of payment processing with </w:t>
            </w:r>
            <w:proofErr w:type="spellStart"/>
            <w:r w:rsidRPr="00D152F8">
              <w:rPr>
                <w:rFonts w:ascii="Arial" w:hAnsi="Arial" w:cs="Arial"/>
              </w:rPr>
              <w:t>PayMaine</w:t>
            </w:r>
            <w:proofErr w:type="spellEnd"/>
            <w:r w:rsidRPr="00D152F8">
              <w:rPr>
                <w:rFonts w:ascii="Arial" w:hAnsi="Arial" w:cs="Arial"/>
              </w:rPr>
              <w:t xml:space="preserve"> II with a COTS-SaaS Product?</w:t>
            </w:r>
          </w:p>
        </w:tc>
      </w:tr>
      <w:tr w:rsidR="00D574D5" w:rsidRPr="00F9098C" w14:paraId="5FA6A01C" w14:textId="77777777" w:rsidTr="4BA51963">
        <w:trPr>
          <w:trHeight w:val="379"/>
        </w:trPr>
        <w:tc>
          <w:tcPr>
            <w:tcW w:w="691" w:type="dxa"/>
            <w:vMerge/>
          </w:tcPr>
          <w:p w14:paraId="3800F79F"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285DE4"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37CF5CA9" w14:textId="77777777">
        <w:trPr>
          <w:trHeight w:val="379"/>
        </w:trPr>
        <w:tc>
          <w:tcPr>
            <w:tcW w:w="691" w:type="dxa"/>
            <w:vMerge/>
          </w:tcPr>
          <w:p w14:paraId="1659396D"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7FCC99C" w14:textId="70AFAE5A" w:rsidR="002E776B" w:rsidRPr="00B51518" w:rsidRDefault="00DC3E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3E24">
              <w:rPr>
                <w:rFonts w:ascii="Segoe UI" w:hAnsi="Segoe UI" w:cs="Segoe UI"/>
                <w:sz w:val="18"/>
                <w:szCs w:val="18"/>
              </w:rPr>
              <w:t xml:space="preserve"> </w:t>
            </w:r>
            <w:r w:rsidRPr="00DC3E24">
              <w:rPr>
                <w:rFonts w:ascii="Arial" w:hAnsi="Arial" w:cs="Arial"/>
              </w:rPr>
              <w:t xml:space="preserve">Secure interface with Treasury payment portal, </w:t>
            </w:r>
            <w:proofErr w:type="spellStart"/>
            <w:r w:rsidRPr="00DC3E24">
              <w:rPr>
                <w:rFonts w:ascii="Arial" w:hAnsi="Arial" w:cs="Arial"/>
              </w:rPr>
              <w:t>PayMaine</w:t>
            </w:r>
            <w:proofErr w:type="spellEnd"/>
            <w:r w:rsidRPr="00DC3E24">
              <w:rPr>
                <w:rFonts w:ascii="Arial" w:hAnsi="Arial" w:cs="Arial"/>
              </w:rPr>
              <w:t xml:space="preserve">, to capture payments and/or refunds. Currently the system allows two forms of payment: credit card and ACH debit. Information </w:t>
            </w:r>
            <w:r w:rsidRPr="00DC3E24">
              <w:rPr>
                <w:rFonts w:ascii="Arial" w:hAnsi="Arial" w:cs="Arial"/>
              </w:rPr>
              <w:lastRenderedPageBreak/>
              <w:t>captured for payments would include but not limited to: Customer Information, Payment Information and Invoice/Product Information</w:t>
            </w:r>
          </w:p>
        </w:tc>
      </w:tr>
    </w:tbl>
    <w:p w14:paraId="7FAD9BEA"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C41A81F" w14:textId="77777777">
        <w:trPr>
          <w:trHeight w:val="379"/>
        </w:trPr>
        <w:tc>
          <w:tcPr>
            <w:tcW w:w="691" w:type="dxa"/>
            <w:vMerge w:val="restart"/>
            <w:shd w:val="clear" w:color="auto" w:fill="BDD6EE"/>
            <w:vAlign w:val="center"/>
          </w:tcPr>
          <w:p w14:paraId="56C6B009" w14:textId="5F4BF771"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2F8">
              <w:rPr>
                <w:rFonts w:ascii="Arial" w:hAnsi="Arial" w:cs="Arial"/>
                <w:b/>
              </w:rPr>
              <w:t>8</w:t>
            </w:r>
          </w:p>
        </w:tc>
        <w:tc>
          <w:tcPr>
            <w:tcW w:w="1987" w:type="dxa"/>
            <w:tcBorders>
              <w:bottom w:val="single" w:sz="4" w:space="0" w:color="auto"/>
            </w:tcBorders>
            <w:shd w:val="clear" w:color="auto" w:fill="BDD6EE"/>
            <w:vAlign w:val="center"/>
          </w:tcPr>
          <w:p w14:paraId="1F5C2030"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4B9FE4"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540259D9" w14:textId="77777777">
        <w:trPr>
          <w:trHeight w:val="379"/>
        </w:trPr>
        <w:tc>
          <w:tcPr>
            <w:tcW w:w="691" w:type="dxa"/>
            <w:vMerge/>
            <w:shd w:val="clear" w:color="auto" w:fill="FFFFFF"/>
          </w:tcPr>
          <w:p w14:paraId="2DDB933E"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AC6D3D" w14:textId="5C15F4FC"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B.1.a/B.2.a (page 10,11) and  </w:t>
            </w:r>
          </w:p>
        </w:tc>
        <w:tc>
          <w:tcPr>
            <w:tcW w:w="8622" w:type="dxa"/>
            <w:shd w:val="clear" w:color="auto" w:fill="FFFFFF"/>
            <w:vAlign w:val="center"/>
          </w:tcPr>
          <w:p w14:paraId="00E7B473" w14:textId="062D6AD1"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Would MDE please clarify if the standards to be assessed are those found in the ALD Explorer Tool (Common Core) or the Maine Learning Results? </w:t>
            </w:r>
          </w:p>
        </w:tc>
      </w:tr>
      <w:tr w:rsidR="00552F5C" w:rsidRPr="00F9098C" w14:paraId="19CA0214" w14:textId="77777777">
        <w:trPr>
          <w:trHeight w:val="379"/>
        </w:trPr>
        <w:tc>
          <w:tcPr>
            <w:tcW w:w="691" w:type="dxa"/>
            <w:vMerge/>
            <w:shd w:val="clear" w:color="auto" w:fill="BDD6EE"/>
          </w:tcPr>
          <w:p w14:paraId="793DAAE7"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D259C0"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1C525F20" w14:textId="77777777">
        <w:trPr>
          <w:trHeight w:val="379"/>
        </w:trPr>
        <w:tc>
          <w:tcPr>
            <w:tcW w:w="691" w:type="dxa"/>
            <w:vMerge/>
          </w:tcPr>
          <w:p w14:paraId="75BE7F3F"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2486C1" w14:textId="2B50CABF" w:rsidR="002E776B" w:rsidRPr="00B51518" w:rsidRDefault="006A18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8DB">
              <w:rPr>
                <w:rFonts w:ascii="Arial" w:hAnsi="Arial" w:cs="Arial"/>
              </w:rPr>
              <w:t xml:space="preserve">The Maine Learning Results are the standards to be assessed. Please note that the current revision of the Maine Learning Results </w:t>
            </w:r>
            <w:proofErr w:type="gramStart"/>
            <w:r w:rsidRPr="006A18DB">
              <w:rPr>
                <w:rFonts w:ascii="Arial" w:hAnsi="Arial" w:cs="Arial"/>
              </w:rPr>
              <w:t>were</w:t>
            </w:r>
            <w:proofErr w:type="gramEnd"/>
            <w:r w:rsidRPr="006A18DB">
              <w:rPr>
                <w:rFonts w:ascii="Arial" w:hAnsi="Arial" w:cs="Arial"/>
              </w:rPr>
              <w:t xml:space="preserve"> revised from the Common Core and remain closely aligned.</w:t>
            </w:r>
          </w:p>
        </w:tc>
      </w:tr>
    </w:tbl>
    <w:p w14:paraId="2C2D0933"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4FDEC3EA" w14:textId="77777777">
        <w:trPr>
          <w:trHeight w:val="379"/>
        </w:trPr>
        <w:tc>
          <w:tcPr>
            <w:tcW w:w="691" w:type="dxa"/>
            <w:vMerge w:val="restart"/>
            <w:shd w:val="clear" w:color="auto" w:fill="BDD6EE"/>
            <w:vAlign w:val="center"/>
          </w:tcPr>
          <w:p w14:paraId="3B9D06FF" w14:textId="614448CB" w:rsidR="002E776B"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12224479"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7A995A5" w14:textId="77777777" w:rsidR="002E776B" w:rsidRPr="00F9098C" w:rsidRDefault="002E7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67CC4E84" w14:textId="77777777">
        <w:trPr>
          <w:trHeight w:val="379"/>
        </w:trPr>
        <w:tc>
          <w:tcPr>
            <w:tcW w:w="691" w:type="dxa"/>
            <w:vMerge/>
            <w:shd w:val="clear" w:color="auto" w:fill="FFFFFF"/>
          </w:tcPr>
          <w:p w14:paraId="300ED435"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EFB3D2" w14:textId="6220DE30"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Appendix E Section B.2 </w:t>
            </w:r>
          </w:p>
        </w:tc>
        <w:tc>
          <w:tcPr>
            <w:tcW w:w="8622" w:type="dxa"/>
            <w:shd w:val="clear" w:color="auto" w:fill="FFFFFF"/>
            <w:vAlign w:val="center"/>
          </w:tcPr>
          <w:p w14:paraId="5DD24C77" w14:textId="7EE466B9" w:rsidR="002E776B"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In the statement in Appendix E Section B.2, please clarify the expectations around which standards are included as “reading standards only” and which would be considered “other content area standards.” </w:t>
            </w:r>
          </w:p>
        </w:tc>
      </w:tr>
      <w:tr w:rsidR="00552F5C" w:rsidRPr="00F9098C" w14:paraId="475D2C47" w14:textId="77777777">
        <w:trPr>
          <w:trHeight w:val="379"/>
        </w:trPr>
        <w:tc>
          <w:tcPr>
            <w:tcW w:w="691" w:type="dxa"/>
            <w:vMerge/>
            <w:shd w:val="clear" w:color="auto" w:fill="BDD6EE"/>
          </w:tcPr>
          <w:p w14:paraId="23ECFD44"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BCCEFA" w14:textId="77777777" w:rsidR="002E776B" w:rsidRPr="00F9098C"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76B" w:rsidRPr="00F9098C" w14:paraId="41D9841C" w14:textId="77777777">
        <w:trPr>
          <w:trHeight w:val="379"/>
        </w:trPr>
        <w:tc>
          <w:tcPr>
            <w:tcW w:w="691" w:type="dxa"/>
            <w:vMerge/>
          </w:tcPr>
          <w:p w14:paraId="5C78895E" w14:textId="77777777" w:rsidR="002E776B" w:rsidRPr="00B51518" w:rsidRDefault="002E7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73AB25E" w14:textId="75E9ABA7" w:rsidR="002E776B" w:rsidRPr="00B51518" w:rsidRDefault="00B93A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more information about Maine’s English Language Arts </w:t>
            </w:r>
            <w:r w:rsidR="0028347B">
              <w:rPr>
                <w:rFonts w:ascii="Arial" w:hAnsi="Arial" w:cs="Arial"/>
              </w:rPr>
              <w:t xml:space="preserve">Standards in </w:t>
            </w:r>
            <w:r w:rsidR="00B31F6E">
              <w:rPr>
                <w:rFonts w:ascii="Arial" w:hAnsi="Arial" w:cs="Arial"/>
              </w:rPr>
              <w:t xml:space="preserve">reading, please </w:t>
            </w:r>
            <w:r w:rsidR="00C00844">
              <w:rPr>
                <w:rFonts w:ascii="Arial" w:hAnsi="Arial" w:cs="Arial"/>
              </w:rPr>
              <w:t xml:space="preserve">reference: </w:t>
            </w:r>
            <w:hyperlink r:id="rId16" w:history="1">
              <w:r w:rsidR="00C00844" w:rsidRPr="00C00844">
                <w:rPr>
                  <w:rStyle w:val="Hyperlink"/>
                  <w:rFonts w:ascii="Arial" w:hAnsi="Arial" w:cs="Arial"/>
                </w:rPr>
                <w:t>Reading Standards | Dep</w:t>
              </w:r>
              <w:r w:rsidR="00C00844" w:rsidRPr="00C00844">
                <w:rPr>
                  <w:rStyle w:val="Hyperlink"/>
                  <w:rFonts w:ascii="Arial" w:hAnsi="Arial" w:cs="Arial"/>
                </w:rPr>
                <w:t>a</w:t>
              </w:r>
              <w:r w:rsidR="00C00844" w:rsidRPr="00C00844">
                <w:rPr>
                  <w:rStyle w:val="Hyperlink"/>
                  <w:rFonts w:ascii="Arial" w:hAnsi="Arial" w:cs="Arial"/>
                </w:rPr>
                <w:t>rtm</w:t>
              </w:r>
              <w:bookmarkStart w:id="1" w:name="_Hlt179289319"/>
              <w:bookmarkStart w:id="2" w:name="_Hlt179289320"/>
              <w:r w:rsidR="00C00844" w:rsidRPr="00C00844">
                <w:rPr>
                  <w:rStyle w:val="Hyperlink"/>
                  <w:rFonts w:ascii="Arial" w:hAnsi="Arial" w:cs="Arial"/>
                </w:rPr>
                <w:t>e</w:t>
              </w:r>
              <w:bookmarkEnd w:id="1"/>
              <w:bookmarkEnd w:id="2"/>
              <w:r w:rsidR="00C00844" w:rsidRPr="00C00844">
                <w:rPr>
                  <w:rStyle w:val="Hyperlink"/>
                  <w:rFonts w:ascii="Arial" w:hAnsi="Arial" w:cs="Arial"/>
                </w:rPr>
                <w:t>nt of Education (maine.gov)</w:t>
              </w:r>
            </w:hyperlink>
            <w:r w:rsidR="00645FB5">
              <w:rPr>
                <w:rFonts w:ascii="Arial" w:hAnsi="Arial" w:cs="Arial"/>
              </w:rPr>
              <w:t>.</w:t>
            </w:r>
          </w:p>
        </w:tc>
      </w:tr>
    </w:tbl>
    <w:p w14:paraId="78C1BDD8" w14:textId="77777777" w:rsidR="002E776B" w:rsidRDefault="002E776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52F5C" w:rsidRPr="00F9098C" w14:paraId="66C80A53" w14:textId="77777777">
        <w:trPr>
          <w:trHeight w:val="379"/>
        </w:trPr>
        <w:tc>
          <w:tcPr>
            <w:tcW w:w="691" w:type="dxa"/>
            <w:vMerge w:val="restart"/>
            <w:shd w:val="clear" w:color="auto" w:fill="BDD6EE"/>
            <w:vAlign w:val="center"/>
          </w:tcPr>
          <w:p w14:paraId="288DB68E"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FA13A07"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73C139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52F5C" w:rsidRPr="00F9098C" w14:paraId="37E5BEC5" w14:textId="77777777">
        <w:trPr>
          <w:trHeight w:val="379"/>
        </w:trPr>
        <w:tc>
          <w:tcPr>
            <w:tcW w:w="691" w:type="dxa"/>
            <w:vMerge/>
            <w:shd w:val="clear" w:color="auto" w:fill="FFFFFF"/>
          </w:tcPr>
          <w:p w14:paraId="23411222"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615F1F" w14:textId="694A74A5"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Section B Summative Assessment, page 11, and Section C Through Year Interim Assessment, page 13 </w:t>
            </w:r>
          </w:p>
        </w:tc>
        <w:tc>
          <w:tcPr>
            <w:tcW w:w="8622" w:type="dxa"/>
            <w:shd w:val="clear" w:color="auto" w:fill="FFFFFF"/>
            <w:vAlign w:val="center"/>
          </w:tcPr>
          <w:p w14:paraId="3C8AE7A7" w14:textId="32AA7319"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Development of assessment items is described for the Through Year Interim Assessment, but not for the Summative Assessment.  Does the Department expect similar assessment item development for the summative assessment, especially to support the required released item rate under section B.2.b (page 11)? </w:t>
            </w:r>
          </w:p>
        </w:tc>
      </w:tr>
      <w:tr w:rsidR="00D574D5" w:rsidRPr="00F9098C" w14:paraId="182082AC" w14:textId="77777777">
        <w:trPr>
          <w:trHeight w:val="379"/>
        </w:trPr>
        <w:tc>
          <w:tcPr>
            <w:tcW w:w="691" w:type="dxa"/>
            <w:vMerge/>
            <w:shd w:val="clear" w:color="auto" w:fill="BDD6EE"/>
          </w:tcPr>
          <w:p w14:paraId="03D461E3"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BBFE89"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6D5FEDAE" w14:textId="77777777">
        <w:trPr>
          <w:trHeight w:val="379"/>
        </w:trPr>
        <w:tc>
          <w:tcPr>
            <w:tcW w:w="691" w:type="dxa"/>
            <w:vMerge/>
          </w:tcPr>
          <w:p w14:paraId="3241BD1A"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F006643" w14:textId="0958AF19" w:rsidR="00D152F8" w:rsidRPr="00B51518" w:rsidRDefault="001841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Development of </w:t>
            </w:r>
            <w:r w:rsidR="00F44EA8">
              <w:rPr>
                <w:rFonts w:ascii="Arial" w:hAnsi="Arial" w:cs="Arial"/>
              </w:rPr>
              <w:t xml:space="preserve">assessment items will be necessary for both the interim and summative </w:t>
            </w:r>
            <w:r w:rsidR="00EB35A4">
              <w:rPr>
                <w:rFonts w:ascii="Arial" w:hAnsi="Arial" w:cs="Arial"/>
              </w:rPr>
              <w:t>components of the assessment</w:t>
            </w:r>
            <w:r w:rsidR="00B745C0">
              <w:rPr>
                <w:rFonts w:ascii="Arial" w:hAnsi="Arial" w:cs="Arial"/>
              </w:rPr>
              <w:t>,</w:t>
            </w:r>
            <w:r w:rsidR="00F162AD">
              <w:rPr>
                <w:rFonts w:ascii="Arial" w:hAnsi="Arial" w:cs="Arial"/>
              </w:rPr>
              <w:t xml:space="preserve"> </w:t>
            </w:r>
            <w:r w:rsidR="00B745C0">
              <w:rPr>
                <w:rFonts w:ascii="Arial" w:hAnsi="Arial" w:cs="Arial"/>
              </w:rPr>
              <w:t>i</w:t>
            </w:r>
            <w:r w:rsidR="00F162AD">
              <w:rPr>
                <w:rFonts w:ascii="Arial" w:hAnsi="Arial" w:cs="Arial"/>
              </w:rPr>
              <w:t>f the Bidder is not proposing an existing item bank aligned to Maine’s academic content standards.</w:t>
            </w:r>
          </w:p>
        </w:tc>
      </w:tr>
    </w:tbl>
    <w:p w14:paraId="6E9A17BE"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7D449414" w14:textId="77777777">
        <w:trPr>
          <w:trHeight w:val="379"/>
        </w:trPr>
        <w:tc>
          <w:tcPr>
            <w:tcW w:w="691" w:type="dxa"/>
            <w:vMerge w:val="restart"/>
            <w:shd w:val="clear" w:color="auto" w:fill="BDD6EE"/>
            <w:vAlign w:val="center"/>
          </w:tcPr>
          <w:p w14:paraId="6C4DDA12" w14:textId="30A18DF6"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01B3E1E6"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CEDE3AF"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285D642F" w14:textId="77777777">
        <w:trPr>
          <w:trHeight w:val="379"/>
        </w:trPr>
        <w:tc>
          <w:tcPr>
            <w:tcW w:w="691" w:type="dxa"/>
            <w:vMerge/>
            <w:shd w:val="clear" w:color="auto" w:fill="FFFFFF"/>
          </w:tcPr>
          <w:p w14:paraId="4AF1BC93"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DC303D" w14:textId="7F524FEE"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 xml:space="preserve">Appendix E, Section C.6 Through-Year Interim </w:t>
            </w:r>
            <w:r w:rsidRPr="00D152F8">
              <w:rPr>
                <w:rFonts w:ascii="Arial" w:hAnsi="Arial" w:cs="Arial"/>
              </w:rPr>
              <w:lastRenderedPageBreak/>
              <w:t>Assessment – Scoring and Scaling, page 44 </w:t>
            </w:r>
          </w:p>
        </w:tc>
        <w:tc>
          <w:tcPr>
            <w:tcW w:w="8622" w:type="dxa"/>
            <w:shd w:val="clear" w:color="auto" w:fill="FFFFFF"/>
            <w:vAlign w:val="center"/>
          </w:tcPr>
          <w:p w14:paraId="38337006" w14:textId="71BA0605"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lastRenderedPageBreak/>
              <w:t xml:space="preserve">Please confirm that the requirement should read “Below discuss the Scope of Services referenced in C.6. Through Year Interim Assessment, </w:t>
            </w:r>
            <w:r w:rsidRPr="00D152F8">
              <w:rPr>
                <w:rFonts w:ascii="Arial" w:hAnsi="Arial" w:cs="Arial"/>
                <w:b/>
                <w:bCs/>
              </w:rPr>
              <w:t>Scoring</w:t>
            </w:r>
            <w:r w:rsidRPr="00D152F8">
              <w:rPr>
                <w:rFonts w:ascii="Arial" w:hAnsi="Arial" w:cs="Arial"/>
              </w:rPr>
              <w:t xml:space="preserve"> </w:t>
            </w:r>
            <w:r w:rsidRPr="00D152F8">
              <w:rPr>
                <w:rFonts w:ascii="Arial" w:hAnsi="Arial" w:cs="Arial"/>
                <w:b/>
                <w:bCs/>
              </w:rPr>
              <w:t>and Scaling</w:t>
            </w:r>
            <w:r w:rsidRPr="00D152F8">
              <w:rPr>
                <w:rFonts w:ascii="Arial" w:hAnsi="Arial" w:cs="Arial"/>
              </w:rPr>
              <w:t xml:space="preserve">” instead of “Below discuss the Scope of Services referenced in C.6. Through Year Interim Assessment, </w:t>
            </w:r>
            <w:r w:rsidRPr="00D152F8">
              <w:rPr>
                <w:rFonts w:ascii="Arial" w:hAnsi="Arial" w:cs="Arial"/>
                <w:b/>
                <w:bCs/>
              </w:rPr>
              <w:t>Training and Support</w:t>
            </w:r>
            <w:r w:rsidRPr="00D152F8">
              <w:rPr>
                <w:rFonts w:ascii="Arial" w:hAnsi="Arial" w:cs="Arial"/>
              </w:rPr>
              <w:t>.’ </w:t>
            </w:r>
          </w:p>
        </w:tc>
      </w:tr>
      <w:tr w:rsidR="00552F5C" w:rsidRPr="00F9098C" w14:paraId="2689D3AA" w14:textId="77777777">
        <w:trPr>
          <w:trHeight w:val="379"/>
        </w:trPr>
        <w:tc>
          <w:tcPr>
            <w:tcW w:w="691" w:type="dxa"/>
            <w:vMerge/>
            <w:shd w:val="clear" w:color="auto" w:fill="BDD6EE"/>
          </w:tcPr>
          <w:p w14:paraId="21D915ED"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2AD714"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3FC17054" w14:textId="77777777">
        <w:trPr>
          <w:trHeight w:val="379"/>
        </w:trPr>
        <w:tc>
          <w:tcPr>
            <w:tcW w:w="691" w:type="dxa"/>
            <w:vMerge/>
          </w:tcPr>
          <w:p w14:paraId="1089D97B"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3690A6B" w14:textId="46953171" w:rsidR="00D152F8" w:rsidRPr="00B51518" w:rsidRDefault="004F5A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first sentence in Section C.6 should reference “Scoring and Scaling” and not “Training and Support.”</w:t>
            </w:r>
          </w:p>
        </w:tc>
      </w:tr>
    </w:tbl>
    <w:p w14:paraId="49C6D7B3"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595B0436" w14:textId="77777777">
        <w:trPr>
          <w:trHeight w:val="379"/>
        </w:trPr>
        <w:tc>
          <w:tcPr>
            <w:tcW w:w="691" w:type="dxa"/>
            <w:vMerge w:val="restart"/>
            <w:shd w:val="clear" w:color="auto" w:fill="BDD6EE"/>
            <w:vAlign w:val="center"/>
          </w:tcPr>
          <w:p w14:paraId="2D8FCC14" w14:textId="0153948E"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0094ECCB"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C4CCCD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3A74D5F7" w14:textId="77777777">
        <w:trPr>
          <w:trHeight w:val="379"/>
        </w:trPr>
        <w:tc>
          <w:tcPr>
            <w:tcW w:w="691" w:type="dxa"/>
            <w:vMerge/>
            <w:shd w:val="clear" w:color="auto" w:fill="FFFFFF"/>
          </w:tcPr>
          <w:p w14:paraId="13BD622A"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6B90DD" w14:textId="0D8933FE"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Appendix E, Section D. Training and Professional Development, page 44 </w:t>
            </w:r>
          </w:p>
        </w:tc>
        <w:tc>
          <w:tcPr>
            <w:tcW w:w="8622" w:type="dxa"/>
            <w:shd w:val="clear" w:color="auto" w:fill="FFFFFF"/>
            <w:vAlign w:val="center"/>
          </w:tcPr>
          <w:p w14:paraId="30A1638D" w14:textId="78424EBA"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Should the requirement be edited to remove mention of “Summative Assessment, Time Schedule?” </w:t>
            </w:r>
          </w:p>
        </w:tc>
      </w:tr>
      <w:tr w:rsidR="00552F5C" w:rsidRPr="00F9098C" w14:paraId="45F8F9E0" w14:textId="77777777">
        <w:trPr>
          <w:trHeight w:val="379"/>
        </w:trPr>
        <w:tc>
          <w:tcPr>
            <w:tcW w:w="691" w:type="dxa"/>
            <w:vMerge/>
            <w:shd w:val="clear" w:color="auto" w:fill="BDD6EE"/>
          </w:tcPr>
          <w:p w14:paraId="2F4131FC"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274E6F"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0B1C9BC8" w14:textId="77777777">
        <w:trPr>
          <w:trHeight w:val="379"/>
        </w:trPr>
        <w:tc>
          <w:tcPr>
            <w:tcW w:w="691" w:type="dxa"/>
            <w:vMerge/>
          </w:tcPr>
          <w:p w14:paraId="7B96E275"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7AABC5" w14:textId="5983DCCD" w:rsidR="00D152F8" w:rsidRPr="00FD1480" w:rsidRDefault="00FD1480" w:rsidP="00FD148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t>Section D Training and Professional Development should read, “</w:t>
            </w:r>
            <w:r w:rsidRPr="00FD1480">
              <w:rPr>
                <w:rFonts w:ascii="Arial" w:hAnsi="Arial" w:cs="Arial"/>
              </w:rPr>
              <w:t xml:space="preserve">Below discuss the Scope of Services referenced in D. Training and Professional Development. Response should be no longer than </w:t>
            </w:r>
            <w:r w:rsidRPr="00FD1480">
              <w:rPr>
                <w:rFonts w:ascii="Arial" w:hAnsi="Arial" w:cs="Arial"/>
                <w:b/>
                <w:bCs/>
              </w:rPr>
              <w:t>three (3) pages.</w:t>
            </w:r>
            <w:r>
              <w:rPr>
                <w:rFonts w:ascii="Arial" w:hAnsi="Arial" w:cs="Arial"/>
                <w:b/>
                <w:bCs/>
              </w:rPr>
              <w:t>”</w:t>
            </w:r>
          </w:p>
        </w:tc>
      </w:tr>
    </w:tbl>
    <w:p w14:paraId="2AB99B83"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C20FCD1" w14:textId="77777777">
        <w:trPr>
          <w:trHeight w:val="379"/>
        </w:trPr>
        <w:tc>
          <w:tcPr>
            <w:tcW w:w="691" w:type="dxa"/>
            <w:vMerge w:val="restart"/>
            <w:shd w:val="clear" w:color="auto" w:fill="BDD6EE"/>
            <w:vAlign w:val="center"/>
          </w:tcPr>
          <w:p w14:paraId="6D0FC31D" w14:textId="2C13DFEB"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10BD2241"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2D7CEB0"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1A5CD2B3" w14:textId="77777777">
        <w:trPr>
          <w:trHeight w:val="379"/>
        </w:trPr>
        <w:tc>
          <w:tcPr>
            <w:tcW w:w="691" w:type="dxa"/>
            <w:vMerge/>
            <w:shd w:val="clear" w:color="auto" w:fill="FFFFFF"/>
          </w:tcPr>
          <w:p w14:paraId="488FD7AF"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5234DB" w14:textId="602CBB75"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Appendix I, State Administration Support, page 49 </w:t>
            </w:r>
          </w:p>
        </w:tc>
        <w:tc>
          <w:tcPr>
            <w:tcW w:w="8622" w:type="dxa"/>
            <w:shd w:val="clear" w:color="auto" w:fill="FFFFFF"/>
            <w:vAlign w:val="center"/>
          </w:tcPr>
          <w:p w14:paraId="59C29F0E" w14:textId="5A93E853"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Please provide situational examples that would require vendors, at no extra cost to the Department, to update the Statewide Reading and Mathematics Assessments in Grades 3 through 8 and High School to synchronize with new program requirements of the State. </w:t>
            </w:r>
          </w:p>
        </w:tc>
      </w:tr>
      <w:tr w:rsidR="00552F5C" w:rsidRPr="00F9098C" w14:paraId="48ED3F2B" w14:textId="77777777">
        <w:trPr>
          <w:trHeight w:val="379"/>
        </w:trPr>
        <w:tc>
          <w:tcPr>
            <w:tcW w:w="691" w:type="dxa"/>
            <w:vMerge/>
            <w:shd w:val="clear" w:color="auto" w:fill="BDD6EE"/>
          </w:tcPr>
          <w:p w14:paraId="760BE51B"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6132F9"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153EE7E8" w14:textId="77777777">
        <w:trPr>
          <w:trHeight w:val="379"/>
        </w:trPr>
        <w:tc>
          <w:tcPr>
            <w:tcW w:w="691" w:type="dxa"/>
            <w:vMerge/>
          </w:tcPr>
          <w:p w14:paraId="509D1DC0"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8B3361" w14:textId="346634A6" w:rsidR="00D152F8" w:rsidRPr="00B51518" w:rsidRDefault="00FB21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Per Maine statute, Maine’s content standards are reviewed on a five-year cycle and depending upon the review committee’s determination, may be revised or updated. Recognizing states are required to administer an assessment that is aligned to state </w:t>
            </w:r>
            <w:r w:rsidR="0079229F">
              <w:rPr>
                <w:rFonts w:ascii="Arial" w:hAnsi="Arial" w:cs="Arial"/>
              </w:rPr>
              <w:t xml:space="preserve">academic </w:t>
            </w:r>
            <w:r>
              <w:rPr>
                <w:rFonts w:ascii="Arial" w:hAnsi="Arial" w:cs="Arial"/>
              </w:rPr>
              <w:t xml:space="preserve">content standards, the assessment may also need to be revised </w:t>
            </w:r>
            <w:proofErr w:type="gramStart"/>
            <w:r>
              <w:rPr>
                <w:rFonts w:ascii="Arial" w:hAnsi="Arial" w:cs="Arial"/>
              </w:rPr>
              <w:t>in order to</w:t>
            </w:r>
            <w:proofErr w:type="gramEnd"/>
            <w:r>
              <w:rPr>
                <w:rFonts w:ascii="Arial" w:hAnsi="Arial" w:cs="Arial"/>
              </w:rPr>
              <w:t xml:space="preserve"> demonstrate said alignment. </w:t>
            </w:r>
          </w:p>
        </w:tc>
      </w:tr>
    </w:tbl>
    <w:p w14:paraId="4BF0B9AB"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7BA4D803" w14:textId="77777777">
        <w:trPr>
          <w:trHeight w:val="379"/>
        </w:trPr>
        <w:tc>
          <w:tcPr>
            <w:tcW w:w="691" w:type="dxa"/>
            <w:vMerge w:val="restart"/>
            <w:shd w:val="clear" w:color="auto" w:fill="BDD6EE"/>
            <w:vAlign w:val="center"/>
          </w:tcPr>
          <w:p w14:paraId="661E581C" w14:textId="4528FA7B"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5270F54"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683DC3D"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51E323CA" w14:textId="77777777">
        <w:trPr>
          <w:trHeight w:val="379"/>
        </w:trPr>
        <w:tc>
          <w:tcPr>
            <w:tcW w:w="691" w:type="dxa"/>
            <w:vMerge/>
            <w:shd w:val="clear" w:color="auto" w:fill="FFFFFF"/>
          </w:tcPr>
          <w:p w14:paraId="7DFFF2B5"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0F0143" w14:textId="64939DF0"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II.B.2, page 11 </w:t>
            </w:r>
          </w:p>
        </w:tc>
        <w:tc>
          <w:tcPr>
            <w:tcW w:w="8622" w:type="dxa"/>
            <w:shd w:val="clear" w:color="auto" w:fill="FFFFFF"/>
            <w:vAlign w:val="center"/>
          </w:tcPr>
          <w:p w14:paraId="5DB05CC0" w14:textId="17332843"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w:t>
            </w:r>
            <w:r w:rsidRPr="00D152F8">
              <w:rPr>
                <w:rFonts w:ascii="Arial" w:hAnsi="Arial" w:cs="Arial"/>
              </w:rPr>
              <w:t>ow many Maine-owned items are in the current bank for the summative assessments for each grade/subject? </w:t>
            </w:r>
          </w:p>
        </w:tc>
      </w:tr>
      <w:tr w:rsidR="00552F5C" w:rsidRPr="00F9098C" w14:paraId="1B689F0C" w14:textId="77777777">
        <w:trPr>
          <w:trHeight w:val="379"/>
        </w:trPr>
        <w:tc>
          <w:tcPr>
            <w:tcW w:w="691" w:type="dxa"/>
            <w:vMerge/>
            <w:shd w:val="clear" w:color="auto" w:fill="BDD6EE"/>
          </w:tcPr>
          <w:p w14:paraId="11E0E7C2"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27BC1D"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41040" w:rsidRPr="00F9098C" w14:paraId="3751B5C6" w14:textId="77777777">
        <w:trPr>
          <w:trHeight w:val="379"/>
        </w:trPr>
        <w:tc>
          <w:tcPr>
            <w:tcW w:w="691" w:type="dxa"/>
            <w:vMerge/>
          </w:tcPr>
          <w:p w14:paraId="17AA423D" w14:textId="77777777" w:rsidR="00241040" w:rsidRPr="00B51518" w:rsidRDefault="00241040" w:rsidP="002410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BBDE72" w14:textId="137C1743" w:rsidR="00241040" w:rsidRPr="00B51518" w:rsidRDefault="00241040" w:rsidP="002410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currently no Maine-owned items in the item bank for summative assessment.</w:t>
            </w:r>
          </w:p>
        </w:tc>
      </w:tr>
    </w:tbl>
    <w:p w14:paraId="01FD1BC0" w14:textId="77777777" w:rsidR="00D152F8" w:rsidRDefault="00D152F8" w:rsidP="00CF3AA7">
      <w:pPr>
        <w:tabs>
          <w:tab w:val="left" w:pos="3387"/>
        </w:tabs>
        <w:jc w:val="center"/>
        <w:rPr>
          <w:rFonts w:ascii="Arial" w:hAnsi="Arial" w:cs="Arial"/>
          <w:b/>
          <w:color w:val="000000"/>
        </w:rPr>
      </w:pPr>
    </w:p>
    <w:p w14:paraId="06AF1028" w14:textId="77777777" w:rsidR="00215AD6" w:rsidRDefault="00215AD6" w:rsidP="00CF3AA7">
      <w:pPr>
        <w:tabs>
          <w:tab w:val="left" w:pos="3387"/>
        </w:tabs>
        <w:jc w:val="center"/>
        <w:rPr>
          <w:rFonts w:ascii="Arial" w:hAnsi="Arial" w:cs="Arial"/>
          <w:b/>
          <w:color w:val="000000"/>
        </w:rPr>
      </w:pPr>
    </w:p>
    <w:p w14:paraId="284D5875" w14:textId="77777777" w:rsidR="00215AD6" w:rsidRDefault="00215AD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24687189" w14:textId="77777777">
        <w:trPr>
          <w:trHeight w:val="379"/>
        </w:trPr>
        <w:tc>
          <w:tcPr>
            <w:tcW w:w="691" w:type="dxa"/>
            <w:vMerge w:val="restart"/>
            <w:shd w:val="clear" w:color="auto" w:fill="BDD6EE"/>
            <w:vAlign w:val="center"/>
          </w:tcPr>
          <w:p w14:paraId="3D994FC3" w14:textId="2D9BDBF9"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25</w:t>
            </w:r>
          </w:p>
        </w:tc>
        <w:tc>
          <w:tcPr>
            <w:tcW w:w="1987" w:type="dxa"/>
            <w:tcBorders>
              <w:bottom w:val="single" w:sz="4" w:space="0" w:color="auto"/>
            </w:tcBorders>
            <w:shd w:val="clear" w:color="auto" w:fill="BDD6EE"/>
            <w:vAlign w:val="center"/>
          </w:tcPr>
          <w:p w14:paraId="3D95BE1D"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4AB22F2"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2C46E6A4" w14:textId="77777777">
        <w:trPr>
          <w:trHeight w:val="379"/>
        </w:trPr>
        <w:tc>
          <w:tcPr>
            <w:tcW w:w="691" w:type="dxa"/>
            <w:vMerge/>
            <w:shd w:val="clear" w:color="auto" w:fill="FFFFFF"/>
          </w:tcPr>
          <w:p w14:paraId="55D86385"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6EBB7B" w14:textId="1306BA50"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II.B.4., pages 11-12 </w:t>
            </w:r>
          </w:p>
        </w:tc>
        <w:tc>
          <w:tcPr>
            <w:tcW w:w="8622" w:type="dxa"/>
            <w:shd w:val="clear" w:color="auto" w:fill="FFFFFF"/>
            <w:vAlign w:val="center"/>
          </w:tcPr>
          <w:p w14:paraId="6B1639E1" w14:textId="77777777" w:rsidR="00D152F8" w:rsidRPr="00D152F8" w:rsidRDefault="00D152F8" w:rsidP="00D152F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Please confirm that paper accommodated materials are required for the spring summative assessment.  If confirmed, please provide specifications for the paper/pencil test forms required for the summative assessments so that bidders are costing consistently. </w:t>
            </w:r>
          </w:p>
          <w:p w14:paraId="4EB74C59" w14:textId="77777777" w:rsidR="00D152F8" w:rsidRPr="00D152F8" w:rsidRDefault="00D152F8" w:rsidP="00D152F8">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 xml:space="preserve">Material types (e.g., standard paper form, Braille, </w:t>
            </w:r>
            <w:proofErr w:type="gramStart"/>
            <w:r w:rsidRPr="00D152F8">
              <w:rPr>
                <w:rFonts w:ascii="Arial" w:hAnsi="Arial" w:cs="Arial"/>
              </w:rPr>
              <w:t>large-print</w:t>
            </w:r>
            <w:proofErr w:type="gramEnd"/>
            <w:r w:rsidRPr="00D152F8">
              <w:rPr>
                <w:rFonts w:ascii="Arial" w:hAnsi="Arial" w:cs="Arial"/>
              </w:rPr>
              <w:t>) </w:t>
            </w:r>
          </w:p>
          <w:p w14:paraId="68F8C37A" w14:textId="77777777" w:rsidR="00D152F8" w:rsidRPr="00D152F8" w:rsidRDefault="00D152F8" w:rsidP="00D152F8">
            <w:pPr>
              <w:pStyle w:val="DefaultT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Material quantities (e.g., quantities of each material type) </w:t>
            </w:r>
          </w:p>
          <w:p w14:paraId="2A7014A9" w14:textId="77777777" w:rsidR="00D152F8" w:rsidRPr="00D152F8" w:rsidRDefault="00D152F8" w:rsidP="00D152F8">
            <w:pPr>
              <w:pStyle w:val="DefaultText"/>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Material specifications (e.g., page counts) </w:t>
            </w:r>
          </w:p>
          <w:p w14:paraId="581B598A"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52F5C" w:rsidRPr="00F9098C" w14:paraId="06E17EA0" w14:textId="77777777">
        <w:trPr>
          <w:trHeight w:val="379"/>
        </w:trPr>
        <w:tc>
          <w:tcPr>
            <w:tcW w:w="691" w:type="dxa"/>
            <w:vMerge/>
            <w:shd w:val="clear" w:color="auto" w:fill="BDD6EE"/>
          </w:tcPr>
          <w:p w14:paraId="370ADD72"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DE3D46"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511AC07C" w14:textId="77777777">
        <w:trPr>
          <w:trHeight w:val="379"/>
        </w:trPr>
        <w:tc>
          <w:tcPr>
            <w:tcW w:w="691" w:type="dxa"/>
            <w:vMerge/>
          </w:tcPr>
          <w:p w14:paraId="13C36B96"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A4F3DF" w14:textId="0FF33E64" w:rsidR="00602761" w:rsidRDefault="00D53C3A" w:rsidP="006027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Paper accommodated materials would be needed for </w:t>
            </w:r>
            <w:r w:rsidR="006F6A13">
              <w:rPr>
                <w:rFonts w:ascii="Arial" w:hAnsi="Arial" w:cs="Arial"/>
              </w:rPr>
              <w:t xml:space="preserve">all administrations of the interim and summative assessments. </w:t>
            </w:r>
            <w:r w:rsidR="00602761" w:rsidRPr="707AEE22">
              <w:rPr>
                <w:rFonts w:ascii="Arial" w:hAnsi="Arial" w:cs="Arial"/>
              </w:rPr>
              <w:t xml:space="preserve">The number of paper-based forms required, including braille, large-print and standard print, varies from year-to-year dependent upon student need. </w:t>
            </w:r>
            <w:r w:rsidR="00602761">
              <w:rPr>
                <w:rFonts w:ascii="Arial" w:hAnsi="Arial" w:cs="Arial"/>
              </w:rPr>
              <w:t xml:space="preserve">In </w:t>
            </w:r>
            <w:r w:rsidR="00602761" w:rsidRPr="707AEE22">
              <w:rPr>
                <w:rFonts w:ascii="Arial" w:hAnsi="Arial" w:cs="Arial"/>
              </w:rPr>
              <w:t>Spring 2024 those counts were as follows:</w:t>
            </w:r>
          </w:p>
          <w:p w14:paraId="1D2C9525" w14:textId="77777777" w:rsidR="00602761" w:rsidRDefault="00602761" w:rsidP="001C2B37">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Braille – 3</w:t>
            </w:r>
          </w:p>
          <w:p w14:paraId="52626BD4" w14:textId="77777777" w:rsidR="00602761" w:rsidRDefault="00602761" w:rsidP="001C2B37">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Large-print – 12</w:t>
            </w:r>
          </w:p>
          <w:p w14:paraId="4B031A74" w14:textId="24CF977B" w:rsidR="00D152F8" w:rsidRPr="00B51518" w:rsidRDefault="00602761" w:rsidP="001C2B37">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Standard print - 4</w:t>
            </w:r>
          </w:p>
        </w:tc>
      </w:tr>
    </w:tbl>
    <w:p w14:paraId="13F51E55"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D365BE8" w14:textId="77777777">
        <w:trPr>
          <w:trHeight w:val="379"/>
        </w:trPr>
        <w:tc>
          <w:tcPr>
            <w:tcW w:w="691" w:type="dxa"/>
            <w:vMerge w:val="restart"/>
            <w:shd w:val="clear" w:color="auto" w:fill="BDD6EE"/>
            <w:vAlign w:val="center"/>
          </w:tcPr>
          <w:p w14:paraId="1C211B97" w14:textId="3395AA8A"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D2C21C2"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17E844"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6E933231" w14:textId="77777777">
        <w:trPr>
          <w:trHeight w:val="379"/>
        </w:trPr>
        <w:tc>
          <w:tcPr>
            <w:tcW w:w="691" w:type="dxa"/>
            <w:vMerge/>
            <w:shd w:val="clear" w:color="auto" w:fill="FFFFFF"/>
          </w:tcPr>
          <w:p w14:paraId="5970C000"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82AF6B" w14:textId="306BAC4E"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II.B.3.c.4, page 11 </w:t>
            </w:r>
          </w:p>
        </w:tc>
        <w:tc>
          <w:tcPr>
            <w:tcW w:w="8622" w:type="dxa"/>
            <w:shd w:val="clear" w:color="auto" w:fill="FFFFFF"/>
            <w:vAlign w:val="center"/>
          </w:tcPr>
          <w:p w14:paraId="11907989" w14:textId="6D697BD9"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In what languages (other than in English) are the assessments currently provided?  Are any reporting materials provided in this language?  If no languages besides English are currently provided, what guidance does the Department have for vendors for costing purposes to ensure comparable bids? </w:t>
            </w:r>
          </w:p>
        </w:tc>
      </w:tr>
      <w:tr w:rsidR="00552F5C" w:rsidRPr="00F9098C" w14:paraId="0A6B8A1B" w14:textId="77777777">
        <w:trPr>
          <w:trHeight w:val="379"/>
        </w:trPr>
        <w:tc>
          <w:tcPr>
            <w:tcW w:w="691" w:type="dxa"/>
            <w:vMerge/>
            <w:shd w:val="clear" w:color="auto" w:fill="BDD6EE"/>
          </w:tcPr>
          <w:p w14:paraId="1FF96F33"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2BB27F"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162E3" w:rsidRPr="00F9098C" w14:paraId="543C726A" w14:textId="77777777">
        <w:trPr>
          <w:trHeight w:val="379"/>
        </w:trPr>
        <w:tc>
          <w:tcPr>
            <w:tcW w:w="691" w:type="dxa"/>
            <w:vMerge/>
          </w:tcPr>
          <w:p w14:paraId="5A9DEAB9" w14:textId="77777777" w:rsidR="005162E3" w:rsidRPr="00B51518"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70DE744" w14:textId="77777777"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Currently, the state assessment in math and reading is not available in any language other than English.  Maine’s population of students identified as multilingual learners consistently continues to grow. As our ML population increases and diversifies, Maine needs an assessment vendor who can proactively meet the need for translated assessment forms, if it arises in the future.</w:t>
            </w:r>
          </w:p>
          <w:p w14:paraId="0B6DE091" w14:textId="77777777"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4CCB62" w14:textId="77777777"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Currently, Maine DOE provides Individual Student Report (ISR) templates in the nine languages other than English </w:t>
            </w:r>
            <w:proofErr w:type="gramStart"/>
            <w:r>
              <w:rPr>
                <w:rFonts w:ascii="Arial" w:hAnsi="Arial" w:cs="Arial"/>
              </w:rPr>
              <w:t>most commonly spoken</w:t>
            </w:r>
            <w:proofErr w:type="gramEnd"/>
            <w:r>
              <w:rPr>
                <w:rFonts w:ascii="Arial" w:hAnsi="Arial" w:cs="Arial"/>
              </w:rPr>
              <w:t xml:space="preserve"> by Maine families.</w:t>
            </w:r>
          </w:p>
          <w:p w14:paraId="4A2324A0" w14:textId="77777777"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40E68A" w14:textId="4B3711F0"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Maine DOE is seeking a vendor that can provide translations of the assessment and as necessary</w:t>
            </w:r>
            <w:r w:rsidR="008208D2">
              <w:rPr>
                <w:rFonts w:ascii="Arial" w:hAnsi="Arial" w:cs="Arial"/>
              </w:rPr>
              <w:t>,</w:t>
            </w:r>
            <w:r>
              <w:rPr>
                <w:rFonts w:ascii="Arial" w:hAnsi="Arial" w:cs="Arial"/>
              </w:rPr>
              <w:t xml:space="preserve"> the reports into any languages other than English </w:t>
            </w:r>
            <w:proofErr w:type="gramStart"/>
            <w:r>
              <w:rPr>
                <w:rFonts w:ascii="Arial" w:hAnsi="Arial" w:cs="Arial"/>
              </w:rPr>
              <w:t>most commonly spoken</w:t>
            </w:r>
            <w:proofErr w:type="gramEnd"/>
            <w:r>
              <w:rPr>
                <w:rFonts w:ascii="Arial" w:hAnsi="Arial" w:cs="Arial"/>
              </w:rPr>
              <w:t xml:space="preserve"> by Maine </w:t>
            </w:r>
            <w:r w:rsidR="008208D2">
              <w:rPr>
                <w:rFonts w:ascii="Arial" w:hAnsi="Arial" w:cs="Arial"/>
              </w:rPr>
              <w:t>f</w:t>
            </w:r>
            <w:r>
              <w:rPr>
                <w:rFonts w:ascii="Arial" w:hAnsi="Arial" w:cs="Arial"/>
              </w:rPr>
              <w:t xml:space="preserve">amilies, if and when determined necessary per Maine DOE and/or the State’s ESSA plan. Information about Maine’s ESSA State Plan can be located at: </w:t>
            </w:r>
            <w:hyperlink r:id="rId17" w:history="1">
              <w:proofErr w:type="spellStart"/>
              <w:r w:rsidRPr="008871EA">
                <w:rPr>
                  <w:rStyle w:val="Hyperlink"/>
                  <w:rFonts w:ascii="Arial" w:hAnsi="Arial" w:cs="Arial"/>
                </w:rPr>
                <w:t>ME_Am</w:t>
              </w:r>
              <w:r w:rsidRPr="008871EA">
                <w:rPr>
                  <w:rStyle w:val="Hyperlink"/>
                  <w:rFonts w:ascii="Arial" w:hAnsi="Arial" w:cs="Arial"/>
                </w:rPr>
                <w:t>e</w:t>
              </w:r>
              <w:r w:rsidRPr="008871EA">
                <w:rPr>
                  <w:rStyle w:val="Hyperlink"/>
                  <w:rFonts w:ascii="Arial" w:hAnsi="Arial" w:cs="Arial"/>
                </w:rPr>
                <w:t>ndment</w:t>
              </w:r>
              <w:proofErr w:type="spellEnd"/>
              <w:r w:rsidRPr="008871EA">
                <w:rPr>
                  <w:rStyle w:val="Hyperlink"/>
                  <w:rFonts w:ascii="Arial" w:hAnsi="Arial" w:cs="Arial"/>
                </w:rPr>
                <w:t xml:space="preserve"> _VF_2.23.2024.pdf (maine.gov)</w:t>
              </w:r>
            </w:hyperlink>
          </w:p>
          <w:p w14:paraId="71D922DB" w14:textId="77777777" w:rsidR="005162E3"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42AEE5" w14:textId="321B2CE3" w:rsidR="005162E3" w:rsidRPr="00B51518" w:rsidRDefault="005162E3" w:rsidP="005162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More information about home languages of Maine’s multilingual learners and their families can be found at: </w:t>
            </w:r>
            <w:hyperlink r:id="rId18" w:history="1">
              <w:r w:rsidRPr="00562F0D">
                <w:rPr>
                  <w:rStyle w:val="Hyperlink"/>
                  <w:rFonts w:ascii="Arial" w:hAnsi="Arial" w:cs="Arial"/>
                </w:rPr>
                <w:t>Multilingual Learner (English Learner) Dashboard | Dep</w:t>
              </w:r>
              <w:r w:rsidRPr="00562F0D">
                <w:rPr>
                  <w:rStyle w:val="Hyperlink"/>
                  <w:rFonts w:ascii="Arial" w:hAnsi="Arial" w:cs="Arial"/>
                </w:rPr>
                <w:t>a</w:t>
              </w:r>
              <w:r w:rsidRPr="00562F0D">
                <w:rPr>
                  <w:rStyle w:val="Hyperlink"/>
                  <w:rFonts w:ascii="Arial" w:hAnsi="Arial" w:cs="Arial"/>
                </w:rPr>
                <w:t>rtment of Education (maine.gov)</w:t>
              </w:r>
            </w:hyperlink>
          </w:p>
        </w:tc>
      </w:tr>
    </w:tbl>
    <w:p w14:paraId="0F162BB3" w14:textId="77777777" w:rsidR="00D152F8" w:rsidRDefault="00D152F8" w:rsidP="00F76464">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FE14192" w14:textId="77777777">
        <w:trPr>
          <w:trHeight w:val="379"/>
        </w:trPr>
        <w:tc>
          <w:tcPr>
            <w:tcW w:w="691" w:type="dxa"/>
            <w:vMerge w:val="restart"/>
            <w:shd w:val="clear" w:color="auto" w:fill="BDD6EE"/>
            <w:vAlign w:val="center"/>
          </w:tcPr>
          <w:p w14:paraId="60972C52" w14:textId="469999AE"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27</w:t>
            </w:r>
          </w:p>
        </w:tc>
        <w:tc>
          <w:tcPr>
            <w:tcW w:w="1987" w:type="dxa"/>
            <w:tcBorders>
              <w:bottom w:val="single" w:sz="4" w:space="0" w:color="auto"/>
            </w:tcBorders>
            <w:shd w:val="clear" w:color="auto" w:fill="BDD6EE"/>
            <w:vAlign w:val="center"/>
          </w:tcPr>
          <w:p w14:paraId="228C2BC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77E03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748E4215" w14:textId="77777777">
        <w:trPr>
          <w:trHeight w:val="379"/>
        </w:trPr>
        <w:tc>
          <w:tcPr>
            <w:tcW w:w="691" w:type="dxa"/>
            <w:vMerge/>
            <w:shd w:val="clear" w:color="auto" w:fill="FFFFFF"/>
          </w:tcPr>
          <w:p w14:paraId="2F9D62AB"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DF11DD" w14:textId="07F5EE18"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 5., page 12 </w:t>
            </w:r>
          </w:p>
        </w:tc>
        <w:tc>
          <w:tcPr>
            <w:tcW w:w="8622" w:type="dxa"/>
            <w:shd w:val="clear" w:color="auto" w:fill="FFFFFF"/>
            <w:vAlign w:val="center"/>
          </w:tcPr>
          <w:p w14:paraId="5FBD19A9" w14:textId="6B7A7FF2"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What are the other Student Information Systems used within the State? </w:t>
            </w:r>
          </w:p>
        </w:tc>
      </w:tr>
      <w:tr w:rsidR="00552F5C" w:rsidRPr="00F9098C" w14:paraId="218EC65E" w14:textId="77777777">
        <w:trPr>
          <w:trHeight w:val="379"/>
        </w:trPr>
        <w:tc>
          <w:tcPr>
            <w:tcW w:w="691" w:type="dxa"/>
            <w:vMerge/>
            <w:shd w:val="clear" w:color="auto" w:fill="BDD6EE"/>
          </w:tcPr>
          <w:p w14:paraId="108A09BB"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A40634"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668ABFCB" w14:textId="77777777">
        <w:trPr>
          <w:trHeight w:val="379"/>
        </w:trPr>
        <w:tc>
          <w:tcPr>
            <w:tcW w:w="691" w:type="dxa"/>
            <w:vMerge/>
          </w:tcPr>
          <w:p w14:paraId="7D5CD6F1"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341C9B" w14:textId="1CC40773" w:rsidR="00F64F0C" w:rsidRDefault="00FE1E62" w:rsidP="00FE1E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following five</w:t>
            </w:r>
            <w:r w:rsidRPr="00FE1E62">
              <w:rPr>
                <w:rFonts w:ascii="Arial" w:hAnsi="Arial" w:cs="Arial"/>
              </w:rPr>
              <w:t xml:space="preserve"> Student Information System vendors are currently known to be working with Maine SAUs.  There may be others SIS systems</w:t>
            </w:r>
            <w:r w:rsidR="00F64F0C">
              <w:rPr>
                <w:rFonts w:ascii="Arial" w:hAnsi="Arial" w:cs="Arial"/>
              </w:rPr>
              <w:t xml:space="preserve"> in</w:t>
            </w:r>
            <w:r w:rsidRPr="00FE1E62">
              <w:rPr>
                <w:rFonts w:ascii="Arial" w:hAnsi="Arial" w:cs="Arial"/>
              </w:rPr>
              <w:t xml:space="preserve"> limited use and there are very small SAUs in Maine with no SIS.</w:t>
            </w:r>
          </w:p>
          <w:p w14:paraId="77CB0109" w14:textId="0A5C4344" w:rsidR="008D35F1" w:rsidRDefault="008D35F1" w:rsidP="00F64F0C">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Wicked Good Software</w:t>
            </w:r>
          </w:p>
          <w:p w14:paraId="11BD7336" w14:textId="2F6BC228" w:rsidR="008D35F1" w:rsidRDefault="008D35F1" w:rsidP="00E05A8E">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PowerSchool Group LLC</w:t>
            </w:r>
          </w:p>
          <w:p w14:paraId="4506D61D" w14:textId="26DAC577" w:rsidR="008D35F1" w:rsidRDefault="008D35F1" w:rsidP="00E05A8E">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Infinite Campus, Inc</w:t>
            </w:r>
          </w:p>
          <w:p w14:paraId="000C2AC1" w14:textId="008229F4" w:rsidR="008D35F1" w:rsidRDefault="008D35F1" w:rsidP="00E05A8E">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Pr>
                <w:rFonts w:ascii="Arial" w:hAnsi="Arial" w:cs="Arial"/>
              </w:rPr>
              <w:t>Edupoint</w:t>
            </w:r>
            <w:proofErr w:type="spellEnd"/>
            <w:r>
              <w:rPr>
                <w:rFonts w:ascii="Arial" w:hAnsi="Arial" w:cs="Arial"/>
              </w:rPr>
              <w:t xml:space="preserve"> Educational Systems, LLC</w:t>
            </w:r>
          </w:p>
          <w:p w14:paraId="6DAED0BC" w14:textId="78CAF8F6" w:rsidR="001B49FC" w:rsidRPr="00B51518" w:rsidRDefault="00E626A1" w:rsidP="00E626A1">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Rediker Software</w:t>
            </w:r>
          </w:p>
        </w:tc>
      </w:tr>
    </w:tbl>
    <w:p w14:paraId="213D3F29"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12B9ACD4" w14:textId="77777777">
        <w:trPr>
          <w:trHeight w:val="379"/>
        </w:trPr>
        <w:tc>
          <w:tcPr>
            <w:tcW w:w="691" w:type="dxa"/>
            <w:vMerge w:val="restart"/>
            <w:shd w:val="clear" w:color="auto" w:fill="BDD6EE"/>
            <w:vAlign w:val="center"/>
          </w:tcPr>
          <w:p w14:paraId="2732A609" w14:textId="7AE1618D"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FA1C93">
              <w:rPr>
                <w:rFonts w:ascii="Arial" w:hAnsi="Arial" w:cs="Arial"/>
                <w:b/>
              </w:rPr>
              <w:t>8</w:t>
            </w:r>
          </w:p>
        </w:tc>
        <w:tc>
          <w:tcPr>
            <w:tcW w:w="1987" w:type="dxa"/>
            <w:tcBorders>
              <w:bottom w:val="single" w:sz="4" w:space="0" w:color="auto"/>
            </w:tcBorders>
            <w:shd w:val="clear" w:color="auto" w:fill="BDD6EE"/>
            <w:vAlign w:val="center"/>
          </w:tcPr>
          <w:p w14:paraId="5D187AF7"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F322B74"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2307B730" w14:textId="77777777">
        <w:trPr>
          <w:trHeight w:val="379"/>
        </w:trPr>
        <w:tc>
          <w:tcPr>
            <w:tcW w:w="691" w:type="dxa"/>
            <w:vMerge/>
            <w:shd w:val="clear" w:color="auto" w:fill="FFFFFF"/>
          </w:tcPr>
          <w:p w14:paraId="7827F084"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42FE4D" w14:textId="43FA1C9D"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II.C.3.b., page 13 </w:t>
            </w:r>
          </w:p>
        </w:tc>
        <w:tc>
          <w:tcPr>
            <w:tcW w:w="8622" w:type="dxa"/>
            <w:shd w:val="clear" w:color="auto" w:fill="FFFFFF"/>
            <w:vAlign w:val="center"/>
          </w:tcPr>
          <w:p w14:paraId="40906F41" w14:textId="77777777" w:rsidR="00D152F8" w:rsidRPr="00D152F8" w:rsidRDefault="00D152F8" w:rsidP="00D152F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Please provide specifications for the paper/pencil test forms required for the interim assessments so that bidders are costing consistently. </w:t>
            </w:r>
          </w:p>
          <w:p w14:paraId="0008EBCE" w14:textId="77777777" w:rsidR="00D152F8" w:rsidRPr="00D152F8" w:rsidRDefault="00D152F8" w:rsidP="00D152F8">
            <w:pPr>
              <w:pStyle w:val="DefaultText"/>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 xml:space="preserve">Material types (e.g., standard paper form, Braille, </w:t>
            </w:r>
            <w:proofErr w:type="gramStart"/>
            <w:r w:rsidRPr="00D152F8">
              <w:rPr>
                <w:rFonts w:ascii="Arial" w:hAnsi="Arial" w:cs="Arial"/>
              </w:rPr>
              <w:t>large-print</w:t>
            </w:r>
            <w:proofErr w:type="gramEnd"/>
            <w:r w:rsidRPr="00D152F8">
              <w:rPr>
                <w:rFonts w:ascii="Arial" w:hAnsi="Arial" w:cs="Arial"/>
              </w:rPr>
              <w:t>) </w:t>
            </w:r>
          </w:p>
          <w:p w14:paraId="714AF37B" w14:textId="77777777" w:rsidR="00D152F8" w:rsidRPr="00D152F8" w:rsidRDefault="00D152F8" w:rsidP="00D152F8">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Material quantities (e.g., quantities of each material type for fall, quantities of each material type for winter) </w:t>
            </w:r>
          </w:p>
          <w:p w14:paraId="38229DAD" w14:textId="7BFBA484" w:rsidR="00D152F8" w:rsidRPr="0081133C" w:rsidRDefault="00D152F8" w:rsidP="0081133C">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Material specifications (e.g., page counts) </w:t>
            </w:r>
          </w:p>
        </w:tc>
      </w:tr>
      <w:tr w:rsidR="00552F5C" w:rsidRPr="00F9098C" w14:paraId="572B57E2" w14:textId="77777777">
        <w:trPr>
          <w:trHeight w:val="379"/>
        </w:trPr>
        <w:tc>
          <w:tcPr>
            <w:tcW w:w="691" w:type="dxa"/>
            <w:vMerge/>
            <w:shd w:val="clear" w:color="auto" w:fill="BDD6EE"/>
          </w:tcPr>
          <w:p w14:paraId="7A0B6EE5"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AA4BD1"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65DC7E54" w14:textId="77777777">
        <w:trPr>
          <w:trHeight w:val="379"/>
        </w:trPr>
        <w:tc>
          <w:tcPr>
            <w:tcW w:w="691" w:type="dxa"/>
            <w:vMerge/>
          </w:tcPr>
          <w:p w14:paraId="34D75377"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A4D1BA" w14:textId="0816E2D6" w:rsidR="00021D0D" w:rsidRDefault="00021D0D" w:rsidP="00021D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07AEE22">
              <w:rPr>
                <w:rFonts w:ascii="Arial" w:hAnsi="Arial" w:cs="Arial"/>
              </w:rPr>
              <w:t xml:space="preserve">The number of paper-based forms required, including braille, large-print and standard print, varies from year-to-year dependent upon student need. </w:t>
            </w:r>
            <w:r>
              <w:rPr>
                <w:rFonts w:ascii="Arial" w:hAnsi="Arial" w:cs="Arial"/>
              </w:rPr>
              <w:t xml:space="preserve">In </w:t>
            </w:r>
            <w:r w:rsidRPr="707AEE22">
              <w:rPr>
                <w:rFonts w:ascii="Arial" w:hAnsi="Arial" w:cs="Arial"/>
              </w:rPr>
              <w:t>Spring 2024 those counts were as follows:</w:t>
            </w:r>
          </w:p>
          <w:p w14:paraId="490E9D7E" w14:textId="77777777" w:rsidR="00021D0D" w:rsidRDefault="00021D0D" w:rsidP="0081133C">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Braille – 3</w:t>
            </w:r>
          </w:p>
          <w:p w14:paraId="50BCCB35" w14:textId="77777777" w:rsidR="00021D0D" w:rsidRDefault="00021D0D" w:rsidP="0081133C">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Large-print – 12</w:t>
            </w:r>
          </w:p>
          <w:p w14:paraId="43A9D851" w14:textId="75CC8153" w:rsidR="00D152F8" w:rsidRPr="00B51518" w:rsidRDefault="00021D0D" w:rsidP="0081133C">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F18CE2">
              <w:rPr>
                <w:rFonts w:ascii="Arial" w:hAnsi="Arial" w:cs="Arial"/>
              </w:rPr>
              <w:t>Standard print - 4</w:t>
            </w:r>
          </w:p>
        </w:tc>
      </w:tr>
    </w:tbl>
    <w:p w14:paraId="0AF85745"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2959DD11" w14:textId="77777777">
        <w:trPr>
          <w:trHeight w:val="379"/>
        </w:trPr>
        <w:tc>
          <w:tcPr>
            <w:tcW w:w="691" w:type="dxa"/>
            <w:vMerge w:val="restart"/>
            <w:shd w:val="clear" w:color="auto" w:fill="BDD6EE"/>
            <w:vAlign w:val="center"/>
          </w:tcPr>
          <w:p w14:paraId="74389ECC" w14:textId="49089B85"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D9404D">
              <w:rPr>
                <w:rFonts w:ascii="Arial" w:hAnsi="Arial" w:cs="Arial"/>
                <w:b/>
              </w:rPr>
              <w:t>9</w:t>
            </w:r>
          </w:p>
        </w:tc>
        <w:tc>
          <w:tcPr>
            <w:tcW w:w="1987" w:type="dxa"/>
            <w:tcBorders>
              <w:bottom w:val="single" w:sz="4" w:space="0" w:color="auto"/>
            </w:tcBorders>
            <w:shd w:val="clear" w:color="auto" w:fill="BDD6EE"/>
            <w:vAlign w:val="center"/>
          </w:tcPr>
          <w:p w14:paraId="3B30E2CF"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D79EBD9"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02A8DBCF" w14:textId="77777777">
        <w:trPr>
          <w:trHeight w:val="379"/>
        </w:trPr>
        <w:tc>
          <w:tcPr>
            <w:tcW w:w="691" w:type="dxa"/>
            <w:vMerge/>
            <w:shd w:val="clear" w:color="auto" w:fill="FFFFFF"/>
          </w:tcPr>
          <w:p w14:paraId="7782AAF7"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E5C51B" w14:textId="7B714701"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II.C.8.a.ii, page 14 </w:t>
            </w:r>
          </w:p>
        </w:tc>
        <w:tc>
          <w:tcPr>
            <w:tcW w:w="8622" w:type="dxa"/>
            <w:shd w:val="clear" w:color="auto" w:fill="FFFFFF"/>
            <w:vAlign w:val="center"/>
          </w:tcPr>
          <w:p w14:paraId="0BC794EC" w14:textId="45BA7454"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What are the department’s expectations for item refresh rates for the interim assessments? </w:t>
            </w:r>
          </w:p>
        </w:tc>
      </w:tr>
      <w:tr w:rsidR="00552F5C" w:rsidRPr="00F9098C" w14:paraId="2FC93E81" w14:textId="77777777">
        <w:trPr>
          <w:trHeight w:val="379"/>
        </w:trPr>
        <w:tc>
          <w:tcPr>
            <w:tcW w:w="691" w:type="dxa"/>
            <w:vMerge/>
            <w:shd w:val="clear" w:color="auto" w:fill="BDD6EE"/>
          </w:tcPr>
          <w:p w14:paraId="23053EE9"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4B38A8"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2C3FF65D" w14:textId="77777777">
        <w:trPr>
          <w:trHeight w:val="379"/>
        </w:trPr>
        <w:tc>
          <w:tcPr>
            <w:tcW w:w="691" w:type="dxa"/>
            <w:vMerge/>
          </w:tcPr>
          <w:p w14:paraId="566F9A8D"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288FC33" w14:textId="3AEA974A" w:rsidR="00D152F8" w:rsidRPr="00B51518" w:rsidRDefault="00553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Maine DOE </w:t>
            </w:r>
            <w:r w:rsidR="002D39DD">
              <w:rPr>
                <w:rFonts w:ascii="Arial" w:hAnsi="Arial" w:cs="Arial"/>
              </w:rPr>
              <w:t xml:space="preserve">is </w:t>
            </w:r>
            <w:r w:rsidR="00A96223">
              <w:rPr>
                <w:rFonts w:ascii="Arial" w:hAnsi="Arial" w:cs="Arial"/>
              </w:rPr>
              <w:t xml:space="preserve">open to </w:t>
            </w:r>
            <w:r w:rsidR="007870CF">
              <w:rPr>
                <w:rFonts w:ascii="Arial" w:hAnsi="Arial" w:cs="Arial"/>
              </w:rPr>
              <w:t xml:space="preserve">a range of proposed item refresh rates for interim assessments, and </w:t>
            </w:r>
            <w:r w:rsidR="0033539D" w:rsidRPr="0033539D">
              <w:rPr>
                <w:rFonts w:ascii="Arial" w:hAnsi="Arial" w:cs="Arial"/>
              </w:rPr>
              <w:t>Bidders shall determine how to respond to these requirements.</w:t>
            </w:r>
          </w:p>
        </w:tc>
      </w:tr>
    </w:tbl>
    <w:p w14:paraId="6A75A5DF"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72B2022F" w14:textId="77777777">
        <w:trPr>
          <w:trHeight w:val="379"/>
        </w:trPr>
        <w:tc>
          <w:tcPr>
            <w:tcW w:w="691" w:type="dxa"/>
            <w:vMerge w:val="restart"/>
            <w:shd w:val="clear" w:color="auto" w:fill="BDD6EE"/>
            <w:vAlign w:val="center"/>
          </w:tcPr>
          <w:p w14:paraId="3E69394C" w14:textId="591493BD" w:rsidR="00D152F8" w:rsidRPr="00F9098C" w:rsidRDefault="00781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65C7F7EB"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7ECE02"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32475AA5" w14:textId="77777777">
        <w:trPr>
          <w:trHeight w:val="379"/>
        </w:trPr>
        <w:tc>
          <w:tcPr>
            <w:tcW w:w="691" w:type="dxa"/>
            <w:vMerge/>
            <w:shd w:val="clear" w:color="auto" w:fill="FFFFFF"/>
          </w:tcPr>
          <w:p w14:paraId="320AAEA6"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AED98" w14:textId="082E4B2F"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2F8">
              <w:rPr>
                <w:rFonts w:ascii="Arial" w:hAnsi="Arial" w:cs="Arial"/>
              </w:rPr>
              <w:t>Part II.C.8.a.v, page 14 </w:t>
            </w:r>
          </w:p>
        </w:tc>
        <w:tc>
          <w:tcPr>
            <w:tcW w:w="8622" w:type="dxa"/>
            <w:shd w:val="clear" w:color="auto" w:fill="FFFFFF"/>
            <w:vAlign w:val="center"/>
          </w:tcPr>
          <w:p w14:paraId="0FD9D183" w14:textId="2C240F42"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How many Maine-owned items are in the current bank for the interim assessments for each grade/subject? </w:t>
            </w:r>
          </w:p>
        </w:tc>
      </w:tr>
      <w:tr w:rsidR="00552F5C" w:rsidRPr="00F9098C" w14:paraId="76F89083" w14:textId="77777777">
        <w:trPr>
          <w:trHeight w:val="379"/>
        </w:trPr>
        <w:tc>
          <w:tcPr>
            <w:tcW w:w="691" w:type="dxa"/>
            <w:vMerge/>
            <w:shd w:val="clear" w:color="auto" w:fill="BDD6EE"/>
          </w:tcPr>
          <w:p w14:paraId="766D2D6D"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74A55C"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0F2DCEC6" w14:textId="77777777">
        <w:trPr>
          <w:trHeight w:val="379"/>
        </w:trPr>
        <w:tc>
          <w:tcPr>
            <w:tcW w:w="691" w:type="dxa"/>
            <w:vMerge/>
          </w:tcPr>
          <w:p w14:paraId="38CCE67B"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7B2BDF3" w14:textId="50DADAC5" w:rsidR="00D152F8" w:rsidRPr="00B51518" w:rsidRDefault="001D1F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currently no Maine-owned items</w:t>
            </w:r>
            <w:r w:rsidR="00802C9D">
              <w:rPr>
                <w:rFonts w:ascii="Arial" w:hAnsi="Arial" w:cs="Arial"/>
              </w:rPr>
              <w:t xml:space="preserve"> </w:t>
            </w:r>
            <w:r w:rsidR="002166AE">
              <w:rPr>
                <w:rFonts w:ascii="Arial" w:hAnsi="Arial" w:cs="Arial"/>
              </w:rPr>
              <w:t>in the item bank for interim assessment.</w:t>
            </w:r>
          </w:p>
        </w:tc>
      </w:tr>
    </w:tbl>
    <w:p w14:paraId="32EF59B6"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F0D75" w:rsidRPr="00F9098C" w14:paraId="58B9919E" w14:textId="77777777">
        <w:trPr>
          <w:trHeight w:val="379"/>
        </w:trPr>
        <w:tc>
          <w:tcPr>
            <w:tcW w:w="691" w:type="dxa"/>
            <w:vMerge w:val="restart"/>
            <w:shd w:val="clear" w:color="auto" w:fill="BDD6EE"/>
            <w:vAlign w:val="center"/>
          </w:tcPr>
          <w:p w14:paraId="23516B11" w14:textId="7A21832E" w:rsidR="00D152F8" w:rsidRPr="00F9098C" w:rsidRDefault="00781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05853DC0"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39EA8AB"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0D75" w:rsidRPr="00F9098C" w14:paraId="662136A7" w14:textId="77777777">
        <w:trPr>
          <w:trHeight w:val="379"/>
        </w:trPr>
        <w:tc>
          <w:tcPr>
            <w:tcW w:w="691" w:type="dxa"/>
            <w:vMerge/>
            <w:shd w:val="clear" w:color="auto" w:fill="FFFFFF"/>
          </w:tcPr>
          <w:p w14:paraId="62145102"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74A82C" w14:textId="10C752F2"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Part II. H.1.</w:t>
            </w:r>
            <w:proofErr w:type="gramStart"/>
            <w:r w:rsidRPr="002E6BBF">
              <w:rPr>
                <w:rFonts w:ascii="Arial" w:hAnsi="Arial" w:cs="Arial"/>
              </w:rPr>
              <w:t>a and</w:t>
            </w:r>
            <w:proofErr w:type="gramEnd"/>
            <w:r w:rsidRPr="002E6BBF">
              <w:rPr>
                <w:rFonts w:ascii="Arial" w:hAnsi="Arial" w:cs="Arial"/>
              </w:rPr>
              <w:t xml:space="preserve"> vi, page 16 </w:t>
            </w:r>
          </w:p>
        </w:tc>
        <w:tc>
          <w:tcPr>
            <w:tcW w:w="8622" w:type="dxa"/>
            <w:shd w:val="clear" w:color="auto" w:fill="FFFFFF"/>
            <w:vAlign w:val="center"/>
          </w:tcPr>
          <w:p w14:paraId="56646FC8" w14:textId="6195776E"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Please provide more detail on the expectations for migration of legacy data. What is the intent behind having legacy data included in the system if a new assessment is being offered? What specific legacy data needs to be migrated?  How many years? </w:t>
            </w:r>
          </w:p>
        </w:tc>
      </w:tr>
      <w:tr w:rsidR="00D574D5" w:rsidRPr="00F9098C" w14:paraId="090EED85" w14:textId="77777777">
        <w:trPr>
          <w:trHeight w:val="379"/>
        </w:trPr>
        <w:tc>
          <w:tcPr>
            <w:tcW w:w="691" w:type="dxa"/>
            <w:vMerge/>
            <w:shd w:val="clear" w:color="auto" w:fill="BDD6EE"/>
          </w:tcPr>
          <w:p w14:paraId="233A8D32"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47798E"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5C11C504" w14:textId="77777777">
        <w:trPr>
          <w:trHeight w:val="379"/>
        </w:trPr>
        <w:tc>
          <w:tcPr>
            <w:tcW w:w="691" w:type="dxa"/>
            <w:vMerge/>
          </w:tcPr>
          <w:p w14:paraId="1CBAABE2"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60C927" w14:textId="68C3B455" w:rsidR="00D152F8" w:rsidRPr="00B51518" w:rsidRDefault="00E84F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intent of legacy data would be to provide Maine SAUs the opportunity to measure </w:t>
            </w:r>
            <w:r w:rsidR="0099590A">
              <w:rPr>
                <w:rFonts w:ascii="Arial" w:hAnsi="Arial" w:cs="Arial"/>
              </w:rPr>
              <w:t>performance</w:t>
            </w:r>
            <w:r>
              <w:rPr>
                <w:rFonts w:ascii="Arial" w:hAnsi="Arial" w:cs="Arial"/>
              </w:rPr>
              <w:t xml:space="preserve"> over time </w:t>
            </w:r>
            <w:r w:rsidR="008D00CA">
              <w:rPr>
                <w:rFonts w:ascii="Arial" w:hAnsi="Arial" w:cs="Arial"/>
              </w:rPr>
              <w:t>as</w:t>
            </w:r>
            <w:r>
              <w:rPr>
                <w:rFonts w:ascii="Arial" w:hAnsi="Arial" w:cs="Arial"/>
              </w:rPr>
              <w:t xml:space="preserve"> applicable. </w:t>
            </w:r>
            <w:r w:rsidR="00606656">
              <w:rPr>
                <w:rFonts w:ascii="Arial" w:hAnsi="Arial" w:cs="Arial"/>
              </w:rPr>
              <w:t xml:space="preserve">The bidder should include costing </w:t>
            </w:r>
            <w:r w:rsidR="00763590">
              <w:rPr>
                <w:rFonts w:ascii="Arial" w:hAnsi="Arial" w:cs="Arial"/>
              </w:rPr>
              <w:t xml:space="preserve">with and without migration of legacy data </w:t>
            </w:r>
            <w:r w:rsidR="00984354">
              <w:rPr>
                <w:rFonts w:ascii="Arial" w:hAnsi="Arial" w:cs="Arial"/>
              </w:rPr>
              <w:t xml:space="preserve">of </w:t>
            </w:r>
            <w:r w:rsidR="003D0A0B">
              <w:rPr>
                <w:rFonts w:ascii="Arial" w:hAnsi="Arial" w:cs="Arial"/>
              </w:rPr>
              <w:t xml:space="preserve">up to three years. </w:t>
            </w:r>
            <w:r w:rsidR="002C26A6">
              <w:rPr>
                <w:rFonts w:ascii="Arial" w:hAnsi="Arial" w:cs="Arial"/>
              </w:rPr>
              <w:t>The legacy data would need to be both achievement and growth data.</w:t>
            </w:r>
          </w:p>
        </w:tc>
      </w:tr>
    </w:tbl>
    <w:p w14:paraId="55C710FF"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2271E454" w14:textId="77777777">
        <w:trPr>
          <w:trHeight w:val="379"/>
        </w:trPr>
        <w:tc>
          <w:tcPr>
            <w:tcW w:w="691" w:type="dxa"/>
            <w:vMerge w:val="restart"/>
            <w:shd w:val="clear" w:color="auto" w:fill="BDD6EE"/>
            <w:vAlign w:val="center"/>
          </w:tcPr>
          <w:p w14:paraId="50E3F48E" w14:textId="4024545C" w:rsidR="00D152F8" w:rsidRPr="00F9098C" w:rsidRDefault="00781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5429D75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36B95C"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2A5044E2" w14:textId="77777777">
        <w:trPr>
          <w:trHeight w:val="379"/>
        </w:trPr>
        <w:tc>
          <w:tcPr>
            <w:tcW w:w="691" w:type="dxa"/>
            <w:vMerge/>
            <w:shd w:val="clear" w:color="auto" w:fill="FFFFFF"/>
          </w:tcPr>
          <w:p w14:paraId="06511F32"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2668E0" w14:textId="62C13B5E"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Part III.C.3.b, page 24 </w:t>
            </w:r>
          </w:p>
        </w:tc>
        <w:tc>
          <w:tcPr>
            <w:tcW w:w="8622" w:type="dxa"/>
            <w:shd w:val="clear" w:color="auto" w:fill="FFFFFF"/>
            <w:vAlign w:val="center"/>
          </w:tcPr>
          <w:p w14:paraId="4974F8B8" w14:textId="77777777" w:rsidR="002E6BBF" w:rsidRPr="002E6BBF" w:rsidRDefault="002E6BBF" w:rsidP="002E6B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Under the File 1 requirements, it says to include Appendix A (Proposal Cover Page), Appendix B (Debarment, Performance and Non-Collusion Certification), and all required eligibility documents stated in Part IV. Section 1. </w:t>
            </w:r>
          </w:p>
          <w:p w14:paraId="2776764C" w14:textId="77777777" w:rsidR="002E6BBF" w:rsidRPr="002E6BBF" w:rsidRDefault="002E6BBF" w:rsidP="002E6B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 </w:t>
            </w:r>
          </w:p>
          <w:p w14:paraId="69923D8D" w14:textId="30934509" w:rsidR="00D152F8" w:rsidRPr="00B51518" w:rsidRDefault="002E6BBF" w:rsidP="009843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 xml:space="preserve">Part IV. Section 1 includes references to both appendices, but there are not any additional requirements provided in that section. What </w:t>
            </w:r>
            <w:proofErr w:type="gramStart"/>
            <w:r w:rsidRPr="002E6BBF">
              <w:rPr>
                <w:rFonts w:ascii="Arial" w:hAnsi="Arial" w:cs="Arial"/>
              </w:rPr>
              <w:t>are</w:t>
            </w:r>
            <w:proofErr w:type="gramEnd"/>
            <w:r w:rsidRPr="002E6BBF">
              <w:rPr>
                <w:rFonts w:ascii="Arial" w:hAnsi="Arial" w:cs="Arial"/>
              </w:rPr>
              <w:t xml:space="preserve"> the eligibility documents the Department is referring to?  </w:t>
            </w:r>
          </w:p>
        </w:tc>
      </w:tr>
      <w:tr w:rsidR="00552F5C" w:rsidRPr="00F9098C" w14:paraId="63ABA8B9" w14:textId="77777777">
        <w:trPr>
          <w:trHeight w:val="379"/>
        </w:trPr>
        <w:tc>
          <w:tcPr>
            <w:tcW w:w="691" w:type="dxa"/>
            <w:vMerge/>
            <w:shd w:val="clear" w:color="auto" w:fill="BDD6EE"/>
          </w:tcPr>
          <w:p w14:paraId="646F52D6"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C9D98D"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7CC45175" w14:textId="77777777">
        <w:trPr>
          <w:trHeight w:val="379"/>
        </w:trPr>
        <w:tc>
          <w:tcPr>
            <w:tcW w:w="691" w:type="dxa"/>
            <w:vMerge/>
          </w:tcPr>
          <w:p w14:paraId="4B74AB61"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5DF90D6" w14:textId="61CB49F3" w:rsidR="00D152F8" w:rsidRPr="00B51518" w:rsidRDefault="000D3C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w:t>
            </w:r>
            <w:r w:rsidR="00984354">
              <w:rPr>
                <w:rFonts w:ascii="Arial" w:hAnsi="Arial" w:cs="Arial"/>
              </w:rPr>
              <w:t>is</w:t>
            </w:r>
            <w:r>
              <w:rPr>
                <w:rFonts w:ascii="Arial" w:hAnsi="Arial" w:cs="Arial"/>
              </w:rPr>
              <w:t xml:space="preserve"> no eligibility documents required for this RFP.</w:t>
            </w:r>
          </w:p>
        </w:tc>
      </w:tr>
    </w:tbl>
    <w:p w14:paraId="51601E16"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44DD4" w:rsidRPr="00F9098C" w14:paraId="6CBEA581" w14:textId="77777777">
        <w:trPr>
          <w:trHeight w:val="379"/>
        </w:trPr>
        <w:tc>
          <w:tcPr>
            <w:tcW w:w="691" w:type="dxa"/>
            <w:vMerge w:val="restart"/>
            <w:shd w:val="clear" w:color="auto" w:fill="BDD6EE"/>
            <w:vAlign w:val="center"/>
          </w:tcPr>
          <w:p w14:paraId="6F6F0875" w14:textId="5B80AF6E" w:rsidR="00D152F8" w:rsidRPr="00F9098C" w:rsidRDefault="00781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11A461E0"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A4B7B1B"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4DD4" w:rsidRPr="00F9098C" w14:paraId="4F1E2849" w14:textId="77777777">
        <w:trPr>
          <w:trHeight w:val="379"/>
        </w:trPr>
        <w:tc>
          <w:tcPr>
            <w:tcW w:w="691" w:type="dxa"/>
            <w:vMerge/>
            <w:shd w:val="clear" w:color="auto" w:fill="FFFFFF"/>
          </w:tcPr>
          <w:p w14:paraId="68E038E0"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F2E2AE" w14:textId="7D02C2F1"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Part III.C.3.b, page 24 </w:t>
            </w:r>
          </w:p>
        </w:tc>
        <w:tc>
          <w:tcPr>
            <w:tcW w:w="8622" w:type="dxa"/>
            <w:shd w:val="clear" w:color="auto" w:fill="FFFFFF"/>
            <w:vAlign w:val="center"/>
          </w:tcPr>
          <w:p w14:paraId="0CEF3057" w14:textId="1A541E22"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Under File 4 requirements, it says that a PDF is preferred. Please confirm the Department is asking for Appendix F (Cost Proposal) in a PDF format rather than the Excel file. </w:t>
            </w:r>
          </w:p>
        </w:tc>
      </w:tr>
      <w:tr w:rsidR="00552F5C" w:rsidRPr="00F9098C" w14:paraId="46377808" w14:textId="77777777">
        <w:trPr>
          <w:trHeight w:val="379"/>
        </w:trPr>
        <w:tc>
          <w:tcPr>
            <w:tcW w:w="691" w:type="dxa"/>
            <w:vMerge/>
            <w:shd w:val="clear" w:color="auto" w:fill="BDD6EE"/>
          </w:tcPr>
          <w:p w14:paraId="52FC5894"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DEFA5C"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4D1F7569" w14:textId="77777777">
        <w:trPr>
          <w:trHeight w:val="379"/>
        </w:trPr>
        <w:tc>
          <w:tcPr>
            <w:tcW w:w="691" w:type="dxa"/>
            <w:vMerge/>
          </w:tcPr>
          <w:p w14:paraId="5904B83A"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1C6370" w14:textId="0BCA1E06" w:rsidR="00D152F8" w:rsidRPr="00B51518" w:rsidRDefault="000D3C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r w:rsidR="00241E4A">
              <w:rPr>
                <w:rFonts w:ascii="Arial" w:hAnsi="Arial" w:cs="Arial"/>
              </w:rPr>
              <w:t>will</w:t>
            </w:r>
            <w:r w:rsidR="00436B10">
              <w:rPr>
                <w:rFonts w:ascii="Arial" w:hAnsi="Arial" w:cs="Arial"/>
              </w:rPr>
              <w:t xml:space="preserve"> accept Appendix F </w:t>
            </w:r>
            <w:r w:rsidR="00241E4A">
              <w:rPr>
                <w:rFonts w:ascii="Arial" w:hAnsi="Arial" w:cs="Arial"/>
              </w:rPr>
              <w:t xml:space="preserve">as </w:t>
            </w:r>
            <w:r w:rsidR="004C6753">
              <w:rPr>
                <w:rFonts w:ascii="Arial" w:hAnsi="Arial" w:cs="Arial"/>
              </w:rPr>
              <w:t>PDF format only</w:t>
            </w:r>
            <w:r w:rsidR="0003237C">
              <w:rPr>
                <w:rFonts w:ascii="Arial" w:hAnsi="Arial" w:cs="Arial"/>
              </w:rPr>
              <w:t>.</w:t>
            </w:r>
          </w:p>
        </w:tc>
      </w:tr>
    </w:tbl>
    <w:p w14:paraId="46226392"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F0D75" w:rsidRPr="00F9098C" w14:paraId="7AB7EBFA" w14:textId="77777777">
        <w:trPr>
          <w:trHeight w:val="379"/>
        </w:trPr>
        <w:tc>
          <w:tcPr>
            <w:tcW w:w="691" w:type="dxa"/>
            <w:vMerge w:val="restart"/>
            <w:shd w:val="clear" w:color="auto" w:fill="BDD6EE"/>
            <w:vAlign w:val="center"/>
          </w:tcPr>
          <w:p w14:paraId="3052B181" w14:textId="5DBF8133" w:rsidR="00D152F8" w:rsidRPr="00F9098C" w:rsidRDefault="006006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6F70770E"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894421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0D75" w:rsidRPr="00F9098C" w14:paraId="345E86FA" w14:textId="77777777">
        <w:trPr>
          <w:trHeight w:val="379"/>
        </w:trPr>
        <w:tc>
          <w:tcPr>
            <w:tcW w:w="691" w:type="dxa"/>
            <w:vMerge/>
            <w:shd w:val="clear" w:color="auto" w:fill="FFFFFF"/>
          </w:tcPr>
          <w:p w14:paraId="7CE4D98A"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7A8FEC" w14:textId="6E1289E5"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Part III.C.3.b, page 24 </w:t>
            </w:r>
          </w:p>
        </w:tc>
        <w:tc>
          <w:tcPr>
            <w:tcW w:w="8622" w:type="dxa"/>
            <w:shd w:val="clear" w:color="auto" w:fill="FFFFFF"/>
            <w:vAlign w:val="center"/>
          </w:tcPr>
          <w:p w14:paraId="38B93BFD" w14:textId="77777777" w:rsidR="002E6BBF" w:rsidRPr="002E6BBF" w:rsidRDefault="002E6BBF" w:rsidP="002E6B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Under File 4 requirements, it says to include Appendix F (Cost Proposal Form</w:t>
            </w:r>
            <w:proofErr w:type="gramStart"/>
            <w:r w:rsidRPr="002E6BBF">
              <w:rPr>
                <w:rFonts w:ascii="Arial" w:hAnsi="Arial" w:cs="Arial"/>
              </w:rPr>
              <w:t>)</w:t>
            </w:r>
            <w:proofErr w:type="gramEnd"/>
            <w:r w:rsidRPr="002E6BBF">
              <w:rPr>
                <w:rFonts w:ascii="Arial" w:hAnsi="Arial" w:cs="Arial"/>
              </w:rPr>
              <w:t xml:space="preserve"> and all required information and attachments stated in Part IV. Section IV.  </w:t>
            </w:r>
          </w:p>
          <w:p w14:paraId="353F3932" w14:textId="77777777" w:rsidR="002E6BBF" w:rsidRPr="002E6BBF" w:rsidRDefault="002E6BBF" w:rsidP="002E6B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 </w:t>
            </w:r>
          </w:p>
          <w:p w14:paraId="62F03643" w14:textId="63EF3406" w:rsidR="00D152F8" w:rsidRPr="00B51518" w:rsidRDefault="002E6BBF" w:rsidP="005C6C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In Part IV. Section IV, there are no additional requirements or attachments other than Appendix F (Cost Proposal Form). What additional attachments is the Department referring to? </w:t>
            </w:r>
          </w:p>
        </w:tc>
      </w:tr>
      <w:tr w:rsidR="00D152F8" w:rsidRPr="00F9098C" w14:paraId="78B7C379" w14:textId="77777777">
        <w:trPr>
          <w:trHeight w:val="379"/>
        </w:trPr>
        <w:tc>
          <w:tcPr>
            <w:tcW w:w="691" w:type="dxa"/>
            <w:vMerge/>
            <w:shd w:val="clear" w:color="auto" w:fill="BDD6EE"/>
          </w:tcPr>
          <w:p w14:paraId="296CE81C"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1131FE"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21EC087F" w14:textId="77777777">
        <w:trPr>
          <w:trHeight w:val="379"/>
        </w:trPr>
        <w:tc>
          <w:tcPr>
            <w:tcW w:w="691" w:type="dxa"/>
            <w:vMerge/>
          </w:tcPr>
          <w:p w14:paraId="3CD2EFDE"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348FBAF" w14:textId="7C67A5D3" w:rsidR="00D152F8" w:rsidRPr="00B51518" w:rsidRDefault="00781D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 requesting </w:t>
            </w:r>
            <w:r w:rsidR="00CC76E4">
              <w:rPr>
                <w:rFonts w:ascii="Arial" w:hAnsi="Arial" w:cs="Arial"/>
              </w:rPr>
              <w:t>only Appendix F</w:t>
            </w:r>
            <w:r w:rsidR="00CF560A">
              <w:rPr>
                <w:rFonts w:ascii="Arial" w:hAnsi="Arial" w:cs="Arial"/>
              </w:rPr>
              <w:t>,</w:t>
            </w:r>
            <w:r w:rsidR="00CC76E4">
              <w:rPr>
                <w:rFonts w:ascii="Arial" w:hAnsi="Arial" w:cs="Arial"/>
              </w:rPr>
              <w:t xml:space="preserve"> and no additional attachments are required.</w:t>
            </w:r>
          </w:p>
        </w:tc>
      </w:tr>
    </w:tbl>
    <w:p w14:paraId="09D54DA0"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F0D75" w:rsidRPr="00F9098C" w14:paraId="3B7403B0" w14:textId="77777777">
        <w:trPr>
          <w:trHeight w:val="379"/>
        </w:trPr>
        <w:tc>
          <w:tcPr>
            <w:tcW w:w="691" w:type="dxa"/>
            <w:vMerge w:val="restart"/>
            <w:shd w:val="clear" w:color="auto" w:fill="BDD6EE"/>
            <w:vAlign w:val="center"/>
          </w:tcPr>
          <w:p w14:paraId="570FA34E" w14:textId="5AC6DC25" w:rsidR="00D152F8" w:rsidRPr="00F9098C" w:rsidRDefault="006006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0DF8B950"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9E9DA9A"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0D75" w:rsidRPr="00F9098C" w14:paraId="62F66529" w14:textId="77777777">
        <w:trPr>
          <w:trHeight w:val="379"/>
        </w:trPr>
        <w:tc>
          <w:tcPr>
            <w:tcW w:w="691" w:type="dxa"/>
            <w:vMerge/>
            <w:shd w:val="clear" w:color="auto" w:fill="FFFFFF"/>
          </w:tcPr>
          <w:p w14:paraId="6CBE4430"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4AC9B1" w14:textId="59F4523E"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Part IV, page 25</w:t>
            </w:r>
          </w:p>
        </w:tc>
        <w:tc>
          <w:tcPr>
            <w:tcW w:w="8622" w:type="dxa"/>
            <w:shd w:val="clear" w:color="auto" w:fill="FFFFFF"/>
            <w:vAlign w:val="center"/>
          </w:tcPr>
          <w:p w14:paraId="3B363C08" w14:textId="77777777" w:rsidR="002E6BBF" w:rsidRPr="002E6BBF" w:rsidRDefault="002E6BBF" w:rsidP="002E6BB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What are the Department’s preferences for vendors submitting confidential/proprietary information (e.g., sample items, company financials for a private company) in their proposals?  </w:t>
            </w:r>
          </w:p>
          <w:p w14:paraId="022866A4" w14:textId="333F6374" w:rsidR="00D152F8" w:rsidRPr="00B51518" w:rsidRDefault="002E6BBF" w:rsidP="00DC66E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Should they submit a redacted version of the proposal that removes this information?  </w:t>
            </w:r>
          </w:p>
        </w:tc>
      </w:tr>
      <w:tr w:rsidR="00D152F8" w:rsidRPr="00F9098C" w14:paraId="4283A8C4" w14:textId="77777777">
        <w:trPr>
          <w:trHeight w:val="379"/>
        </w:trPr>
        <w:tc>
          <w:tcPr>
            <w:tcW w:w="691" w:type="dxa"/>
            <w:vMerge/>
            <w:shd w:val="clear" w:color="auto" w:fill="BDD6EE"/>
          </w:tcPr>
          <w:p w14:paraId="2193CFF5"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9DB05D"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24925E1B" w14:textId="77777777">
        <w:trPr>
          <w:trHeight w:val="379"/>
        </w:trPr>
        <w:tc>
          <w:tcPr>
            <w:tcW w:w="691" w:type="dxa"/>
            <w:vMerge/>
          </w:tcPr>
          <w:p w14:paraId="4FEE3DE5"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1C95A1B" w14:textId="498FA849" w:rsidR="00D152F8" w:rsidRPr="00B51518" w:rsidRDefault="00E553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ensure any information the Bidder considers proprietary is </w:t>
            </w:r>
            <w:r w:rsidR="001225BC">
              <w:rPr>
                <w:rFonts w:ascii="Arial" w:hAnsi="Arial" w:cs="Arial"/>
              </w:rPr>
              <w:t xml:space="preserve">clearly </w:t>
            </w:r>
            <w:r>
              <w:rPr>
                <w:rFonts w:ascii="Arial" w:hAnsi="Arial" w:cs="Arial"/>
              </w:rPr>
              <w:t xml:space="preserve">labeled as such. In addition, a redacted version may </w:t>
            </w:r>
            <w:r w:rsidR="003A4757">
              <w:rPr>
                <w:rFonts w:ascii="Arial" w:hAnsi="Arial" w:cs="Arial"/>
              </w:rPr>
              <w:t xml:space="preserve">also </w:t>
            </w:r>
            <w:r>
              <w:rPr>
                <w:rFonts w:ascii="Arial" w:hAnsi="Arial" w:cs="Arial"/>
              </w:rPr>
              <w:t>be submitted</w:t>
            </w:r>
            <w:r w:rsidR="001225BC">
              <w:rPr>
                <w:rFonts w:ascii="Arial" w:hAnsi="Arial" w:cs="Arial"/>
              </w:rPr>
              <w:t>.</w:t>
            </w:r>
          </w:p>
        </w:tc>
      </w:tr>
    </w:tbl>
    <w:p w14:paraId="567F972F" w14:textId="77777777" w:rsidR="00D152F8" w:rsidRDefault="00D152F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F0D75" w:rsidRPr="00F9098C" w14:paraId="1F4046DC" w14:textId="77777777">
        <w:trPr>
          <w:trHeight w:val="379"/>
        </w:trPr>
        <w:tc>
          <w:tcPr>
            <w:tcW w:w="691" w:type="dxa"/>
            <w:vMerge w:val="restart"/>
            <w:shd w:val="clear" w:color="auto" w:fill="BDD6EE"/>
            <w:vAlign w:val="center"/>
          </w:tcPr>
          <w:p w14:paraId="77D7BE69" w14:textId="3DD355F2" w:rsidR="00D152F8" w:rsidRPr="00F9098C" w:rsidRDefault="006006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2AB0C845"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FFB7F0" w14:textId="77777777" w:rsidR="00D152F8" w:rsidRPr="00F9098C" w:rsidRDefault="00D152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0D75" w:rsidRPr="00F9098C" w14:paraId="656F2506" w14:textId="77777777">
        <w:trPr>
          <w:trHeight w:val="379"/>
        </w:trPr>
        <w:tc>
          <w:tcPr>
            <w:tcW w:w="691" w:type="dxa"/>
            <w:vMerge/>
            <w:shd w:val="clear" w:color="auto" w:fill="FFFFFF"/>
          </w:tcPr>
          <w:p w14:paraId="7FEB2322"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AFDEE9" w14:textId="7E460AEA"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Appendix E. Section H, page 45 </w:t>
            </w:r>
          </w:p>
        </w:tc>
        <w:tc>
          <w:tcPr>
            <w:tcW w:w="8622" w:type="dxa"/>
            <w:shd w:val="clear" w:color="auto" w:fill="FFFFFF"/>
            <w:vAlign w:val="center"/>
          </w:tcPr>
          <w:p w14:paraId="480791BF" w14:textId="28BC6D41" w:rsidR="00D152F8" w:rsidRPr="00B51518" w:rsidRDefault="002E6B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BBF">
              <w:rPr>
                <w:rFonts w:ascii="Arial" w:hAnsi="Arial" w:cs="Arial"/>
              </w:rPr>
              <w:t>There is no page limit listed for Section H. Technical Requirements. Please confirm there is no page limit for this section.   </w:t>
            </w:r>
          </w:p>
        </w:tc>
      </w:tr>
      <w:tr w:rsidR="00D152F8" w:rsidRPr="00F9098C" w14:paraId="2C3F4791" w14:textId="77777777">
        <w:trPr>
          <w:trHeight w:val="379"/>
        </w:trPr>
        <w:tc>
          <w:tcPr>
            <w:tcW w:w="691" w:type="dxa"/>
            <w:vMerge/>
            <w:shd w:val="clear" w:color="auto" w:fill="BDD6EE"/>
          </w:tcPr>
          <w:p w14:paraId="73EC52CF" w14:textId="46C60013"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31C429" w14:textId="77777777" w:rsidR="00D152F8" w:rsidRPr="00F9098C"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52F8" w:rsidRPr="00F9098C" w14:paraId="48DF31A4" w14:textId="77777777">
        <w:trPr>
          <w:trHeight w:val="379"/>
        </w:trPr>
        <w:tc>
          <w:tcPr>
            <w:tcW w:w="691" w:type="dxa"/>
            <w:vMerge/>
          </w:tcPr>
          <w:p w14:paraId="12A94405" w14:textId="77777777" w:rsidR="00D152F8" w:rsidRPr="00B51518" w:rsidRDefault="00D152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A32C17" w14:textId="5E7515D7" w:rsidR="00D152F8" w:rsidRPr="00B51518" w:rsidRDefault="00374A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 page limit for Section H Technical Requirements.</w:t>
            </w:r>
          </w:p>
        </w:tc>
      </w:tr>
    </w:tbl>
    <w:p w14:paraId="5D6B98E0" w14:textId="468D8161" w:rsidR="00D152F8" w:rsidRDefault="00D152F8" w:rsidP="00AF279B">
      <w:pPr>
        <w:tabs>
          <w:tab w:val="left" w:pos="3387"/>
        </w:tabs>
        <w:rPr>
          <w:rFonts w:ascii="Arial" w:hAnsi="Arial" w:cs="Arial"/>
          <w:b/>
          <w:color w:val="000000"/>
        </w:rPr>
      </w:pPr>
    </w:p>
    <w:sectPr w:rsidR="00D152F8" w:rsidSect="00131249">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A306" w14:textId="77777777" w:rsidR="007F6B4E" w:rsidRDefault="007F6B4E" w:rsidP="00131249">
      <w:r>
        <w:separator/>
      </w:r>
    </w:p>
  </w:endnote>
  <w:endnote w:type="continuationSeparator" w:id="0">
    <w:p w14:paraId="24B32D57" w14:textId="77777777" w:rsidR="007F6B4E" w:rsidRDefault="007F6B4E" w:rsidP="00131249">
      <w:r>
        <w:continuationSeparator/>
      </w:r>
    </w:p>
  </w:endnote>
  <w:endnote w:type="continuationNotice" w:id="1">
    <w:p w14:paraId="72F16331" w14:textId="77777777" w:rsidR="007F6B4E" w:rsidRDefault="007F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574A"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C237"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2DC6" w14:textId="77777777" w:rsidR="007F6B4E" w:rsidRDefault="007F6B4E" w:rsidP="00131249">
      <w:r>
        <w:separator/>
      </w:r>
    </w:p>
  </w:footnote>
  <w:footnote w:type="continuationSeparator" w:id="0">
    <w:p w14:paraId="3EBA7472" w14:textId="77777777" w:rsidR="007F6B4E" w:rsidRDefault="007F6B4E" w:rsidP="00131249">
      <w:r>
        <w:continuationSeparator/>
      </w:r>
    </w:p>
  </w:footnote>
  <w:footnote w:type="continuationNotice" w:id="1">
    <w:p w14:paraId="58A7CB3C" w14:textId="77777777" w:rsidR="007F6B4E" w:rsidRDefault="007F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31EE" w14:textId="1CFFBF78" w:rsidR="004567DF" w:rsidRPr="00035C50" w:rsidRDefault="00131249" w:rsidP="00131249">
    <w:pPr>
      <w:pStyle w:val="Header"/>
      <w:rPr>
        <w:rFonts w:ascii="Arial" w:hAnsi="Arial" w:cs="Arial"/>
        <w:b/>
        <w:sz w:val="20"/>
      </w:rPr>
    </w:pPr>
    <w:r w:rsidRPr="006F12D1">
      <w:rPr>
        <w:rFonts w:ascii="Arial" w:hAnsi="Arial" w:cs="Arial"/>
        <w:b/>
        <w:sz w:val="20"/>
      </w:rPr>
      <w:t>RFP #</w:t>
    </w:r>
    <w:r w:rsidR="006F12D1" w:rsidRPr="006F12D1">
      <w:rPr>
        <w:rFonts w:ascii="Arial" w:hAnsi="Arial" w:cs="Arial"/>
        <w:b/>
        <w:sz w:val="20"/>
      </w:rPr>
      <w:t>202406122</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6677562B"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B31A03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2019"/>
    <w:multiLevelType w:val="hybridMultilevel"/>
    <w:tmpl w:val="1C00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145EB"/>
    <w:multiLevelType w:val="multilevel"/>
    <w:tmpl w:val="F2F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70FBE"/>
    <w:multiLevelType w:val="hybridMultilevel"/>
    <w:tmpl w:val="F698B4EA"/>
    <w:lvl w:ilvl="0" w:tplc="BFEEB1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F1026"/>
    <w:multiLevelType w:val="hybridMultilevel"/>
    <w:tmpl w:val="757E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959"/>
    <w:multiLevelType w:val="multilevel"/>
    <w:tmpl w:val="3A6E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F3056"/>
    <w:multiLevelType w:val="hybridMultilevel"/>
    <w:tmpl w:val="2DC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70C0D"/>
    <w:multiLevelType w:val="multilevel"/>
    <w:tmpl w:val="107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F5D1A"/>
    <w:multiLevelType w:val="hybridMultilevel"/>
    <w:tmpl w:val="006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175C8"/>
    <w:multiLevelType w:val="multilevel"/>
    <w:tmpl w:val="A72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19365B"/>
    <w:multiLevelType w:val="multilevel"/>
    <w:tmpl w:val="032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0666C"/>
    <w:multiLevelType w:val="multilevel"/>
    <w:tmpl w:val="F884A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52F44"/>
    <w:multiLevelType w:val="multilevel"/>
    <w:tmpl w:val="E90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992147">
    <w:abstractNumId w:val="10"/>
  </w:num>
  <w:num w:numId="2" w16cid:durableId="1320883272">
    <w:abstractNumId w:val="11"/>
  </w:num>
  <w:num w:numId="3" w16cid:durableId="1006403309">
    <w:abstractNumId w:val="1"/>
  </w:num>
  <w:num w:numId="4" w16cid:durableId="354189193">
    <w:abstractNumId w:val="9"/>
  </w:num>
  <w:num w:numId="5" w16cid:durableId="370233702">
    <w:abstractNumId w:val="8"/>
  </w:num>
  <w:num w:numId="6" w16cid:durableId="1337032588">
    <w:abstractNumId w:val="4"/>
  </w:num>
  <w:num w:numId="7" w16cid:durableId="1702317480">
    <w:abstractNumId w:val="6"/>
  </w:num>
  <w:num w:numId="8" w16cid:durableId="1945112340">
    <w:abstractNumId w:val="5"/>
  </w:num>
  <w:num w:numId="9" w16cid:durableId="1869637930">
    <w:abstractNumId w:val="7"/>
  </w:num>
  <w:num w:numId="10" w16cid:durableId="1742750609">
    <w:abstractNumId w:val="2"/>
  </w:num>
  <w:num w:numId="11" w16cid:durableId="1683781083">
    <w:abstractNumId w:val="0"/>
  </w:num>
  <w:num w:numId="12" w16cid:durableId="46566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777"/>
    <w:rsid w:val="00005412"/>
    <w:rsid w:val="0000740A"/>
    <w:rsid w:val="0001381D"/>
    <w:rsid w:val="000163F4"/>
    <w:rsid w:val="00016E78"/>
    <w:rsid w:val="000176AC"/>
    <w:rsid w:val="00021613"/>
    <w:rsid w:val="00021D0D"/>
    <w:rsid w:val="000221F4"/>
    <w:rsid w:val="000248BA"/>
    <w:rsid w:val="00026815"/>
    <w:rsid w:val="00026A76"/>
    <w:rsid w:val="0002762E"/>
    <w:rsid w:val="000318F5"/>
    <w:rsid w:val="0003226F"/>
    <w:rsid w:val="0003237C"/>
    <w:rsid w:val="00032EE0"/>
    <w:rsid w:val="00035C50"/>
    <w:rsid w:val="000417F6"/>
    <w:rsid w:val="00041C6B"/>
    <w:rsid w:val="00042CCC"/>
    <w:rsid w:val="00042D9D"/>
    <w:rsid w:val="000434F5"/>
    <w:rsid w:val="000435A4"/>
    <w:rsid w:val="0004606F"/>
    <w:rsid w:val="000460FC"/>
    <w:rsid w:val="000502A5"/>
    <w:rsid w:val="00051417"/>
    <w:rsid w:val="00053009"/>
    <w:rsid w:val="00053D4C"/>
    <w:rsid w:val="0005415E"/>
    <w:rsid w:val="000545FA"/>
    <w:rsid w:val="0005596A"/>
    <w:rsid w:val="00057B66"/>
    <w:rsid w:val="0006257C"/>
    <w:rsid w:val="00062F2A"/>
    <w:rsid w:val="000633A3"/>
    <w:rsid w:val="00063F1B"/>
    <w:rsid w:val="00064ECA"/>
    <w:rsid w:val="00067D5F"/>
    <w:rsid w:val="000707C8"/>
    <w:rsid w:val="00070807"/>
    <w:rsid w:val="0007392A"/>
    <w:rsid w:val="00074915"/>
    <w:rsid w:val="00076BC3"/>
    <w:rsid w:val="00076EDD"/>
    <w:rsid w:val="00080E97"/>
    <w:rsid w:val="000818ED"/>
    <w:rsid w:val="00081E33"/>
    <w:rsid w:val="00082337"/>
    <w:rsid w:val="00082C0B"/>
    <w:rsid w:val="00084E87"/>
    <w:rsid w:val="00085E76"/>
    <w:rsid w:val="00087118"/>
    <w:rsid w:val="000948C3"/>
    <w:rsid w:val="00096B9A"/>
    <w:rsid w:val="00097295"/>
    <w:rsid w:val="000974C0"/>
    <w:rsid w:val="000A1DA2"/>
    <w:rsid w:val="000A45CB"/>
    <w:rsid w:val="000A4BE6"/>
    <w:rsid w:val="000B0067"/>
    <w:rsid w:val="000B1110"/>
    <w:rsid w:val="000B5084"/>
    <w:rsid w:val="000B5C9E"/>
    <w:rsid w:val="000B6157"/>
    <w:rsid w:val="000B7863"/>
    <w:rsid w:val="000C1D45"/>
    <w:rsid w:val="000C2D27"/>
    <w:rsid w:val="000C4E9B"/>
    <w:rsid w:val="000C53A3"/>
    <w:rsid w:val="000C6D4B"/>
    <w:rsid w:val="000D1543"/>
    <w:rsid w:val="000D18D3"/>
    <w:rsid w:val="000D3C7B"/>
    <w:rsid w:val="000D5DCD"/>
    <w:rsid w:val="000D72B8"/>
    <w:rsid w:val="000E1CB5"/>
    <w:rsid w:val="000E246C"/>
    <w:rsid w:val="000E3B5E"/>
    <w:rsid w:val="000E4AEC"/>
    <w:rsid w:val="000E5A6C"/>
    <w:rsid w:val="000E5F59"/>
    <w:rsid w:val="000E7444"/>
    <w:rsid w:val="000F042B"/>
    <w:rsid w:val="000F06AD"/>
    <w:rsid w:val="000F06C5"/>
    <w:rsid w:val="000F2653"/>
    <w:rsid w:val="000F26DD"/>
    <w:rsid w:val="000F29AB"/>
    <w:rsid w:val="000F2E4D"/>
    <w:rsid w:val="00100B29"/>
    <w:rsid w:val="001032F1"/>
    <w:rsid w:val="00104B64"/>
    <w:rsid w:val="00107757"/>
    <w:rsid w:val="00107CE1"/>
    <w:rsid w:val="001100C5"/>
    <w:rsid w:val="00110336"/>
    <w:rsid w:val="00112545"/>
    <w:rsid w:val="001138A2"/>
    <w:rsid w:val="00114CF4"/>
    <w:rsid w:val="00120973"/>
    <w:rsid w:val="0012110C"/>
    <w:rsid w:val="001225BC"/>
    <w:rsid w:val="0012397F"/>
    <w:rsid w:val="00131249"/>
    <w:rsid w:val="001329EC"/>
    <w:rsid w:val="00141049"/>
    <w:rsid w:val="0014225B"/>
    <w:rsid w:val="00144369"/>
    <w:rsid w:val="00150704"/>
    <w:rsid w:val="001518B1"/>
    <w:rsid w:val="00152372"/>
    <w:rsid w:val="001541F4"/>
    <w:rsid w:val="00154924"/>
    <w:rsid w:val="001550EA"/>
    <w:rsid w:val="00155904"/>
    <w:rsid w:val="00157A3E"/>
    <w:rsid w:val="00160FEF"/>
    <w:rsid w:val="001617F1"/>
    <w:rsid w:val="001629F3"/>
    <w:rsid w:val="001670BD"/>
    <w:rsid w:val="00170C7D"/>
    <w:rsid w:val="00172F40"/>
    <w:rsid w:val="001730BD"/>
    <w:rsid w:val="00175349"/>
    <w:rsid w:val="00176D03"/>
    <w:rsid w:val="00177A1B"/>
    <w:rsid w:val="00177D9D"/>
    <w:rsid w:val="00180637"/>
    <w:rsid w:val="00184135"/>
    <w:rsid w:val="0018425B"/>
    <w:rsid w:val="001918EC"/>
    <w:rsid w:val="001964ED"/>
    <w:rsid w:val="001A3B1C"/>
    <w:rsid w:val="001A5A54"/>
    <w:rsid w:val="001A70A1"/>
    <w:rsid w:val="001B04B3"/>
    <w:rsid w:val="001B2DE5"/>
    <w:rsid w:val="001B3637"/>
    <w:rsid w:val="001B49FC"/>
    <w:rsid w:val="001B4C15"/>
    <w:rsid w:val="001C2A29"/>
    <w:rsid w:val="001C2B37"/>
    <w:rsid w:val="001C30E5"/>
    <w:rsid w:val="001C5214"/>
    <w:rsid w:val="001C6910"/>
    <w:rsid w:val="001D01BC"/>
    <w:rsid w:val="001D1DF9"/>
    <w:rsid w:val="001D1FFE"/>
    <w:rsid w:val="001D2CFB"/>
    <w:rsid w:val="001D5680"/>
    <w:rsid w:val="001D73AD"/>
    <w:rsid w:val="001D7778"/>
    <w:rsid w:val="001D7A44"/>
    <w:rsid w:val="001E256C"/>
    <w:rsid w:val="001E5204"/>
    <w:rsid w:val="001E739E"/>
    <w:rsid w:val="001E7B90"/>
    <w:rsid w:val="001F0888"/>
    <w:rsid w:val="001F22A9"/>
    <w:rsid w:val="001F236E"/>
    <w:rsid w:val="001F3D65"/>
    <w:rsid w:val="002050FF"/>
    <w:rsid w:val="00207697"/>
    <w:rsid w:val="00207ECE"/>
    <w:rsid w:val="00213323"/>
    <w:rsid w:val="00215A11"/>
    <w:rsid w:val="00215AD6"/>
    <w:rsid w:val="002166AE"/>
    <w:rsid w:val="00222164"/>
    <w:rsid w:val="00224849"/>
    <w:rsid w:val="00224BA5"/>
    <w:rsid w:val="00232A0B"/>
    <w:rsid w:val="002334F0"/>
    <w:rsid w:val="00235608"/>
    <w:rsid w:val="00236501"/>
    <w:rsid w:val="00236F0B"/>
    <w:rsid w:val="00240525"/>
    <w:rsid w:val="00241040"/>
    <w:rsid w:val="00241E4A"/>
    <w:rsid w:val="002468E0"/>
    <w:rsid w:val="00250241"/>
    <w:rsid w:val="00251553"/>
    <w:rsid w:val="00252E43"/>
    <w:rsid w:val="0025571B"/>
    <w:rsid w:val="002638CD"/>
    <w:rsid w:val="00264056"/>
    <w:rsid w:val="0026581D"/>
    <w:rsid w:val="00265902"/>
    <w:rsid w:val="00267F72"/>
    <w:rsid w:val="00272E47"/>
    <w:rsid w:val="00276565"/>
    <w:rsid w:val="0027656C"/>
    <w:rsid w:val="00277361"/>
    <w:rsid w:val="0028015D"/>
    <w:rsid w:val="00283137"/>
    <w:rsid w:val="0028347B"/>
    <w:rsid w:val="00283C8A"/>
    <w:rsid w:val="002A0B09"/>
    <w:rsid w:val="002A1FF7"/>
    <w:rsid w:val="002B3C64"/>
    <w:rsid w:val="002B5997"/>
    <w:rsid w:val="002B600C"/>
    <w:rsid w:val="002C21F0"/>
    <w:rsid w:val="002C26A6"/>
    <w:rsid w:val="002D3189"/>
    <w:rsid w:val="002D39DD"/>
    <w:rsid w:val="002D7D61"/>
    <w:rsid w:val="002E17C3"/>
    <w:rsid w:val="002E1B22"/>
    <w:rsid w:val="002E42D5"/>
    <w:rsid w:val="002E63B8"/>
    <w:rsid w:val="002E6BBF"/>
    <w:rsid w:val="002E6F3E"/>
    <w:rsid w:val="002E776B"/>
    <w:rsid w:val="002E7B89"/>
    <w:rsid w:val="002F1076"/>
    <w:rsid w:val="002F1172"/>
    <w:rsid w:val="002F127E"/>
    <w:rsid w:val="002F383E"/>
    <w:rsid w:val="002F4AA6"/>
    <w:rsid w:val="002F71E1"/>
    <w:rsid w:val="002F7381"/>
    <w:rsid w:val="00303228"/>
    <w:rsid w:val="00305501"/>
    <w:rsid w:val="003069AA"/>
    <w:rsid w:val="00306A26"/>
    <w:rsid w:val="00307970"/>
    <w:rsid w:val="00310170"/>
    <w:rsid w:val="00311D24"/>
    <w:rsid w:val="00314C9E"/>
    <w:rsid w:val="00326888"/>
    <w:rsid w:val="0032770F"/>
    <w:rsid w:val="0032781A"/>
    <w:rsid w:val="00331C8C"/>
    <w:rsid w:val="003332F9"/>
    <w:rsid w:val="0033539D"/>
    <w:rsid w:val="00336E4B"/>
    <w:rsid w:val="00341CD1"/>
    <w:rsid w:val="00342620"/>
    <w:rsid w:val="00344559"/>
    <w:rsid w:val="00346025"/>
    <w:rsid w:val="00352A6F"/>
    <w:rsid w:val="00354EEC"/>
    <w:rsid w:val="00354F63"/>
    <w:rsid w:val="00360205"/>
    <w:rsid w:val="00362404"/>
    <w:rsid w:val="0036495E"/>
    <w:rsid w:val="0036509F"/>
    <w:rsid w:val="00365541"/>
    <w:rsid w:val="00366E4E"/>
    <w:rsid w:val="0036742E"/>
    <w:rsid w:val="00367593"/>
    <w:rsid w:val="00371F3C"/>
    <w:rsid w:val="00372349"/>
    <w:rsid w:val="00374A1D"/>
    <w:rsid w:val="003755F7"/>
    <w:rsid w:val="00376C4C"/>
    <w:rsid w:val="00380A74"/>
    <w:rsid w:val="00380C7D"/>
    <w:rsid w:val="00380CCC"/>
    <w:rsid w:val="00382049"/>
    <w:rsid w:val="0038457A"/>
    <w:rsid w:val="00385A9B"/>
    <w:rsid w:val="00387EDC"/>
    <w:rsid w:val="00391B28"/>
    <w:rsid w:val="00391E8A"/>
    <w:rsid w:val="00394BBD"/>
    <w:rsid w:val="003951DD"/>
    <w:rsid w:val="00395FC8"/>
    <w:rsid w:val="0039757A"/>
    <w:rsid w:val="00397D6D"/>
    <w:rsid w:val="003A0143"/>
    <w:rsid w:val="003A027A"/>
    <w:rsid w:val="003A2EB3"/>
    <w:rsid w:val="003A4757"/>
    <w:rsid w:val="003A7928"/>
    <w:rsid w:val="003B19B1"/>
    <w:rsid w:val="003B1CE3"/>
    <w:rsid w:val="003B257F"/>
    <w:rsid w:val="003B276E"/>
    <w:rsid w:val="003B48F8"/>
    <w:rsid w:val="003B596B"/>
    <w:rsid w:val="003B7694"/>
    <w:rsid w:val="003C0385"/>
    <w:rsid w:val="003C1DA1"/>
    <w:rsid w:val="003C1F1E"/>
    <w:rsid w:val="003C213A"/>
    <w:rsid w:val="003C5B2B"/>
    <w:rsid w:val="003C5FF6"/>
    <w:rsid w:val="003C6162"/>
    <w:rsid w:val="003D0A0B"/>
    <w:rsid w:val="003D3711"/>
    <w:rsid w:val="003D62E4"/>
    <w:rsid w:val="003D7449"/>
    <w:rsid w:val="003E1BA1"/>
    <w:rsid w:val="003E34A8"/>
    <w:rsid w:val="003F0A55"/>
    <w:rsid w:val="003F16E9"/>
    <w:rsid w:val="003F1B62"/>
    <w:rsid w:val="003F2592"/>
    <w:rsid w:val="003F3A34"/>
    <w:rsid w:val="003F416C"/>
    <w:rsid w:val="003F43D6"/>
    <w:rsid w:val="003F567F"/>
    <w:rsid w:val="00400AB4"/>
    <w:rsid w:val="00403590"/>
    <w:rsid w:val="0040418E"/>
    <w:rsid w:val="00404DBC"/>
    <w:rsid w:val="00410CEA"/>
    <w:rsid w:val="00414315"/>
    <w:rsid w:val="00414ADB"/>
    <w:rsid w:val="0041712C"/>
    <w:rsid w:val="004226D7"/>
    <w:rsid w:val="00424D10"/>
    <w:rsid w:val="00426818"/>
    <w:rsid w:val="004275CF"/>
    <w:rsid w:val="004277F1"/>
    <w:rsid w:val="00434ACC"/>
    <w:rsid w:val="00434DBF"/>
    <w:rsid w:val="0043653D"/>
    <w:rsid w:val="00436B10"/>
    <w:rsid w:val="00443E14"/>
    <w:rsid w:val="00445EFF"/>
    <w:rsid w:val="0044643B"/>
    <w:rsid w:val="004512F1"/>
    <w:rsid w:val="004532CA"/>
    <w:rsid w:val="00454D43"/>
    <w:rsid w:val="004560AF"/>
    <w:rsid w:val="004567DF"/>
    <w:rsid w:val="004628C8"/>
    <w:rsid w:val="00466408"/>
    <w:rsid w:val="0046736F"/>
    <w:rsid w:val="00471E47"/>
    <w:rsid w:val="004726F2"/>
    <w:rsid w:val="00481CF0"/>
    <w:rsid w:val="00482592"/>
    <w:rsid w:val="00483737"/>
    <w:rsid w:val="0048485C"/>
    <w:rsid w:val="00486D99"/>
    <w:rsid w:val="00492B9C"/>
    <w:rsid w:val="0049542C"/>
    <w:rsid w:val="00495C29"/>
    <w:rsid w:val="004A1216"/>
    <w:rsid w:val="004A1C95"/>
    <w:rsid w:val="004A232A"/>
    <w:rsid w:val="004A2650"/>
    <w:rsid w:val="004A2D28"/>
    <w:rsid w:val="004A3FD3"/>
    <w:rsid w:val="004A561D"/>
    <w:rsid w:val="004A65E9"/>
    <w:rsid w:val="004A7A3D"/>
    <w:rsid w:val="004B1351"/>
    <w:rsid w:val="004B759A"/>
    <w:rsid w:val="004C0606"/>
    <w:rsid w:val="004C0ACE"/>
    <w:rsid w:val="004C1283"/>
    <w:rsid w:val="004C6753"/>
    <w:rsid w:val="004D23BB"/>
    <w:rsid w:val="004D4FBB"/>
    <w:rsid w:val="004D7DD1"/>
    <w:rsid w:val="004E0B2D"/>
    <w:rsid w:val="004E3DB3"/>
    <w:rsid w:val="004E4286"/>
    <w:rsid w:val="004E454F"/>
    <w:rsid w:val="004E4747"/>
    <w:rsid w:val="004E4BF7"/>
    <w:rsid w:val="004E6776"/>
    <w:rsid w:val="004F0A38"/>
    <w:rsid w:val="004F11A0"/>
    <w:rsid w:val="004F43F3"/>
    <w:rsid w:val="004F5A64"/>
    <w:rsid w:val="004F6197"/>
    <w:rsid w:val="00500B6A"/>
    <w:rsid w:val="005017C2"/>
    <w:rsid w:val="005024BD"/>
    <w:rsid w:val="00502F2E"/>
    <w:rsid w:val="0050376C"/>
    <w:rsid w:val="00505872"/>
    <w:rsid w:val="00510109"/>
    <w:rsid w:val="005126B5"/>
    <w:rsid w:val="0051446D"/>
    <w:rsid w:val="005162E3"/>
    <w:rsid w:val="00516A39"/>
    <w:rsid w:val="00520E42"/>
    <w:rsid w:val="00521F8B"/>
    <w:rsid w:val="00523749"/>
    <w:rsid w:val="005260EE"/>
    <w:rsid w:val="005326DB"/>
    <w:rsid w:val="00532D32"/>
    <w:rsid w:val="005355C2"/>
    <w:rsid w:val="005415CE"/>
    <w:rsid w:val="005435AC"/>
    <w:rsid w:val="00544CE0"/>
    <w:rsid w:val="00550927"/>
    <w:rsid w:val="00550C0E"/>
    <w:rsid w:val="0055188D"/>
    <w:rsid w:val="00552F5C"/>
    <w:rsid w:val="005539D5"/>
    <w:rsid w:val="00553A67"/>
    <w:rsid w:val="00555457"/>
    <w:rsid w:val="005558D6"/>
    <w:rsid w:val="005566A8"/>
    <w:rsid w:val="00561F55"/>
    <w:rsid w:val="00562815"/>
    <w:rsid w:val="00562F0D"/>
    <w:rsid w:val="00564FA9"/>
    <w:rsid w:val="00580F8F"/>
    <w:rsid w:val="0058650B"/>
    <w:rsid w:val="00586A2E"/>
    <w:rsid w:val="00591F66"/>
    <w:rsid w:val="005956F1"/>
    <w:rsid w:val="0059686D"/>
    <w:rsid w:val="005977B6"/>
    <w:rsid w:val="005A0BF7"/>
    <w:rsid w:val="005A1054"/>
    <w:rsid w:val="005A4184"/>
    <w:rsid w:val="005A5943"/>
    <w:rsid w:val="005B159E"/>
    <w:rsid w:val="005B3615"/>
    <w:rsid w:val="005B4303"/>
    <w:rsid w:val="005B541E"/>
    <w:rsid w:val="005B5A4E"/>
    <w:rsid w:val="005B79F3"/>
    <w:rsid w:val="005C08F1"/>
    <w:rsid w:val="005C2EE9"/>
    <w:rsid w:val="005C4A6C"/>
    <w:rsid w:val="005C6283"/>
    <w:rsid w:val="005C6836"/>
    <w:rsid w:val="005C6C96"/>
    <w:rsid w:val="005C6E5D"/>
    <w:rsid w:val="005C7AD4"/>
    <w:rsid w:val="005D34B5"/>
    <w:rsid w:val="005D38B8"/>
    <w:rsid w:val="005E2CAF"/>
    <w:rsid w:val="005E31AB"/>
    <w:rsid w:val="005E4AA7"/>
    <w:rsid w:val="005E653A"/>
    <w:rsid w:val="005E7FF0"/>
    <w:rsid w:val="005F11F2"/>
    <w:rsid w:val="005F6C39"/>
    <w:rsid w:val="00600629"/>
    <w:rsid w:val="00602761"/>
    <w:rsid w:val="0060277A"/>
    <w:rsid w:val="00604FBA"/>
    <w:rsid w:val="006054A9"/>
    <w:rsid w:val="00606656"/>
    <w:rsid w:val="00607394"/>
    <w:rsid w:val="006136FA"/>
    <w:rsid w:val="0061659B"/>
    <w:rsid w:val="00616993"/>
    <w:rsid w:val="00617913"/>
    <w:rsid w:val="006212AE"/>
    <w:rsid w:val="00621625"/>
    <w:rsid w:val="00630DDF"/>
    <w:rsid w:val="006355C7"/>
    <w:rsid w:val="006423C3"/>
    <w:rsid w:val="006437F3"/>
    <w:rsid w:val="00645388"/>
    <w:rsid w:val="00645B43"/>
    <w:rsid w:val="00645FB5"/>
    <w:rsid w:val="00646E97"/>
    <w:rsid w:val="00650907"/>
    <w:rsid w:val="0065560C"/>
    <w:rsid w:val="006576B9"/>
    <w:rsid w:val="0066111C"/>
    <w:rsid w:val="00662283"/>
    <w:rsid w:val="0066242B"/>
    <w:rsid w:val="0066336F"/>
    <w:rsid w:val="00663A9E"/>
    <w:rsid w:val="00663DA5"/>
    <w:rsid w:val="006640F8"/>
    <w:rsid w:val="0066688C"/>
    <w:rsid w:val="00666C86"/>
    <w:rsid w:val="00667A64"/>
    <w:rsid w:val="0067079C"/>
    <w:rsid w:val="00672C4A"/>
    <w:rsid w:val="00673D14"/>
    <w:rsid w:val="00676025"/>
    <w:rsid w:val="00676B1B"/>
    <w:rsid w:val="00676FC6"/>
    <w:rsid w:val="00677B67"/>
    <w:rsid w:val="00681697"/>
    <w:rsid w:val="006817E2"/>
    <w:rsid w:val="00683375"/>
    <w:rsid w:val="00683B1E"/>
    <w:rsid w:val="0068459B"/>
    <w:rsid w:val="006862A9"/>
    <w:rsid w:val="00686478"/>
    <w:rsid w:val="00687D4C"/>
    <w:rsid w:val="006901A7"/>
    <w:rsid w:val="00691355"/>
    <w:rsid w:val="006921B7"/>
    <w:rsid w:val="006A10CC"/>
    <w:rsid w:val="006A18DB"/>
    <w:rsid w:val="006A2295"/>
    <w:rsid w:val="006A45FB"/>
    <w:rsid w:val="006A5907"/>
    <w:rsid w:val="006A6EBE"/>
    <w:rsid w:val="006A7B9B"/>
    <w:rsid w:val="006B28AF"/>
    <w:rsid w:val="006B2A3F"/>
    <w:rsid w:val="006B3AE6"/>
    <w:rsid w:val="006B5DEC"/>
    <w:rsid w:val="006B7F16"/>
    <w:rsid w:val="006C19F4"/>
    <w:rsid w:val="006C3CF6"/>
    <w:rsid w:val="006C567D"/>
    <w:rsid w:val="006C78E1"/>
    <w:rsid w:val="006D040F"/>
    <w:rsid w:val="006D229B"/>
    <w:rsid w:val="006D3EB5"/>
    <w:rsid w:val="006D64F7"/>
    <w:rsid w:val="006D7FAB"/>
    <w:rsid w:val="006E7F51"/>
    <w:rsid w:val="006F12D1"/>
    <w:rsid w:val="006F1A39"/>
    <w:rsid w:val="006F3C9E"/>
    <w:rsid w:val="006F647F"/>
    <w:rsid w:val="006F6A13"/>
    <w:rsid w:val="006F7353"/>
    <w:rsid w:val="007010C0"/>
    <w:rsid w:val="00701556"/>
    <w:rsid w:val="00701A77"/>
    <w:rsid w:val="007042A7"/>
    <w:rsid w:val="0070462B"/>
    <w:rsid w:val="007053A5"/>
    <w:rsid w:val="00711B42"/>
    <w:rsid w:val="0071471A"/>
    <w:rsid w:val="007147E5"/>
    <w:rsid w:val="00714C6D"/>
    <w:rsid w:val="00715BC2"/>
    <w:rsid w:val="00716BF6"/>
    <w:rsid w:val="007170ED"/>
    <w:rsid w:val="00720403"/>
    <w:rsid w:val="00721E6F"/>
    <w:rsid w:val="00722F90"/>
    <w:rsid w:val="0072332F"/>
    <w:rsid w:val="007242F2"/>
    <w:rsid w:val="00724C0C"/>
    <w:rsid w:val="00725EF5"/>
    <w:rsid w:val="00730092"/>
    <w:rsid w:val="007362F1"/>
    <w:rsid w:val="007366D2"/>
    <w:rsid w:val="00736921"/>
    <w:rsid w:val="007370BB"/>
    <w:rsid w:val="00737571"/>
    <w:rsid w:val="007400B8"/>
    <w:rsid w:val="00740F34"/>
    <w:rsid w:val="00741450"/>
    <w:rsid w:val="00741A27"/>
    <w:rsid w:val="00743513"/>
    <w:rsid w:val="0074411C"/>
    <w:rsid w:val="007458DC"/>
    <w:rsid w:val="00745E49"/>
    <w:rsid w:val="00752711"/>
    <w:rsid w:val="0075279D"/>
    <w:rsid w:val="00754219"/>
    <w:rsid w:val="00754CAB"/>
    <w:rsid w:val="0075660F"/>
    <w:rsid w:val="0075743D"/>
    <w:rsid w:val="00757C28"/>
    <w:rsid w:val="00763590"/>
    <w:rsid w:val="00763C24"/>
    <w:rsid w:val="00774A1A"/>
    <w:rsid w:val="00780046"/>
    <w:rsid w:val="00781496"/>
    <w:rsid w:val="00781D7B"/>
    <w:rsid w:val="0078217C"/>
    <w:rsid w:val="00783940"/>
    <w:rsid w:val="0078520C"/>
    <w:rsid w:val="00785FF2"/>
    <w:rsid w:val="007870CF"/>
    <w:rsid w:val="0078716E"/>
    <w:rsid w:val="0078741A"/>
    <w:rsid w:val="0079229F"/>
    <w:rsid w:val="00794636"/>
    <w:rsid w:val="007A0AC7"/>
    <w:rsid w:val="007A3BC8"/>
    <w:rsid w:val="007B0103"/>
    <w:rsid w:val="007B3D0D"/>
    <w:rsid w:val="007B4F92"/>
    <w:rsid w:val="007B5A97"/>
    <w:rsid w:val="007B5B3F"/>
    <w:rsid w:val="007B792F"/>
    <w:rsid w:val="007C058A"/>
    <w:rsid w:val="007C1985"/>
    <w:rsid w:val="007C2003"/>
    <w:rsid w:val="007C61BA"/>
    <w:rsid w:val="007C6494"/>
    <w:rsid w:val="007C6FC9"/>
    <w:rsid w:val="007D13E2"/>
    <w:rsid w:val="007D2914"/>
    <w:rsid w:val="007D2F73"/>
    <w:rsid w:val="007D360E"/>
    <w:rsid w:val="007E5F07"/>
    <w:rsid w:val="007E6A49"/>
    <w:rsid w:val="007F0E0F"/>
    <w:rsid w:val="007F26C7"/>
    <w:rsid w:val="007F4B49"/>
    <w:rsid w:val="007F6B4E"/>
    <w:rsid w:val="007F7310"/>
    <w:rsid w:val="00802AE0"/>
    <w:rsid w:val="00802C9D"/>
    <w:rsid w:val="00803D5E"/>
    <w:rsid w:val="00806C42"/>
    <w:rsid w:val="0081133C"/>
    <w:rsid w:val="00813040"/>
    <w:rsid w:val="00816952"/>
    <w:rsid w:val="008208D2"/>
    <w:rsid w:val="00820BD4"/>
    <w:rsid w:val="0082127F"/>
    <w:rsid w:val="0082134A"/>
    <w:rsid w:val="00827CB3"/>
    <w:rsid w:val="00831C76"/>
    <w:rsid w:val="00833674"/>
    <w:rsid w:val="00834BA1"/>
    <w:rsid w:val="008359A4"/>
    <w:rsid w:val="0083636C"/>
    <w:rsid w:val="00837848"/>
    <w:rsid w:val="008420C7"/>
    <w:rsid w:val="00844C2E"/>
    <w:rsid w:val="008459C7"/>
    <w:rsid w:val="00845BE0"/>
    <w:rsid w:val="00846FC5"/>
    <w:rsid w:val="00852711"/>
    <w:rsid w:val="008541A4"/>
    <w:rsid w:val="00854854"/>
    <w:rsid w:val="008578E2"/>
    <w:rsid w:val="0086005A"/>
    <w:rsid w:val="00860AEA"/>
    <w:rsid w:val="00861F65"/>
    <w:rsid w:val="00862A5E"/>
    <w:rsid w:val="00864E43"/>
    <w:rsid w:val="00865240"/>
    <w:rsid w:val="00867838"/>
    <w:rsid w:val="00871106"/>
    <w:rsid w:val="00873967"/>
    <w:rsid w:val="00875410"/>
    <w:rsid w:val="00876280"/>
    <w:rsid w:val="008777C3"/>
    <w:rsid w:val="00877CB7"/>
    <w:rsid w:val="008807FE"/>
    <w:rsid w:val="008831CC"/>
    <w:rsid w:val="008834E4"/>
    <w:rsid w:val="00883887"/>
    <w:rsid w:val="00884BCE"/>
    <w:rsid w:val="008861B2"/>
    <w:rsid w:val="0088655F"/>
    <w:rsid w:val="008871EA"/>
    <w:rsid w:val="00887B8A"/>
    <w:rsid w:val="008900F6"/>
    <w:rsid w:val="00890393"/>
    <w:rsid w:val="00895F2C"/>
    <w:rsid w:val="008977B9"/>
    <w:rsid w:val="008A0220"/>
    <w:rsid w:val="008A0509"/>
    <w:rsid w:val="008A14FD"/>
    <w:rsid w:val="008A1634"/>
    <w:rsid w:val="008A29BC"/>
    <w:rsid w:val="008A3197"/>
    <w:rsid w:val="008A3A97"/>
    <w:rsid w:val="008A5A26"/>
    <w:rsid w:val="008A67CD"/>
    <w:rsid w:val="008B0879"/>
    <w:rsid w:val="008B132D"/>
    <w:rsid w:val="008B2530"/>
    <w:rsid w:val="008B48B4"/>
    <w:rsid w:val="008B4AA6"/>
    <w:rsid w:val="008B586D"/>
    <w:rsid w:val="008B6DD2"/>
    <w:rsid w:val="008C0D4F"/>
    <w:rsid w:val="008C4780"/>
    <w:rsid w:val="008C5F3E"/>
    <w:rsid w:val="008C6AD0"/>
    <w:rsid w:val="008D00CA"/>
    <w:rsid w:val="008D098F"/>
    <w:rsid w:val="008D1A76"/>
    <w:rsid w:val="008D2327"/>
    <w:rsid w:val="008D35F1"/>
    <w:rsid w:val="008D5AE8"/>
    <w:rsid w:val="008D62AE"/>
    <w:rsid w:val="008D646E"/>
    <w:rsid w:val="008D69B1"/>
    <w:rsid w:val="008D6EE3"/>
    <w:rsid w:val="008E3CD0"/>
    <w:rsid w:val="008E62CC"/>
    <w:rsid w:val="008E7CF5"/>
    <w:rsid w:val="008E7D75"/>
    <w:rsid w:val="008F0C92"/>
    <w:rsid w:val="008F40DE"/>
    <w:rsid w:val="008F48F3"/>
    <w:rsid w:val="008F5AB5"/>
    <w:rsid w:val="0090104A"/>
    <w:rsid w:val="00903251"/>
    <w:rsid w:val="00903518"/>
    <w:rsid w:val="0090735C"/>
    <w:rsid w:val="00911AB9"/>
    <w:rsid w:val="00911E6C"/>
    <w:rsid w:val="00913AD8"/>
    <w:rsid w:val="009143B8"/>
    <w:rsid w:val="0092487D"/>
    <w:rsid w:val="009256C1"/>
    <w:rsid w:val="00926B3E"/>
    <w:rsid w:val="00927E85"/>
    <w:rsid w:val="00930D6E"/>
    <w:rsid w:val="0093186E"/>
    <w:rsid w:val="00931E97"/>
    <w:rsid w:val="00932D33"/>
    <w:rsid w:val="00933239"/>
    <w:rsid w:val="0093534E"/>
    <w:rsid w:val="00942D31"/>
    <w:rsid w:val="00943535"/>
    <w:rsid w:val="0095108E"/>
    <w:rsid w:val="0095264E"/>
    <w:rsid w:val="0095559A"/>
    <w:rsid w:val="009569F8"/>
    <w:rsid w:val="00957B2A"/>
    <w:rsid w:val="00957DCF"/>
    <w:rsid w:val="009606CF"/>
    <w:rsid w:val="009608D6"/>
    <w:rsid w:val="00962169"/>
    <w:rsid w:val="009629EA"/>
    <w:rsid w:val="00963C45"/>
    <w:rsid w:val="009656AB"/>
    <w:rsid w:val="00966626"/>
    <w:rsid w:val="00966B0F"/>
    <w:rsid w:val="00967FA6"/>
    <w:rsid w:val="0097090B"/>
    <w:rsid w:val="00972FC4"/>
    <w:rsid w:val="00974467"/>
    <w:rsid w:val="00975F35"/>
    <w:rsid w:val="00976C67"/>
    <w:rsid w:val="009775F6"/>
    <w:rsid w:val="0098131B"/>
    <w:rsid w:val="0098160A"/>
    <w:rsid w:val="00981EF8"/>
    <w:rsid w:val="00984354"/>
    <w:rsid w:val="00985A82"/>
    <w:rsid w:val="00985D61"/>
    <w:rsid w:val="00990813"/>
    <w:rsid w:val="0099192D"/>
    <w:rsid w:val="0099564D"/>
    <w:rsid w:val="0099590A"/>
    <w:rsid w:val="009A2FC6"/>
    <w:rsid w:val="009A4399"/>
    <w:rsid w:val="009A472C"/>
    <w:rsid w:val="009B1C67"/>
    <w:rsid w:val="009B39DC"/>
    <w:rsid w:val="009B6881"/>
    <w:rsid w:val="009B79F9"/>
    <w:rsid w:val="009C1C55"/>
    <w:rsid w:val="009C2E0C"/>
    <w:rsid w:val="009C3F25"/>
    <w:rsid w:val="009C57AF"/>
    <w:rsid w:val="009D2F75"/>
    <w:rsid w:val="009D5024"/>
    <w:rsid w:val="009D6E92"/>
    <w:rsid w:val="009E2189"/>
    <w:rsid w:val="009E69E0"/>
    <w:rsid w:val="009F370F"/>
    <w:rsid w:val="009F377D"/>
    <w:rsid w:val="009F7765"/>
    <w:rsid w:val="00A106AC"/>
    <w:rsid w:val="00A15411"/>
    <w:rsid w:val="00A1559C"/>
    <w:rsid w:val="00A21C4E"/>
    <w:rsid w:val="00A2258C"/>
    <w:rsid w:val="00A2477E"/>
    <w:rsid w:val="00A24E7B"/>
    <w:rsid w:val="00A2555E"/>
    <w:rsid w:val="00A264E3"/>
    <w:rsid w:val="00A26B1B"/>
    <w:rsid w:val="00A319F7"/>
    <w:rsid w:val="00A33B1A"/>
    <w:rsid w:val="00A3653E"/>
    <w:rsid w:val="00A37BE8"/>
    <w:rsid w:val="00A37D28"/>
    <w:rsid w:val="00A44DD4"/>
    <w:rsid w:val="00A453E9"/>
    <w:rsid w:val="00A46062"/>
    <w:rsid w:val="00A47360"/>
    <w:rsid w:val="00A6099C"/>
    <w:rsid w:val="00A61088"/>
    <w:rsid w:val="00A62BCD"/>
    <w:rsid w:val="00A724E8"/>
    <w:rsid w:val="00A72A11"/>
    <w:rsid w:val="00A72E5D"/>
    <w:rsid w:val="00A76CD0"/>
    <w:rsid w:val="00A82475"/>
    <w:rsid w:val="00A849D1"/>
    <w:rsid w:val="00A90D56"/>
    <w:rsid w:val="00A96223"/>
    <w:rsid w:val="00A96D27"/>
    <w:rsid w:val="00A97F11"/>
    <w:rsid w:val="00AA4ED5"/>
    <w:rsid w:val="00AB32ED"/>
    <w:rsid w:val="00AB3460"/>
    <w:rsid w:val="00AB580D"/>
    <w:rsid w:val="00AD1061"/>
    <w:rsid w:val="00AD2B47"/>
    <w:rsid w:val="00AD7EBE"/>
    <w:rsid w:val="00AE3271"/>
    <w:rsid w:val="00AE33F1"/>
    <w:rsid w:val="00AE6275"/>
    <w:rsid w:val="00AF279B"/>
    <w:rsid w:val="00AF30E2"/>
    <w:rsid w:val="00AF366E"/>
    <w:rsid w:val="00AF5363"/>
    <w:rsid w:val="00AF787E"/>
    <w:rsid w:val="00B0423A"/>
    <w:rsid w:val="00B1368A"/>
    <w:rsid w:val="00B15261"/>
    <w:rsid w:val="00B20A04"/>
    <w:rsid w:val="00B22FB9"/>
    <w:rsid w:val="00B231B2"/>
    <w:rsid w:val="00B26152"/>
    <w:rsid w:val="00B27971"/>
    <w:rsid w:val="00B31F6E"/>
    <w:rsid w:val="00B4301B"/>
    <w:rsid w:val="00B44553"/>
    <w:rsid w:val="00B45E24"/>
    <w:rsid w:val="00B46855"/>
    <w:rsid w:val="00B51470"/>
    <w:rsid w:val="00B515FA"/>
    <w:rsid w:val="00B52BF6"/>
    <w:rsid w:val="00B53B19"/>
    <w:rsid w:val="00B55384"/>
    <w:rsid w:val="00B57158"/>
    <w:rsid w:val="00B67723"/>
    <w:rsid w:val="00B70DA2"/>
    <w:rsid w:val="00B745C0"/>
    <w:rsid w:val="00B75654"/>
    <w:rsid w:val="00B76138"/>
    <w:rsid w:val="00B80640"/>
    <w:rsid w:val="00B83902"/>
    <w:rsid w:val="00B845F6"/>
    <w:rsid w:val="00B85D84"/>
    <w:rsid w:val="00B86CAC"/>
    <w:rsid w:val="00B8700D"/>
    <w:rsid w:val="00B876F1"/>
    <w:rsid w:val="00B931CE"/>
    <w:rsid w:val="00B93A15"/>
    <w:rsid w:val="00B93E64"/>
    <w:rsid w:val="00BA1FBE"/>
    <w:rsid w:val="00BA2AEF"/>
    <w:rsid w:val="00BA3F39"/>
    <w:rsid w:val="00BA72EA"/>
    <w:rsid w:val="00BB084E"/>
    <w:rsid w:val="00BB0A0B"/>
    <w:rsid w:val="00BB0AAC"/>
    <w:rsid w:val="00BB102B"/>
    <w:rsid w:val="00BB2AFD"/>
    <w:rsid w:val="00BB49AA"/>
    <w:rsid w:val="00BB4F98"/>
    <w:rsid w:val="00BB517B"/>
    <w:rsid w:val="00BB61FE"/>
    <w:rsid w:val="00BB7186"/>
    <w:rsid w:val="00BC2049"/>
    <w:rsid w:val="00BC2CE8"/>
    <w:rsid w:val="00BC4444"/>
    <w:rsid w:val="00BC44F2"/>
    <w:rsid w:val="00BC48D8"/>
    <w:rsid w:val="00BC53A3"/>
    <w:rsid w:val="00BD685A"/>
    <w:rsid w:val="00BE0CE1"/>
    <w:rsid w:val="00BE180E"/>
    <w:rsid w:val="00BE1EA2"/>
    <w:rsid w:val="00BE588F"/>
    <w:rsid w:val="00BE704B"/>
    <w:rsid w:val="00BF191D"/>
    <w:rsid w:val="00BF2C85"/>
    <w:rsid w:val="00BF5871"/>
    <w:rsid w:val="00BF5C8E"/>
    <w:rsid w:val="00BF6C7E"/>
    <w:rsid w:val="00C00844"/>
    <w:rsid w:val="00C00A8D"/>
    <w:rsid w:val="00C02EA1"/>
    <w:rsid w:val="00C06560"/>
    <w:rsid w:val="00C06596"/>
    <w:rsid w:val="00C13712"/>
    <w:rsid w:val="00C14A69"/>
    <w:rsid w:val="00C201DC"/>
    <w:rsid w:val="00C2129B"/>
    <w:rsid w:val="00C24812"/>
    <w:rsid w:val="00C249CE"/>
    <w:rsid w:val="00C25884"/>
    <w:rsid w:val="00C320A4"/>
    <w:rsid w:val="00C351F9"/>
    <w:rsid w:val="00C3540E"/>
    <w:rsid w:val="00C4672C"/>
    <w:rsid w:val="00C502E8"/>
    <w:rsid w:val="00C504C8"/>
    <w:rsid w:val="00C52CEF"/>
    <w:rsid w:val="00C538B5"/>
    <w:rsid w:val="00C5442B"/>
    <w:rsid w:val="00C54CE8"/>
    <w:rsid w:val="00C57F59"/>
    <w:rsid w:val="00C6072A"/>
    <w:rsid w:val="00C61C8C"/>
    <w:rsid w:val="00C638BD"/>
    <w:rsid w:val="00C640AE"/>
    <w:rsid w:val="00C6518E"/>
    <w:rsid w:val="00C652D2"/>
    <w:rsid w:val="00C70996"/>
    <w:rsid w:val="00C71754"/>
    <w:rsid w:val="00C73504"/>
    <w:rsid w:val="00C76A1C"/>
    <w:rsid w:val="00C81102"/>
    <w:rsid w:val="00C83098"/>
    <w:rsid w:val="00C928BA"/>
    <w:rsid w:val="00C94DD3"/>
    <w:rsid w:val="00C96624"/>
    <w:rsid w:val="00C96D89"/>
    <w:rsid w:val="00C97373"/>
    <w:rsid w:val="00CA049C"/>
    <w:rsid w:val="00CA3310"/>
    <w:rsid w:val="00CA5310"/>
    <w:rsid w:val="00CA63FD"/>
    <w:rsid w:val="00CB175E"/>
    <w:rsid w:val="00CB2EBB"/>
    <w:rsid w:val="00CB6763"/>
    <w:rsid w:val="00CB7FA1"/>
    <w:rsid w:val="00CC1749"/>
    <w:rsid w:val="00CC3B48"/>
    <w:rsid w:val="00CC41A9"/>
    <w:rsid w:val="00CC4233"/>
    <w:rsid w:val="00CC4520"/>
    <w:rsid w:val="00CC70A3"/>
    <w:rsid w:val="00CC76E4"/>
    <w:rsid w:val="00CC7A19"/>
    <w:rsid w:val="00CD028C"/>
    <w:rsid w:val="00CD2C96"/>
    <w:rsid w:val="00CD56C1"/>
    <w:rsid w:val="00CD5A59"/>
    <w:rsid w:val="00CD6BA8"/>
    <w:rsid w:val="00CD7EFA"/>
    <w:rsid w:val="00CE10F1"/>
    <w:rsid w:val="00CE2A0C"/>
    <w:rsid w:val="00CE2C1A"/>
    <w:rsid w:val="00CE355D"/>
    <w:rsid w:val="00CE3BD0"/>
    <w:rsid w:val="00CE5287"/>
    <w:rsid w:val="00CE6312"/>
    <w:rsid w:val="00CE717A"/>
    <w:rsid w:val="00CE775A"/>
    <w:rsid w:val="00CE7866"/>
    <w:rsid w:val="00CF105A"/>
    <w:rsid w:val="00CF3AA7"/>
    <w:rsid w:val="00CF48E5"/>
    <w:rsid w:val="00CF4F42"/>
    <w:rsid w:val="00CF560A"/>
    <w:rsid w:val="00D01500"/>
    <w:rsid w:val="00D05942"/>
    <w:rsid w:val="00D06549"/>
    <w:rsid w:val="00D12459"/>
    <w:rsid w:val="00D152F8"/>
    <w:rsid w:val="00D227BB"/>
    <w:rsid w:val="00D30E7F"/>
    <w:rsid w:val="00D30F90"/>
    <w:rsid w:val="00D33C21"/>
    <w:rsid w:val="00D35C1F"/>
    <w:rsid w:val="00D364F3"/>
    <w:rsid w:val="00D366C0"/>
    <w:rsid w:val="00D3779B"/>
    <w:rsid w:val="00D4000B"/>
    <w:rsid w:val="00D40925"/>
    <w:rsid w:val="00D51214"/>
    <w:rsid w:val="00D51E43"/>
    <w:rsid w:val="00D51F6A"/>
    <w:rsid w:val="00D53BF3"/>
    <w:rsid w:val="00D53C3A"/>
    <w:rsid w:val="00D54605"/>
    <w:rsid w:val="00D574D5"/>
    <w:rsid w:val="00D603DD"/>
    <w:rsid w:val="00D6121B"/>
    <w:rsid w:val="00D63281"/>
    <w:rsid w:val="00D64814"/>
    <w:rsid w:val="00D668FE"/>
    <w:rsid w:val="00D66B77"/>
    <w:rsid w:val="00D72F24"/>
    <w:rsid w:val="00D771BF"/>
    <w:rsid w:val="00D77C4D"/>
    <w:rsid w:val="00D8619A"/>
    <w:rsid w:val="00D868E6"/>
    <w:rsid w:val="00D8794A"/>
    <w:rsid w:val="00D93A87"/>
    <w:rsid w:val="00D9404D"/>
    <w:rsid w:val="00D9629D"/>
    <w:rsid w:val="00D97352"/>
    <w:rsid w:val="00DA004C"/>
    <w:rsid w:val="00DA0664"/>
    <w:rsid w:val="00DA2B6F"/>
    <w:rsid w:val="00DA392F"/>
    <w:rsid w:val="00DA4E5F"/>
    <w:rsid w:val="00DB1356"/>
    <w:rsid w:val="00DB1968"/>
    <w:rsid w:val="00DB2871"/>
    <w:rsid w:val="00DB3172"/>
    <w:rsid w:val="00DB6AC2"/>
    <w:rsid w:val="00DC14E2"/>
    <w:rsid w:val="00DC19AC"/>
    <w:rsid w:val="00DC27BA"/>
    <w:rsid w:val="00DC3E24"/>
    <w:rsid w:val="00DC56C7"/>
    <w:rsid w:val="00DC62F0"/>
    <w:rsid w:val="00DC6509"/>
    <w:rsid w:val="00DC66EA"/>
    <w:rsid w:val="00DC764A"/>
    <w:rsid w:val="00DD23DE"/>
    <w:rsid w:val="00DD6F56"/>
    <w:rsid w:val="00DD7DEA"/>
    <w:rsid w:val="00DE0440"/>
    <w:rsid w:val="00DE4FD1"/>
    <w:rsid w:val="00DE7CB6"/>
    <w:rsid w:val="00DE7EDE"/>
    <w:rsid w:val="00DF0D75"/>
    <w:rsid w:val="00DF0F95"/>
    <w:rsid w:val="00DF43C6"/>
    <w:rsid w:val="00DF45DF"/>
    <w:rsid w:val="00DF4C66"/>
    <w:rsid w:val="00DF4F1D"/>
    <w:rsid w:val="00DF6FC2"/>
    <w:rsid w:val="00DF7E83"/>
    <w:rsid w:val="00E020BC"/>
    <w:rsid w:val="00E0367F"/>
    <w:rsid w:val="00E03CDE"/>
    <w:rsid w:val="00E04570"/>
    <w:rsid w:val="00E04973"/>
    <w:rsid w:val="00E05A8E"/>
    <w:rsid w:val="00E12C90"/>
    <w:rsid w:val="00E15267"/>
    <w:rsid w:val="00E1570D"/>
    <w:rsid w:val="00E15EE6"/>
    <w:rsid w:val="00E16960"/>
    <w:rsid w:val="00E20587"/>
    <w:rsid w:val="00E24EC1"/>
    <w:rsid w:val="00E26014"/>
    <w:rsid w:val="00E272E9"/>
    <w:rsid w:val="00E306D3"/>
    <w:rsid w:val="00E30D74"/>
    <w:rsid w:val="00E32602"/>
    <w:rsid w:val="00E33AFE"/>
    <w:rsid w:val="00E347FE"/>
    <w:rsid w:val="00E35A5E"/>
    <w:rsid w:val="00E35EF8"/>
    <w:rsid w:val="00E35F0C"/>
    <w:rsid w:val="00E369B7"/>
    <w:rsid w:val="00E41580"/>
    <w:rsid w:val="00E502A8"/>
    <w:rsid w:val="00E51BE7"/>
    <w:rsid w:val="00E51FE0"/>
    <w:rsid w:val="00E530C9"/>
    <w:rsid w:val="00E537D4"/>
    <w:rsid w:val="00E55283"/>
    <w:rsid w:val="00E55345"/>
    <w:rsid w:val="00E56FE8"/>
    <w:rsid w:val="00E57C9C"/>
    <w:rsid w:val="00E626A1"/>
    <w:rsid w:val="00E62E45"/>
    <w:rsid w:val="00E73727"/>
    <w:rsid w:val="00E7458C"/>
    <w:rsid w:val="00E746E6"/>
    <w:rsid w:val="00E84F7D"/>
    <w:rsid w:val="00E858E9"/>
    <w:rsid w:val="00E85EFD"/>
    <w:rsid w:val="00E86985"/>
    <w:rsid w:val="00E90BEF"/>
    <w:rsid w:val="00E90E20"/>
    <w:rsid w:val="00E91E2D"/>
    <w:rsid w:val="00EA00D7"/>
    <w:rsid w:val="00EA1101"/>
    <w:rsid w:val="00EA1407"/>
    <w:rsid w:val="00EA27CA"/>
    <w:rsid w:val="00EA525D"/>
    <w:rsid w:val="00EA5D91"/>
    <w:rsid w:val="00EB0125"/>
    <w:rsid w:val="00EB0F8C"/>
    <w:rsid w:val="00EB1F07"/>
    <w:rsid w:val="00EB2402"/>
    <w:rsid w:val="00EB35A4"/>
    <w:rsid w:val="00EB7467"/>
    <w:rsid w:val="00EB7979"/>
    <w:rsid w:val="00EC04ED"/>
    <w:rsid w:val="00EC04EE"/>
    <w:rsid w:val="00EC11E7"/>
    <w:rsid w:val="00EC5BE5"/>
    <w:rsid w:val="00EC791A"/>
    <w:rsid w:val="00ED03F7"/>
    <w:rsid w:val="00ED045A"/>
    <w:rsid w:val="00ED6748"/>
    <w:rsid w:val="00EE0959"/>
    <w:rsid w:val="00EE2CCB"/>
    <w:rsid w:val="00EE45B6"/>
    <w:rsid w:val="00EF06E8"/>
    <w:rsid w:val="00EF0B66"/>
    <w:rsid w:val="00EF2AD9"/>
    <w:rsid w:val="00EF718E"/>
    <w:rsid w:val="00F06DBB"/>
    <w:rsid w:val="00F06E74"/>
    <w:rsid w:val="00F103BD"/>
    <w:rsid w:val="00F10946"/>
    <w:rsid w:val="00F117D5"/>
    <w:rsid w:val="00F121E2"/>
    <w:rsid w:val="00F12C4D"/>
    <w:rsid w:val="00F1585D"/>
    <w:rsid w:val="00F162AD"/>
    <w:rsid w:val="00F16D61"/>
    <w:rsid w:val="00F17A8B"/>
    <w:rsid w:val="00F17F6A"/>
    <w:rsid w:val="00F20609"/>
    <w:rsid w:val="00F210F0"/>
    <w:rsid w:val="00F34A38"/>
    <w:rsid w:val="00F37812"/>
    <w:rsid w:val="00F37917"/>
    <w:rsid w:val="00F44031"/>
    <w:rsid w:val="00F44EA8"/>
    <w:rsid w:val="00F45219"/>
    <w:rsid w:val="00F51F84"/>
    <w:rsid w:val="00F53474"/>
    <w:rsid w:val="00F54434"/>
    <w:rsid w:val="00F562E8"/>
    <w:rsid w:val="00F5694B"/>
    <w:rsid w:val="00F56EBA"/>
    <w:rsid w:val="00F6104D"/>
    <w:rsid w:val="00F62793"/>
    <w:rsid w:val="00F639CB"/>
    <w:rsid w:val="00F646C0"/>
    <w:rsid w:val="00F647A0"/>
    <w:rsid w:val="00F64F0C"/>
    <w:rsid w:val="00F65DA5"/>
    <w:rsid w:val="00F67518"/>
    <w:rsid w:val="00F67C2E"/>
    <w:rsid w:val="00F71C6B"/>
    <w:rsid w:val="00F76464"/>
    <w:rsid w:val="00F7682E"/>
    <w:rsid w:val="00F769F0"/>
    <w:rsid w:val="00F81D15"/>
    <w:rsid w:val="00F82189"/>
    <w:rsid w:val="00F86194"/>
    <w:rsid w:val="00F9030F"/>
    <w:rsid w:val="00F903E4"/>
    <w:rsid w:val="00F9098C"/>
    <w:rsid w:val="00F941A7"/>
    <w:rsid w:val="00F95C09"/>
    <w:rsid w:val="00F95D1F"/>
    <w:rsid w:val="00F95FEC"/>
    <w:rsid w:val="00F965C7"/>
    <w:rsid w:val="00F972E1"/>
    <w:rsid w:val="00FA03AD"/>
    <w:rsid w:val="00FA1C93"/>
    <w:rsid w:val="00FA24A1"/>
    <w:rsid w:val="00FA5009"/>
    <w:rsid w:val="00FA7A0C"/>
    <w:rsid w:val="00FB15B1"/>
    <w:rsid w:val="00FB1CA8"/>
    <w:rsid w:val="00FB2179"/>
    <w:rsid w:val="00FB221C"/>
    <w:rsid w:val="00FB2916"/>
    <w:rsid w:val="00FB6790"/>
    <w:rsid w:val="00FB6FEE"/>
    <w:rsid w:val="00FC032E"/>
    <w:rsid w:val="00FD1480"/>
    <w:rsid w:val="00FD1686"/>
    <w:rsid w:val="00FD16F6"/>
    <w:rsid w:val="00FD2439"/>
    <w:rsid w:val="00FD531A"/>
    <w:rsid w:val="00FE105C"/>
    <w:rsid w:val="00FE106A"/>
    <w:rsid w:val="00FE1472"/>
    <w:rsid w:val="00FE1E62"/>
    <w:rsid w:val="00FE3345"/>
    <w:rsid w:val="00FE4FBB"/>
    <w:rsid w:val="00FE5E56"/>
    <w:rsid w:val="07121FD5"/>
    <w:rsid w:val="080FF52E"/>
    <w:rsid w:val="10FEDF82"/>
    <w:rsid w:val="13C26127"/>
    <w:rsid w:val="1489C291"/>
    <w:rsid w:val="165C5C24"/>
    <w:rsid w:val="1AF71E0C"/>
    <w:rsid w:val="1BB8BE3D"/>
    <w:rsid w:val="1D852FA4"/>
    <w:rsid w:val="21A399DB"/>
    <w:rsid w:val="26EC195E"/>
    <w:rsid w:val="2A362497"/>
    <w:rsid w:val="381DDB3D"/>
    <w:rsid w:val="3E6182DA"/>
    <w:rsid w:val="434D3C59"/>
    <w:rsid w:val="4BA51963"/>
    <w:rsid w:val="4ED863CD"/>
    <w:rsid w:val="502E04B9"/>
    <w:rsid w:val="5F8ADAA5"/>
    <w:rsid w:val="622457F1"/>
    <w:rsid w:val="634B78EE"/>
    <w:rsid w:val="64F18CE2"/>
    <w:rsid w:val="6D94D42E"/>
    <w:rsid w:val="707AEE22"/>
    <w:rsid w:val="74862D3E"/>
    <w:rsid w:val="7975F2BB"/>
    <w:rsid w:val="7A950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0B3C8"/>
  <w15:chartTrackingRefBased/>
  <w15:docId w15:val="{F774C20E-35DA-4E65-B173-2761FA26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uiPriority w:val="99"/>
    <w:semiHidden/>
    <w:unhideWhenUsed/>
    <w:rsid w:val="00562F0D"/>
    <w:rPr>
      <w:color w:val="605E5C"/>
      <w:shd w:val="clear" w:color="auto" w:fill="E1DFDD"/>
    </w:rPr>
  </w:style>
  <w:style w:type="character" w:styleId="Mention">
    <w:name w:val="Mention"/>
    <w:uiPriority w:val="99"/>
    <w:unhideWhenUsed/>
    <w:rsid w:val="00C81102"/>
    <w:rPr>
      <w:color w:val="2B579A"/>
      <w:shd w:val="clear" w:color="auto" w:fill="E1DFDD"/>
    </w:rPr>
  </w:style>
  <w:style w:type="paragraph" w:styleId="Revision">
    <w:name w:val="Revision"/>
    <w:hidden/>
    <w:uiPriority w:val="99"/>
    <w:semiHidden/>
    <w:rsid w:val="00A76CD0"/>
    <w:rPr>
      <w:sz w:val="24"/>
      <w:szCs w:val="24"/>
    </w:rPr>
  </w:style>
  <w:style w:type="paragraph" w:styleId="NormalWeb">
    <w:name w:val="Normal (Web)"/>
    <w:basedOn w:val="Normal"/>
    <w:uiPriority w:val="99"/>
    <w:unhideWhenUsed/>
    <w:rsid w:val="008D35F1"/>
    <w:pPr>
      <w:spacing w:before="100" w:beforeAutospacing="1" w:after="100" w:afterAutospacing="1"/>
    </w:pPr>
  </w:style>
  <w:style w:type="character" w:styleId="FollowedHyperlink">
    <w:name w:val="FollowedHyperlink"/>
    <w:rsid w:val="00C83098"/>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802">
      <w:bodyDiv w:val="1"/>
      <w:marLeft w:val="0"/>
      <w:marRight w:val="0"/>
      <w:marTop w:val="0"/>
      <w:marBottom w:val="0"/>
      <w:divBdr>
        <w:top w:val="none" w:sz="0" w:space="0" w:color="auto"/>
        <w:left w:val="none" w:sz="0" w:space="0" w:color="auto"/>
        <w:bottom w:val="none" w:sz="0" w:space="0" w:color="auto"/>
        <w:right w:val="none" w:sz="0" w:space="0" w:color="auto"/>
      </w:divBdr>
      <w:divsChild>
        <w:div w:id="499195819">
          <w:marLeft w:val="0"/>
          <w:marRight w:val="0"/>
          <w:marTop w:val="0"/>
          <w:marBottom w:val="0"/>
          <w:divBdr>
            <w:top w:val="none" w:sz="0" w:space="0" w:color="auto"/>
            <w:left w:val="none" w:sz="0" w:space="0" w:color="auto"/>
            <w:bottom w:val="none" w:sz="0" w:space="0" w:color="auto"/>
            <w:right w:val="none" w:sz="0" w:space="0" w:color="auto"/>
          </w:divBdr>
          <w:divsChild>
            <w:div w:id="2059208795">
              <w:marLeft w:val="0"/>
              <w:marRight w:val="0"/>
              <w:marTop w:val="0"/>
              <w:marBottom w:val="0"/>
              <w:divBdr>
                <w:top w:val="none" w:sz="0" w:space="0" w:color="auto"/>
                <w:left w:val="none" w:sz="0" w:space="0" w:color="auto"/>
                <w:bottom w:val="none" w:sz="0" w:space="0" w:color="auto"/>
                <w:right w:val="none" w:sz="0" w:space="0" w:color="auto"/>
              </w:divBdr>
            </w:div>
          </w:divsChild>
        </w:div>
        <w:div w:id="1540781931">
          <w:marLeft w:val="0"/>
          <w:marRight w:val="0"/>
          <w:marTop w:val="0"/>
          <w:marBottom w:val="0"/>
          <w:divBdr>
            <w:top w:val="none" w:sz="0" w:space="0" w:color="auto"/>
            <w:left w:val="none" w:sz="0" w:space="0" w:color="auto"/>
            <w:bottom w:val="none" w:sz="0" w:space="0" w:color="auto"/>
            <w:right w:val="none" w:sz="0" w:space="0" w:color="auto"/>
          </w:divBdr>
          <w:divsChild>
            <w:div w:id="11177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1301">
      <w:bodyDiv w:val="1"/>
      <w:marLeft w:val="0"/>
      <w:marRight w:val="0"/>
      <w:marTop w:val="0"/>
      <w:marBottom w:val="0"/>
      <w:divBdr>
        <w:top w:val="none" w:sz="0" w:space="0" w:color="auto"/>
        <w:left w:val="none" w:sz="0" w:space="0" w:color="auto"/>
        <w:bottom w:val="none" w:sz="0" w:space="0" w:color="auto"/>
        <w:right w:val="none" w:sz="0" w:space="0" w:color="auto"/>
      </w:divBdr>
      <w:divsChild>
        <w:div w:id="881357828">
          <w:marLeft w:val="0"/>
          <w:marRight w:val="0"/>
          <w:marTop w:val="0"/>
          <w:marBottom w:val="0"/>
          <w:divBdr>
            <w:top w:val="none" w:sz="0" w:space="0" w:color="auto"/>
            <w:left w:val="none" w:sz="0" w:space="0" w:color="auto"/>
            <w:bottom w:val="none" w:sz="0" w:space="0" w:color="auto"/>
            <w:right w:val="none" w:sz="0" w:space="0" w:color="auto"/>
          </w:divBdr>
        </w:div>
        <w:div w:id="914362215">
          <w:marLeft w:val="0"/>
          <w:marRight w:val="0"/>
          <w:marTop w:val="0"/>
          <w:marBottom w:val="0"/>
          <w:divBdr>
            <w:top w:val="none" w:sz="0" w:space="0" w:color="auto"/>
            <w:left w:val="none" w:sz="0" w:space="0" w:color="auto"/>
            <w:bottom w:val="none" w:sz="0" w:space="0" w:color="auto"/>
            <w:right w:val="none" w:sz="0" w:space="0" w:color="auto"/>
          </w:divBdr>
        </w:div>
        <w:div w:id="1122305760">
          <w:marLeft w:val="0"/>
          <w:marRight w:val="0"/>
          <w:marTop w:val="0"/>
          <w:marBottom w:val="0"/>
          <w:divBdr>
            <w:top w:val="none" w:sz="0" w:space="0" w:color="auto"/>
            <w:left w:val="none" w:sz="0" w:space="0" w:color="auto"/>
            <w:bottom w:val="none" w:sz="0" w:space="0" w:color="auto"/>
            <w:right w:val="none" w:sz="0" w:space="0" w:color="auto"/>
          </w:divBdr>
        </w:div>
        <w:div w:id="1356228669">
          <w:marLeft w:val="0"/>
          <w:marRight w:val="0"/>
          <w:marTop w:val="0"/>
          <w:marBottom w:val="0"/>
          <w:divBdr>
            <w:top w:val="none" w:sz="0" w:space="0" w:color="auto"/>
            <w:left w:val="none" w:sz="0" w:space="0" w:color="auto"/>
            <w:bottom w:val="none" w:sz="0" w:space="0" w:color="auto"/>
            <w:right w:val="none" w:sz="0" w:space="0" w:color="auto"/>
          </w:divBdr>
        </w:div>
      </w:divsChild>
    </w:div>
    <w:div w:id="115177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222">
          <w:marLeft w:val="0"/>
          <w:marRight w:val="0"/>
          <w:marTop w:val="0"/>
          <w:marBottom w:val="0"/>
          <w:divBdr>
            <w:top w:val="none" w:sz="0" w:space="0" w:color="auto"/>
            <w:left w:val="none" w:sz="0" w:space="0" w:color="auto"/>
            <w:bottom w:val="none" w:sz="0" w:space="0" w:color="auto"/>
            <w:right w:val="none" w:sz="0" w:space="0" w:color="auto"/>
          </w:divBdr>
        </w:div>
        <w:div w:id="1750998405">
          <w:marLeft w:val="0"/>
          <w:marRight w:val="0"/>
          <w:marTop w:val="0"/>
          <w:marBottom w:val="0"/>
          <w:divBdr>
            <w:top w:val="none" w:sz="0" w:space="0" w:color="auto"/>
            <w:left w:val="none" w:sz="0" w:space="0" w:color="auto"/>
            <w:bottom w:val="none" w:sz="0" w:space="0" w:color="auto"/>
            <w:right w:val="none" w:sz="0" w:space="0" w:color="auto"/>
          </w:divBdr>
        </w:div>
        <w:div w:id="2044012429">
          <w:marLeft w:val="0"/>
          <w:marRight w:val="0"/>
          <w:marTop w:val="0"/>
          <w:marBottom w:val="0"/>
          <w:divBdr>
            <w:top w:val="none" w:sz="0" w:space="0" w:color="auto"/>
            <w:left w:val="none" w:sz="0" w:space="0" w:color="auto"/>
            <w:bottom w:val="none" w:sz="0" w:space="0" w:color="auto"/>
            <w:right w:val="none" w:sz="0" w:space="0" w:color="auto"/>
          </w:divBdr>
        </w:div>
      </w:divsChild>
    </w:div>
    <w:div w:id="315230736">
      <w:bodyDiv w:val="1"/>
      <w:marLeft w:val="0"/>
      <w:marRight w:val="0"/>
      <w:marTop w:val="0"/>
      <w:marBottom w:val="0"/>
      <w:divBdr>
        <w:top w:val="none" w:sz="0" w:space="0" w:color="auto"/>
        <w:left w:val="none" w:sz="0" w:space="0" w:color="auto"/>
        <w:bottom w:val="none" w:sz="0" w:space="0" w:color="auto"/>
        <w:right w:val="none" w:sz="0" w:space="0" w:color="auto"/>
      </w:divBdr>
      <w:divsChild>
        <w:div w:id="469710870">
          <w:marLeft w:val="0"/>
          <w:marRight w:val="0"/>
          <w:marTop w:val="0"/>
          <w:marBottom w:val="0"/>
          <w:divBdr>
            <w:top w:val="none" w:sz="0" w:space="0" w:color="auto"/>
            <w:left w:val="none" w:sz="0" w:space="0" w:color="auto"/>
            <w:bottom w:val="none" w:sz="0" w:space="0" w:color="auto"/>
            <w:right w:val="none" w:sz="0" w:space="0" w:color="auto"/>
          </w:divBdr>
        </w:div>
        <w:div w:id="1295258679">
          <w:marLeft w:val="0"/>
          <w:marRight w:val="0"/>
          <w:marTop w:val="0"/>
          <w:marBottom w:val="0"/>
          <w:divBdr>
            <w:top w:val="none" w:sz="0" w:space="0" w:color="auto"/>
            <w:left w:val="none" w:sz="0" w:space="0" w:color="auto"/>
            <w:bottom w:val="none" w:sz="0" w:space="0" w:color="auto"/>
            <w:right w:val="none" w:sz="0" w:space="0" w:color="auto"/>
          </w:divBdr>
        </w:div>
      </w:divsChild>
    </w:div>
    <w:div w:id="366374386">
      <w:bodyDiv w:val="1"/>
      <w:marLeft w:val="0"/>
      <w:marRight w:val="0"/>
      <w:marTop w:val="0"/>
      <w:marBottom w:val="0"/>
      <w:divBdr>
        <w:top w:val="none" w:sz="0" w:space="0" w:color="auto"/>
        <w:left w:val="none" w:sz="0" w:space="0" w:color="auto"/>
        <w:bottom w:val="none" w:sz="0" w:space="0" w:color="auto"/>
        <w:right w:val="none" w:sz="0" w:space="0" w:color="auto"/>
      </w:divBdr>
      <w:divsChild>
        <w:div w:id="84766918">
          <w:marLeft w:val="0"/>
          <w:marRight w:val="0"/>
          <w:marTop w:val="0"/>
          <w:marBottom w:val="0"/>
          <w:divBdr>
            <w:top w:val="none" w:sz="0" w:space="0" w:color="auto"/>
            <w:left w:val="none" w:sz="0" w:space="0" w:color="auto"/>
            <w:bottom w:val="none" w:sz="0" w:space="0" w:color="auto"/>
            <w:right w:val="none" w:sz="0" w:space="0" w:color="auto"/>
          </w:divBdr>
        </w:div>
        <w:div w:id="829826977">
          <w:marLeft w:val="0"/>
          <w:marRight w:val="0"/>
          <w:marTop w:val="0"/>
          <w:marBottom w:val="0"/>
          <w:divBdr>
            <w:top w:val="none" w:sz="0" w:space="0" w:color="auto"/>
            <w:left w:val="none" w:sz="0" w:space="0" w:color="auto"/>
            <w:bottom w:val="none" w:sz="0" w:space="0" w:color="auto"/>
            <w:right w:val="none" w:sz="0" w:space="0" w:color="auto"/>
          </w:divBdr>
        </w:div>
        <w:div w:id="1085222943">
          <w:marLeft w:val="0"/>
          <w:marRight w:val="0"/>
          <w:marTop w:val="0"/>
          <w:marBottom w:val="0"/>
          <w:divBdr>
            <w:top w:val="none" w:sz="0" w:space="0" w:color="auto"/>
            <w:left w:val="none" w:sz="0" w:space="0" w:color="auto"/>
            <w:bottom w:val="none" w:sz="0" w:space="0" w:color="auto"/>
            <w:right w:val="none" w:sz="0" w:space="0" w:color="auto"/>
          </w:divBdr>
        </w:div>
        <w:div w:id="2074809909">
          <w:marLeft w:val="0"/>
          <w:marRight w:val="0"/>
          <w:marTop w:val="0"/>
          <w:marBottom w:val="0"/>
          <w:divBdr>
            <w:top w:val="none" w:sz="0" w:space="0" w:color="auto"/>
            <w:left w:val="none" w:sz="0" w:space="0" w:color="auto"/>
            <w:bottom w:val="none" w:sz="0" w:space="0" w:color="auto"/>
            <w:right w:val="none" w:sz="0" w:space="0" w:color="auto"/>
          </w:divBdr>
        </w:div>
      </w:divsChild>
    </w:div>
    <w:div w:id="566182372">
      <w:bodyDiv w:val="1"/>
      <w:marLeft w:val="0"/>
      <w:marRight w:val="0"/>
      <w:marTop w:val="0"/>
      <w:marBottom w:val="0"/>
      <w:divBdr>
        <w:top w:val="none" w:sz="0" w:space="0" w:color="auto"/>
        <w:left w:val="none" w:sz="0" w:space="0" w:color="auto"/>
        <w:bottom w:val="none" w:sz="0" w:space="0" w:color="auto"/>
        <w:right w:val="none" w:sz="0" w:space="0" w:color="auto"/>
      </w:divBdr>
      <w:divsChild>
        <w:div w:id="351539696">
          <w:marLeft w:val="0"/>
          <w:marRight w:val="0"/>
          <w:marTop w:val="0"/>
          <w:marBottom w:val="0"/>
          <w:divBdr>
            <w:top w:val="none" w:sz="0" w:space="0" w:color="auto"/>
            <w:left w:val="none" w:sz="0" w:space="0" w:color="auto"/>
            <w:bottom w:val="none" w:sz="0" w:space="0" w:color="auto"/>
            <w:right w:val="none" w:sz="0" w:space="0" w:color="auto"/>
          </w:divBdr>
        </w:div>
        <w:div w:id="658776704">
          <w:marLeft w:val="0"/>
          <w:marRight w:val="0"/>
          <w:marTop w:val="0"/>
          <w:marBottom w:val="0"/>
          <w:divBdr>
            <w:top w:val="none" w:sz="0" w:space="0" w:color="auto"/>
            <w:left w:val="none" w:sz="0" w:space="0" w:color="auto"/>
            <w:bottom w:val="none" w:sz="0" w:space="0" w:color="auto"/>
            <w:right w:val="none" w:sz="0" w:space="0" w:color="auto"/>
          </w:divBdr>
        </w:div>
        <w:div w:id="758913200">
          <w:marLeft w:val="0"/>
          <w:marRight w:val="0"/>
          <w:marTop w:val="0"/>
          <w:marBottom w:val="0"/>
          <w:divBdr>
            <w:top w:val="none" w:sz="0" w:space="0" w:color="auto"/>
            <w:left w:val="none" w:sz="0" w:space="0" w:color="auto"/>
            <w:bottom w:val="none" w:sz="0" w:space="0" w:color="auto"/>
            <w:right w:val="none" w:sz="0" w:space="0" w:color="auto"/>
          </w:divBdr>
        </w:div>
      </w:divsChild>
    </w:div>
    <w:div w:id="598565851">
      <w:bodyDiv w:val="1"/>
      <w:marLeft w:val="0"/>
      <w:marRight w:val="0"/>
      <w:marTop w:val="0"/>
      <w:marBottom w:val="0"/>
      <w:divBdr>
        <w:top w:val="none" w:sz="0" w:space="0" w:color="auto"/>
        <w:left w:val="none" w:sz="0" w:space="0" w:color="auto"/>
        <w:bottom w:val="none" w:sz="0" w:space="0" w:color="auto"/>
        <w:right w:val="none" w:sz="0" w:space="0" w:color="auto"/>
      </w:divBdr>
    </w:div>
    <w:div w:id="1116828315">
      <w:bodyDiv w:val="1"/>
      <w:marLeft w:val="0"/>
      <w:marRight w:val="0"/>
      <w:marTop w:val="0"/>
      <w:marBottom w:val="0"/>
      <w:divBdr>
        <w:top w:val="none" w:sz="0" w:space="0" w:color="auto"/>
        <w:left w:val="none" w:sz="0" w:space="0" w:color="auto"/>
        <w:bottom w:val="none" w:sz="0" w:space="0" w:color="auto"/>
        <w:right w:val="none" w:sz="0" w:space="0" w:color="auto"/>
      </w:divBdr>
    </w:div>
    <w:div w:id="1373186100">
      <w:bodyDiv w:val="1"/>
      <w:marLeft w:val="0"/>
      <w:marRight w:val="0"/>
      <w:marTop w:val="0"/>
      <w:marBottom w:val="0"/>
      <w:divBdr>
        <w:top w:val="none" w:sz="0" w:space="0" w:color="auto"/>
        <w:left w:val="none" w:sz="0" w:space="0" w:color="auto"/>
        <w:bottom w:val="none" w:sz="0" w:space="0" w:color="auto"/>
        <w:right w:val="none" w:sz="0" w:space="0" w:color="auto"/>
      </w:divBdr>
      <w:divsChild>
        <w:div w:id="629092711">
          <w:marLeft w:val="0"/>
          <w:marRight w:val="0"/>
          <w:marTop w:val="0"/>
          <w:marBottom w:val="0"/>
          <w:divBdr>
            <w:top w:val="none" w:sz="0" w:space="0" w:color="auto"/>
            <w:left w:val="none" w:sz="0" w:space="0" w:color="auto"/>
            <w:bottom w:val="none" w:sz="0" w:space="0" w:color="auto"/>
            <w:right w:val="none" w:sz="0" w:space="0" w:color="auto"/>
          </w:divBdr>
        </w:div>
        <w:div w:id="1201552874">
          <w:marLeft w:val="0"/>
          <w:marRight w:val="0"/>
          <w:marTop w:val="0"/>
          <w:marBottom w:val="0"/>
          <w:divBdr>
            <w:top w:val="none" w:sz="0" w:space="0" w:color="auto"/>
            <w:left w:val="none" w:sz="0" w:space="0" w:color="auto"/>
            <w:bottom w:val="none" w:sz="0" w:space="0" w:color="auto"/>
            <w:right w:val="none" w:sz="0" w:space="0" w:color="auto"/>
          </w:divBdr>
        </w:div>
        <w:div w:id="2002807643">
          <w:marLeft w:val="0"/>
          <w:marRight w:val="0"/>
          <w:marTop w:val="0"/>
          <w:marBottom w:val="0"/>
          <w:divBdr>
            <w:top w:val="none" w:sz="0" w:space="0" w:color="auto"/>
            <w:left w:val="none" w:sz="0" w:space="0" w:color="auto"/>
            <w:bottom w:val="none" w:sz="0" w:space="0" w:color="auto"/>
            <w:right w:val="none" w:sz="0" w:space="0" w:color="auto"/>
          </w:divBdr>
        </w:div>
      </w:divsChild>
    </w:div>
    <w:div w:id="1465153440">
      <w:bodyDiv w:val="1"/>
      <w:marLeft w:val="0"/>
      <w:marRight w:val="0"/>
      <w:marTop w:val="0"/>
      <w:marBottom w:val="0"/>
      <w:divBdr>
        <w:top w:val="none" w:sz="0" w:space="0" w:color="auto"/>
        <w:left w:val="none" w:sz="0" w:space="0" w:color="auto"/>
        <w:bottom w:val="none" w:sz="0" w:space="0" w:color="auto"/>
        <w:right w:val="none" w:sz="0" w:space="0" w:color="auto"/>
      </w:divBdr>
      <w:divsChild>
        <w:div w:id="220676985">
          <w:marLeft w:val="0"/>
          <w:marRight w:val="0"/>
          <w:marTop w:val="0"/>
          <w:marBottom w:val="0"/>
          <w:divBdr>
            <w:top w:val="none" w:sz="0" w:space="0" w:color="auto"/>
            <w:left w:val="none" w:sz="0" w:space="0" w:color="auto"/>
            <w:bottom w:val="none" w:sz="0" w:space="0" w:color="auto"/>
            <w:right w:val="none" w:sz="0" w:space="0" w:color="auto"/>
          </w:divBdr>
        </w:div>
        <w:div w:id="1966767772">
          <w:marLeft w:val="0"/>
          <w:marRight w:val="0"/>
          <w:marTop w:val="0"/>
          <w:marBottom w:val="0"/>
          <w:divBdr>
            <w:top w:val="none" w:sz="0" w:space="0" w:color="auto"/>
            <w:left w:val="none" w:sz="0" w:space="0" w:color="auto"/>
            <w:bottom w:val="none" w:sz="0" w:space="0" w:color="auto"/>
            <w:right w:val="none" w:sz="0" w:space="0" w:color="auto"/>
          </w:divBdr>
        </w:div>
        <w:div w:id="2061633558">
          <w:marLeft w:val="0"/>
          <w:marRight w:val="0"/>
          <w:marTop w:val="0"/>
          <w:marBottom w:val="0"/>
          <w:divBdr>
            <w:top w:val="none" w:sz="0" w:space="0" w:color="auto"/>
            <w:left w:val="none" w:sz="0" w:space="0" w:color="auto"/>
            <w:bottom w:val="none" w:sz="0" w:space="0" w:color="auto"/>
            <w:right w:val="none" w:sz="0" w:space="0" w:color="auto"/>
          </w:divBdr>
        </w:div>
        <w:div w:id="2120683677">
          <w:marLeft w:val="0"/>
          <w:marRight w:val="0"/>
          <w:marTop w:val="0"/>
          <w:marBottom w:val="0"/>
          <w:divBdr>
            <w:top w:val="none" w:sz="0" w:space="0" w:color="auto"/>
            <w:left w:val="none" w:sz="0" w:space="0" w:color="auto"/>
            <w:bottom w:val="none" w:sz="0" w:space="0" w:color="auto"/>
            <w:right w:val="none" w:sz="0" w:space="0" w:color="auto"/>
          </w:divBdr>
        </w:div>
      </w:divsChild>
    </w:div>
    <w:div w:id="1596671487">
      <w:bodyDiv w:val="1"/>
      <w:marLeft w:val="0"/>
      <w:marRight w:val="0"/>
      <w:marTop w:val="0"/>
      <w:marBottom w:val="0"/>
      <w:divBdr>
        <w:top w:val="none" w:sz="0" w:space="0" w:color="auto"/>
        <w:left w:val="none" w:sz="0" w:space="0" w:color="auto"/>
        <w:bottom w:val="none" w:sz="0" w:space="0" w:color="auto"/>
        <w:right w:val="none" w:sz="0" w:space="0" w:color="auto"/>
      </w:divBdr>
      <w:divsChild>
        <w:div w:id="748965761">
          <w:marLeft w:val="0"/>
          <w:marRight w:val="0"/>
          <w:marTop w:val="0"/>
          <w:marBottom w:val="0"/>
          <w:divBdr>
            <w:top w:val="none" w:sz="0" w:space="0" w:color="auto"/>
            <w:left w:val="none" w:sz="0" w:space="0" w:color="auto"/>
            <w:bottom w:val="none" w:sz="0" w:space="0" w:color="auto"/>
            <w:right w:val="none" w:sz="0" w:space="0" w:color="auto"/>
          </w:divBdr>
        </w:div>
        <w:div w:id="846360152">
          <w:marLeft w:val="0"/>
          <w:marRight w:val="0"/>
          <w:marTop w:val="0"/>
          <w:marBottom w:val="0"/>
          <w:divBdr>
            <w:top w:val="none" w:sz="0" w:space="0" w:color="auto"/>
            <w:left w:val="none" w:sz="0" w:space="0" w:color="auto"/>
            <w:bottom w:val="none" w:sz="0" w:space="0" w:color="auto"/>
            <w:right w:val="none" w:sz="0" w:space="0" w:color="auto"/>
          </w:divBdr>
        </w:div>
        <w:div w:id="1158232726">
          <w:marLeft w:val="0"/>
          <w:marRight w:val="0"/>
          <w:marTop w:val="0"/>
          <w:marBottom w:val="0"/>
          <w:divBdr>
            <w:top w:val="none" w:sz="0" w:space="0" w:color="auto"/>
            <w:left w:val="none" w:sz="0" w:space="0" w:color="auto"/>
            <w:bottom w:val="none" w:sz="0" w:space="0" w:color="auto"/>
            <w:right w:val="none" w:sz="0" w:space="0" w:color="auto"/>
          </w:divBdr>
        </w:div>
      </w:divsChild>
    </w:div>
    <w:div w:id="1627587862">
      <w:bodyDiv w:val="1"/>
      <w:marLeft w:val="0"/>
      <w:marRight w:val="0"/>
      <w:marTop w:val="0"/>
      <w:marBottom w:val="0"/>
      <w:divBdr>
        <w:top w:val="none" w:sz="0" w:space="0" w:color="auto"/>
        <w:left w:val="none" w:sz="0" w:space="0" w:color="auto"/>
        <w:bottom w:val="none" w:sz="0" w:space="0" w:color="auto"/>
        <w:right w:val="none" w:sz="0" w:space="0" w:color="auto"/>
      </w:divBdr>
    </w:div>
    <w:div w:id="1653293150">
      <w:bodyDiv w:val="1"/>
      <w:marLeft w:val="0"/>
      <w:marRight w:val="0"/>
      <w:marTop w:val="0"/>
      <w:marBottom w:val="0"/>
      <w:divBdr>
        <w:top w:val="none" w:sz="0" w:space="0" w:color="auto"/>
        <w:left w:val="none" w:sz="0" w:space="0" w:color="auto"/>
        <w:bottom w:val="none" w:sz="0" w:space="0" w:color="auto"/>
        <w:right w:val="none" w:sz="0" w:space="0" w:color="auto"/>
      </w:divBdr>
    </w:div>
    <w:div w:id="1784423888">
      <w:bodyDiv w:val="1"/>
      <w:marLeft w:val="0"/>
      <w:marRight w:val="0"/>
      <w:marTop w:val="0"/>
      <w:marBottom w:val="0"/>
      <w:divBdr>
        <w:top w:val="none" w:sz="0" w:space="0" w:color="auto"/>
        <w:left w:val="none" w:sz="0" w:space="0" w:color="auto"/>
        <w:bottom w:val="none" w:sz="0" w:space="0" w:color="auto"/>
        <w:right w:val="none" w:sz="0" w:space="0" w:color="auto"/>
      </w:divBdr>
    </w:div>
    <w:div w:id="1821728068">
      <w:bodyDiv w:val="1"/>
      <w:marLeft w:val="0"/>
      <w:marRight w:val="0"/>
      <w:marTop w:val="0"/>
      <w:marBottom w:val="0"/>
      <w:divBdr>
        <w:top w:val="none" w:sz="0" w:space="0" w:color="auto"/>
        <w:left w:val="none" w:sz="0" w:space="0" w:color="auto"/>
        <w:bottom w:val="none" w:sz="0" w:space="0" w:color="auto"/>
        <w:right w:val="none" w:sz="0" w:space="0" w:color="auto"/>
      </w:divBdr>
    </w:div>
    <w:div w:id="1828202272">
      <w:bodyDiv w:val="1"/>
      <w:marLeft w:val="0"/>
      <w:marRight w:val="0"/>
      <w:marTop w:val="0"/>
      <w:marBottom w:val="0"/>
      <w:divBdr>
        <w:top w:val="none" w:sz="0" w:space="0" w:color="auto"/>
        <w:left w:val="none" w:sz="0" w:space="0" w:color="auto"/>
        <w:bottom w:val="none" w:sz="0" w:space="0" w:color="auto"/>
        <w:right w:val="none" w:sz="0" w:space="0" w:color="auto"/>
      </w:divBdr>
    </w:div>
    <w:div w:id="1887179960">
      <w:bodyDiv w:val="1"/>
      <w:marLeft w:val="0"/>
      <w:marRight w:val="0"/>
      <w:marTop w:val="0"/>
      <w:marBottom w:val="0"/>
      <w:divBdr>
        <w:top w:val="none" w:sz="0" w:space="0" w:color="auto"/>
        <w:left w:val="none" w:sz="0" w:space="0" w:color="auto"/>
        <w:bottom w:val="none" w:sz="0" w:space="0" w:color="auto"/>
        <w:right w:val="none" w:sz="0" w:space="0" w:color="auto"/>
      </w:divBdr>
    </w:div>
    <w:div w:id="1956980652">
      <w:bodyDiv w:val="1"/>
      <w:marLeft w:val="0"/>
      <w:marRight w:val="0"/>
      <w:marTop w:val="0"/>
      <w:marBottom w:val="0"/>
      <w:divBdr>
        <w:top w:val="none" w:sz="0" w:space="0" w:color="auto"/>
        <w:left w:val="none" w:sz="0" w:space="0" w:color="auto"/>
        <w:bottom w:val="none" w:sz="0" w:space="0" w:color="auto"/>
        <w:right w:val="none" w:sz="0" w:space="0" w:color="auto"/>
      </w:divBdr>
      <w:divsChild>
        <w:div w:id="1883133601">
          <w:marLeft w:val="0"/>
          <w:marRight w:val="0"/>
          <w:marTop w:val="0"/>
          <w:marBottom w:val="0"/>
          <w:divBdr>
            <w:top w:val="none" w:sz="0" w:space="0" w:color="auto"/>
            <w:left w:val="none" w:sz="0" w:space="0" w:color="auto"/>
            <w:bottom w:val="none" w:sz="0" w:space="0" w:color="auto"/>
            <w:right w:val="none" w:sz="0" w:space="0" w:color="auto"/>
          </w:divBdr>
        </w:div>
        <w:div w:id="1893689101">
          <w:marLeft w:val="0"/>
          <w:marRight w:val="0"/>
          <w:marTop w:val="0"/>
          <w:marBottom w:val="0"/>
          <w:divBdr>
            <w:top w:val="none" w:sz="0" w:space="0" w:color="auto"/>
            <w:left w:val="none" w:sz="0" w:space="0" w:color="auto"/>
            <w:bottom w:val="none" w:sz="0" w:space="0" w:color="auto"/>
            <w:right w:val="none" w:sz="0" w:space="0" w:color="auto"/>
          </w:divBdr>
        </w:div>
      </w:divsChild>
    </w:div>
    <w:div w:id="2073120417">
      <w:bodyDiv w:val="1"/>
      <w:marLeft w:val="0"/>
      <w:marRight w:val="0"/>
      <w:marTop w:val="0"/>
      <w:marBottom w:val="0"/>
      <w:divBdr>
        <w:top w:val="none" w:sz="0" w:space="0" w:color="auto"/>
        <w:left w:val="none" w:sz="0" w:space="0" w:color="auto"/>
        <w:bottom w:val="none" w:sz="0" w:space="0" w:color="auto"/>
        <w:right w:val="none" w:sz="0" w:space="0" w:color="auto"/>
      </w:divBdr>
      <w:divsChild>
        <w:div w:id="370687205">
          <w:marLeft w:val="0"/>
          <w:marRight w:val="0"/>
          <w:marTop w:val="0"/>
          <w:marBottom w:val="0"/>
          <w:divBdr>
            <w:top w:val="none" w:sz="0" w:space="0" w:color="auto"/>
            <w:left w:val="none" w:sz="0" w:space="0" w:color="auto"/>
            <w:bottom w:val="none" w:sz="0" w:space="0" w:color="auto"/>
            <w:right w:val="none" w:sz="0" w:space="0" w:color="auto"/>
          </w:divBdr>
        </w:div>
        <w:div w:id="488059083">
          <w:marLeft w:val="0"/>
          <w:marRight w:val="0"/>
          <w:marTop w:val="0"/>
          <w:marBottom w:val="0"/>
          <w:divBdr>
            <w:top w:val="none" w:sz="0" w:space="0" w:color="auto"/>
            <w:left w:val="none" w:sz="0" w:space="0" w:color="auto"/>
            <w:bottom w:val="none" w:sz="0" w:space="0" w:color="auto"/>
            <w:right w:val="none" w:sz="0" w:space="0" w:color="auto"/>
          </w:divBdr>
        </w:div>
        <w:div w:id="674309636">
          <w:marLeft w:val="0"/>
          <w:marRight w:val="0"/>
          <w:marTop w:val="0"/>
          <w:marBottom w:val="0"/>
          <w:divBdr>
            <w:top w:val="none" w:sz="0" w:space="0" w:color="auto"/>
            <w:left w:val="none" w:sz="0" w:space="0" w:color="auto"/>
            <w:bottom w:val="none" w:sz="0" w:space="0" w:color="auto"/>
            <w:right w:val="none" w:sz="0" w:space="0" w:color="auto"/>
          </w:divBdr>
        </w:div>
        <w:div w:id="1016275358">
          <w:marLeft w:val="0"/>
          <w:marRight w:val="0"/>
          <w:marTop w:val="0"/>
          <w:marBottom w:val="0"/>
          <w:divBdr>
            <w:top w:val="none" w:sz="0" w:space="0" w:color="auto"/>
            <w:left w:val="none" w:sz="0" w:space="0" w:color="auto"/>
            <w:bottom w:val="none" w:sz="0" w:space="0" w:color="auto"/>
            <w:right w:val="none" w:sz="0" w:space="0" w:color="auto"/>
          </w:divBdr>
        </w:div>
      </w:divsChild>
    </w:div>
    <w:div w:id="21045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oe/Multilinguallearnerdatadashboard" TargetMode="External"/><Relationship Id="rId18" Type="http://schemas.openxmlformats.org/officeDocument/2006/relationships/hyperlink" Target="https://www.maine.gov/doe/Multilinguallearnerdatadashboar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ine.gov/doe/sites/maine.gov.doe/files/inline-files/ME_Amendment%20_VF_2.23.2024.pdf" TargetMode="External"/><Relationship Id="rId17" Type="http://schemas.openxmlformats.org/officeDocument/2006/relationships/hyperlink" Target="https://www.maine.gov/doe/sites/maine.gov.doe/files/inline-files/ME_Amendment%20_VF_2.23.2024.pdf" TargetMode="External"/><Relationship Id="rId2" Type="http://schemas.openxmlformats.org/officeDocument/2006/relationships/customXml" Target="../customXml/item2.xml"/><Relationship Id="rId16" Type="http://schemas.openxmlformats.org/officeDocument/2006/relationships/hyperlink" Target="https://www.maine.gov/doe/learning/content/ela/standards/rea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doe/Multilinguallearnerdatadashboard"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oe/sites/maine.gov.doe/files/inline-files/ME_Amendment%20_VF_2.23.202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BE1A8-2417-477E-B688-A3EE8FE5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CCD60-F6BE-4706-B9D8-22219A111CC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7</cp:revision>
  <dcterms:created xsi:type="dcterms:W3CDTF">2024-10-09T13:38:00Z</dcterms:created>
  <dcterms:modified xsi:type="dcterms:W3CDTF">2024-10-10T21:28:00Z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