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389A73" w14:textId="77777777" w:rsidR="00BE5A0F" w:rsidRPr="00734FD9" w:rsidRDefault="003F2791" w:rsidP="00BE5A0F">
      <w:pPr>
        <w:jc w:val="center"/>
        <w:rPr>
          <w:rFonts w:ascii="Bookman Old Style" w:eastAsia="Arial" w:hAnsi="Bookman Old Style" w:cs="Arial"/>
          <w:b/>
          <w:sz w:val="22"/>
          <w:szCs w:val="22"/>
        </w:rPr>
      </w:pPr>
      <w:r w:rsidRPr="00734FD9">
        <w:rPr>
          <w:rFonts w:ascii="Bookman Old Style" w:eastAsia="Arial" w:hAnsi="Bookman Old Style" w:cs="Arial"/>
          <w:b/>
          <w:sz w:val="22"/>
          <w:szCs w:val="22"/>
        </w:rPr>
        <w:t>13</w:t>
      </w:r>
    </w:p>
    <w:p w14:paraId="3E8A0ECF" w14:textId="43904EE7" w:rsidR="00BE5A0F" w:rsidRPr="00734FD9" w:rsidRDefault="00734FD9" w:rsidP="00BE5A0F">
      <w:pPr>
        <w:jc w:val="center"/>
        <w:rPr>
          <w:rFonts w:ascii="Bookman Old Style" w:eastAsia="Arial" w:hAnsi="Bookman Old Style" w:cs="Arial"/>
          <w:sz w:val="22"/>
          <w:szCs w:val="22"/>
        </w:rPr>
      </w:pPr>
      <w:r w:rsidRPr="00734FD9">
        <w:rPr>
          <w:rFonts w:ascii="Bookman Old Style" w:eastAsia="Arial" w:hAnsi="Bookman Old Style" w:cs="Arial"/>
          <w:b/>
          <w:sz w:val="22"/>
          <w:szCs w:val="22"/>
        </w:rPr>
        <w:t>DEPARTMENT OF MARINE RESOURCES</w:t>
      </w:r>
    </w:p>
    <w:p w14:paraId="5166FDA7" w14:textId="77777777" w:rsidR="00B96A05" w:rsidRPr="00734FD9" w:rsidRDefault="0030648F" w:rsidP="00BE5A0F">
      <w:pPr>
        <w:jc w:val="center"/>
        <w:rPr>
          <w:rFonts w:ascii="Bookman Old Style" w:eastAsia="Arial" w:hAnsi="Bookman Old Style" w:cs="Arial"/>
          <w:sz w:val="22"/>
          <w:szCs w:val="22"/>
        </w:rPr>
      </w:pPr>
      <w:r w:rsidRPr="00734FD9">
        <w:rPr>
          <w:rFonts w:ascii="Bookman Old Style" w:eastAsia="Arial" w:hAnsi="Bookman Old Style" w:cs="Arial"/>
          <w:sz w:val="22"/>
          <w:szCs w:val="22"/>
        </w:rPr>
        <w:t>20</w:t>
      </w:r>
      <w:r w:rsidR="001F4F33" w:rsidRPr="00734FD9">
        <w:rPr>
          <w:rFonts w:ascii="Bookman Old Style" w:eastAsia="Arial" w:hAnsi="Bookman Old Style" w:cs="Arial"/>
          <w:sz w:val="22"/>
          <w:szCs w:val="22"/>
        </w:rPr>
        <w:t>20</w:t>
      </w:r>
      <w:r w:rsidRPr="00734FD9">
        <w:rPr>
          <w:rFonts w:ascii="Bookman Old Style" w:eastAsia="Arial" w:hAnsi="Bookman Old Style" w:cs="Arial"/>
          <w:sz w:val="22"/>
          <w:szCs w:val="22"/>
        </w:rPr>
        <w:t>-20</w:t>
      </w:r>
      <w:r w:rsidR="000121C0" w:rsidRPr="00734FD9">
        <w:rPr>
          <w:rFonts w:ascii="Bookman Old Style" w:eastAsia="Arial" w:hAnsi="Bookman Old Style" w:cs="Arial"/>
          <w:sz w:val="22"/>
          <w:szCs w:val="22"/>
        </w:rPr>
        <w:t>2</w:t>
      </w:r>
      <w:r w:rsidR="001F4F33" w:rsidRPr="00734FD9">
        <w:rPr>
          <w:rFonts w:ascii="Bookman Old Style" w:eastAsia="Arial" w:hAnsi="Bookman Old Style" w:cs="Arial"/>
          <w:sz w:val="22"/>
          <w:szCs w:val="22"/>
        </w:rPr>
        <w:t>1</w:t>
      </w:r>
      <w:r w:rsidR="003F2791" w:rsidRPr="00734FD9">
        <w:rPr>
          <w:rFonts w:ascii="Bookman Old Style" w:eastAsia="Arial" w:hAnsi="Bookman Old Style" w:cs="Arial"/>
          <w:sz w:val="22"/>
          <w:szCs w:val="22"/>
        </w:rPr>
        <w:t xml:space="preserve"> Regulatory Agenda </w:t>
      </w:r>
    </w:p>
    <w:p w14:paraId="771DE36E" w14:textId="77777777" w:rsidR="004821A7" w:rsidRPr="00734FD9" w:rsidRDefault="00AA71F6" w:rsidP="00BE5A0F">
      <w:pPr>
        <w:jc w:val="center"/>
        <w:rPr>
          <w:rFonts w:ascii="Bookman Old Style" w:eastAsia="Arial" w:hAnsi="Bookman Old Style" w:cs="Arial"/>
          <w:sz w:val="22"/>
          <w:szCs w:val="22"/>
        </w:rPr>
      </w:pPr>
      <w:r w:rsidRPr="00734FD9">
        <w:rPr>
          <w:rFonts w:ascii="Bookman Old Style" w:eastAsia="Arial" w:hAnsi="Bookman Old Style" w:cs="Arial"/>
          <w:sz w:val="22"/>
          <w:szCs w:val="22"/>
        </w:rPr>
        <w:t>July 2, 2020</w:t>
      </w:r>
    </w:p>
    <w:p w14:paraId="50AAE527" w14:textId="77777777" w:rsidR="00BE5A0F" w:rsidRPr="00734FD9" w:rsidRDefault="00BE5A0F" w:rsidP="00BE5A0F">
      <w:pPr>
        <w:jc w:val="center"/>
        <w:rPr>
          <w:rFonts w:ascii="Bookman Old Style" w:eastAsia="Arial" w:hAnsi="Bookman Old Style" w:cs="Arial"/>
          <w:sz w:val="22"/>
          <w:szCs w:val="22"/>
        </w:rPr>
      </w:pPr>
    </w:p>
    <w:p w14:paraId="4725DC1D" w14:textId="77777777" w:rsidR="00BE5A0F" w:rsidRPr="00734FD9" w:rsidRDefault="00BE5A0F" w:rsidP="00BE5A0F">
      <w:pPr>
        <w:jc w:val="center"/>
        <w:rPr>
          <w:rFonts w:ascii="Bookman Old Style" w:hAnsi="Bookman Old Style"/>
          <w:sz w:val="22"/>
          <w:szCs w:val="22"/>
        </w:rPr>
      </w:pPr>
    </w:p>
    <w:p w14:paraId="127A214D" w14:textId="77777777" w:rsidR="00BE5A0F" w:rsidRPr="00734FD9" w:rsidRDefault="003F2791" w:rsidP="00BE5A0F">
      <w:pPr>
        <w:rPr>
          <w:rFonts w:ascii="Bookman Old Style" w:eastAsia="Arial" w:hAnsi="Bookman Old Style" w:cs="Arial"/>
          <w:sz w:val="22"/>
          <w:szCs w:val="22"/>
        </w:rPr>
      </w:pPr>
      <w:r w:rsidRPr="00734FD9">
        <w:rPr>
          <w:rFonts w:ascii="Bookman Old Style" w:eastAsia="Arial" w:hAnsi="Bookman Old Style" w:cs="Arial"/>
          <w:sz w:val="22"/>
          <w:szCs w:val="22"/>
        </w:rPr>
        <w:t xml:space="preserve">AGENCY UMBRELLA-UNIT NUMBER: </w:t>
      </w:r>
      <w:r w:rsidRPr="00734FD9">
        <w:rPr>
          <w:rFonts w:ascii="Bookman Old Style" w:eastAsia="Arial" w:hAnsi="Bookman Old Style" w:cs="Arial"/>
          <w:b/>
          <w:sz w:val="22"/>
          <w:szCs w:val="22"/>
        </w:rPr>
        <w:t>13-188</w:t>
      </w:r>
    </w:p>
    <w:p w14:paraId="725C3580" w14:textId="77777777" w:rsidR="00B96A05" w:rsidRPr="00734FD9" w:rsidRDefault="003F2791" w:rsidP="00BE5A0F">
      <w:pPr>
        <w:rPr>
          <w:rFonts w:ascii="Bookman Old Style" w:eastAsia="Arimo" w:hAnsi="Bookman Old Style" w:cs="Arimo"/>
          <w:sz w:val="22"/>
          <w:szCs w:val="22"/>
        </w:rPr>
      </w:pPr>
      <w:r w:rsidRPr="00734FD9">
        <w:rPr>
          <w:rFonts w:ascii="Bookman Old Style" w:eastAsia="Arial" w:hAnsi="Bookman Old Style" w:cs="Arial"/>
          <w:sz w:val="22"/>
          <w:szCs w:val="22"/>
        </w:rPr>
        <w:t xml:space="preserve">AGENCY NAME: </w:t>
      </w:r>
      <w:r w:rsidRPr="00734FD9">
        <w:rPr>
          <w:rFonts w:ascii="Bookman Old Style" w:eastAsia="Arial" w:hAnsi="Bookman Old Style" w:cs="Arial"/>
          <w:b/>
          <w:sz w:val="22"/>
          <w:szCs w:val="22"/>
        </w:rPr>
        <w:t>Department of Marine Resources</w:t>
      </w:r>
      <w:r w:rsidRPr="00734FD9">
        <w:rPr>
          <w:rFonts w:ascii="Bookman Old Style" w:eastAsia="Arimo" w:hAnsi="Bookman Old Style" w:cs="Arimo"/>
          <w:sz w:val="22"/>
          <w:szCs w:val="22"/>
        </w:rPr>
        <w:t xml:space="preserve"> </w:t>
      </w:r>
    </w:p>
    <w:p w14:paraId="567D67FC" w14:textId="77777777" w:rsidR="00BE5A0F" w:rsidRPr="00734FD9" w:rsidRDefault="00BE5A0F" w:rsidP="00BE5A0F">
      <w:pPr>
        <w:rPr>
          <w:rFonts w:ascii="Bookman Old Style" w:hAnsi="Bookman Old Style"/>
          <w:sz w:val="22"/>
          <w:szCs w:val="22"/>
        </w:rPr>
      </w:pPr>
    </w:p>
    <w:p w14:paraId="240B0B63" w14:textId="7120D50A" w:rsidR="00B96A05" w:rsidRPr="00734FD9" w:rsidRDefault="003F2791" w:rsidP="004346C2">
      <w:pPr>
        <w:ind w:right="-270"/>
        <w:rPr>
          <w:rFonts w:ascii="Bookman Old Style" w:hAnsi="Bookman Old Style"/>
          <w:sz w:val="22"/>
          <w:szCs w:val="22"/>
        </w:rPr>
      </w:pPr>
      <w:r w:rsidRPr="00734FD9">
        <w:rPr>
          <w:rFonts w:ascii="Bookman Old Style" w:eastAsia="Arial" w:hAnsi="Bookman Old Style" w:cs="Arial"/>
          <w:b/>
          <w:sz w:val="22"/>
          <w:szCs w:val="22"/>
        </w:rPr>
        <w:t>CONTACT PERSON</w:t>
      </w:r>
      <w:r w:rsidRPr="00734FD9">
        <w:rPr>
          <w:rFonts w:ascii="Bookman Old Style" w:eastAsia="Arial" w:hAnsi="Bookman Old Style" w:cs="Arial"/>
          <w:sz w:val="22"/>
          <w:szCs w:val="22"/>
        </w:rPr>
        <w:t xml:space="preserve">: </w:t>
      </w:r>
      <w:r w:rsidR="00E82CA9" w:rsidRPr="00734FD9">
        <w:rPr>
          <w:rFonts w:ascii="Bookman Old Style" w:eastAsia="Arial" w:hAnsi="Bookman Old Style" w:cs="Arial"/>
          <w:sz w:val="22"/>
          <w:szCs w:val="22"/>
        </w:rPr>
        <w:t>Amanda Ellis</w:t>
      </w:r>
      <w:r w:rsidRPr="00734FD9">
        <w:rPr>
          <w:rFonts w:ascii="Bookman Old Style" w:eastAsia="Arial" w:hAnsi="Bookman Old Style" w:cs="Arial"/>
          <w:sz w:val="22"/>
          <w:szCs w:val="22"/>
        </w:rPr>
        <w:t xml:space="preserve">, </w:t>
      </w:r>
      <w:r w:rsidR="00527D06" w:rsidRPr="00734FD9">
        <w:rPr>
          <w:rFonts w:ascii="Bookman Old Style" w:eastAsia="Arial" w:hAnsi="Bookman Old Style" w:cs="Arial"/>
          <w:sz w:val="22"/>
          <w:szCs w:val="22"/>
        </w:rPr>
        <w:t>Regulations Officer</w:t>
      </w:r>
      <w:r w:rsidRPr="00734FD9">
        <w:rPr>
          <w:rFonts w:ascii="Bookman Old Style" w:eastAsia="Arial" w:hAnsi="Bookman Old Style" w:cs="Arial"/>
          <w:sz w:val="22"/>
          <w:szCs w:val="22"/>
        </w:rPr>
        <w:t>, 21 State House Station, Augusta, ME 04333-0021. Tel</w:t>
      </w:r>
      <w:r w:rsidR="00BE5A0F" w:rsidRPr="00734FD9">
        <w:rPr>
          <w:rFonts w:ascii="Bookman Old Style" w:eastAsia="Arial" w:hAnsi="Bookman Old Style" w:cs="Arial"/>
          <w:sz w:val="22"/>
          <w:szCs w:val="22"/>
        </w:rPr>
        <w:t>ephone</w:t>
      </w:r>
      <w:r w:rsidRPr="00734FD9">
        <w:rPr>
          <w:rFonts w:ascii="Bookman Old Style" w:eastAsia="Arial" w:hAnsi="Bookman Old Style" w:cs="Arial"/>
          <w:sz w:val="22"/>
          <w:szCs w:val="22"/>
        </w:rPr>
        <w:t>: (207) 624-657</w:t>
      </w:r>
      <w:r w:rsidR="00527D06" w:rsidRPr="00734FD9">
        <w:rPr>
          <w:rFonts w:ascii="Bookman Old Style" w:eastAsia="Arial" w:hAnsi="Bookman Old Style" w:cs="Arial"/>
          <w:sz w:val="22"/>
          <w:szCs w:val="22"/>
        </w:rPr>
        <w:t>3</w:t>
      </w:r>
      <w:r w:rsidR="00BE5A0F" w:rsidRPr="00734FD9">
        <w:rPr>
          <w:rFonts w:ascii="Bookman Old Style" w:eastAsia="Arial" w:hAnsi="Bookman Old Style" w:cs="Arial"/>
          <w:sz w:val="22"/>
          <w:szCs w:val="22"/>
        </w:rPr>
        <w:t>.</w:t>
      </w:r>
      <w:r w:rsidRPr="00734FD9">
        <w:rPr>
          <w:rFonts w:ascii="Bookman Old Style" w:eastAsia="Arial" w:hAnsi="Bookman Old Style" w:cs="Arial"/>
          <w:sz w:val="22"/>
          <w:szCs w:val="22"/>
        </w:rPr>
        <w:t xml:space="preserve"> Email: </w:t>
      </w:r>
      <w:hyperlink r:id="rId6" w:history="1">
        <w:r w:rsidR="004346C2">
          <w:rPr>
            <w:rStyle w:val="Hyperlink"/>
            <w:rFonts w:ascii="Bookman Old Style" w:eastAsia="Arial" w:hAnsi="Bookman Old Style" w:cs="Arial"/>
            <w:sz w:val="22"/>
            <w:szCs w:val="22"/>
          </w:rPr>
          <w:t>A</w:t>
        </w:r>
        <w:r w:rsidR="00E82CA9" w:rsidRPr="00734FD9">
          <w:rPr>
            <w:rStyle w:val="Hyperlink"/>
            <w:rFonts w:ascii="Bookman Old Style" w:eastAsia="Arial" w:hAnsi="Bookman Old Style" w:cs="Arial"/>
            <w:sz w:val="22"/>
            <w:szCs w:val="22"/>
          </w:rPr>
          <w:t>manda.</w:t>
        </w:r>
        <w:r w:rsidR="004346C2">
          <w:rPr>
            <w:rStyle w:val="Hyperlink"/>
            <w:rFonts w:ascii="Bookman Old Style" w:eastAsia="Arial" w:hAnsi="Bookman Old Style" w:cs="Arial"/>
            <w:sz w:val="22"/>
            <w:szCs w:val="22"/>
          </w:rPr>
          <w:t>E</w:t>
        </w:r>
        <w:bookmarkStart w:id="0" w:name="_GoBack"/>
        <w:bookmarkEnd w:id="0"/>
        <w:r w:rsidR="00E82CA9" w:rsidRPr="00734FD9">
          <w:rPr>
            <w:rStyle w:val="Hyperlink"/>
            <w:rFonts w:ascii="Bookman Old Style" w:eastAsia="Arial" w:hAnsi="Bookman Old Style" w:cs="Arial"/>
            <w:sz w:val="22"/>
            <w:szCs w:val="22"/>
          </w:rPr>
          <w:t>llis@Maine.gov</w:t>
        </w:r>
      </w:hyperlink>
      <w:r w:rsidR="00BE5A0F" w:rsidRPr="00734FD9">
        <w:rPr>
          <w:rFonts w:ascii="Bookman Old Style" w:eastAsia="Arial" w:hAnsi="Bookman Old Style" w:cs="Arial"/>
          <w:sz w:val="22"/>
          <w:szCs w:val="22"/>
        </w:rPr>
        <w:t xml:space="preserve"> .</w:t>
      </w:r>
    </w:p>
    <w:p w14:paraId="56C08A76" w14:textId="77777777" w:rsidR="00B96A05" w:rsidRPr="00734FD9" w:rsidRDefault="00B96A05" w:rsidP="00BE5A0F">
      <w:pPr>
        <w:rPr>
          <w:rFonts w:ascii="Bookman Old Style" w:hAnsi="Bookman Old Style"/>
          <w:sz w:val="22"/>
          <w:szCs w:val="22"/>
        </w:rPr>
      </w:pPr>
    </w:p>
    <w:p w14:paraId="338CC53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b/>
          <w:sz w:val="22"/>
          <w:szCs w:val="22"/>
        </w:rPr>
        <w:t>EMERGENCY RULES ADOPTED SINCE THE LAST REGULATORY AGENDA:</w:t>
      </w:r>
      <w:r w:rsidR="00BE5A0F" w:rsidRPr="00734FD9">
        <w:rPr>
          <w:rFonts w:ascii="Bookman Old Style" w:eastAsia="Arial" w:hAnsi="Bookman Old Style" w:cs="Arial"/>
          <w:b/>
          <w:sz w:val="22"/>
          <w:szCs w:val="22"/>
        </w:rPr>
        <w:t xml:space="preserve"> </w:t>
      </w:r>
    </w:p>
    <w:p w14:paraId="3A7745A5" w14:textId="77777777" w:rsidR="00B96A05" w:rsidRPr="00734FD9" w:rsidRDefault="00B96A05" w:rsidP="00BE5A0F">
      <w:pPr>
        <w:rPr>
          <w:rFonts w:ascii="Bookman Old Style" w:hAnsi="Bookman Old Style"/>
          <w:sz w:val="22"/>
          <w:szCs w:val="22"/>
        </w:rPr>
      </w:pPr>
    </w:p>
    <w:p w14:paraId="0CB7A349" w14:textId="77777777" w:rsidR="008773EC" w:rsidRPr="00734FD9" w:rsidRDefault="008773EC" w:rsidP="008773EC">
      <w:pPr>
        <w:rPr>
          <w:rFonts w:ascii="Bookman Old Style" w:eastAsia="Arial" w:hAnsi="Bookman Old Style" w:cs="Arial"/>
          <w:sz w:val="22"/>
          <w:szCs w:val="22"/>
        </w:rPr>
      </w:pPr>
      <w:bookmarkStart w:id="1" w:name="_Hlk19190461"/>
      <w:r w:rsidRPr="00734FD9">
        <w:rPr>
          <w:rFonts w:ascii="Bookman Old Style" w:eastAsia="Arial" w:hAnsi="Bookman Old Style" w:cs="Arial"/>
          <w:b/>
          <w:sz w:val="22"/>
          <w:szCs w:val="22"/>
        </w:rPr>
        <w:t>CHAPTER 36</w:t>
      </w:r>
      <w:r w:rsidRPr="00734FD9">
        <w:rPr>
          <w:rFonts w:ascii="Bookman Old Style" w:eastAsia="Arial" w:hAnsi="Bookman Old Style" w:cs="Arial"/>
          <w:sz w:val="22"/>
          <w:szCs w:val="22"/>
        </w:rPr>
        <w:t>: 36.01, Herring Management Plan</w:t>
      </w:r>
      <w:r w:rsidR="00AA71F6" w:rsidRPr="00734FD9">
        <w:rPr>
          <w:rFonts w:ascii="Bookman Old Style" w:eastAsia="Arial" w:hAnsi="Bookman Old Style" w:cs="Arial"/>
          <w:sz w:val="22"/>
          <w:szCs w:val="22"/>
        </w:rPr>
        <w:t xml:space="preserve">, Period 4 Opens </w:t>
      </w:r>
    </w:p>
    <w:p w14:paraId="7BFFE0E9" w14:textId="77777777" w:rsidR="008773EC" w:rsidRPr="00734FD9" w:rsidRDefault="008773EC" w:rsidP="008773EC">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w:t>
      </w:r>
      <w:r w:rsidR="00791635" w:rsidRPr="00734FD9">
        <w:rPr>
          <w:rFonts w:ascii="Bookman Old Style" w:eastAsia="Arial" w:hAnsi="Bookman Old Style" w:cs="Arial"/>
          <w:sz w:val="22"/>
          <w:szCs w:val="22"/>
        </w:rPr>
        <w:t>(3)</w:t>
      </w:r>
    </w:p>
    <w:p w14:paraId="22645018" w14:textId="77777777" w:rsidR="00791635" w:rsidRPr="00734FD9" w:rsidRDefault="00791635" w:rsidP="008773EC">
      <w:pPr>
        <w:rPr>
          <w:rFonts w:ascii="Bookman Old Style" w:eastAsia="Arial" w:hAnsi="Bookman Old Style" w:cs="Arial"/>
          <w:sz w:val="22"/>
          <w:szCs w:val="22"/>
        </w:rPr>
      </w:pPr>
      <w:r w:rsidRPr="00734FD9">
        <w:rPr>
          <w:rFonts w:ascii="Bookman Old Style" w:eastAsia="Arial" w:hAnsi="Bookman Old Style" w:cs="Arial"/>
          <w:sz w:val="22"/>
          <w:szCs w:val="22"/>
        </w:rPr>
        <w:t>PURPOSE: The Atlantic States Marine Fisheries Commission (ASMFC) scheduled a Days Out Conference Call on Wednesday, October 23, 2019 to determine effort controls for Quota Period 4 (November – December) in the Herring Management Area 1A. The Commissioners designated one landing day per week for Quota Period 4 to begin Sunday, November 3, 2019 at 6:00 p.m. Quota Period 4 opened at 12:01 a.m. on November 1, 2019. The Commissioner determined that it was necessary to take emergency action to implement these limitations to prevent the imminent depletion of the supply of Atlantic herring and to comply with the changes to the interstate management of the Atlantic herring resource. The Commissioner adopted this emergency regulation as authorized by 12 M.R.S. §6171(3).</w:t>
      </w:r>
    </w:p>
    <w:p w14:paraId="7D616F86" w14:textId="77777777" w:rsidR="008773EC" w:rsidRPr="00734FD9" w:rsidRDefault="008773EC" w:rsidP="008773EC">
      <w:pPr>
        <w:rPr>
          <w:rFonts w:ascii="Bookman Old Style" w:eastAsia="Arial" w:hAnsi="Bookman Old Style" w:cs="Arial"/>
          <w:sz w:val="22"/>
          <w:szCs w:val="22"/>
        </w:rPr>
      </w:pPr>
      <w:r w:rsidRPr="00734FD9">
        <w:rPr>
          <w:rFonts w:ascii="Bookman Old Style" w:eastAsia="Arial" w:hAnsi="Bookman Old Style" w:cs="Arial"/>
          <w:sz w:val="22"/>
          <w:szCs w:val="22"/>
        </w:rPr>
        <w:t xml:space="preserve">EFFECTIVE DATE OF ADOPTED RULE: </w:t>
      </w:r>
      <w:r w:rsidR="00AA71F6" w:rsidRPr="00734FD9">
        <w:rPr>
          <w:rFonts w:ascii="Bookman Old Style" w:eastAsia="Arial" w:hAnsi="Bookman Old Style" w:cs="Arial"/>
          <w:sz w:val="22"/>
          <w:szCs w:val="22"/>
        </w:rPr>
        <w:t>October 31, 2019</w:t>
      </w:r>
    </w:p>
    <w:p w14:paraId="1E005A79" w14:textId="77777777" w:rsidR="008773EC" w:rsidRPr="00734FD9" w:rsidRDefault="008773EC" w:rsidP="008773EC">
      <w:pPr>
        <w:rPr>
          <w:rFonts w:ascii="Bookman Old Style" w:eastAsia="Arial" w:hAnsi="Bookman Old Style" w:cs="Arial"/>
          <w:sz w:val="22"/>
          <w:szCs w:val="22"/>
        </w:rPr>
      </w:pPr>
      <w:r w:rsidRPr="00734FD9">
        <w:rPr>
          <w:rFonts w:ascii="Bookman Old Style" w:eastAsia="Arial" w:hAnsi="Bookman Old Style" w:cs="Arial"/>
          <w:sz w:val="22"/>
          <w:szCs w:val="22"/>
        </w:rPr>
        <w:t>AFFECTED PARTIES: Herring fishermen</w:t>
      </w:r>
    </w:p>
    <w:p w14:paraId="0E9B91ED" w14:textId="77777777" w:rsidR="00791635" w:rsidRPr="00734FD9" w:rsidRDefault="00791635" w:rsidP="008773EC">
      <w:pPr>
        <w:rPr>
          <w:rFonts w:ascii="Bookman Old Style" w:eastAsia="Arial" w:hAnsi="Bookman Old Style" w:cs="Arial"/>
          <w:sz w:val="22"/>
          <w:szCs w:val="22"/>
        </w:rPr>
      </w:pPr>
    </w:p>
    <w:p w14:paraId="0139ECE5"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b/>
          <w:sz w:val="22"/>
          <w:szCs w:val="22"/>
        </w:rPr>
        <w:t>CHAPTER 11</w:t>
      </w:r>
      <w:r w:rsidRPr="00734FD9">
        <w:rPr>
          <w:rFonts w:ascii="Bookman Old Style" w:eastAsia="Arial" w:hAnsi="Bookman Old Style" w:cs="Arial"/>
          <w:sz w:val="22"/>
          <w:szCs w:val="22"/>
        </w:rPr>
        <w:t xml:space="preserve">: 11.08, Targeted Closures: (8) Moosabec Reach </w:t>
      </w:r>
    </w:p>
    <w:p w14:paraId="2641BEB9"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§6171-3(A)</w:t>
      </w:r>
    </w:p>
    <w:p w14:paraId="433E7528"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PURPOSE: The Commissioner adopted this emergency rulemaking to establish a scallop conservation closure in Moosabec Reach within the Chandler Bay/Head Harbor Island Rotational Area in Zone 2. The Department was concerned that continued harvesting for the remainder of the 2019-2020 fishing season in this area would reduce scallop broodstock further, as well as jeopardize sublegal scallop abundance that was observed in the 2019 Spring Scallop survey that is essential to the ongoing recruitment, regrowth and recovery of the scallop resource. An immediate conservation closure was necessary to reduce the risk of unusual damage and imminent depletion of the scallop resource in the Moosabec Reach area. For these reasons, the Commissioner adopted an emergency closure of Maine’s scallop fishery in these areas as authorized by 12 M.R.S. §6171(3)(A).</w:t>
      </w:r>
    </w:p>
    <w:p w14:paraId="4E215C7B"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EFFECTIVE DATE OF ADOPTED RULE: December 8, 2019</w:t>
      </w:r>
    </w:p>
    <w:p w14:paraId="70E5ADDA"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AFFECTED PARTIES: Maine commercial and noncommercial scallop license holders and scallop dealers.</w:t>
      </w:r>
    </w:p>
    <w:p w14:paraId="364B75DD" w14:textId="77777777" w:rsidR="00791635" w:rsidRPr="00734FD9" w:rsidRDefault="00791635" w:rsidP="00791635">
      <w:pPr>
        <w:rPr>
          <w:rFonts w:ascii="Bookman Old Style" w:eastAsia="Arial" w:hAnsi="Bookman Old Style" w:cs="Arial"/>
          <w:sz w:val="22"/>
          <w:szCs w:val="22"/>
        </w:rPr>
      </w:pPr>
    </w:p>
    <w:p w14:paraId="07F567E5"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b/>
          <w:sz w:val="22"/>
          <w:szCs w:val="22"/>
        </w:rPr>
        <w:t>CHAPTER 11</w:t>
      </w:r>
      <w:r w:rsidRPr="00734FD9">
        <w:rPr>
          <w:rFonts w:ascii="Bookman Old Style" w:eastAsia="Arial" w:hAnsi="Bookman Old Style" w:cs="Arial"/>
          <w:sz w:val="22"/>
          <w:szCs w:val="22"/>
        </w:rPr>
        <w:t xml:space="preserve">: 11.08, Targeted Closures: (9) Upper Narraguagus Bay </w:t>
      </w:r>
    </w:p>
    <w:p w14:paraId="6C9F700A"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§6171-3(A)</w:t>
      </w:r>
    </w:p>
    <w:p w14:paraId="3B9A2426"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lastRenderedPageBreak/>
        <w:t>PURPOSE: The Commissioner adopted this emergency rulemaking to establish a scallop conservation closure in upper Narraguagus Bay in Zone 2. The Department was concerned that continued harvesting for the remainder of the 2019-2020 fishing season in these areas will reduce scallop broodstock further, as well as jeopardize sublegal scallop abundance that was observed in the 2019 Spring Scallop survey that is essential to the ongoing recruitment, regrowth and recovery of the scallop resource. An immediate conservation closure was necessary to reduce the risk of unusual damage and imminent depletion of the scallop resource in the upper Narraguagus Bay area. For these reasons, the Commissioner adopted an emergency closure of Maine’s scallop fishery in these areas as authorized by 12 M.R.S. §6171(3)(A).</w:t>
      </w:r>
    </w:p>
    <w:p w14:paraId="23698AAA"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EFFECTIVE DATE OF ADOPTED RULE: January 5, 2020</w:t>
      </w:r>
    </w:p>
    <w:p w14:paraId="22F972D4" w14:textId="77777777" w:rsidR="00791635" w:rsidRPr="00734FD9" w:rsidRDefault="00791635" w:rsidP="00791635">
      <w:pPr>
        <w:rPr>
          <w:rFonts w:ascii="Bookman Old Style" w:eastAsia="Arial" w:hAnsi="Bookman Old Style" w:cs="Arial"/>
          <w:sz w:val="22"/>
          <w:szCs w:val="22"/>
        </w:rPr>
      </w:pPr>
      <w:r w:rsidRPr="00734FD9">
        <w:rPr>
          <w:rFonts w:ascii="Bookman Old Style" w:eastAsia="Arial" w:hAnsi="Bookman Old Style" w:cs="Arial"/>
          <w:sz w:val="22"/>
          <w:szCs w:val="22"/>
        </w:rPr>
        <w:t>AFFECTED PARTIES: Maine commercial and noncommercial scallop license holders and scallop dealers.</w:t>
      </w:r>
    </w:p>
    <w:p w14:paraId="56B6E50A" w14:textId="77777777" w:rsidR="006841DF" w:rsidRPr="00734FD9" w:rsidRDefault="006841DF" w:rsidP="006841DF">
      <w:pPr>
        <w:rPr>
          <w:rFonts w:ascii="Bookman Old Style" w:eastAsia="Arial" w:hAnsi="Bookman Old Style" w:cs="Arial"/>
          <w:sz w:val="22"/>
          <w:szCs w:val="22"/>
        </w:rPr>
      </w:pPr>
    </w:p>
    <w:p w14:paraId="417D890C" w14:textId="77777777" w:rsidR="006841DF" w:rsidRPr="00734FD9" w:rsidRDefault="006841DF" w:rsidP="006841DF">
      <w:pPr>
        <w:rPr>
          <w:rFonts w:ascii="Bookman Old Style" w:eastAsia="Arial" w:hAnsi="Bookman Old Style" w:cs="Arial"/>
          <w:sz w:val="22"/>
          <w:szCs w:val="22"/>
        </w:rPr>
      </w:pPr>
      <w:r w:rsidRPr="00734FD9">
        <w:rPr>
          <w:rFonts w:ascii="Bookman Old Style" w:eastAsia="Arial" w:hAnsi="Bookman Old Style" w:cs="Arial"/>
          <w:b/>
          <w:sz w:val="22"/>
          <w:szCs w:val="22"/>
        </w:rPr>
        <w:t>CHAPTER 11</w:t>
      </w:r>
      <w:r w:rsidRPr="00734FD9">
        <w:rPr>
          <w:rFonts w:ascii="Bookman Old Style" w:eastAsia="Arial" w:hAnsi="Bookman Old Style" w:cs="Arial"/>
          <w:sz w:val="22"/>
          <w:szCs w:val="22"/>
        </w:rPr>
        <w:t xml:space="preserve">: 11.08, Targeted Closures: (10) </w:t>
      </w:r>
      <w:r w:rsidR="0058576F" w:rsidRPr="00734FD9">
        <w:rPr>
          <w:rFonts w:ascii="Bookman Old Style" w:eastAsia="Arial" w:hAnsi="Bookman Old Style" w:cs="Arial"/>
          <w:sz w:val="22"/>
          <w:szCs w:val="22"/>
        </w:rPr>
        <w:t>Chandler and Eastern Bays</w:t>
      </w:r>
    </w:p>
    <w:p w14:paraId="07FF7817" w14:textId="77777777" w:rsidR="006841DF" w:rsidRPr="00734FD9" w:rsidRDefault="006841DF" w:rsidP="006841DF">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§6171-3(A)</w:t>
      </w:r>
    </w:p>
    <w:p w14:paraId="6EAEBEF4" w14:textId="77777777" w:rsidR="006841DF" w:rsidRPr="00734FD9" w:rsidRDefault="006841DF" w:rsidP="006841DF">
      <w:pPr>
        <w:rPr>
          <w:rFonts w:ascii="Bookman Old Style" w:eastAsia="Arial" w:hAnsi="Bookman Old Style" w:cs="Arial"/>
          <w:sz w:val="22"/>
          <w:szCs w:val="22"/>
        </w:rPr>
      </w:pPr>
      <w:r w:rsidRPr="00734FD9">
        <w:rPr>
          <w:rFonts w:ascii="Bookman Old Style" w:eastAsia="Arial" w:hAnsi="Bookman Old Style" w:cs="Arial"/>
          <w:sz w:val="22"/>
          <w:szCs w:val="22"/>
        </w:rPr>
        <w:t xml:space="preserve">PURPOSE: </w:t>
      </w:r>
      <w:r w:rsidR="0058576F" w:rsidRPr="00734FD9">
        <w:rPr>
          <w:rFonts w:ascii="Bookman Old Style" w:eastAsia="Arial" w:hAnsi="Bookman Old Style" w:cs="Arial"/>
          <w:sz w:val="22"/>
          <w:szCs w:val="22"/>
        </w:rPr>
        <w:t>The Commissioner adopted this emergency rulemaking to expand the scallop conservation closure to include Chandler and Eastern Bay areas in Zone 2. The Department was concerned that continued harvesting for the remainder of the 2019-2020 fishing season in these areas would reduce scallop broodstock further, as well as jeopardize sublegal scallop abundance that was observed in the 2019 Spring Scallop survey that is essential to the ongoing recruitment, regrowth and recovery of the scallop resource. An immediate conservation closure was necessary to reduce the risk of unusual damage and imminent depletion of the scallop resource in the Chandler and Eastern Bay areas. For these reasons, the Commissioner adopted an emergency closure of Maine’s scallop fishery in these areas as authorized by 12 M.R.S. §6171(3)(A).</w:t>
      </w:r>
    </w:p>
    <w:p w14:paraId="40E0841C" w14:textId="77777777" w:rsidR="006841DF" w:rsidRPr="00734FD9" w:rsidRDefault="006841DF" w:rsidP="006841DF">
      <w:pPr>
        <w:rPr>
          <w:rFonts w:ascii="Bookman Old Style" w:eastAsia="Arial" w:hAnsi="Bookman Old Style" w:cs="Arial"/>
          <w:sz w:val="22"/>
          <w:szCs w:val="22"/>
        </w:rPr>
      </w:pPr>
      <w:r w:rsidRPr="00734FD9">
        <w:rPr>
          <w:rFonts w:ascii="Bookman Old Style" w:eastAsia="Arial" w:hAnsi="Bookman Old Style" w:cs="Arial"/>
          <w:sz w:val="22"/>
          <w:szCs w:val="22"/>
        </w:rPr>
        <w:t xml:space="preserve">EFFECTIVE DATE OF ADOPTED RULE: January </w:t>
      </w:r>
      <w:r w:rsidR="0058576F" w:rsidRPr="00734FD9">
        <w:rPr>
          <w:rFonts w:ascii="Bookman Old Style" w:eastAsia="Arial" w:hAnsi="Bookman Old Style" w:cs="Arial"/>
          <w:sz w:val="22"/>
          <w:szCs w:val="22"/>
        </w:rPr>
        <w:t>19</w:t>
      </w:r>
      <w:r w:rsidRPr="00734FD9">
        <w:rPr>
          <w:rFonts w:ascii="Bookman Old Style" w:eastAsia="Arial" w:hAnsi="Bookman Old Style" w:cs="Arial"/>
          <w:sz w:val="22"/>
          <w:szCs w:val="22"/>
        </w:rPr>
        <w:t>, 2020</w:t>
      </w:r>
    </w:p>
    <w:p w14:paraId="00390E8D" w14:textId="77777777" w:rsidR="006841DF" w:rsidRPr="00734FD9" w:rsidRDefault="006841DF" w:rsidP="006841DF">
      <w:pPr>
        <w:rPr>
          <w:rFonts w:ascii="Bookman Old Style" w:eastAsia="Arial" w:hAnsi="Bookman Old Style" w:cs="Arial"/>
          <w:sz w:val="22"/>
          <w:szCs w:val="22"/>
        </w:rPr>
      </w:pPr>
      <w:r w:rsidRPr="00734FD9">
        <w:rPr>
          <w:rFonts w:ascii="Bookman Old Style" w:eastAsia="Arial" w:hAnsi="Bookman Old Style" w:cs="Arial"/>
          <w:sz w:val="22"/>
          <w:szCs w:val="22"/>
        </w:rPr>
        <w:t>AFFECTED PARTIES: Maine commercial and noncommercial scallop license holders and scallop dealers.</w:t>
      </w:r>
    </w:p>
    <w:p w14:paraId="27EFEBAD" w14:textId="77777777" w:rsidR="0058576F" w:rsidRPr="00734FD9" w:rsidRDefault="0058576F" w:rsidP="006841DF">
      <w:pPr>
        <w:rPr>
          <w:rFonts w:ascii="Bookman Old Style" w:eastAsia="Arial" w:hAnsi="Bookman Old Style" w:cs="Arial"/>
          <w:sz w:val="22"/>
          <w:szCs w:val="22"/>
        </w:rPr>
      </w:pPr>
    </w:p>
    <w:p w14:paraId="3A310505" w14:textId="77777777" w:rsidR="0058576F" w:rsidRPr="00734FD9" w:rsidRDefault="0058576F" w:rsidP="0058576F">
      <w:pPr>
        <w:rPr>
          <w:rFonts w:ascii="Bookman Old Style" w:eastAsia="Arial" w:hAnsi="Bookman Old Style" w:cs="Arial"/>
          <w:sz w:val="22"/>
          <w:szCs w:val="22"/>
        </w:rPr>
      </w:pPr>
      <w:bookmarkStart w:id="2" w:name="_Hlk44491908"/>
      <w:r w:rsidRPr="00734FD9">
        <w:rPr>
          <w:rFonts w:ascii="Bookman Old Style" w:eastAsia="Arial" w:hAnsi="Bookman Old Style" w:cs="Arial"/>
          <w:b/>
          <w:sz w:val="22"/>
          <w:szCs w:val="22"/>
        </w:rPr>
        <w:t>CHAPTER 11</w:t>
      </w:r>
      <w:r w:rsidRPr="00734FD9">
        <w:rPr>
          <w:rFonts w:ascii="Bookman Old Style" w:eastAsia="Arial" w:hAnsi="Bookman Old Style" w:cs="Arial"/>
          <w:sz w:val="22"/>
          <w:szCs w:val="22"/>
        </w:rPr>
        <w:t>: 11.08, Targeted Closures: (11) Middle Penobscot Bay</w:t>
      </w:r>
    </w:p>
    <w:p w14:paraId="059A6963"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§6171-3(A)</w:t>
      </w:r>
    </w:p>
    <w:p w14:paraId="0FC9A2E8"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PURPOSE: The Commissioner adopted this emergency rulemaking to establish scallop conservation closures within Middle Penobscot Bay Islands, and also, Somes Sound and Cranberry Isles in Zone 2. The Department was concerned that continued harvesting for the remainder of the 2019-2020 fishing season in these areas would reduce scallop broodstock further, as well as jeopardize sublegal scallops that were observed in the 2019 Spring Scallop survey that is essential to the ongoing recruitment, regrowth and recovery of the scallop resource. An immediate conservation closure was necessary to reduce the risk of unusual damage and imminent depletion of the scallop resource in the Middle Penobscot Bay and Cranberry Isles areas For these reasons, the Commissioner adopted an emergency closure of Maine’s scallop fishery in these areas as authorized by 12 M.R.S. §6171(3)(A).</w:t>
      </w:r>
    </w:p>
    <w:p w14:paraId="457B4AA4"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EFFECTIVE DATE OF ADOPTED RULE: February 2, 2020</w:t>
      </w:r>
    </w:p>
    <w:p w14:paraId="25EB3D70"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AFFECTED PARTIES: Maine commercial and noncommercial scallop license holders and scallop dealers.</w:t>
      </w:r>
    </w:p>
    <w:bookmarkEnd w:id="2"/>
    <w:p w14:paraId="4CA0AC95" w14:textId="77777777" w:rsidR="00791635" w:rsidRPr="00734FD9" w:rsidRDefault="00791635" w:rsidP="00791635">
      <w:pPr>
        <w:rPr>
          <w:rFonts w:ascii="Bookman Old Style" w:eastAsia="Arial" w:hAnsi="Bookman Old Style" w:cs="Arial"/>
          <w:sz w:val="22"/>
          <w:szCs w:val="22"/>
        </w:rPr>
      </w:pPr>
    </w:p>
    <w:p w14:paraId="4B09A120"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b/>
          <w:sz w:val="22"/>
          <w:szCs w:val="22"/>
        </w:rPr>
        <w:t>CHAPTER 11</w:t>
      </w:r>
      <w:r w:rsidRPr="00734FD9">
        <w:rPr>
          <w:rFonts w:ascii="Bookman Old Style" w:eastAsia="Arial" w:hAnsi="Bookman Old Style" w:cs="Arial"/>
          <w:sz w:val="22"/>
          <w:szCs w:val="22"/>
        </w:rPr>
        <w:t>: 11.08, Targeted Closures: (13) Cobscook, Whiting &amp; Dennys Bays</w:t>
      </w:r>
    </w:p>
    <w:p w14:paraId="4B773007"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§6171-3(A)</w:t>
      </w:r>
    </w:p>
    <w:p w14:paraId="367A497F"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PURPOSE: The Commissioner adopts this emergency rulemaking to establish scallop conservation closures for Cobscook, Whiting and Dennys Bays, all within Zone 3. The Department is concerned that continued harvesting for the remainder of the 2019-2020 fishing season in these areas will impact the abundant sublegal scallop resource, as well as lower the existing scallop broodstock further, observed in the 2019 Fall Scallop survey that is essential to the ongoing recruitment, regrowth and recovery of the scallop resource that supports an annual fishery. An immediate conservation closure is necessary to reduce the risk of unusual damage and imminent depletion of the scallop resource in these Zone 3 areas. For these reasons, the Commissioner hereby adopts an emergency closure of Maine’s scallop fishery in these areas as authorized by 12 M.R.S. §6171(3)(A).</w:t>
      </w:r>
    </w:p>
    <w:p w14:paraId="0C625585"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EFFECTIVE DATE OF ADOPTED RULE: February 16, 2020</w:t>
      </w:r>
    </w:p>
    <w:p w14:paraId="337794A0" w14:textId="77777777" w:rsidR="0058576F" w:rsidRPr="00734FD9" w:rsidRDefault="0058576F" w:rsidP="0058576F">
      <w:pPr>
        <w:rPr>
          <w:rFonts w:ascii="Bookman Old Style" w:eastAsia="Arial" w:hAnsi="Bookman Old Style" w:cs="Arial"/>
          <w:sz w:val="22"/>
          <w:szCs w:val="22"/>
        </w:rPr>
      </w:pPr>
      <w:r w:rsidRPr="00734FD9">
        <w:rPr>
          <w:rFonts w:ascii="Bookman Old Style" w:eastAsia="Arial" w:hAnsi="Bookman Old Style" w:cs="Arial"/>
          <w:sz w:val="22"/>
          <w:szCs w:val="22"/>
        </w:rPr>
        <w:t>AFFECTED PARTIES: Maine commercial and noncommercial scallop license holders and scallop dealers.</w:t>
      </w:r>
    </w:p>
    <w:p w14:paraId="0C258F3E" w14:textId="77777777" w:rsidR="00450C98" w:rsidRPr="00734FD9" w:rsidRDefault="00450C98" w:rsidP="004E5574">
      <w:pPr>
        <w:rPr>
          <w:rFonts w:ascii="Bookman Old Style" w:eastAsia="Arial" w:hAnsi="Bookman Old Style" w:cs="Arial"/>
          <w:b/>
          <w:sz w:val="22"/>
          <w:szCs w:val="22"/>
        </w:rPr>
      </w:pPr>
      <w:bookmarkStart w:id="3" w:name="_Hlk44492249"/>
      <w:bookmarkEnd w:id="1"/>
    </w:p>
    <w:p w14:paraId="17F4F1D3"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b/>
          <w:sz w:val="22"/>
          <w:szCs w:val="22"/>
        </w:rPr>
        <w:t xml:space="preserve">CHAPTER </w:t>
      </w:r>
      <w:r w:rsidR="00B71EFC" w:rsidRPr="00734FD9">
        <w:rPr>
          <w:rFonts w:ascii="Bookman Old Style" w:eastAsia="Arial" w:hAnsi="Bookman Old Style" w:cs="Arial"/>
          <w:b/>
          <w:sz w:val="22"/>
          <w:szCs w:val="22"/>
        </w:rPr>
        <w:t>32</w:t>
      </w:r>
      <w:r w:rsidRPr="00734FD9">
        <w:rPr>
          <w:rFonts w:ascii="Bookman Old Style" w:eastAsia="Arial" w:hAnsi="Bookman Old Style" w:cs="Arial"/>
          <w:sz w:val="22"/>
          <w:szCs w:val="22"/>
        </w:rPr>
        <w:t>:</w:t>
      </w:r>
      <w:r w:rsidR="006223BF" w:rsidRPr="00734FD9">
        <w:rPr>
          <w:rFonts w:ascii="Bookman Old Style" w:eastAsia="Arial" w:hAnsi="Bookman Old Style" w:cs="Arial"/>
          <w:sz w:val="22"/>
          <w:szCs w:val="22"/>
        </w:rPr>
        <w:t xml:space="preserve"> 32.03,</w:t>
      </w:r>
      <w:r w:rsidRPr="00734FD9">
        <w:rPr>
          <w:rFonts w:ascii="Bookman Old Style" w:eastAsia="Arial" w:hAnsi="Bookman Old Style" w:cs="Arial"/>
          <w:sz w:val="22"/>
          <w:szCs w:val="22"/>
        </w:rPr>
        <w:t xml:space="preserve"> </w:t>
      </w:r>
      <w:r w:rsidR="00B71EFC" w:rsidRPr="00734FD9">
        <w:rPr>
          <w:rFonts w:ascii="Bookman Old Style" w:eastAsia="Arial" w:hAnsi="Bookman Old Style" w:cs="Arial"/>
          <w:sz w:val="22"/>
          <w:szCs w:val="22"/>
        </w:rPr>
        <w:t xml:space="preserve">Elver Harvesting Regulations Area Closures </w:t>
      </w:r>
    </w:p>
    <w:p w14:paraId="2AEDFD40"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w:t>
      </w:r>
      <w:r w:rsidR="006223BF" w:rsidRPr="00734FD9">
        <w:rPr>
          <w:rFonts w:ascii="Bookman Old Style" w:eastAsia="Arial" w:hAnsi="Bookman Old Style" w:cs="Arial"/>
          <w:sz w:val="22"/>
          <w:szCs w:val="22"/>
        </w:rPr>
        <w:t>A</w:t>
      </w:r>
    </w:p>
    <w:p w14:paraId="071952AD"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 xml:space="preserve">PURPOSE: </w:t>
      </w:r>
      <w:r w:rsidR="006223BF" w:rsidRPr="00734FD9">
        <w:rPr>
          <w:rFonts w:ascii="Bookman Old Style" w:eastAsia="Arial" w:hAnsi="Bookman Old Style" w:cs="Arial"/>
          <w:sz w:val="22"/>
          <w:szCs w:val="22"/>
        </w:rPr>
        <w:t>The Commissioner adopted this emergency rulemaking to close the coastal waters of the state to the fishing for, or taking of elvers. The elver fishery is undertaken in a manner that causes fishermen to be in close proximity on Maine’s rivers, which could have resulted in the continued spread of COVID-19. Early in the season, fishermen are concentrated in the southern part of the State, where the number of cases and evidence of community spread was highest. In order to protect public health, the Commissioner closed the coastal waters of the State to the fishing for and taking of elvers for a minimum of two weeks. Conditions will be reassessed at that time, and the emergency regulation repealed when appropriate. For these reasons, the Commissioner adopted an emergency closure of the coastal waters of the state to the fishing for or taking of elvers to protect public health as authorized by 12 MRS §6171-A.</w:t>
      </w:r>
    </w:p>
    <w:p w14:paraId="718562D4"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 xml:space="preserve">EFFECTIVE DATE OF ADOPTED RULE: </w:t>
      </w:r>
      <w:r w:rsidR="006223BF" w:rsidRPr="00734FD9">
        <w:rPr>
          <w:rFonts w:ascii="Bookman Old Style" w:eastAsia="Arial" w:hAnsi="Bookman Old Style" w:cs="Arial"/>
          <w:sz w:val="22"/>
          <w:szCs w:val="22"/>
        </w:rPr>
        <w:t>March 22, 2020</w:t>
      </w:r>
    </w:p>
    <w:p w14:paraId="252D50C2"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 xml:space="preserve">AFFECTED PARTIES: </w:t>
      </w:r>
      <w:r w:rsidR="006223BF" w:rsidRPr="00734FD9">
        <w:rPr>
          <w:rFonts w:ascii="Bookman Old Style" w:eastAsia="Arial" w:hAnsi="Bookman Old Style" w:cs="Arial"/>
          <w:sz w:val="22"/>
          <w:szCs w:val="22"/>
        </w:rPr>
        <w:t>Elver</w:t>
      </w:r>
      <w:r w:rsidRPr="00734FD9">
        <w:rPr>
          <w:rFonts w:ascii="Bookman Old Style" w:eastAsia="Arial" w:hAnsi="Bookman Old Style" w:cs="Arial"/>
          <w:sz w:val="22"/>
          <w:szCs w:val="22"/>
        </w:rPr>
        <w:t xml:space="preserve"> fishermen</w:t>
      </w:r>
      <w:r w:rsidR="006223BF" w:rsidRPr="00734FD9">
        <w:rPr>
          <w:rFonts w:ascii="Bookman Old Style" w:eastAsia="Arial" w:hAnsi="Bookman Old Style" w:cs="Arial"/>
          <w:sz w:val="22"/>
          <w:szCs w:val="22"/>
        </w:rPr>
        <w:t xml:space="preserve"> and dealers</w:t>
      </w:r>
    </w:p>
    <w:bookmarkEnd w:id="3"/>
    <w:p w14:paraId="567FF220" w14:textId="77777777" w:rsidR="006223BF" w:rsidRPr="00734FD9" w:rsidRDefault="006223BF" w:rsidP="004E5574">
      <w:pPr>
        <w:rPr>
          <w:rFonts w:ascii="Bookman Old Style" w:eastAsia="Arial" w:hAnsi="Bookman Old Style" w:cs="Arial"/>
          <w:sz w:val="22"/>
          <w:szCs w:val="22"/>
        </w:rPr>
      </w:pPr>
    </w:p>
    <w:p w14:paraId="057892B1" w14:textId="77777777" w:rsidR="006223BF" w:rsidRPr="00734FD9" w:rsidRDefault="006223BF" w:rsidP="006223BF">
      <w:pPr>
        <w:rPr>
          <w:rFonts w:ascii="Bookman Old Style" w:eastAsia="Arial" w:hAnsi="Bookman Old Style" w:cs="Arial"/>
          <w:sz w:val="22"/>
          <w:szCs w:val="22"/>
        </w:rPr>
      </w:pPr>
      <w:r w:rsidRPr="00734FD9">
        <w:rPr>
          <w:rFonts w:ascii="Bookman Old Style" w:eastAsia="Arial" w:hAnsi="Bookman Old Style" w:cs="Arial"/>
          <w:b/>
          <w:sz w:val="22"/>
          <w:szCs w:val="22"/>
        </w:rPr>
        <w:t>CHAPTER 32</w:t>
      </w:r>
      <w:r w:rsidRPr="00734FD9">
        <w:rPr>
          <w:rFonts w:ascii="Bookman Old Style" w:eastAsia="Arial" w:hAnsi="Bookman Old Style" w:cs="Arial"/>
          <w:sz w:val="22"/>
          <w:szCs w:val="22"/>
        </w:rPr>
        <w:t xml:space="preserve">: 32.03, Amendment to Elver Harvesting Regulations Area Closures </w:t>
      </w:r>
    </w:p>
    <w:p w14:paraId="7DA03456" w14:textId="77777777" w:rsidR="006223BF" w:rsidRPr="00734FD9" w:rsidRDefault="006223BF" w:rsidP="006223BF">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§6171-A</w:t>
      </w:r>
    </w:p>
    <w:p w14:paraId="0604D59C" w14:textId="77777777" w:rsidR="006223BF" w:rsidRPr="00734FD9" w:rsidRDefault="006223BF" w:rsidP="006223BF">
      <w:pPr>
        <w:rPr>
          <w:rFonts w:ascii="Bookman Old Style" w:eastAsia="Arial" w:hAnsi="Bookman Old Style" w:cs="Arial"/>
          <w:sz w:val="22"/>
          <w:szCs w:val="22"/>
        </w:rPr>
      </w:pPr>
      <w:r w:rsidRPr="00734FD9">
        <w:rPr>
          <w:rFonts w:ascii="Bookman Old Style" w:eastAsia="Arial" w:hAnsi="Bookman Old Style" w:cs="Arial"/>
          <w:sz w:val="22"/>
          <w:szCs w:val="22"/>
        </w:rPr>
        <w:t>PURPOSE: Beginning at 8:00am on March 30, 2020, the coastal waters of the state were re-opened to the fishing for, or taking of elvers. Protocols were developed for elver harvesters and dealers to follow, which minimized the potential for the spread of COVID-19. For these reasons, this emergency rulemaking amended the March 22, 2020 closure of the elver fishery, which was authorized under 12 MRS §6171-A.</w:t>
      </w:r>
    </w:p>
    <w:p w14:paraId="028379A6" w14:textId="77777777" w:rsidR="006223BF" w:rsidRPr="00734FD9" w:rsidRDefault="006223BF" w:rsidP="006223BF">
      <w:pPr>
        <w:rPr>
          <w:rFonts w:ascii="Bookman Old Style" w:eastAsia="Arial" w:hAnsi="Bookman Old Style" w:cs="Arial"/>
          <w:sz w:val="22"/>
          <w:szCs w:val="22"/>
        </w:rPr>
      </w:pPr>
      <w:r w:rsidRPr="00734FD9">
        <w:rPr>
          <w:rFonts w:ascii="Bookman Old Style" w:eastAsia="Arial" w:hAnsi="Bookman Old Style" w:cs="Arial"/>
          <w:sz w:val="22"/>
          <w:szCs w:val="22"/>
        </w:rPr>
        <w:t>EFFECTIVE DATE OF ADOPTED RULE: March 29, 2020</w:t>
      </w:r>
    </w:p>
    <w:p w14:paraId="08DE7CB8" w14:textId="77777777" w:rsidR="006223BF" w:rsidRPr="00734FD9" w:rsidRDefault="006223BF" w:rsidP="006223BF">
      <w:pPr>
        <w:rPr>
          <w:rFonts w:ascii="Bookman Old Style" w:eastAsia="Arial" w:hAnsi="Bookman Old Style" w:cs="Arial"/>
          <w:sz w:val="22"/>
          <w:szCs w:val="22"/>
        </w:rPr>
      </w:pPr>
      <w:r w:rsidRPr="00734FD9">
        <w:rPr>
          <w:rFonts w:ascii="Bookman Old Style" w:eastAsia="Arial" w:hAnsi="Bookman Old Style" w:cs="Arial"/>
          <w:sz w:val="22"/>
          <w:szCs w:val="22"/>
        </w:rPr>
        <w:t>AFFECTED PARTIES: Elver fishermen and dealers</w:t>
      </w:r>
    </w:p>
    <w:p w14:paraId="5A636727" w14:textId="77777777" w:rsidR="004E5574" w:rsidRPr="00734FD9" w:rsidRDefault="004E5574" w:rsidP="004E5574">
      <w:pPr>
        <w:rPr>
          <w:rFonts w:ascii="Bookman Old Style" w:eastAsia="Arial" w:hAnsi="Bookman Old Style" w:cs="Arial"/>
          <w:sz w:val="22"/>
          <w:szCs w:val="22"/>
        </w:rPr>
      </w:pPr>
    </w:p>
    <w:p w14:paraId="32791881"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b/>
          <w:sz w:val="22"/>
          <w:szCs w:val="22"/>
        </w:rPr>
        <w:t xml:space="preserve">CHAPTER </w:t>
      </w:r>
      <w:r w:rsidR="00C91D9D" w:rsidRPr="00734FD9">
        <w:rPr>
          <w:rFonts w:ascii="Bookman Old Style" w:eastAsia="Arial" w:hAnsi="Bookman Old Style" w:cs="Arial"/>
          <w:b/>
          <w:sz w:val="22"/>
          <w:szCs w:val="22"/>
        </w:rPr>
        <w:t>34</w:t>
      </w:r>
      <w:r w:rsidRPr="00734FD9">
        <w:rPr>
          <w:rFonts w:ascii="Bookman Old Style" w:eastAsia="Arial" w:hAnsi="Bookman Old Style" w:cs="Arial"/>
          <w:sz w:val="22"/>
          <w:szCs w:val="22"/>
        </w:rPr>
        <w:t xml:space="preserve">: </w:t>
      </w:r>
      <w:r w:rsidR="00640508" w:rsidRPr="00734FD9">
        <w:rPr>
          <w:rFonts w:ascii="Bookman Old Style" w:eastAsia="Arial" w:hAnsi="Bookman Old Style" w:cs="Arial"/>
          <w:sz w:val="22"/>
          <w:szCs w:val="22"/>
        </w:rPr>
        <w:t>34.07, Atlantic Halibut Emergency Regulation</w:t>
      </w:r>
    </w:p>
    <w:p w14:paraId="6AADD325"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§6171-3(C)</w:t>
      </w:r>
    </w:p>
    <w:p w14:paraId="298A1AD1"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 xml:space="preserve">PURPOSE: </w:t>
      </w:r>
      <w:r w:rsidR="00640508" w:rsidRPr="00734FD9">
        <w:rPr>
          <w:rFonts w:ascii="Bookman Old Style" w:eastAsia="Arial" w:hAnsi="Bookman Old Style" w:cs="Arial"/>
          <w:sz w:val="22"/>
          <w:szCs w:val="22"/>
        </w:rPr>
        <w:t>In order to remain within the State Waters subcomponent’s target catch of the federal annual catch limit, and to prevent the Allowable Biological Catch from being exceeded and Accountability Measures being triggered, Maine took this emergency action to reduce catch in the state waters halibut fishery by reducing the length of the state waters halibut season by one week at each end of the season (resulting in a season of May 18-June 13). This action was intended to protect and conserve the halibut resource in compliance with the federal management plan and avoid future implementation of accountability measures which include zero possession of Atlantic halibut by all federal permit holders. For these reasons, the Commissioner determined that it was necessary to take this emergency action under 12 M.R.S. 6171(3)(C).</w:t>
      </w:r>
    </w:p>
    <w:p w14:paraId="32339EBD"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 xml:space="preserve">EFFECTIVE DATE OF ADOPTED RULE: </w:t>
      </w:r>
      <w:r w:rsidR="00640508" w:rsidRPr="00734FD9">
        <w:rPr>
          <w:rFonts w:ascii="Bookman Old Style" w:eastAsia="Arial" w:hAnsi="Bookman Old Style" w:cs="Arial"/>
          <w:sz w:val="22"/>
          <w:szCs w:val="22"/>
        </w:rPr>
        <w:t>May 6</w:t>
      </w:r>
      <w:r w:rsidRPr="00734FD9">
        <w:rPr>
          <w:rFonts w:ascii="Bookman Old Style" w:eastAsia="Arial" w:hAnsi="Bookman Old Style" w:cs="Arial"/>
          <w:sz w:val="22"/>
          <w:szCs w:val="22"/>
        </w:rPr>
        <w:t>, 20</w:t>
      </w:r>
      <w:r w:rsidR="00640508" w:rsidRPr="00734FD9">
        <w:rPr>
          <w:rFonts w:ascii="Bookman Old Style" w:eastAsia="Arial" w:hAnsi="Bookman Old Style" w:cs="Arial"/>
          <w:sz w:val="22"/>
          <w:szCs w:val="22"/>
        </w:rPr>
        <w:t>20</w:t>
      </w:r>
    </w:p>
    <w:p w14:paraId="015D9833" w14:textId="77777777" w:rsidR="004E5574" w:rsidRPr="00734FD9" w:rsidRDefault="004E5574" w:rsidP="004E5574">
      <w:pPr>
        <w:rPr>
          <w:rFonts w:ascii="Bookman Old Style" w:eastAsia="Arial" w:hAnsi="Bookman Old Style" w:cs="Arial"/>
          <w:sz w:val="22"/>
          <w:szCs w:val="22"/>
        </w:rPr>
      </w:pPr>
      <w:r w:rsidRPr="00734FD9">
        <w:rPr>
          <w:rFonts w:ascii="Bookman Old Style" w:eastAsia="Arial" w:hAnsi="Bookman Old Style" w:cs="Arial"/>
          <w:sz w:val="22"/>
          <w:szCs w:val="22"/>
        </w:rPr>
        <w:t>AFFECTED PARTIES: H</w:t>
      </w:r>
      <w:r w:rsidR="00640508" w:rsidRPr="00734FD9">
        <w:rPr>
          <w:rFonts w:ascii="Bookman Old Style" w:eastAsia="Arial" w:hAnsi="Bookman Old Style" w:cs="Arial"/>
          <w:sz w:val="22"/>
          <w:szCs w:val="22"/>
        </w:rPr>
        <w:t>alibut</w:t>
      </w:r>
      <w:r w:rsidRPr="00734FD9">
        <w:rPr>
          <w:rFonts w:ascii="Bookman Old Style" w:eastAsia="Arial" w:hAnsi="Bookman Old Style" w:cs="Arial"/>
          <w:sz w:val="22"/>
          <w:szCs w:val="22"/>
        </w:rPr>
        <w:t xml:space="preserve"> fishermen</w:t>
      </w:r>
    </w:p>
    <w:p w14:paraId="7EA48057" w14:textId="77777777" w:rsidR="00844D45" w:rsidRPr="00734FD9" w:rsidRDefault="00844D45" w:rsidP="004E5574">
      <w:pPr>
        <w:rPr>
          <w:rFonts w:ascii="Bookman Old Style" w:eastAsia="Arial" w:hAnsi="Bookman Old Style" w:cs="Arial"/>
          <w:sz w:val="22"/>
          <w:szCs w:val="22"/>
        </w:rPr>
      </w:pPr>
    </w:p>
    <w:p w14:paraId="07DC8312" w14:textId="77777777" w:rsidR="00844D45" w:rsidRPr="00734FD9" w:rsidRDefault="00844D45" w:rsidP="00844D45">
      <w:pPr>
        <w:rPr>
          <w:rFonts w:ascii="Bookman Old Style" w:eastAsia="Arial" w:hAnsi="Bookman Old Style" w:cs="Arial"/>
          <w:sz w:val="22"/>
          <w:szCs w:val="22"/>
        </w:rPr>
      </w:pPr>
      <w:r w:rsidRPr="00734FD9">
        <w:rPr>
          <w:rFonts w:ascii="Bookman Old Style" w:eastAsia="Arial" w:hAnsi="Bookman Old Style" w:cs="Arial"/>
          <w:b/>
          <w:sz w:val="22"/>
          <w:szCs w:val="22"/>
        </w:rPr>
        <w:t>CHAPTER 36</w:t>
      </w:r>
      <w:r w:rsidRPr="00734FD9">
        <w:rPr>
          <w:rFonts w:ascii="Bookman Old Style" w:eastAsia="Arial" w:hAnsi="Bookman Old Style" w:cs="Arial"/>
          <w:sz w:val="22"/>
          <w:szCs w:val="22"/>
        </w:rPr>
        <w:t xml:space="preserve">: </w:t>
      </w:r>
      <w:r w:rsidR="00640508" w:rsidRPr="00734FD9">
        <w:rPr>
          <w:rFonts w:ascii="Bookman Old Style" w:eastAsia="Arial" w:hAnsi="Bookman Old Style" w:cs="Arial"/>
          <w:sz w:val="22"/>
          <w:szCs w:val="22"/>
        </w:rPr>
        <w:t xml:space="preserve">Atlantic </w:t>
      </w:r>
      <w:r w:rsidRPr="00734FD9">
        <w:rPr>
          <w:rFonts w:ascii="Bookman Old Style" w:eastAsia="Arial" w:hAnsi="Bookman Old Style" w:cs="Arial"/>
          <w:sz w:val="22"/>
          <w:szCs w:val="22"/>
        </w:rPr>
        <w:t>Herring</w:t>
      </w:r>
      <w:r w:rsidR="00640508" w:rsidRPr="00734FD9">
        <w:rPr>
          <w:rFonts w:ascii="Bookman Old Style" w:eastAsia="Arial" w:hAnsi="Bookman Old Style" w:cs="Arial"/>
          <w:sz w:val="22"/>
          <w:szCs w:val="22"/>
        </w:rPr>
        <w:t xml:space="preserve">; 2020 Harvest Rules </w:t>
      </w:r>
    </w:p>
    <w:p w14:paraId="319CF320" w14:textId="77777777" w:rsidR="00844D45" w:rsidRPr="00734FD9" w:rsidRDefault="00844D45" w:rsidP="00844D45">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§6171-3(C)</w:t>
      </w:r>
    </w:p>
    <w:p w14:paraId="6D27E532" w14:textId="2459730D" w:rsidR="00844D45" w:rsidRPr="00734FD9" w:rsidRDefault="00844D45" w:rsidP="00844D45">
      <w:pPr>
        <w:rPr>
          <w:rFonts w:ascii="Bookman Old Style" w:eastAsia="Arial" w:hAnsi="Bookman Old Style" w:cs="Arial"/>
          <w:sz w:val="22"/>
          <w:szCs w:val="22"/>
        </w:rPr>
      </w:pPr>
      <w:r w:rsidRPr="00734FD9">
        <w:rPr>
          <w:rFonts w:ascii="Bookman Old Style" w:eastAsia="Arial" w:hAnsi="Bookman Old Style" w:cs="Arial"/>
          <w:sz w:val="22"/>
          <w:szCs w:val="22"/>
        </w:rPr>
        <w:t xml:space="preserve">PURPOSE: </w:t>
      </w:r>
      <w:r w:rsidR="00640508" w:rsidRPr="00734FD9">
        <w:rPr>
          <w:rFonts w:ascii="Bookman Old Style" w:eastAsia="Arial" w:hAnsi="Bookman Old Style" w:cs="Arial"/>
          <w:sz w:val="22"/>
          <w:szCs w:val="22"/>
        </w:rPr>
        <w:t xml:space="preserve">This rulemaking set the start date for the mobile Atlantic herring fishery to commence on Sunday, July 19, 2020 and set harvest parameters for the Atlantic Herring fishery as determined at the Days Out meeting held May 12, 2020. The Days Out Commissioners designated zero landing days June 1 through July 18, 2020. The Days Out Commissioners designated four consecutive landing days, beginning at 6:00 p.m. Sunday to 6:00 p.m. Thursday for vessels issued an Atlantic Herring Limited Access Category A Permit. These vessels are limited to landing 240,000 </w:t>
      </w:r>
      <w:r w:rsidR="00F52AB6" w:rsidRPr="00734FD9">
        <w:rPr>
          <w:rFonts w:ascii="Bookman Old Style" w:eastAsia="Arial" w:hAnsi="Bookman Old Style" w:cs="Arial"/>
          <w:sz w:val="22"/>
          <w:szCs w:val="22"/>
        </w:rPr>
        <w:t>lbs.</w:t>
      </w:r>
      <w:r w:rsidR="00640508" w:rsidRPr="00734FD9">
        <w:rPr>
          <w:rFonts w:ascii="Bookman Old Style" w:eastAsia="Arial" w:hAnsi="Bookman Old Style" w:cs="Arial"/>
          <w:sz w:val="22"/>
          <w:szCs w:val="22"/>
        </w:rPr>
        <w:t xml:space="preserve"> (6 trucks) weekly. The Days Out Commissioners designated five consecutive landing days, beginning at 6:00 p.m. Sunday to 6:00 p.m. Friday for vessels issued an Atlantic Herring Limited Access Category C Permit. Limited access harvester vessels may transfer Atlantic herring at-sea to other limited access harvester vessels. All harvester vessels are prohibited from at-sea transfers of Atlantic herring to carrier vessels. All vessels landing herring caught in Management Area 1A in any Maine port are limited to one landing per 24-hour period (6:00 p.m. to 6:00 p.m.). Daily electronic landings reports are required. The Commissioner determined that it is necessary to take emergency action to implement these limitations to prevent the depletion of the supply of Atlantic herring and to comply with the changes to the interstate management of the Atlantic herring resource. The Commissioner adopted this emergency regulation as authorized by 12 M.R.S. §6171(3)(C).</w:t>
      </w:r>
    </w:p>
    <w:p w14:paraId="2E908F73" w14:textId="77777777" w:rsidR="00844D45" w:rsidRPr="00734FD9" w:rsidRDefault="00844D45" w:rsidP="00844D45">
      <w:pPr>
        <w:rPr>
          <w:rFonts w:ascii="Bookman Old Style" w:eastAsia="Arial" w:hAnsi="Bookman Old Style" w:cs="Arial"/>
          <w:sz w:val="22"/>
          <w:szCs w:val="22"/>
        </w:rPr>
      </w:pPr>
      <w:r w:rsidRPr="00734FD9">
        <w:rPr>
          <w:rFonts w:ascii="Bookman Old Style" w:eastAsia="Arial" w:hAnsi="Bookman Old Style" w:cs="Arial"/>
          <w:sz w:val="22"/>
          <w:szCs w:val="22"/>
        </w:rPr>
        <w:t xml:space="preserve">EFFECTIVE DATE OF ADOPTED RULE: </w:t>
      </w:r>
      <w:r w:rsidR="00640508" w:rsidRPr="00734FD9">
        <w:rPr>
          <w:rFonts w:ascii="Bookman Old Style" w:eastAsia="Arial" w:hAnsi="Bookman Old Style" w:cs="Arial"/>
          <w:sz w:val="22"/>
          <w:szCs w:val="22"/>
        </w:rPr>
        <w:t>May 30, 2020</w:t>
      </w:r>
    </w:p>
    <w:p w14:paraId="7ADBF1FC" w14:textId="77777777" w:rsidR="00844D45" w:rsidRPr="00734FD9" w:rsidRDefault="00844D45" w:rsidP="00844D45">
      <w:pPr>
        <w:rPr>
          <w:rFonts w:ascii="Bookman Old Style" w:eastAsia="Arial" w:hAnsi="Bookman Old Style" w:cs="Arial"/>
          <w:sz w:val="22"/>
          <w:szCs w:val="22"/>
        </w:rPr>
      </w:pPr>
      <w:r w:rsidRPr="00734FD9">
        <w:rPr>
          <w:rFonts w:ascii="Bookman Old Style" w:eastAsia="Arial" w:hAnsi="Bookman Old Style" w:cs="Arial"/>
          <w:sz w:val="22"/>
          <w:szCs w:val="22"/>
        </w:rPr>
        <w:t>AFFECTED PARTIES: Herring fishermen</w:t>
      </w:r>
    </w:p>
    <w:p w14:paraId="62DF4E20" w14:textId="77777777" w:rsidR="000517B8" w:rsidRPr="00734FD9" w:rsidRDefault="000517B8" w:rsidP="001947C1">
      <w:pPr>
        <w:rPr>
          <w:rFonts w:ascii="Bookman Old Style" w:hAnsi="Bookman Old Style"/>
          <w:sz w:val="22"/>
          <w:szCs w:val="22"/>
        </w:rPr>
      </w:pPr>
    </w:p>
    <w:p w14:paraId="2BC50BF3" w14:textId="77777777" w:rsidR="000517B8" w:rsidRPr="00734FD9" w:rsidRDefault="000517B8" w:rsidP="000517B8">
      <w:pPr>
        <w:rPr>
          <w:rFonts w:ascii="Bookman Old Style" w:hAnsi="Bookman Old Style"/>
          <w:sz w:val="22"/>
          <w:szCs w:val="22"/>
        </w:rPr>
      </w:pPr>
      <w:r w:rsidRPr="00734FD9">
        <w:rPr>
          <w:rFonts w:ascii="Bookman Old Style" w:hAnsi="Bookman Old Style"/>
          <w:b/>
          <w:sz w:val="22"/>
          <w:szCs w:val="22"/>
        </w:rPr>
        <w:t>CHAPTER 41</w:t>
      </w:r>
      <w:r w:rsidRPr="00734FD9">
        <w:rPr>
          <w:rFonts w:ascii="Bookman Old Style" w:hAnsi="Bookman Old Style"/>
          <w:sz w:val="22"/>
          <w:szCs w:val="22"/>
        </w:rPr>
        <w:t xml:space="preserve">: Menhaden </w:t>
      </w:r>
      <w:r w:rsidR="00640508" w:rsidRPr="00734FD9">
        <w:rPr>
          <w:rFonts w:ascii="Bookman Old Style" w:hAnsi="Bookman Old Style"/>
          <w:sz w:val="22"/>
          <w:szCs w:val="22"/>
        </w:rPr>
        <w:t>Open EESA</w:t>
      </w:r>
    </w:p>
    <w:p w14:paraId="41683973" w14:textId="77777777" w:rsidR="000517B8" w:rsidRPr="00734FD9" w:rsidRDefault="000517B8" w:rsidP="000517B8">
      <w:pPr>
        <w:rPr>
          <w:rFonts w:ascii="Bookman Old Style" w:hAnsi="Bookman Old Style"/>
          <w:sz w:val="22"/>
          <w:szCs w:val="22"/>
        </w:rPr>
      </w:pPr>
      <w:r w:rsidRPr="00734FD9">
        <w:rPr>
          <w:rFonts w:ascii="Bookman Old Style" w:hAnsi="Bookman Old Style"/>
          <w:sz w:val="22"/>
          <w:szCs w:val="22"/>
        </w:rPr>
        <w:t>STATUTORY BASIS: 12 M.R.S. §6171-3(</w:t>
      </w:r>
      <w:r w:rsidR="00640508" w:rsidRPr="00734FD9">
        <w:rPr>
          <w:rFonts w:ascii="Bookman Old Style" w:hAnsi="Bookman Old Style"/>
          <w:sz w:val="22"/>
          <w:szCs w:val="22"/>
        </w:rPr>
        <w:t>A</w:t>
      </w:r>
      <w:r w:rsidRPr="00734FD9">
        <w:rPr>
          <w:rFonts w:ascii="Bookman Old Style" w:hAnsi="Bookman Old Style"/>
          <w:sz w:val="22"/>
          <w:szCs w:val="22"/>
        </w:rPr>
        <w:t>)</w:t>
      </w:r>
    </w:p>
    <w:p w14:paraId="5670D841" w14:textId="77573DA5" w:rsidR="000517B8" w:rsidRPr="00734FD9" w:rsidRDefault="000517B8" w:rsidP="000517B8">
      <w:pPr>
        <w:rPr>
          <w:rFonts w:ascii="Bookman Old Style" w:hAnsi="Bookman Old Style"/>
          <w:sz w:val="22"/>
          <w:szCs w:val="22"/>
        </w:rPr>
      </w:pPr>
      <w:r w:rsidRPr="00734FD9">
        <w:rPr>
          <w:rFonts w:ascii="Bookman Old Style" w:hAnsi="Bookman Old Style"/>
          <w:sz w:val="22"/>
          <w:szCs w:val="22"/>
        </w:rPr>
        <w:t xml:space="preserve">PURPOSE: </w:t>
      </w:r>
      <w:r w:rsidR="00640508" w:rsidRPr="00734FD9">
        <w:rPr>
          <w:rFonts w:ascii="Bookman Old Style" w:hAnsi="Bookman Old Style"/>
          <w:sz w:val="22"/>
          <w:szCs w:val="22"/>
        </w:rPr>
        <w:t xml:space="preserve">The fishery for Atlantic menhaden is managed through the Atlantic States Marine Fisheries Commission (ASMFC). Maine’s allocated quota share for FY2020 was 2,438,696 pounds, which was fully consumed by June 18, 2020. The Department of Marine Resources (DMR) requested, and was granted, approval to participate in the Episodic Event Set Aside program to access an available 4.7 million </w:t>
      </w:r>
      <w:r w:rsidR="00F52AB6" w:rsidRPr="00734FD9">
        <w:rPr>
          <w:rFonts w:ascii="Bookman Old Style" w:hAnsi="Bookman Old Style"/>
          <w:sz w:val="22"/>
          <w:szCs w:val="22"/>
        </w:rPr>
        <w:t>lbs.</w:t>
      </w:r>
      <w:r w:rsidR="00640508" w:rsidRPr="00734FD9">
        <w:rPr>
          <w:rFonts w:ascii="Bookman Old Style" w:hAnsi="Bookman Old Style"/>
          <w:sz w:val="22"/>
          <w:szCs w:val="22"/>
        </w:rPr>
        <w:t xml:space="preserve"> of menhaden quota. Beginning Monday, June 29, 2020 at 12:01 a.m., the harvest and landing is permitted on Mondays and Thursdays, 12:01 a.m. to 11:59 p.m. only. Reporting was required on the same day as fish are landed. The Commissioner determined that it was necessary to take emergency action to reduce harvest days and provide more timely reports to prevent unusual damage to the menhaden resource by exceeding available quota. The Commissioner adopted this emergency regulation as authorized by 12 M.R.S. §6171(3)(A).</w:t>
      </w:r>
    </w:p>
    <w:p w14:paraId="42250988" w14:textId="77777777" w:rsidR="000517B8" w:rsidRPr="00734FD9" w:rsidRDefault="000517B8" w:rsidP="000517B8">
      <w:pPr>
        <w:rPr>
          <w:rFonts w:ascii="Bookman Old Style" w:hAnsi="Bookman Old Style"/>
          <w:sz w:val="22"/>
          <w:szCs w:val="22"/>
        </w:rPr>
      </w:pPr>
      <w:r w:rsidRPr="00734FD9">
        <w:rPr>
          <w:rFonts w:ascii="Bookman Old Style" w:hAnsi="Bookman Old Style"/>
          <w:sz w:val="22"/>
          <w:szCs w:val="22"/>
        </w:rPr>
        <w:t>EFFECTIVE DATE OF ADOPTED RULE: Ju</w:t>
      </w:r>
      <w:r w:rsidR="00640508" w:rsidRPr="00734FD9">
        <w:rPr>
          <w:rFonts w:ascii="Bookman Old Style" w:hAnsi="Bookman Old Style"/>
          <w:sz w:val="22"/>
          <w:szCs w:val="22"/>
        </w:rPr>
        <w:t>ne 27, 2020</w:t>
      </w:r>
    </w:p>
    <w:p w14:paraId="21EB9108" w14:textId="77777777" w:rsidR="000517B8" w:rsidRPr="00734FD9" w:rsidRDefault="000517B8" w:rsidP="000517B8">
      <w:pPr>
        <w:rPr>
          <w:rFonts w:ascii="Bookman Old Style" w:hAnsi="Bookman Old Style"/>
          <w:sz w:val="22"/>
          <w:szCs w:val="22"/>
        </w:rPr>
      </w:pPr>
      <w:r w:rsidRPr="00734FD9">
        <w:rPr>
          <w:rFonts w:ascii="Bookman Old Style" w:hAnsi="Bookman Old Style"/>
          <w:sz w:val="22"/>
          <w:szCs w:val="22"/>
        </w:rPr>
        <w:t>AFFECTED PARTIES: Menhaden fishermen</w:t>
      </w:r>
    </w:p>
    <w:p w14:paraId="6527A596" w14:textId="77777777" w:rsidR="00640508" w:rsidRPr="00734FD9" w:rsidRDefault="00640508" w:rsidP="000517B8">
      <w:pPr>
        <w:rPr>
          <w:rFonts w:ascii="Bookman Old Style" w:hAnsi="Bookman Old Style"/>
          <w:sz w:val="22"/>
          <w:szCs w:val="22"/>
        </w:rPr>
      </w:pPr>
    </w:p>
    <w:p w14:paraId="3D0868D9" w14:textId="77777777" w:rsidR="00640508" w:rsidRPr="00734FD9" w:rsidRDefault="00640508" w:rsidP="00734FD9">
      <w:pPr>
        <w:keepNext/>
        <w:keepLines/>
        <w:rPr>
          <w:rFonts w:ascii="Bookman Old Style" w:hAnsi="Bookman Old Style"/>
          <w:sz w:val="22"/>
          <w:szCs w:val="22"/>
        </w:rPr>
      </w:pPr>
      <w:r w:rsidRPr="00734FD9">
        <w:rPr>
          <w:rFonts w:ascii="Bookman Old Style" w:hAnsi="Bookman Old Style"/>
          <w:b/>
          <w:sz w:val="22"/>
          <w:szCs w:val="22"/>
        </w:rPr>
        <w:t>CHAPTER 41</w:t>
      </w:r>
      <w:r w:rsidRPr="00734FD9">
        <w:rPr>
          <w:rFonts w:ascii="Bookman Old Style" w:hAnsi="Bookman Old Style"/>
          <w:sz w:val="22"/>
          <w:szCs w:val="22"/>
        </w:rPr>
        <w:t>: Menhaden EESA</w:t>
      </w:r>
      <w:r w:rsidR="00C26C75" w:rsidRPr="00734FD9">
        <w:rPr>
          <w:rFonts w:ascii="Bookman Old Style" w:hAnsi="Bookman Old Style"/>
          <w:sz w:val="22"/>
          <w:szCs w:val="22"/>
        </w:rPr>
        <w:t xml:space="preserve"> Reduction</w:t>
      </w:r>
    </w:p>
    <w:p w14:paraId="06AB2241" w14:textId="77777777" w:rsidR="00640508" w:rsidRPr="00734FD9" w:rsidRDefault="00640508" w:rsidP="00734FD9">
      <w:pPr>
        <w:keepNext/>
        <w:keepLines/>
        <w:rPr>
          <w:rFonts w:ascii="Bookman Old Style" w:hAnsi="Bookman Old Style"/>
          <w:sz w:val="22"/>
          <w:szCs w:val="22"/>
        </w:rPr>
      </w:pPr>
      <w:r w:rsidRPr="00734FD9">
        <w:rPr>
          <w:rFonts w:ascii="Bookman Old Style" w:hAnsi="Bookman Old Style"/>
          <w:sz w:val="22"/>
          <w:szCs w:val="22"/>
        </w:rPr>
        <w:t>STATUTORY BASIS: 12 M.R.S. §6171-3(A)</w:t>
      </w:r>
    </w:p>
    <w:p w14:paraId="6E4DCDC9" w14:textId="00999A79" w:rsidR="00C26C75" w:rsidRPr="00734FD9" w:rsidRDefault="00640508" w:rsidP="00C26C75">
      <w:pPr>
        <w:rPr>
          <w:rFonts w:ascii="Bookman Old Style" w:hAnsi="Bookman Old Style"/>
          <w:sz w:val="22"/>
          <w:szCs w:val="22"/>
        </w:rPr>
      </w:pPr>
      <w:r w:rsidRPr="00734FD9">
        <w:rPr>
          <w:rFonts w:ascii="Bookman Old Style" w:hAnsi="Bookman Old Style"/>
          <w:sz w:val="22"/>
          <w:szCs w:val="22"/>
        </w:rPr>
        <w:t xml:space="preserve">PURPOSE: </w:t>
      </w:r>
      <w:r w:rsidR="00C26C75" w:rsidRPr="00734FD9">
        <w:rPr>
          <w:rFonts w:ascii="Bookman Old Style" w:hAnsi="Bookman Old Style"/>
          <w:sz w:val="22"/>
          <w:szCs w:val="22"/>
        </w:rPr>
        <w:t xml:space="preserve">The Department of Marine Resources (DMR) was granted approval to participate in the Episodic Event Set Aside (EESA) program to access an available 4.7 million </w:t>
      </w:r>
      <w:r w:rsidR="00F52AB6" w:rsidRPr="00734FD9">
        <w:rPr>
          <w:rFonts w:ascii="Bookman Old Style" w:hAnsi="Bookman Old Style"/>
          <w:sz w:val="22"/>
          <w:szCs w:val="22"/>
        </w:rPr>
        <w:t>lbs.</w:t>
      </w:r>
      <w:r w:rsidR="00C26C75" w:rsidRPr="00734FD9">
        <w:rPr>
          <w:rFonts w:ascii="Bookman Old Style" w:hAnsi="Bookman Old Style"/>
          <w:sz w:val="22"/>
          <w:szCs w:val="22"/>
        </w:rPr>
        <w:t xml:space="preserve"> of menhaden quota. Due to the high rate of effort, it was projected that landings on Monday, June 29 exceeded 2.5 million pounds, and continued fishing would result in an overage of the available EESA. To allow for continued participation in the EESA, the daily landing limit was reduced to 6,000 </w:t>
      </w:r>
      <w:r w:rsidR="00F52AB6" w:rsidRPr="00734FD9">
        <w:rPr>
          <w:rFonts w:ascii="Bookman Old Style" w:hAnsi="Bookman Old Style"/>
          <w:sz w:val="22"/>
          <w:szCs w:val="22"/>
        </w:rPr>
        <w:t>lbs.</w:t>
      </w:r>
      <w:r w:rsidR="00C26C75" w:rsidRPr="00734FD9">
        <w:rPr>
          <w:rFonts w:ascii="Bookman Old Style" w:hAnsi="Bookman Old Style"/>
          <w:sz w:val="22"/>
          <w:szCs w:val="22"/>
        </w:rPr>
        <w:t xml:space="preserve"> on open harvest days and carriers are prohibited; Mondays and Thursdays. The Commissioner has determined that it was necessary to take emergency action to reduce the daily landing limit to prevent unusual damage to the menhaden resource by exceeding available quota. The Commissioner adopted this emergency regulation as authorized by 12 M.R.S. §6171(3)(A). </w:t>
      </w:r>
    </w:p>
    <w:p w14:paraId="39DC7E5F" w14:textId="77777777" w:rsidR="00640508" w:rsidRPr="00734FD9" w:rsidRDefault="00640508" w:rsidP="00640508">
      <w:pPr>
        <w:rPr>
          <w:rFonts w:ascii="Bookman Old Style" w:hAnsi="Bookman Old Style"/>
          <w:sz w:val="22"/>
          <w:szCs w:val="22"/>
        </w:rPr>
      </w:pPr>
      <w:r w:rsidRPr="00734FD9">
        <w:rPr>
          <w:rFonts w:ascii="Bookman Old Style" w:hAnsi="Bookman Old Style"/>
          <w:sz w:val="22"/>
          <w:szCs w:val="22"/>
        </w:rPr>
        <w:t>EFFECTIVE DATE OF ADOPTED RULE: J</w:t>
      </w:r>
      <w:r w:rsidR="00C26C75" w:rsidRPr="00734FD9">
        <w:rPr>
          <w:rFonts w:ascii="Bookman Old Style" w:hAnsi="Bookman Old Style"/>
          <w:sz w:val="22"/>
          <w:szCs w:val="22"/>
        </w:rPr>
        <w:t>uly 2</w:t>
      </w:r>
      <w:r w:rsidRPr="00734FD9">
        <w:rPr>
          <w:rFonts w:ascii="Bookman Old Style" w:hAnsi="Bookman Old Style"/>
          <w:sz w:val="22"/>
          <w:szCs w:val="22"/>
        </w:rPr>
        <w:t>, 2020</w:t>
      </w:r>
    </w:p>
    <w:p w14:paraId="5AE8E125" w14:textId="77777777" w:rsidR="00640508" w:rsidRPr="00734FD9" w:rsidRDefault="00640508" w:rsidP="00640508">
      <w:pPr>
        <w:rPr>
          <w:rFonts w:ascii="Bookman Old Style" w:hAnsi="Bookman Old Style"/>
          <w:sz w:val="22"/>
          <w:szCs w:val="22"/>
        </w:rPr>
      </w:pPr>
      <w:r w:rsidRPr="00734FD9">
        <w:rPr>
          <w:rFonts w:ascii="Bookman Old Style" w:hAnsi="Bookman Old Style"/>
          <w:sz w:val="22"/>
          <w:szCs w:val="22"/>
        </w:rPr>
        <w:t>AFFECTED PARTIES: Menhaden fishermen</w:t>
      </w:r>
    </w:p>
    <w:p w14:paraId="33123217" w14:textId="77777777" w:rsidR="00AF46BD" w:rsidRPr="00734FD9" w:rsidRDefault="00AF46BD" w:rsidP="00BE5A0F">
      <w:pPr>
        <w:rPr>
          <w:rFonts w:ascii="Bookman Old Style" w:hAnsi="Bookman Old Style"/>
          <w:sz w:val="22"/>
          <w:szCs w:val="22"/>
        </w:rPr>
      </w:pPr>
    </w:p>
    <w:p w14:paraId="5C187A8A" w14:textId="77777777" w:rsidR="00C26C75" w:rsidRPr="00734FD9" w:rsidRDefault="00C26C75" w:rsidP="00BE5A0F">
      <w:pPr>
        <w:rPr>
          <w:rFonts w:ascii="Bookman Old Style" w:hAnsi="Bookman Old Style" w:cs="Arial"/>
          <w:sz w:val="22"/>
          <w:szCs w:val="22"/>
        </w:rPr>
      </w:pPr>
    </w:p>
    <w:p w14:paraId="3221E656" w14:textId="77777777" w:rsidR="00B96A05" w:rsidRPr="00734FD9" w:rsidRDefault="00B73529" w:rsidP="00BE5A0F">
      <w:pPr>
        <w:rPr>
          <w:rFonts w:ascii="Bookman Old Style" w:hAnsi="Bookman Old Style" w:cs="Arial"/>
          <w:sz w:val="22"/>
          <w:szCs w:val="22"/>
        </w:rPr>
      </w:pPr>
      <w:r w:rsidRPr="00734FD9">
        <w:rPr>
          <w:rFonts w:ascii="Bookman Old Style" w:eastAsia="Arial" w:hAnsi="Bookman Old Style" w:cs="Arial"/>
          <w:b/>
          <w:sz w:val="22"/>
          <w:szCs w:val="22"/>
        </w:rPr>
        <w:t>EXPECTED 20</w:t>
      </w:r>
      <w:r w:rsidR="005408A2" w:rsidRPr="00734FD9">
        <w:rPr>
          <w:rFonts w:ascii="Bookman Old Style" w:eastAsia="Arial" w:hAnsi="Bookman Old Style" w:cs="Arial"/>
          <w:b/>
          <w:sz w:val="22"/>
          <w:szCs w:val="22"/>
        </w:rPr>
        <w:t>20</w:t>
      </w:r>
      <w:r w:rsidR="00A069FE" w:rsidRPr="00734FD9">
        <w:rPr>
          <w:rFonts w:ascii="Bookman Old Style" w:eastAsia="Arial" w:hAnsi="Bookman Old Style" w:cs="Arial"/>
          <w:b/>
          <w:sz w:val="22"/>
          <w:szCs w:val="22"/>
        </w:rPr>
        <w:t>-</w:t>
      </w:r>
      <w:r w:rsidR="001F4F33" w:rsidRPr="00734FD9">
        <w:rPr>
          <w:rFonts w:ascii="Bookman Old Style" w:eastAsia="Arial" w:hAnsi="Bookman Old Style" w:cs="Arial"/>
          <w:b/>
          <w:sz w:val="22"/>
          <w:szCs w:val="22"/>
        </w:rPr>
        <w:t>2021</w:t>
      </w:r>
      <w:r w:rsidR="003F2791" w:rsidRPr="00734FD9">
        <w:rPr>
          <w:rFonts w:ascii="Bookman Old Style" w:eastAsia="Arial" w:hAnsi="Bookman Old Style" w:cs="Arial"/>
          <w:b/>
          <w:sz w:val="22"/>
          <w:szCs w:val="22"/>
        </w:rPr>
        <w:t xml:space="preserve"> </w:t>
      </w:r>
      <w:r w:rsidR="00487E54" w:rsidRPr="00734FD9">
        <w:rPr>
          <w:rFonts w:ascii="Bookman Old Style" w:eastAsia="Arial" w:hAnsi="Bookman Old Style" w:cs="Arial"/>
          <w:b/>
          <w:sz w:val="22"/>
          <w:szCs w:val="22"/>
        </w:rPr>
        <w:t>RULE-MAKING</w:t>
      </w:r>
      <w:r w:rsidR="003F2791" w:rsidRPr="00734FD9">
        <w:rPr>
          <w:rFonts w:ascii="Bookman Old Style" w:eastAsia="Arial" w:hAnsi="Bookman Old Style" w:cs="Arial"/>
          <w:b/>
          <w:sz w:val="22"/>
          <w:szCs w:val="22"/>
        </w:rPr>
        <w:t xml:space="preserve"> ACTIVITY:</w:t>
      </w:r>
    </w:p>
    <w:p w14:paraId="598E41CA" w14:textId="77777777" w:rsidR="00B96A05" w:rsidRPr="00734FD9" w:rsidRDefault="00B96A05" w:rsidP="00BE5A0F">
      <w:pPr>
        <w:rPr>
          <w:rFonts w:ascii="Bookman Old Style" w:hAnsi="Bookman Old Style" w:cs="Arial"/>
          <w:sz w:val="22"/>
          <w:szCs w:val="22"/>
        </w:rPr>
      </w:pPr>
    </w:p>
    <w:p w14:paraId="417EC656"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(C</w:t>
      </w:r>
      <w:r w:rsidRPr="00734FD9">
        <w:rPr>
          <w:rFonts w:ascii="Bookman Old Style" w:eastAsia="Arial" w:hAnsi="Bookman Old Style" w:cs="Arial"/>
          <w:smallCaps/>
          <w:sz w:val="22"/>
          <w:szCs w:val="22"/>
        </w:rPr>
        <w:t>ONSENSUS-BASED RULE DEVELOPMENT</w:t>
      </w:r>
      <w:r w:rsidRPr="00734FD9">
        <w:rPr>
          <w:rFonts w:ascii="Bookman Old Style" w:eastAsia="Arial" w:hAnsi="Bookman Old Style" w:cs="Arial"/>
          <w:sz w:val="22"/>
          <w:szCs w:val="22"/>
        </w:rPr>
        <w:t>: Not contemplated for all rules listed.)</w:t>
      </w:r>
    </w:p>
    <w:p w14:paraId="378BB6EC" w14:textId="77777777" w:rsidR="00B96A05" w:rsidRPr="00734FD9" w:rsidRDefault="00B96A05" w:rsidP="00BE5A0F">
      <w:pPr>
        <w:rPr>
          <w:rFonts w:ascii="Bookman Old Style" w:hAnsi="Bookman Old Style"/>
          <w:sz w:val="22"/>
          <w:szCs w:val="22"/>
        </w:rPr>
      </w:pPr>
    </w:p>
    <w:p w14:paraId="05F541DF" w14:textId="77777777" w:rsidR="00450C98" w:rsidRPr="00734FD9" w:rsidRDefault="00BE5A0F" w:rsidP="00BE5A0F">
      <w:pPr>
        <w:rPr>
          <w:rFonts w:ascii="Bookman Old Style" w:eastAsia="Arial" w:hAnsi="Bookman Old Style" w:cs="Arial"/>
          <w:b/>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1</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304BFB" w:rsidRPr="00734FD9">
        <w:rPr>
          <w:rFonts w:ascii="Bookman Old Style" w:eastAsia="Arial" w:hAnsi="Bookman Old Style" w:cs="Arial"/>
          <w:b/>
          <w:sz w:val="22"/>
          <w:szCs w:val="22"/>
        </w:rPr>
        <w:t>WATERCRAFT EXCISE TAX DECAL</w:t>
      </w:r>
    </w:p>
    <w:p w14:paraId="2CECBC17" w14:textId="77777777" w:rsidR="00B96A05" w:rsidRPr="00734FD9" w:rsidRDefault="00450C98" w:rsidP="00BE5A0F">
      <w:pPr>
        <w:rPr>
          <w:rFonts w:ascii="Bookman Old Style" w:hAnsi="Bookman Old Style"/>
          <w:sz w:val="22"/>
          <w:szCs w:val="22"/>
        </w:rPr>
      </w:pPr>
      <w:r w:rsidRPr="00734FD9">
        <w:rPr>
          <w:rFonts w:ascii="Bookman Old Style" w:eastAsia="Arial" w:hAnsi="Bookman Old Style" w:cs="Arial"/>
          <w:sz w:val="22"/>
          <w:szCs w:val="22"/>
        </w:rPr>
        <w:t>No rule-making anticipated.</w:t>
      </w:r>
    </w:p>
    <w:p w14:paraId="10F87B0D" w14:textId="77777777" w:rsidR="00B96A05" w:rsidRPr="00734FD9" w:rsidRDefault="00B96A05" w:rsidP="00BE5A0F">
      <w:pPr>
        <w:rPr>
          <w:rFonts w:ascii="Bookman Old Style" w:hAnsi="Bookman Old Style"/>
          <w:sz w:val="22"/>
          <w:szCs w:val="22"/>
        </w:rPr>
      </w:pPr>
    </w:p>
    <w:p w14:paraId="27955A25"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2</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304BFB" w:rsidRPr="00734FD9">
        <w:rPr>
          <w:rFonts w:ascii="Bookman Old Style" w:eastAsia="Arial" w:hAnsi="Bookman Old Style" w:cs="Arial"/>
          <w:b/>
          <w:sz w:val="22"/>
          <w:szCs w:val="22"/>
        </w:rPr>
        <w:t>AQUACULTURE</w:t>
      </w:r>
    </w:p>
    <w:p w14:paraId="27B00EA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w:t>
      </w:r>
      <w:r w:rsidR="00C45DD5"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6072, 6072-A, 6072-C,</w:t>
      </w:r>
      <w:r w:rsidR="00F66955" w:rsidRPr="00734FD9">
        <w:rPr>
          <w:rFonts w:ascii="Bookman Old Style" w:eastAsia="Arial" w:hAnsi="Bookman Old Style" w:cs="Arial"/>
          <w:sz w:val="22"/>
          <w:szCs w:val="22"/>
        </w:rPr>
        <w:t xml:space="preserve"> </w:t>
      </w:r>
      <w:r w:rsidR="00C66D2D" w:rsidRPr="00734FD9">
        <w:rPr>
          <w:rFonts w:ascii="Bookman Old Style" w:eastAsia="Arial" w:hAnsi="Bookman Old Style" w:cs="Arial"/>
          <w:sz w:val="22"/>
          <w:szCs w:val="22"/>
        </w:rPr>
        <w:t>6172</w:t>
      </w:r>
    </w:p>
    <w:p w14:paraId="282F65B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Update Chapte</w:t>
      </w:r>
      <w:r w:rsidR="000008A6" w:rsidRPr="00734FD9">
        <w:rPr>
          <w:rFonts w:ascii="Bookman Old Style" w:eastAsia="Arial" w:hAnsi="Bookman Old Style" w:cs="Arial"/>
          <w:sz w:val="22"/>
          <w:szCs w:val="22"/>
        </w:rPr>
        <w:t>r 2 to</w:t>
      </w:r>
      <w:r w:rsidR="001958D8" w:rsidRPr="00734FD9">
        <w:rPr>
          <w:rFonts w:ascii="Bookman Old Style" w:eastAsia="Arial" w:hAnsi="Bookman Old Style" w:cs="Arial"/>
          <w:sz w:val="22"/>
          <w:szCs w:val="22"/>
        </w:rPr>
        <w:t xml:space="preserve"> include regulations that modify portions of</w:t>
      </w:r>
      <w:r w:rsidR="000008A6" w:rsidRPr="00734FD9">
        <w:rPr>
          <w:rFonts w:ascii="Bookman Old Style" w:eastAsia="Arial" w:hAnsi="Bookman Old Style" w:cs="Arial"/>
          <w:sz w:val="22"/>
          <w:szCs w:val="22"/>
        </w:rPr>
        <w:t xml:space="preserve"> the Limited Purpose </w:t>
      </w:r>
      <w:r w:rsidR="00AD4CB3" w:rsidRPr="00734FD9">
        <w:rPr>
          <w:rFonts w:ascii="Bookman Old Style" w:eastAsia="Arial" w:hAnsi="Bookman Old Style" w:cs="Arial"/>
          <w:sz w:val="22"/>
          <w:szCs w:val="22"/>
        </w:rPr>
        <w:t>Aquaculture</w:t>
      </w:r>
      <w:r w:rsidR="000008A6" w:rsidRPr="00734FD9">
        <w:rPr>
          <w:rFonts w:ascii="Bookman Old Style" w:eastAsia="Arial" w:hAnsi="Bookman Old Style" w:cs="Arial"/>
          <w:sz w:val="22"/>
          <w:szCs w:val="22"/>
        </w:rPr>
        <w:t xml:space="preserve"> (LPA)</w:t>
      </w:r>
      <w:r w:rsidR="001958D8" w:rsidRPr="00734FD9">
        <w:rPr>
          <w:rFonts w:ascii="Bookman Old Style" w:eastAsia="Arial" w:hAnsi="Bookman Old Style" w:cs="Arial"/>
          <w:sz w:val="22"/>
          <w:szCs w:val="22"/>
        </w:rPr>
        <w:t xml:space="preserve"> and leasing</w:t>
      </w:r>
      <w:r w:rsidR="000008A6" w:rsidRPr="00734FD9">
        <w:rPr>
          <w:rFonts w:ascii="Bookman Old Style" w:eastAsia="Arial" w:hAnsi="Bookman Old Style" w:cs="Arial"/>
          <w:sz w:val="22"/>
          <w:szCs w:val="22"/>
        </w:rPr>
        <w:t xml:space="preserve"> program</w:t>
      </w:r>
      <w:r w:rsidR="001958D8" w:rsidRPr="00734FD9">
        <w:rPr>
          <w:rFonts w:ascii="Bookman Old Style" w:eastAsia="Arial" w:hAnsi="Bookman Old Style" w:cs="Arial"/>
          <w:sz w:val="22"/>
          <w:szCs w:val="22"/>
        </w:rPr>
        <w:t>s</w:t>
      </w:r>
      <w:r w:rsidR="000008A6" w:rsidRPr="00734FD9">
        <w:rPr>
          <w:rFonts w:ascii="Bookman Old Style" w:eastAsia="Arial" w:hAnsi="Bookman Old Style" w:cs="Arial"/>
          <w:sz w:val="22"/>
          <w:szCs w:val="22"/>
        </w:rPr>
        <w:t>,</w:t>
      </w:r>
      <w:r w:rsidRPr="00734FD9">
        <w:rPr>
          <w:rFonts w:ascii="Bookman Old Style" w:eastAsia="Arial" w:hAnsi="Bookman Old Style" w:cs="Arial"/>
          <w:sz w:val="22"/>
          <w:szCs w:val="22"/>
        </w:rPr>
        <w:t xml:space="preserve"> </w:t>
      </w:r>
      <w:r w:rsidR="000008A6" w:rsidRPr="00734FD9">
        <w:rPr>
          <w:rFonts w:ascii="Bookman Old Style" w:eastAsia="Arial" w:hAnsi="Bookman Old Style" w:cs="Arial"/>
          <w:sz w:val="22"/>
          <w:szCs w:val="22"/>
        </w:rPr>
        <w:t xml:space="preserve">to </w:t>
      </w:r>
      <w:r w:rsidRPr="00734FD9">
        <w:rPr>
          <w:rFonts w:ascii="Bookman Old Style" w:eastAsia="Arial" w:hAnsi="Bookman Old Style" w:cs="Arial"/>
          <w:sz w:val="22"/>
          <w:szCs w:val="22"/>
        </w:rPr>
        <w:t xml:space="preserve">implement past </w:t>
      </w:r>
      <w:r w:rsidR="00AD4CB3" w:rsidRPr="00734FD9">
        <w:rPr>
          <w:rFonts w:ascii="Bookman Old Style" w:eastAsia="Arial" w:hAnsi="Bookman Old Style" w:cs="Arial"/>
          <w:sz w:val="22"/>
          <w:szCs w:val="22"/>
        </w:rPr>
        <w:t>legislation, and</w:t>
      </w:r>
      <w:r w:rsidR="001958D8" w:rsidRPr="00734FD9">
        <w:rPr>
          <w:rFonts w:ascii="Bookman Old Style" w:eastAsia="Arial" w:hAnsi="Bookman Old Style" w:cs="Arial"/>
          <w:sz w:val="22"/>
          <w:szCs w:val="22"/>
        </w:rPr>
        <w:t xml:space="preserve"> to</w:t>
      </w:r>
      <w:r w:rsidRPr="00734FD9">
        <w:rPr>
          <w:rFonts w:ascii="Bookman Old Style" w:eastAsia="Arial" w:hAnsi="Bookman Old Style" w:cs="Arial"/>
          <w:sz w:val="22"/>
          <w:szCs w:val="22"/>
        </w:rPr>
        <w:t xml:space="preserve"> clarify existing rules.</w:t>
      </w:r>
    </w:p>
    <w:p w14:paraId="3D5D6AF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43DDE8B0"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Aquaculture industry</w:t>
      </w:r>
    </w:p>
    <w:p w14:paraId="3334890C" w14:textId="77777777" w:rsidR="00B96A05" w:rsidRPr="00734FD9" w:rsidRDefault="00B96A05" w:rsidP="00BE5A0F">
      <w:pPr>
        <w:rPr>
          <w:rFonts w:ascii="Bookman Old Style" w:hAnsi="Bookman Old Style"/>
          <w:sz w:val="22"/>
          <w:szCs w:val="22"/>
        </w:rPr>
      </w:pPr>
    </w:p>
    <w:p w14:paraId="017A546D"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C45DD5" w:rsidRPr="00734FD9">
        <w:rPr>
          <w:rFonts w:ascii="Bookman Old Style" w:eastAsia="Arial" w:hAnsi="Bookman Old Style" w:cs="Arial"/>
          <w:b/>
          <w:sz w:val="22"/>
          <w:szCs w:val="22"/>
        </w:rPr>
        <w:t xml:space="preserve"> </w:t>
      </w:r>
      <w:r w:rsidR="003F2791" w:rsidRPr="00734FD9">
        <w:rPr>
          <w:rFonts w:ascii="Bookman Old Style" w:eastAsia="Arial" w:hAnsi="Bookman Old Style" w:cs="Arial"/>
          <w:b/>
          <w:sz w:val="22"/>
          <w:szCs w:val="22"/>
        </w:rPr>
        <w:t>3</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46708D" w:rsidRPr="00734FD9">
        <w:rPr>
          <w:rFonts w:ascii="Bookman Old Style" w:eastAsia="Arial" w:hAnsi="Bookman Old Style" w:cs="Arial"/>
          <w:b/>
          <w:sz w:val="22"/>
          <w:szCs w:val="22"/>
        </w:rPr>
        <w:t>FOREIGN FISH PROCESSING WITHIN THE STATE OF MAINE’S INTERNAL WATERS</w:t>
      </w:r>
      <w:r w:rsidR="0046708D" w:rsidRPr="00734FD9">
        <w:rPr>
          <w:rFonts w:ascii="Bookman Old Style" w:eastAsia="Arial" w:hAnsi="Bookman Old Style" w:cs="Arial"/>
          <w:sz w:val="22"/>
          <w:szCs w:val="22"/>
        </w:rPr>
        <w:t xml:space="preserve"> </w:t>
      </w:r>
    </w:p>
    <w:p w14:paraId="4D057C8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 </w:t>
      </w:r>
    </w:p>
    <w:p w14:paraId="6686A028" w14:textId="77777777" w:rsidR="00B96A05" w:rsidRPr="00734FD9" w:rsidRDefault="00B96A05" w:rsidP="00BE5A0F">
      <w:pPr>
        <w:rPr>
          <w:rFonts w:ascii="Bookman Old Style" w:hAnsi="Bookman Old Style"/>
          <w:sz w:val="22"/>
          <w:szCs w:val="22"/>
        </w:rPr>
      </w:pPr>
    </w:p>
    <w:p w14:paraId="55BAF96B" w14:textId="77777777" w:rsidR="00475DC3" w:rsidRPr="00734FD9" w:rsidRDefault="00BE5A0F" w:rsidP="00BE5A0F">
      <w:pPr>
        <w:rPr>
          <w:rFonts w:ascii="Bookman Old Style" w:hAnsi="Bookman Old Style"/>
          <w:color w:val="auto"/>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 xml:space="preserve">CERTIFICATION, RECERTIFICATION, REVOCATION OF CERTIFICATION FOR MUNICIPAL SHELLFISH CONSERVATION </w:t>
      </w:r>
      <w:r w:rsidR="00DD1AB5" w:rsidRPr="00734FD9">
        <w:rPr>
          <w:rFonts w:ascii="Bookman Old Style" w:eastAsia="Arial" w:hAnsi="Bookman Old Style" w:cs="Arial"/>
          <w:b/>
          <w:color w:val="auto"/>
          <w:sz w:val="22"/>
          <w:szCs w:val="22"/>
        </w:rPr>
        <w:t>WARDEN</w:t>
      </w:r>
      <w:r w:rsidR="00DD1AB5" w:rsidRPr="00734FD9">
        <w:rPr>
          <w:rFonts w:ascii="Bookman Old Style" w:hAnsi="Bookman Old Style"/>
          <w:color w:val="auto"/>
          <w:sz w:val="22"/>
          <w:szCs w:val="22"/>
        </w:rPr>
        <w:t xml:space="preserve"> </w:t>
      </w:r>
    </w:p>
    <w:p w14:paraId="00FF646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color w:val="auto"/>
          <w:sz w:val="22"/>
          <w:szCs w:val="22"/>
        </w:rPr>
        <w:t xml:space="preserve">No </w:t>
      </w:r>
      <w:r w:rsidR="00487E54" w:rsidRPr="00734FD9">
        <w:rPr>
          <w:rFonts w:ascii="Bookman Old Style" w:eastAsia="Arial" w:hAnsi="Bookman Old Style" w:cs="Arial"/>
          <w:color w:val="auto"/>
          <w:sz w:val="22"/>
          <w:szCs w:val="22"/>
        </w:rPr>
        <w:t>rule-making</w:t>
      </w:r>
      <w:r w:rsidRPr="00734FD9">
        <w:rPr>
          <w:rFonts w:ascii="Bookman Old Style" w:eastAsia="Arial" w:hAnsi="Bookman Old Style" w:cs="Arial"/>
          <w:color w:val="auto"/>
          <w:sz w:val="22"/>
          <w:szCs w:val="22"/>
        </w:rPr>
        <w:t xml:space="preserve"> anticipated </w:t>
      </w:r>
    </w:p>
    <w:p w14:paraId="60BA7CEE" w14:textId="77777777" w:rsidR="00B96A05" w:rsidRPr="00734FD9" w:rsidRDefault="00B96A05" w:rsidP="00BE5A0F">
      <w:pPr>
        <w:rPr>
          <w:rFonts w:ascii="Bookman Old Style" w:hAnsi="Bookman Old Style"/>
          <w:sz w:val="22"/>
          <w:szCs w:val="22"/>
        </w:rPr>
      </w:pPr>
    </w:p>
    <w:p w14:paraId="6D57B04B"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5</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CONFIDENTIALITY OF STATISTICS</w:t>
      </w:r>
      <w:r w:rsidR="00DD1AB5" w:rsidRPr="00734FD9">
        <w:rPr>
          <w:rFonts w:ascii="Bookman Old Style" w:eastAsia="Arial" w:hAnsi="Bookman Old Style" w:cs="Arial"/>
          <w:sz w:val="22"/>
          <w:szCs w:val="22"/>
        </w:rPr>
        <w:t xml:space="preserve"> </w:t>
      </w:r>
    </w:p>
    <w:p w14:paraId="58131FE3"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 </w:t>
      </w:r>
    </w:p>
    <w:p w14:paraId="70BB1E01" w14:textId="77777777" w:rsidR="00B96A05" w:rsidRPr="00734FD9" w:rsidRDefault="00B96A05" w:rsidP="00BE5A0F">
      <w:pPr>
        <w:rPr>
          <w:rFonts w:ascii="Bookman Old Style" w:hAnsi="Bookman Old Style"/>
          <w:sz w:val="22"/>
          <w:szCs w:val="22"/>
        </w:rPr>
      </w:pPr>
    </w:p>
    <w:p w14:paraId="557B04B2"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6</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LOBSTER PROCESSING, RESTRICTIONS AND PROHIBITIONS</w:t>
      </w:r>
    </w:p>
    <w:p w14:paraId="6B701613"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460BC8F1" w14:textId="77777777" w:rsidR="00B96A05" w:rsidRPr="00734FD9" w:rsidRDefault="00B96A05" w:rsidP="00BE5A0F">
      <w:pPr>
        <w:rPr>
          <w:rFonts w:ascii="Bookman Old Style" w:hAnsi="Bookman Old Style"/>
          <w:sz w:val="22"/>
          <w:szCs w:val="22"/>
        </w:rPr>
      </w:pPr>
    </w:p>
    <w:p w14:paraId="4D28B113" w14:textId="77777777" w:rsidR="00B96A05" w:rsidRPr="00734FD9" w:rsidRDefault="00BE5A0F" w:rsidP="00BE5A0F">
      <w:pPr>
        <w:rPr>
          <w:rFonts w:ascii="Bookman Old Style" w:hAnsi="Bookman Old Style"/>
          <w:b/>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7</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REQUIREMENTS FOR MUNICIPALITIES HAVING SHELLFISH CONSERVATION PROGRAMS</w:t>
      </w:r>
    </w:p>
    <w:p w14:paraId="2D1DF27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w:t>
      </w:r>
      <w:r w:rsidR="00C66D2D"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6671, 6673</w:t>
      </w:r>
    </w:p>
    <w:p w14:paraId="70EC2495"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To update and amend the regulations for towns with approved shellfish conservation management programs.</w:t>
      </w:r>
      <w:r w:rsidR="00BE5A0F" w:rsidRPr="00734FD9">
        <w:rPr>
          <w:rFonts w:ascii="Bookman Old Style" w:eastAsia="Arial" w:hAnsi="Bookman Old Style" w:cs="Arial"/>
          <w:sz w:val="22"/>
          <w:szCs w:val="22"/>
        </w:rPr>
        <w:t xml:space="preserve"> </w:t>
      </w:r>
    </w:p>
    <w:p w14:paraId="2E44686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1166366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 Municipalities that have DMR approved Shellfish Conservation Programs</w:t>
      </w:r>
    </w:p>
    <w:p w14:paraId="1942A281" w14:textId="77777777" w:rsidR="00B96A05" w:rsidRPr="00734FD9" w:rsidRDefault="00B96A05" w:rsidP="00BE5A0F">
      <w:pPr>
        <w:rPr>
          <w:rFonts w:ascii="Bookman Old Style" w:hAnsi="Bookman Old Style"/>
          <w:sz w:val="22"/>
          <w:szCs w:val="22"/>
        </w:rPr>
      </w:pPr>
    </w:p>
    <w:p w14:paraId="2C60FD77"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8</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LANDINGS PROGRAM</w:t>
      </w:r>
    </w:p>
    <w:p w14:paraId="1FE8867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00C66D2D" w:rsidRPr="00734FD9">
        <w:rPr>
          <w:rFonts w:ascii="Bookman Old Style" w:eastAsia="Arial" w:hAnsi="Bookman Old Style" w:cs="Arial"/>
          <w:sz w:val="22"/>
          <w:szCs w:val="22"/>
        </w:rPr>
        <w:t>12 M.R.S. §</w:t>
      </w:r>
      <w:r w:rsidRPr="00734FD9">
        <w:rPr>
          <w:rFonts w:ascii="Bookman Old Style" w:eastAsia="Arial" w:hAnsi="Bookman Old Style" w:cs="Arial"/>
          <w:sz w:val="22"/>
          <w:szCs w:val="22"/>
        </w:rPr>
        <w:t>§</w:t>
      </w:r>
      <w:r w:rsidR="00F66955"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6171, 6173</w:t>
      </w:r>
    </w:p>
    <w:p w14:paraId="367B3A9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update landings reporting requirements in conjunction with the implementation of the Atlantic Coastal Cooperative Statistics Program (ACCSP) and to collect landings information as necessary for management purposes.</w:t>
      </w:r>
    </w:p>
    <w:p w14:paraId="308408B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544EA44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Marine harvesters and dealers</w:t>
      </w:r>
    </w:p>
    <w:p w14:paraId="6801FFAD" w14:textId="77777777" w:rsidR="00B96A05" w:rsidRPr="00734FD9" w:rsidRDefault="00B96A05" w:rsidP="00BE5A0F">
      <w:pPr>
        <w:rPr>
          <w:rFonts w:ascii="Bookman Old Style" w:hAnsi="Bookman Old Style"/>
          <w:sz w:val="22"/>
          <w:szCs w:val="22"/>
        </w:rPr>
      </w:pPr>
    </w:p>
    <w:p w14:paraId="2FBA8AA8" w14:textId="77777777" w:rsidR="00B96A05" w:rsidRPr="00734FD9" w:rsidRDefault="00BE5A0F" w:rsidP="00BE5A0F">
      <w:pPr>
        <w:rPr>
          <w:rFonts w:ascii="Bookman Old Style" w:hAnsi="Bookman Old Style"/>
          <w:b/>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9</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HARVESTER: SHELLSTOCK HARVESTING, HANDLING AND SANITATION</w:t>
      </w:r>
    </w:p>
    <w:p w14:paraId="22661DB5"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w:t>
      </w:r>
      <w:r w:rsidR="00C66D2D" w:rsidRPr="00734FD9">
        <w:rPr>
          <w:rFonts w:ascii="Bookman Old Style" w:eastAsia="Arial" w:hAnsi="Bookman Old Style" w:cs="Arial"/>
          <w:sz w:val="22"/>
          <w:szCs w:val="22"/>
        </w:rPr>
        <w:t xml:space="preserve"> §6172</w:t>
      </w:r>
      <w:r w:rsidRPr="00734FD9">
        <w:rPr>
          <w:rFonts w:ascii="Bookman Old Style" w:eastAsia="Arial" w:hAnsi="Bookman Old Style" w:cs="Arial"/>
          <w:sz w:val="22"/>
          <w:szCs w:val="22"/>
        </w:rPr>
        <w:t>-A</w:t>
      </w:r>
    </w:p>
    <w:p w14:paraId="428E77F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New and amended regulations as necessary for compliance with the National Shellfish Sanitation Program</w:t>
      </w:r>
    </w:p>
    <w:p w14:paraId="6E9CA54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0A7C91BF"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Shellfish harvesters</w:t>
      </w:r>
    </w:p>
    <w:p w14:paraId="67F00BD9" w14:textId="77777777" w:rsidR="00B96A05" w:rsidRPr="00734FD9" w:rsidRDefault="00B96A05" w:rsidP="00BE5A0F">
      <w:pPr>
        <w:rPr>
          <w:rFonts w:ascii="Bookman Old Style" w:hAnsi="Bookman Old Style"/>
          <w:sz w:val="22"/>
          <w:szCs w:val="22"/>
        </w:rPr>
      </w:pPr>
    </w:p>
    <w:p w14:paraId="7F037E43"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10</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CLAMS AND QUAHOGS</w:t>
      </w:r>
    </w:p>
    <w:p w14:paraId="440FC8E6" w14:textId="77777777" w:rsidR="00385E3D" w:rsidRPr="00734FD9" w:rsidRDefault="00385E3D"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2C9B0370" w14:textId="77777777" w:rsidR="00385E3D" w:rsidRPr="00734FD9" w:rsidRDefault="00385E3D" w:rsidP="00BE5A0F">
      <w:pPr>
        <w:rPr>
          <w:rFonts w:ascii="Bookman Old Style" w:hAnsi="Bookman Old Style"/>
          <w:sz w:val="22"/>
          <w:szCs w:val="22"/>
        </w:rPr>
      </w:pPr>
      <w:r w:rsidRPr="00734FD9">
        <w:rPr>
          <w:rFonts w:ascii="Bookman Old Style" w:eastAsia="Arial" w:hAnsi="Bookman Old Style" w:cs="Arial"/>
          <w:sz w:val="22"/>
          <w:szCs w:val="22"/>
        </w:rPr>
        <w:t>PURPOSE: Amendments to size and harvest restrictions, and regulations pertaining to management of the clam and quahog resources.</w:t>
      </w:r>
    </w:p>
    <w:p w14:paraId="51DF9808" w14:textId="77777777" w:rsidR="00385E3D" w:rsidRPr="00734FD9" w:rsidRDefault="00385E3D"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09D85B87" w14:textId="77777777" w:rsidR="00385E3D" w:rsidRPr="00734FD9" w:rsidRDefault="00385E3D" w:rsidP="00BE5A0F">
      <w:pPr>
        <w:rPr>
          <w:rFonts w:ascii="Bookman Old Style" w:hAnsi="Bookman Old Style"/>
          <w:sz w:val="22"/>
          <w:szCs w:val="22"/>
        </w:rPr>
      </w:pPr>
      <w:r w:rsidRPr="00734FD9">
        <w:rPr>
          <w:rFonts w:ascii="Bookman Old Style" w:eastAsia="Arial" w:hAnsi="Bookman Old Style" w:cs="Arial"/>
          <w:sz w:val="22"/>
          <w:szCs w:val="22"/>
        </w:rPr>
        <w:t>AFFECTED PARTIES: Clam and quahog harvesters</w:t>
      </w:r>
    </w:p>
    <w:p w14:paraId="4C3BFDBE" w14:textId="77777777" w:rsidR="00B96A05" w:rsidRPr="00734FD9" w:rsidRDefault="00B96A05" w:rsidP="00BE5A0F">
      <w:pPr>
        <w:rPr>
          <w:rFonts w:ascii="Bookman Old Style" w:hAnsi="Bookman Old Style"/>
          <w:sz w:val="22"/>
          <w:szCs w:val="22"/>
        </w:rPr>
      </w:pPr>
    </w:p>
    <w:p w14:paraId="3482489A"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11</w:t>
      </w:r>
      <w:r w:rsidR="00C45DD5" w:rsidRPr="00734FD9">
        <w:rPr>
          <w:rFonts w:ascii="Bookman Old Style" w:eastAsia="Arial" w:hAnsi="Bookman Old Style" w:cs="Arial"/>
          <w:sz w:val="22"/>
          <w:szCs w:val="22"/>
        </w:rPr>
        <w:t>:</w:t>
      </w:r>
      <w:r w:rsidR="00DD1AB5" w:rsidRPr="00734FD9">
        <w:rPr>
          <w:rFonts w:ascii="Bookman Old Style" w:eastAsia="Arial" w:hAnsi="Bookman Old Style" w:cs="Arial"/>
          <w:b/>
          <w:sz w:val="22"/>
          <w:szCs w:val="22"/>
        </w:rPr>
        <w:t xml:space="preserve"> SCALLOPS</w:t>
      </w:r>
    </w:p>
    <w:p w14:paraId="052808F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w:t>
      </w:r>
      <w:r w:rsidR="00C66D2D"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6171, 6856, 6171-A, 6728, 6706</w:t>
      </w:r>
    </w:p>
    <w:p w14:paraId="6BED07C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establish or amend local and/or state-wide regulations pertaining to the management of the scallop resource, including annual setting of the season.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Establishment of a</w:t>
      </w:r>
      <w:r w:rsidR="00FD5D56" w:rsidRPr="00734FD9">
        <w:rPr>
          <w:rFonts w:ascii="Bookman Old Style" w:eastAsia="Arial" w:hAnsi="Bookman Old Style" w:cs="Arial"/>
          <w:sz w:val="22"/>
          <w:szCs w:val="22"/>
        </w:rPr>
        <w:t>n apprenticeship program and/or</w:t>
      </w:r>
      <w:r w:rsidRPr="00734FD9">
        <w:rPr>
          <w:rFonts w:ascii="Bookman Old Style" w:eastAsia="Arial" w:hAnsi="Bookman Old Style" w:cs="Arial"/>
          <w:sz w:val="22"/>
          <w:szCs w:val="22"/>
        </w:rPr>
        <w:t xml:space="preserve"> limited entry system for the scallop fishery.</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Amendments for inconsistencies or technical corrections.</w:t>
      </w:r>
      <w:r w:rsidRPr="00734FD9">
        <w:rPr>
          <w:rFonts w:ascii="Bookman Old Style" w:eastAsia="Arial" w:hAnsi="Bookman Old Style" w:cs="Arial"/>
          <w:color w:val="0000FF"/>
          <w:sz w:val="22"/>
          <w:szCs w:val="22"/>
        </w:rPr>
        <w:t xml:space="preserve"> </w:t>
      </w:r>
    </w:p>
    <w:p w14:paraId="7F515162"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6DAC1E00"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Scallop harvesters and dealers</w:t>
      </w:r>
    </w:p>
    <w:p w14:paraId="79E308B3" w14:textId="77777777" w:rsidR="00450C98" w:rsidRPr="00734FD9" w:rsidRDefault="00450C98" w:rsidP="00BE5A0F">
      <w:pPr>
        <w:rPr>
          <w:rFonts w:ascii="Bookman Old Style" w:eastAsia="Arial" w:hAnsi="Bookman Old Style" w:cs="Arial"/>
          <w:b/>
          <w:sz w:val="22"/>
          <w:szCs w:val="22"/>
        </w:rPr>
      </w:pPr>
    </w:p>
    <w:p w14:paraId="15D1C4D3"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12</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MUSSELS</w:t>
      </w:r>
    </w:p>
    <w:p w14:paraId="2B7887A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49F7EF13"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Amendments to size and harvest restrictions, and regulations pertaining to management of the mussel resource.</w:t>
      </w:r>
    </w:p>
    <w:p w14:paraId="479B7F99"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337AE64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 Mussel harvesters</w:t>
      </w:r>
    </w:p>
    <w:p w14:paraId="0CE1EA06" w14:textId="77777777" w:rsidR="00B96A05" w:rsidRPr="00734FD9" w:rsidRDefault="00B96A05" w:rsidP="00BE5A0F">
      <w:pPr>
        <w:rPr>
          <w:rFonts w:ascii="Bookman Old Style" w:hAnsi="Bookman Old Style"/>
          <w:sz w:val="22"/>
          <w:szCs w:val="22"/>
        </w:rPr>
      </w:pPr>
    </w:p>
    <w:p w14:paraId="51DB97AF"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13</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WHELKS AND PERIWINKLES</w:t>
      </w:r>
      <w:r w:rsidR="00DD1AB5" w:rsidRPr="00734FD9">
        <w:rPr>
          <w:rFonts w:ascii="Bookman Old Style" w:eastAsia="Arial" w:hAnsi="Bookman Old Style" w:cs="Arial"/>
          <w:sz w:val="22"/>
          <w:szCs w:val="22"/>
        </w:rPr>
        <w:t xml:space="preserve"> </w:t>
      </w:r>
    </w:p>
    <w:p w14:paraId="7056F48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52F0DF93"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Regulations pertaining to management of the periwinkle resource.</w:t>
      </w:r>
    </w:p>
    <w:p w14:paraId="7DBDEB22"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79F2644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 Periwinkle harvesters</w:t>
      </w:r>
    </w:p>
    <w:p w14:paraId="62FE95A5" w14:textId="77777777" w:rsidR="00B96A05" w:rsidRPr="00734FD9" w:rsidRDefault="00B96A05" w:rsidP="00BE5A0F">
      <w:pPr>
        <w:rPr>
          <w:rFonts w:ascii="Bookman Old Style" w:hAnsi="Bookman Old Style"/>
          <w:sz w:val="22"/>
          <w:szCs w:val="22"/>
        </w:rPr>
      </w:pPr>
    </w:p>
    <w:p w14:paraId="5BBFB348" w14:textId="77777777" w:rsidR="00B96A05" w:rsidRPr="00734FD9" w:rsidRDefault="00BE5A0F" w:rsidP="005A039B">
      <w:pPr>
        <w:keepNext/>
        <w:keepLines/>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14</w:t>
      </w:r>
      <w:r w:rsidR="00C45DD5"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OYSTERS</w:t>
      </w:r>
    </w:p>
    <w:p w14:paraId="644DB0EA" w14:textId="77777777" w:rsidR="00B96A05" w:rsidRPr="00734FD9" w:rsidRDefault="003F2791" w:rsidP="005A039B">
      <w:pPr>
        <w:keepNext/>
        <w:keepLines/>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 §6863</w:t>
      </w:r>
    </w:p>
    <w:p w14:paraId="1388E018" w14:textId="77777777" w:rsidR="00B96A05" w:rsidRPr="00734FD9" w:rsidRDefault="003F2791" w:rsidP="005A039B">
      <w:pPr>
        <w:keepNext/>
        <w:keepLines/>
        <w:rPr>
          <w:rFonts w:ascii="Bookman Old Style" w:hAnsi="Bookman Old Style"/>
          <w:sz w:val="22"/>
          <w:szCs w:val="22"/>
        </w:rPr>
      </w:pPr>
      <w:r w:rsidRPr="00734FD9">
        <w:rPr>
          <w:rFonts w:ascii="Bookman Old Style" w:eastAsia="Arial" w:hAnsi="Bookman Old Style" w:cs="Arial"/>
          <w:sz w:val="22"/>
          <w:szCs w:val="22"/>
        </w:rPr>
        <w:t>PURPOSE: Amendments to size and harvest restrictions, regulations pertaining to management of the oyster resource</w:t>
      </w:r>
      <w:r w:rsidR="001958D8" w:rsidRPr="00734FD9">
        <w:rPr>
          <w:rFonts w:ascii="Bookman Old Style" w:eastAsia="Arial" w:hAnsi="Bookman Old Style" w:cs="Arial"/>
          <w:sz w:val="22"/>
          <w:szCs w:val="22"/>
        </w:rPr>
        <w:t>.</w:t>
      </w:r>
    </w:p>
    <w:p w14:paraId="0509BF74" w14:textId="77777777" w:rsidR="00B96A05" w:rsidRPr="00734FD9" w:rsidRDefault="003F2791" w:rsidP="005A039B">
      <w:pPr>
        <w:keepNext/>
        <w:keepLines/>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62028A99" w14:textId="77777777" w:rsidR="00B96A05" w:rsidRPr="00734FD9" w:rsidRDefault="003F2791" w:rsidP="005A039B">
      <w:pPr>
        <w:keepNext/>
        <w:keepLines/>
        <w:rPr>
          <w:rFonts w:ascii="Bookman Old Style" w:hAnsi="Bookman Old Style"/>
          <w:sz w:val="22"/>
          <w:szCs w:val="22"/>
        </w:rPr>
      </w:pPr>
      <w:r w:rsidRPr="00734FD9">
        <w:rPr>
          <w:rFonts w:ascii="Bookman Old Style" w:eastAsia="Arial" w:hAnsi="Bookman Old Style" w:cs="Arial"/>
          <w:sz w:val="22"/>
          <w:szCs w:val="22"/>
        </w:rPr>
        <w:t>AFFECTED PARTIES: Oyster harvesters</w:t>
      </w:r>
    </w:p>
    <w:p w14:paraId="168BF809" w14:textId="77777777" w:rsidR="00B96A05" w:rsidRPr="00734FD9" w:rsidRDefault="00B96A05" w:rsidP="00BE5A0F">
      <w:pPr>
        <w:ind w:left="1440" w:hanging="1440"/>
        <w:rPr>
          <w:rFonts w:ascii="Bookman Old Style" w:hAnsi="Bookman Old Style"/>
          <w:sz w:val="22"/>
          <w:szCs w:val="22"/>
        </w:rPr>
      </w:pPr>
    </w:p>
    <w:p w14:paraId="12B72CB1"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22</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RETAIL SEAFOOD</w:t>
      </w:r>
    </w:p>
    <w:p w14:paraId="183A375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w:t>
      </w:r>
      <w:r w:rsidR="00C66D2D" w:rsidRPr="00734FD9">
        <w:rPr>
          <w:rFonts w:ascii="Bookman Old Style" w:eastAsia="Arial" w:hAnsi="Bookman Old Style" w:cs="Arial"/>
          <w:sz w:val="22"/>
          <w:szCs w:val="22"/>
        </w:rPr>
        <w:t xml:space="preserve"> §6172</w:t>
      </w:r>
      <w:r w:rsidRPr="00734FD9">
        <w:rPr>
          <w:rFonts w:ascii="Bookman Old Style" w:eastAsia="Arial" w:hAnsi="Bookman Old Style" w:cs="Arial"/>
          <w:sz w:val="22"/>
          <w:szCs w:val="22"/>
        </w:rPr>
        <w:t>-A</w:t>
      </w:r>
    </w:p>
    <w:p w14:paraId="0C6A424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New and amended regulations as necessary for compliance with the National Shellfish Sanitation Program</w:t>
      </w:r>
      <w:r w:rsidR="001958D8" w:rsidRPr="00734FD9">
        <w:rPr>
          <w:rFonts w:ascii="Bookman Old Style" w:eastAsia="Arial" w:hAnsi="Bookman Old Style" w:cs="Arial"/>
          <w:sz w:val="22"/>
          <w:szCs w:val="22"/>
        </w:rPr>
        <w:t>.</w:t>
      </w:r>
    </w:p>
    <w:p w14:paraId="637C60D2"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359B54BF"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Shellfish industry</w:t>
      </w:r>
    </w:p>
    <w:p w14:paraId="230EF1EA" w14:textId="77777777" w:rsidR="00B96A05" w:rsidRPr="00734FD9" w:rsidRDefault="00B96A05" w:rsidP="00BE5A0F">
      <w:pPr>
        <w:rPr>
          <w:rFonts w:ascii="Bookman Old Style" w:hAnsi="Bookman Old Style"/>
          <w:sz w:val="22"/>
          <w:szCs w:val="22"/>
        </w:rPr>
      </w:pPr>
    </w:p>
    <w:p w14:paraId="0F635F46" w14:textId="77777777" w:rsidR="00B96A05" w:rsidRPr="00734FD9" w:rsidRDefault="00BE5A0F" w:rsidP="00BE5A0F">
      <w:pPr>
        <w:rPr>
          <w:rFonts w:ascii="Bookman Old Style" w:hAnsi="Bookman Old Style"/>
          <w:b/>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24</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IMPORTATION OF LIVE MARINE ORGANISMS</w:t>
      </w:r>
    </w:p>
    <w:p w14:paraId="724ABBEC"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w:t>
      </w:r>
      <w:r w:rsidR="00C66D2D"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6071, 6171</w:t>
      </w:r>
    </w:p>
    <w:p w14:paraId="38182F1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Updates to prevent the introduction of infectious organisms that pose a danger to indigenous marine life or its environment; update shellfish health guidelines for wild and aquaculture industry; shellfish regulation updates or establishment of testing, movement restrictions and hatchery inspection requirements; and amend for applicable land-based marine organism aquaculture permitting.</w:t>
      </w:r>
    </w:p>
    <w:p w14:paraId="12D45869"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775064B2"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Any person seeking an importation permit,</w:t>
      </w:r>
      <w:r w:rsidR="00450C98"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aquaculturists </w:t>
      </w:r>
    </w:p>
    <w:p w14:paraId="6233F57A" w14:textId="77777777" w:rsidR="00B96A05" w:rsidRPr="00734FD9" w:rsidRDefault="00B96A05" w:rsidP="00BE5A0F">
      <w:pPr>
        <w:rPr>
          <w:rFonts w:ascii="Bookman Old Style" w:hAnsi="Bookman Old Style"/>
          <w:sz w:val="22"/>
          <w:szCs w:val="22"/>
        </w:rPr>
      </w:pPr>
    </w:p>
    <w:p w14:paraId="7E5D2A0D"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25</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LOBSTER AND CRAB</w:t>
      </w:r>
    </w:p>
    <w:p w14:paraId="572321AB" w14:textId="77777777" w:rsidR="00B96A05" w:rsidRPr="00734FD9" w:rsidRDefault="003F2791" w:rsidP="00BE5A0F">
      <w:pPr>
        <w:rPr>
          <w:rFonts w:ascii="Bookman Old Style" w:hAnsi="Bookman Old Style"/>
          <w:sz w:val="22"/>
          <w:szCs w:val="22"/>
        </w:rPr>
      </w:pPr>
      <w:bookmarkStart w:id="4" w:name="h.gjdgxs" w:colFirst="0" w:colLast="0"/>
      <w:bookmarkEnd w:id="4"/>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w:t>
      </w:r>
      <w:r w:rsidR="00C66D2D"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6171, 6171-A, 6175, 6431, 6446, 6447, 6448 </w:t>
      </w:r>
    </w:p>
    <w:p w14:paraId="79CF7B27" w14:textId="1517426F"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adopt lobster trap limits, number of traps per trawl, the periods allowed for complying with the trap limit and the time of day when fishing may occur as established by lobster management zones’ referenda on policy proposals; amend license entry eligibility requirements per zone; amend apprentice requirements; education and safety requirements; and resolve boundary line disputes.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In addition, to update rules for consistency with new statutes or amend for clarifications and technical corrections; to amend seed lobster fund rules, double tag requirements for enforcement, rules regarding island limited entry for lobster fishing communities; rules regarding the use of fresh water and marine sources of bait; student license rules pertaining to serving a percentage of their time with their sponsor. To bring Maine into compliance with 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w:t>
      </w:r>
      <w:r w:rsidR="00BE5A0F" w:rsidRPr="00734FD9">
        <w:rPr>
          <w:rFonts w:ascii="Bookman Old Style" w:eastAsia="Arial" w:hAnsi="Bookman Old Style" w:cs="Arial"/>
          <w:sz w:val="22"/>
          <w:szCs w:val="22"/>
        </w:rPr>
        <w:t xml:space="preserve"> </w:t>
      </w:r>
    </w:p>
    <w:p w14:paraId="27B485CC"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537DBC0C"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lobster harvesters; lobster dealers</w:t>
      </w:r>
    </w:p>
    <w:p w14:paraId="19A40981" w14:textId="77777777" w:rsidR="00B96A05" w:rsidRPr="00734FD9" w:rsidRDefault="00B96A05" w:rsidP="00BE5A0F">
      <w:pPr>
        <w:rPr>
          <w:rFonts w:ascii="Bookman Old Style" w:hAnsi="Bookman Old Style"/>
          <w:sz w:val="22"/>
          <w:szCs w:val="22"/>
        </w:rPr>
      </w:pPr>
    </w:p>
    <w:p w14:paraId="450D57FB"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26</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SEA URCHIN</w:t>
      </w:r>
      <w:r w:rsidR="00DD1AB5" w:rsidRPr="00734FD9">
        <w:rPr>
          <w:rFonts w:ascii="Bookman Old Style" w:eastAsia="Arial" w:hAnsi="Bookman Old Style" w:cs="Arial"/>
          <w:sz w:val="22"/>
          <w:szCs w:val="22"/>
        </w:rPr>
        <w:t xml:space="preserve"> </w:t>
      </w:r>
    </w:p>
    <w:p w14:paraId="2BF501E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 12 M.R.S. §</w:t>
      </w:r>
      <w:r w:rsidR="00C66D2D"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6171, 6749, 6749-W, 6302-A</w:t>
      </w:r>
    </w:p>
    <w:p w14:paraId="71573DA7" w14:textId="4BA17849"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To establish or amend local or </w:t>
      </w:r>
      <w:r w:rsidR="00C112E5" w:rsidRPr="00734FD9">
        <w:rPr>
          <w:rFonts w:ascii="Bookman Old Style" w:eastAsia="Arial" w:hAnsi="Bookman Old Style" w:cs="Arial"/>
          <w:sz w:val="22"/>
          <w:szCs w:val="22"/>
        </w:rPr>
        <w:t>state-wide</w:t>
      </w:r>
      <w:r w:rsidRPr="00734FD9">
        <w:rPr>
          <w:rFonts w:ascii="Bookman Old Style" w:eastAsia="Arial" w:hAnsi="Bookman Old Style" w:cs="Arial"/>
          <w:sz w:val="22"/>
          <w:szCs w:val="22"/>
        </w:rPr>
        <w:t xml:space="preserve"> urchin regulations pertaining to management of the urchin resource.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amend the season to reallocate the days available for fishing or to reflect spawning conditions, set daily catch limits, adjust size limits or tolerance(s), minimum and maximum size, tolerances, closures for research, zone selection rules; establish rules to govern zone council elections etc. Designate the open days and selection of early or late season(s) for the sea urchin fishery in Zones 1 and 2.</w:t>
      </w:r>
      <w:r w:rsidR="00BE5A0F" w:rsidRPr="00734FD9">
        <w:rPr>
          <w:rFonts w:ascii="Bookman Old Style" w:eastAsia="Arial" w:hAnsi="Bookman Old Style" w:cs="Arial"/>
          <w:sz w:val="22"/>
          <w:szCs w:val="22"/>
        </w:rPr>
        <w:t xml:space="preserve"> </w:t>
      </w:r>
    </w:p>
    <w:p w14:paraId="3AE5331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05E5EA4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Sea urchin harvesters, buyers, processors</w:t>
      </w:r>
    </w:p>
    <w:p w14:paraId="60594F00" w14:textId="77777777" w:rsidR="00B96A05" w:rsidRPr="00734FD9" w:rsidRDefault="00B96A05" w:rsidP="00BE5A0F">
      <w:pPr>
        <w:rPr>
          <w:rFonts w:ascii="Bookman Old Style" w:hAnsi="Bookman Old Style"/>
          <w:sz w:val="22"/>
          <w:szCs w:val="22"/>
        </w:rPr>
      </w:pPr>
    </w:p>
    <w:p w14:paraId="5D38AF74" w14:textId="77777777" w:rsidR="00B96A05" w:rsidRPr="00734FD9" w:rsidRDefault="00BE5A0F"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27</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SEA CUCUMBER</w:t>
      </w:r>
    </w:p>
    <w:p w14:paraId="62AFEA0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 12 M.R.S. §6813</w:t>
      </w:r>
    </w:p>
    <w:p w14:paraId="11B1F62C"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To establish or amend local or </w:t>
      </w:r>
      <w:r w:rsidR="00C112E5" w:rsidRPr="00734FD9">
        <w:rPr>
          <w:rFonts w:ascii="Bookman Old Style" w:eastAsia="Arial" w:hAnsi="Bookman Old Style" w:cs="Arial"/>
          <w:sz w:val="22"/>
          <w:szCs w:val="22"/>
        </w:rPr>
        <w:t>state-wide</w:t>
      </w:r>
      <w:r w:rsidRPr="00734FD9">
        <w:rPr>
          <w:rFonts w:ascii="Bookman Old Style" w:eastAsia="Arial" w:hAnsi="Bookman Old Style" w:cs="Arial"/>
          <w:sz w:val="22"/>
          <w:szCs w:val="22"/>
        </w:rPr>
        <w:t xml:space="preserve"> sea cucumber regulations pertaining to management of the sea cucumber resource.</w:t>
      </w:r>
      <w:r w:rsidR="00BE5A0F" w:rsidRPr="00734FD9">
        <w:rPr>
          <w:rFonts w:ascii="Bookman Old Style" w:eastAsia="Arial" w:hAnsi="Bookman Old Style" w:cs="Arial"/>
          <w:sz w:val="22"/>
          <w:szCs w:val="22"/>
        </w:rPr>
        <w:t xml:space="preserve"> </w:t>
      </w:r>
    </w:p>
    <w:p w14:paraId="733DB17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20CE77B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Sea cucumber harvesters and dealers </w:t>
      </w:r>
    </w:p>
    <w:p w14:paraId="2BD2FAE6" w14:textId="77777777" w:rsidR="00B96A05" w:rsidRPr="00734FD9" w:rsidRDefault="00B96A05" w:rsidP="00BE5A0F">
      <w:pPr>
        <w:rPr>
          <w:rFonts w:ascii="Bookman Old Style" w:hAnsi="Bookman Old Style"/>
          <w:sz w:val="22"/>
          <w:szCs w:val="22"/>
        </w:rPr>
      </w:pPr>
    </w:p>
    <w:p w14:paraId="57F02078"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28</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MARINE WORMS</w:t>
      </w:r>
      <w:r w:rsidR="00DD1AB5" w:rsidRPr="00734FD9">
        <w:rPr>
          <w:rFonts w:ascii="Bookman Old Style" w:eastAsia="Arial" w:hAnsi="Bookman Old Style" w:cs="Arial"/>
          <w:sz w:val="22"/>
          <w:szCs w:val="22"/>
        </w:rPr>
        <w:t xml:space="preserve"> </w:t>
      </w:r>
    </w:p>
    <w:p w14:paraId="321A906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4022C670"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To establish or amend regulations pertaining to management of the marine worm resource.</w:t>
      </w:r>
    </w:p>
    <w:p w14:paraId="11239CA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1E3E07C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 Worm harvesters and dealers</w:t>
      </w:r>
    </w:p>
    <w:p w14:paraId="4CBCB428" w14:textId="77777777" w:rsidR="00B96A05" w:rsidRPr="00734FD9" w:rsidRDefault="00B96A05" w:rsidP="00BE5A0F">
      <w:pPr>
        <w:rPr>
          <w:rFonts w:ascii="Bookman Old Style" w:hAnsi="Bookman Old Style"/>
          <w:sz w:val="22"/>
          <w:szCs w:val="22"/>
        </w:rPr>
      </w:pPr>
    </w:p>
    <w:p w14:paraId="7E584715"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29: SEAWEED</w:t>
      </w:r>
      <w:r w:rsidR="00DD1AB5" w:rsidRPr="00734FD9">
        <w:rPr>
          <w:rFonts w:ascii="Bookman Old Style" w:eastAsia="Arial" w:hAnsi="Bookman Old Style" w:cs="Arial"/>
          <w:sz w:val="22"/>
          <w:szCs w:val="22"/>
        </w:rPr>
        <w:t xml:space="preserve"> </w:t>
      </w:r>
    </w:p>
    <w:p w14:paraId="1BABE7B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2CE43CE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To amend regulations as necessary to implement coastwide rockweed management measures following recommendations of the Rockweed Fishery Management Plan Development Team’s Fishery Management Plan for Rockweed.</w:t>
      </w:r>
    </w:p>
    <w:p w14:paraId="4B014E52"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0C2688E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Seaweed harvesters and dealers</w:t>
      </w:r>
    </w:p>
    <w:p w14:paraId="3D5F4CC7" w14:textId="77777777" w:rsidR="00B96A05" w:rsidRPr="00734FD9" w:rsidRDefault="00B96A05" w:rsidP="00BE5A0F">
      <w:pPr>
        <w:rPr>
          <w:rFonts w:ascii="Bookman Old Style" w:hAnsi="Bookman Old Style"/>
          <w:sz w:val="22"/>
          <w:szCs w:val="22"/>
        </w:rPr>
      </w:pPr>
    </w:p>
    <w:p w14:paraId="0C114AFC"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30</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RIVER HERRING</w:t>
      </w:r>
      <w:r w:rsidR="00DD1AB5" w:rsidRPr="00734FD9">
        <w:rPr>
          <w:rFonts w:ascii="Bookman Old Style" w:eastAsia="Arial" w:hAnsi="Bookman Old Style" w:cs="Arial"/>
          <w:sz w:val="22"/>
          <w:szCs w:val="22"/>
        </w:rPr>
        <w:t xml:space="preserve"> </w:t>
      </w:r>
    </w:p>
    <w:p w14:paraId="0E764D1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6B790169" w14:textId="77777777" w:rsidR="00B96A05" w:rsidRPr="00734FD9" w:rsidRDefault="00B96A05" w:rsidP="00BE5A0F">
      <w:pPr>
        <w:rPr>
          <w:rFonts w:ascii="Bookman Old Style" w:hAnsi="Bookman Old Style"/>
          <w:sz w:val="22"/>
          <w:szCs w:val="22"/>
        </w:rPr>
      </w:pPr>
    </w:p>
    <w:p w14:paraId="1C381BF9"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1E2628" w:rsidRPr="00734FD9">
        <w:rPr>
          <w:rFonts w:ascii="Bookman Old Style" w:eastAsia="Arial" w:hAnsi="Bookman Old Style" w:cs="Arial"/>
          <w:b/>
          <w:sz w:val="22"/>
          <w:szCs w:val="22"/>
        </w:rPr>
        <w:t xml:space="preserve"> </w:t>
      </w:r>
      <w:r w:rsidR="003F2791" w:rsidRPr="00734FD9">
        <w:rPr>
          <w:rFonts w:ascii="Bookman Old Style" w:eastAsia="Arial" w:hAnsi="Bookman Old Style" w:cs="Arial"/>
          <w:b/>
          <w:sz w:val="22"/>
          <w:szCs w:val="22"/>
        </w:rPr>
        <w:t>31</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HORSESHOE CRABS</w:t>
      </w:r>
      <w:r w:rsidR="00DD1AB5" w:rsidRPr="00734FD9">
        <w:rPr>
          <w:rFonts w:ascii="Bookman Old Style" w:eastAsia="Arial" w:hAnsi="Bookman Old Style" w:cs="Arial"/>
          <w:sz w:val="22"/>
          <w:szCs w:val="22"/>
        </w:rPr>
        <w:t xml:space="preserve"> </w:t>
      </w:r>
    </w:p>
    <w:p w14:paraId="2F95D8A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22A462AB" w14:textId="77777777" w:rsidR="00B96A05" w:rsidRPr="00734FD9"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14:paraId="176A0D38"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32</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EELS</w:t>
      </w:r>
      <w:r w:rsidR="003F2791" w:rsidRPr="00734FD9">
        <w:rPr>
          <w:rFonts w:ascii="Bookman Old Style" w:eastAsia="Arial" w:hAnsi="Bookman Old Style" w:cs="Arial"/>
          <w:sz w:val="22"/>
          <w:szCs w:val="22"/>
        </w:rPr>
        <w:t xml:space="preserve"> </w:t>
      </w:r>
    </w:p>
    <w:p w14:paraId="5A89E1A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76A39CDC"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PURPOSE: To amend regulations as necessary to comply with ASMFC </w:t>
      </w:r>
      <w:r w:rsidR="008B2484" w:rsidRPr="00734FD9">
        <w:rPr>
          <w:rFonts w:ascii="Bookman Old Style" w:eastAsia="Arial" w:hAnsi="Bookman Old Style" w:cs="Arial"/>
          <w:sz w:val="22"/>
          <w:szCs w:val="22"/>
        </w:rPr>
        <w:t xml:space="preserve">measures and changes in statute, to provide for the distribution of elver quota and to ensure enforceability of the elver quota system. </w:t>
      </w:r>
    </w:p>
    <w:p w14:paraId="7DC59D2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212ADD7A"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 Eel</w:t>
      </w:r>
      <w:r w:rsidR="008B2484" w:rsidRPr="00734FD9">
        <w:rPr>
          <w:rFonts w:ascii="Bookman Old Style" w:eastAsia="Arial" w:hAnsi="Bookman Old Style" w:cs="Arial"/>
          <w:sz w:val="22"/>
          <w:szCs w:val="22"/>
        </w:rPr>
        <w:t xml:space="preserve"> and elver</w:t>
      </w:r>
      <w:r w:rsidRPr="00734FD9">
        <w:rPr>
          <w:rFonts w:ascii="Bookman Old Style" w:eastAsia="Arial" w:hAnsi="Bookman Old Style" w:cs="Arial"/>
          <w:sz w:val="22"/>
          <w:szCs w:val="22"/>
        </w:rPr>
        <w:t xml:space="preserve"> harvesters and dealers</w:t>
      </w:r>
    </w:p>
    <w:p w14:paraId="047F51FD" w14:textId="77777777" w:rsidR="00B96A05" w:rsidRPr="00734FD9" w:rsidRDefault="00B96A05" w:rsidP="00BE5A0F">
      <w:pPr>
        <w:rPr>
          <w:rFonts w:ascii="Bookman Old Style" w:hAnsi="Bookman Old Style"/>
          <w:sz w:val="22"/>
          <w:szCs w:val="22"/>
        </w:rPr>
      </w:pPr>
    </w:p>
    <w:p w14:paraId="23790106"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34</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GROUNDFISH</w:t>
      </w:r>
    </w:p>
    <w:p w14:paraId="7428F9C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00D73DCD" w:rsidRPr="00734FD9">
        <w:rPr>
          <w:rFonts w:ascii="Bookman Old Style" w:eastAsia="Arial" w:hAnsi="Bookman Old Style" w:cs="Arial"/>
          <w:sz w:val="22"/>
          <w:szCs w:val="22"/>
        </w:rPr>
        <w:t>12 M.R.S. §6171</w:t>
      </w:r>
      <w:r w:rsidRPr="00734FD9">
        <w:rPr>
          <w:rFonts w:ascii="Bookman Old Style" w:eastAsia="Arial" w:hAnsi="Bookman Old Style" w:cs="Arial"/>
          <w:sz w:val="22"/>
          <w:szCs w:val="22"/>
        </w:rPr>
        <w:t xml:space="preserve"> </w:t>
      </w:r>
    </w:p>
    <w:p w14:paraId="63041745"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manage groundfish stocks by adjusting the sizes and rules to conform with Fisheries Management Plan restrictions and adjust Maine regulations for liberalization of rules pertaining to recovering groundfish stocks.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Compliance wit</w:t>
      </w:r>
      <w:r w:rsidR="00385E3D" w:rsidRPr="00734FD9">
        <w:rPr>
          <w:rFonts w:ascii="Bookman Old Style" w:eastAsia="Arial" w:hAnsi="Bookman Old Style" w:cs="Arial"/>
          <w:sz w:val="22"/>
          <w:szCs w:val="22"/>
        </w:rPr>
        <w:t>h NEFMC measures for groundfish</w:t>
      </w:r>
      <w:r w:rsidRPr="00734FD9">
        <w:rPr>
          <w:rFonts w:ascii="Bookman Old Style" w:eastAsia="Arial" w:hAnsi="Bookman Old Style" w:cs="Arial"/>
          <w:sz w:val="22"/>
          <w:szCs w:val="22"/>
        </w:rPr>
        <w:t>.</w:t>
      </w:r>
    </w:p>
    <w:p w14:paraId="2EFD9E30" w14:textId="77777777" w:rsidR="00B96A05" w:rsidRPr="00734FD9" w:rsidRDefault="003F2791" w:rsidP="00734FD9">
      <w:pPr>
        <w:keepNext/>
        <w:keepLines/>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52AA7566" w14:textId="77777777" w:rsidR="00B96A05" w:rsidRPr="00734FD9" w:rsidRDefault="003F2791" w:rsidP="00734FD9">
      <w:pPr>
        <w:keepNext/>
        <w:keepLines/>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Commercial and recreational groundfish harvesters</w:t>
      </w:r>
    </w:p>
    <w:p w14:paraId="70669B59" w14:textId="77777777" w:rsidR="00B96A05" w:rsidRPr="00734FD9" w:rsidRDefault="00B96A05" w:rsidP="00BE5A0F">
      <w:pPr>
        <w:rPr>
          <w:rFonts w:ascii="Bookman Old Style" w:hAnsi="Bookman Old Style"/>
          <w:sz w:val="22"/>
          <w:szCs w:val="22"/>
        </w:rPr>
      </w:pPr>
    </w:p>
    <w:p w14:paraId="2B62A89C"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36</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HERRING</w:t>
      </w:r>
    </w:p>
    <w:p w14:paraId="02EB2525"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00D73DCD" w:rsidRPr="00734FD9">
        <w:rPr>
          <w:rFonts w:ascii="Bookman Old Style" w:eastAsia="Arial" w:hAnsi="Bookman Old Style" w:cs="Arial"/>
          <w:sz w:val="22"/>
          <w:szCs w:val="22"/>
        </w:rPr>
        <w:t>12 M.R.S. §6171</w:t>
      </w:r>
      <w:r w:rsidRPr="00734FD9">
        <w:rPr>
          <w:rFonts w:ascii="Bookman Old Style" w:eastAsia="Arial" w:hAnsi="Bookman Old Style" w:cs="Arial"/>
          <w:sz w:val="22"/>
          <w:szCs w:val="22"/>
        </w:rPr>
        <w:t xml:space="preserve"> </w:t>
      </w:r>
    </w:p>
    <w:p w14:paraId="11FC9FF6"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Amend regulations as necessary to conform with the joint New England Fisheries Management Council (NEFMC) and ASMFC herring plans, implementation of emergency rules, repeal of rules replaced by laws and corrections based on rules review for errors and inconsistencies.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Changes may include days out of the fishery, fixed gear rules, monitoring, spawning closures, and addendums passed by ASMFC and NEFMC.</w:t>
      </w:r>
      <w:r w:rsidR="00BE5A0F" w:rsidRPr="00734FD9">
        <w:rPr>
          <w:rFonts w:ascii="Bookman Old Style" w:eastAsia="Arial" w:hAnsi="Bookman Old Style" w:cs="Arial"/>
          <w:sz w:val="22"/>
          <w:szCs w:val="22"/>
        </w:rPr>
        <w:t xml:space="preserve"> </w:t>
      </w:r>
    </w:p>
    <w:p w14:paraId="2391579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19DA27A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Herring harvesters and processors; bait dealers, lobstermen</w:t>
      </w:r>
    </w:p>
    <w:p w14:paraId="2FE54564" w14:textId="77777777" w:rsidR="004A2650" w:rsidRPr="00734FD9" w:rsidRDefault="004A2650" w:rsidP="00BE5A0F">
      <w:pPr>
        <w:rPr>
          <w:rFonts w:ascii="Bookman Old Style" w:eastAsia="Arial" w:hAnsi="Bookman Old Style" w:cs="Arial"/>
          <w:b/>
          <w:sz w:val="22"/>
          <w:szCs w:val="22"/>
        </w:rPr>
      </w:pPr>
    </w:p>
    <w:p w14:paraId="09A3E8BF" w14:textId="77777777" w:rsidR="00DD1AB5" w:rsidRPr="00734FD9" w:rsidRDefault="00BE5A0F" w:rsidP="00BE5A0F">
      <w:pPr>
        <w:rPr>
          <w:rFonts w:ascii="Bookman Old Style" w:eastAsia="Arial" w:hAnsi="Bookman Old Style" w:cs="Arial"/>
          <w:b/>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37</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FRESHWATER FISH REGULATIONS</w:t>
      </w:r>
    </w:p>
    <w:p w14:paraId="7F06DCA0" w14:textId="49194581" w:rsidR="00B96A05" w:rsidRPr="00734FD9" w:rsidRDefault="004A4917" w:rsidP="002B71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734FD9">
        <w:rPr>
          <w:rFonts w:ascii="Bookman Old Style" w:hAnsi="Bookman Old Style"/>
          <w:sz w:val="22"/>
          <w:szCs w:val="22"/>
        </w:rPr>
        <w:t>No rule-making anticipated</w:t>
      </w:r>
    </w:p>
    <w:p w14:paraId="698C4C96" w14:textId="77777777" w:rsidR="004A4917" w:rsidRPr="00734FD9" w:rsidRDefault="004A4917" w:rsidP="002B71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14:paraId="454AEF2B" w14:textId="77777777" w:rsidR="00DD1AB5" w:rsidRPr="00734FD9" w:rsidRDefault="001E2628"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39</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 xml:space="preserve">STURGEON </w:t>
      </w:r>
    </w:p>
    <w:p w14:paraId="66C62700"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5AD317CB" w14:textId="77777777" w:rsidR="00B96A05" w:rsidRPr="00734FD9" w:rsidRDefault="00B96A05" w:rsidP="00BE5A0F">
      <w:pPr>
        <w:rPr>
          <w:rFonts w:ascii="Bookman Old Style" w:hAnsi="Bookman Old Style"/>
          <w:sz w:val="22"/>
          <w:szCs w:val="22"/>
        </w:rPr>
      </w:pPr>
    </w:p>
    <w:p w14:paraId="6F44BD0E"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40</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SMELTS</w:t>
      </w:r>
    </w:p>
    <w:p w14:paraId="3B15BB05"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4BB48F40"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amend regulations as necessary to manage the smelt fishery.</w:t>
      </w:r>
      <w:r w:rsidR="00BE5A0F" w:rsidRPr="00734FD9">
        <w:rPr>
          <w:rFonts w:ascii="Bookman Old Style" w:eastAsia="Arial" w:hAnsi="Bookman Old Style" w:cs="Arial"/>
          <w:sz w:val="22"/>
          <w:szCs w:val="22"/>
        </w:rPr>
        <w:t xml:space="preserve"> </w:t>
      </w:r>
    </w:p>
    <w:p w14:paraId="68E85B52" w14:textId="77777777" w:rsidR="00B96A05" w:rsidRPr="00734FD9" w:rsidRDefault="003F2791" w:rsidP="00D73DCD">
      <w:pPr>
        <w:keepNext/>
        <w:keepLines/>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35044729" w14:textId="77777777" w:rsidR="00B96A05" w:rsidRPr="00734FD9" w:rsidRDefault="003F2791" w:rsidP="00D73DCD">
      <w:pPr>
        <w:keepNext/>
        <w:keepLines/>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Smelt camp owners and harvesters</w:t>
      </w:r>
    </w:p>
    <w:p w14:paraId="002AB8BB" w14:textId="77777777" w:rsidR="00B96A05" w:rsidRPr="00734FD9" w:rsidRDefault="00B96A05" w:rsidP="00BE5A0F">
      <w:pPr>
        <w:rPr>
          <w:rFonts w:ascii="Bookman Old Style" w:hAnsi="Bookman Old Style"/>
          <w:sz w:val="22"/>
          <w:szCs w:val="22"/>
        </w:rPr>
      </w:pPr>
    </w:p>
    <w:p w14:paraId="01FD8054"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41</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MENHADEN</w:t>
      </w:r>
    </w:p>
    <w:p w14:paraId="7530D84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 §6171-A</w:t>
      </w:r>
    </w:p>
    <w:p w14:paraId="6DE6FC9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 Restrictions as necessary on areas for management of the menhaden resource and reduce potential for gear conflict. Amend regulations as necessary to conform to ASMFC menhaden plan.</w:t>
      </w:r>
    </w:p>
    <w:p w14:paraId="517620B9"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3BD245A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 Menhaden harvesters</w:t>
      </w:r>
    </w:p>
    <w:p w14:paraId="0CC604F6" w14:textId="77777777" w:rsidR="00B96A05" w:rsidRPr="00734FD9" w:rsidRDefault="00B96A05" w:rsidP="00BE5A0F">
      <w:pPr>
        <w:rPr>
          <w:rFonts w:ascii="Bookman Old Style" w:hAnsi="Bookman Old Style"/>
          <w:sz w:val="22"/>
          <w:szCs w:val="22"/>
        </w:rPr>
      </w:pPr>
    </w:p>
    <w:p w14:paraId="23B9122F"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42</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STRIPED BASS</w:t>
      </w:r>
    </w:p>
    <w:p w14:paraId="0DFB4D20" w14:textId="77777777" w:rsidR="00CD3C1A" w:rsidRPr="00734FD9" w:rsidRDefault="00CD3C1A" w:rsidP="00CD3C1A">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w:t>
      </w:r>
    </w:p>
    <w:p w14:paraId="7CCA7301" w14:textId="77777777" w:rsidR="00CD3C1A" w:rsidRPr="00734FD9" w:rsidRDefault="00CD3C1A" w:rsidP="00CD3C1A">
      <w:pPr>
        <w:rPr>
          <w:rFonts w:ascii="Bookman Old Style" w:eastAsia="Arial" w:hAnsi="Bookman Old Style" w:cs="Arial"/>
          <w:sz w:val="22"/>
          <w:szCs w:val="22"/>
        </w:rPr>
      </w:pPr>
      <w:r w:rsidRPr="00734FD9">
        <w:rPr>
          <w:rFonts w:ascii="Bookman Old Style" w:eastAsia="Arial" w:hAnsi="Bookman Old Style" w:cs="Arial"/>
          <w:sz w:val="22"/>
          <w:szCs w:val="22"/>
        </w:rPr>
        <w:t xml:space="preserve">PURPOSE: Amend regulations as necessary to manage the striped bass fishery. </w:t>
      </w:r>
    </w:p>
    <w:p w14:paraId="7DAAD7E8" w14:textId="77777777" w:rsidR="00CD3C1A" w:rsidRPr="00734FD9" w:rsidRDefault="00CD3C1A" w:rsidP="00CD3C1A">
      <w:pPr>
        <w:rPr>
          <w:rFonts w:ascii="Bookman Old Style" w:eastAsia="Arial" w:hAnsi="Bookman Old Style" w:cs="Arial"/>
          <w:sz w:val="22"/>
          <w:szCs w:val="22"/>
        </w:rPr>
      </w:pPr>
      <w:r w:rsidRPr="00734FD9">
        <w:rPr>
          <w:rFonts w:ascii="Bookman Old Style" w:eastAsia="Arial" w:hAnsi="Bookman Old Style" w:cs="Arial"/>
          <w:sz w:val="22"/>
          <w:szCs w:val="22"/>
        </w:rPr>
        <w:t>SCHEDULE FOR ADOPTION: Throughout the year as necessary</w:t>
      </w:r>
    </w:p>
    <w:p w14:paraId="1E29EAE0" w14:textId="77777777" w:rsidR="00CD3C1A" w:rsidRPr="00734FD9" w:rsidRDefault="00CD3C1A" w:rsidP="00CD3C1A">
      <w:pPr>
        <w:rPr>
          <w:rFonts w:ascii="Bookman Old Style" w:eastAsia="Arial" w:hAnsi="Bookman Old Style" w:cs="Arial"/>
          <w:sz w:val="22"/>
          <w:szCs w:val="22"/>
        </w:rPr>
      </w:pPr>
      <w:r w:rsidRPr="00734FD9">
        <w:rPr>
          <w:rFonts w:ascii="Bookman Old Style" w:eastAsia="Arial" w:hAnsi="Bookman Old Style" w:cs="Arial"/>
          <w:sz w:val="22"/>
          <w:szCs w:val="22"/>
        </w:rPr>
        <w:t>AFFECTED PARTIES: Striped bass harvesters</w:t>
      </w:r>
    </w:p>
    <w:p w14:paraId="49245623" w14:textId="77777777" w:rsidR="00B96A05" w:rsidRPr="00734FD9" w:rsidRDefault="00B96A05" w:rsidP="00BE5A0F">
      <w:pPr>
        <w:rPr>
          <w:rFonts w:ascii="Bookman Old Style" w:hAnsi="Bookman Old Style"/>
          <w:sz w:val="22"/>
          <w:szCs w:val="22"/>
        </w:rPr>
      </w:pPr>
    </w:p>
    <w:p w14:paraId="1209507D"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43</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 xml:space="preserve">BLUEFISH </w:t>
      </w:r>
    </w:p>
    <w:p w14:paraId="0A6181B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59BAD739" w14:textId="77777777" w:rsidR="00B96A05" w:rsidRPr="00734FD9" w:rsidRDefault="00B96A05" w:rsidP="00BE5A0F">
      <w:pPr>
        <w:rPr>
          <w:rFonts w:ascii="Bookman Old Style" w:hAnsi="Bookman Old Style"/>
          <w:sz w:val="22"/>
          <w:szCs w:val="22"/>
        </w:rPr>
      </w:pPr>
    </w:p>
    <w:p w14:paraId="6FDF7BF2"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44</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AMERICAN SHAD</w:t>
      </w:r>
    </w:p>
    <w:p w14:paraId="6BA2F5B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 </w:t>
      </w:r>
    </w:p>
    <w:p w14:paraId="65BA3331" w14:textId="77777777" w:rsidR="00B96A05" w:rsidRPr="00734FD9" w:rsidRDefault="00B96A05" w:rsidP="00BE5A0F">
      <w:pPr>
        <w:rPr>
          <w:rFonts w:ascii="Bookman Old Style" w:hAnsi="Bookman Old Style"/>
          <w:sz w:val="22"/>
          <w:szCs w:val="22"/>
        </w:rPr>
      </w:pPr>
    </w:p>
    <w:p w14:paraId="334ACF6B"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45</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SHRIMP</w:t>
      </w:r>
    </w:p>
    <w:p w14:paraId="580415EF"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w:t>
      </w:r>
      <w:r w:rsidR="00C66D2D"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6171, 6171-A</w:t>
      </w:r>
    </w:p>
    <w:p w14:paraId="2FCA5867" w14:textId="77777777" w:rsidR="00385E3D" w:rsidRPr="00734FD9" w:rsidRDefault="003F2791" w:rsidP="00BE5A0F">
      <w:pPr>
        <w:rPr>
          <w:rFonts w:ascii="Bookman Old Style" w:eastAsia="Arial" w:hAnsi="Bookman Old Style" w:cs="Arial"/>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Amend regulations as necessary to allow for the changes made to shrimp management by the ASMFC a</w:t>
      </w:r>
      <w:r w:rsidR="00385E3D" w:rsidRPr="00734FD9">
        <w:rPr>
          <w:rFonts w:ascii="Bookman Old Style" w:eastAsia="Arial" w:hAnsi="Bookman Old Style" w:cs="Arial"/>
          <w:sz w:val="22"/>
          <w:szCs w:val="22"/>
        </w:rPr>
        <w:t>nd other new measures.</w:t>
      </w:r>
    </w:p>
    <w:p w14:paraId="00AE3473"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361EC8C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Shrimp harvesters and dealers</w:t>
      </w:r>
    </w:p>
    <w:p w14:paraId="5608C864" w14:textId="77777777" w:rsidR="00B96A05" w:rsidRPr="00734FD9" w:rsidRDefault="00B96A05" w:rsidP="00BE5A0F">
      <w:pPr>
        <w:rPr>
          <w:rFonts w:ascii="Bookman Old Style" w:hAnsi="Bookman Old Style"/>
          <w:sz w:val="22"/>
          <w:szCs w:val="22"/>
        </w:rPr>
      </w:pPr>
    </w:p>
    <w:p w14:paraId="29FC8AAF" w14:textId="77777777" w:rsidR="00DD1AB5" w:rsidRPr="00734FD9" w:rsidRDefault="00BE5A0F" w:rsidP="00BE5A0F">
      <w:pPr>
        <w:rPr>
          <w:rFonts w:ascii="Bookman Old Style" w:eastAsia="Arial" w:hAnsi="Bookman Old Style" w:cs="Arial"/>
          <w:b/>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49</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 xml:space="preserve">SHELLFISH BAIT REGULATIONS </w:t>
      </w:r>
    </w:p>
    <w:p w14:paraId="586113B2"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1F3D6F61" w14:textId="77777777" w:rsidR="00B96A05" w:rsidRPr="00734FD9" w:rsidRDefault="00B96A05" w:rsidP="00BE5A0F">
      <w:pPr>
        <w:rPr>
          <w:rFonts w:ascii="Bookman Old Style" w:hAnsi="Bookman Old Style"/>
          <w:sz w:val="22"/>
          <w:szCs w:val="22"/>
        </w:rPr>
      </w:pPr>
    </w:p>
    <w:p w14:paraId="12E69C4E"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50</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SPINY DOGFISH AND COASTAL SHARKS</w:t>
      </w:r>
    </w:p>
    <w:p w14:paraId="34071B6D"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0FB3FC31"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14:paraId="06DEA43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264F9A18" w14:textId="77777777" w:rsidR="00B96A05" w:rsidRPr="00734FD9" w:rsidRDefault="003F2791" w:rsidP="00370EFA">
      <w:pPr>
        <w:ind w:right="-180"/>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Commercial and recreational dogfish and coastal shark harvesters, dealers</w:t>
      </w:r>
    </w:p>
    <w:p w14:paraId="56D74DB4" w14:textId="77777777" w:rsidR="00B96A05" w:rsidRPr="00734FD9" w:rsidRDefault="00B96A05" w:rsidP="00BE5A0F">
      <w:pPr>
        <w:rPr>
          <w:rFonts w:ascii="Bookman Old Style" w:hAnsi="Bookman Old Style"/>
          <w:sz w:val="22"/>
          <w:szCs w:val="22"/>
        </w:rPr>
      </w:pPr>
    </w:p>
    <w:p w14:paraId="1CCCDB11"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55</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GEAR RESTRICTIONS</w:t>
      </w:r>
    </w:p>
    <w:p w14:paraId="79FCEB7F"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76E35C8C"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amend regulations as necessary to manage various fisheries and clarify regulations regarding methods of fishing and taking</w:t>
      </w:r>
    </w:p>
    <w:p w14:paraId="0B6258F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56FC3ADF"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Commercial and recreational harvesters and commercial dealers</w:t>
      </w:r>
    </w:p>
    <w:p w14:paraId="256B64DD" w14:textId="77777777" w:rsidR="00B96A05" w:rsidRPr="00734FD9" w:rsidRDefault="00B96A05" w:rsidP="00BE5A0F">
      <w:pPr>
        <w:rPr>
          <w:rFonts w:ascii="Bookman Old Style" w:hAnsi="Bookman Old Style"/>
          <w:sz w:val="22"/>
          <w:szCs w:val="22"/>
        </w:rPr>
      </w:pPr>
    </w:p>
    <w:p w14:paraId="240942AF"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60</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RESOURCE MANAGEMENT PLAN</w:t>
      </w:r>
    </w:p>
    <w:p w14:paraId="1250099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238CD3C7" w14:textId="77777777" w:rsidR="00B96A05" w:rsidRPr="00734FD9" w:rsidRDefault="00B96A05" w:rsidP="00BE5A0F">
      <w:pPr>
        <w:rPr>
          <w:rFonts w:ascii="Bookman Old Style" w:hAnsi="Bookman Old Style"/>
          <w:sz w:val="22"/>
          <w:szCs w:val="22"/>
        </w:rPr>
      </w:pPr>
    </w:p>
    <w:p w14:paraId="6CA53EAD" w14:textId="77777777" w:rsidR="00DD1AB5" w:rsidRPr="00734FD9"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65</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BURNT ISLAND, LIVING LIGHTHOUSE AND FACILITIES</w:t>
      </w:r>
      <w:r w:rsidR="00DD1AB5" w:rsidRPr="00734FD9">
        <w:rPr>
          <w:rFonts w:ascii="Bookman Old Style" w:eastAsia="Arial" w:hAnsi="Bookman Old Style" w:cs="Arial"/>
          <w:sz w:val="22"/>
          <w:szCs w:val="22"/>
        </w:rPr>
        <w:t xml:space="preserve"> </w:t>
      </w:r>
    </w:p>
    <w:p w14:paraId="1A625455" w14:textId="77777777" w:rsidR="00B96A05" w:rsidRPr="00734FD9"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494A007E" w14:textId="77777777" w:rsidR="00B96A05" w:rsidRPr="00734FD9" w:rsidRDefault="00B96A05"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14:paraId="3701C3C8" w14:textId="77777777" w:rsidR="00DD1AB5" w:rsidRPr="00734FD9"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70</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CABLE AREA PROHIBITIONS</w:t>
      </w:r>
      <w:r w:rsidR="00DD1AB5" w:rsidRPr="00734FD9">
        <w:rPr>
          <w:rFonts w:ascii="Bookman Old Style" w:eastAsia="Arial" w:hAnsi="Bookman Old Style" w:cs="Arial"/>
          <w:sz w:val="22"/>
          <w:szCs w:val="22"/>
        </w:rPr>
        <w:t xml:space="preserve"> </w:t>
      </w:r>
    </w:p>
    <w:p w14:paraId="59C0999C" w14:textId="77777777" w:rsidR="00B96A05" w:rsidRPr="00734FD9"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4CD1DA3A" w14:textId="77777777" w:rsidR="00B96A05" w:rsidRPr="00734FD9"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sz w:val="22"/>
          <w:szCs w:val="22"/>
        </w:rPr>
      </w:pPr>
    </w:p>
    <w:p w14:paraId="29ADB3C5"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75</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PROTECTED RESOURCES</w:t>
      </w:r>
    </w:p>
    <w:p w14:paraId="07D65819"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44FE6E2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Rules for compliance and consistency with NOAA Fisheries rules; species involved may include whales, sea turtles, sturgeon, etc.</w:t>
      </w:r>
    </w:p>
    <w:p w14:paraId="6FD4BB69"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4F26A4E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 xml:space="preserve">Commercial and recreational harvesters </w:t>
      </w:r>
    </w:p>
    <w:p w14:paraId="18911234" w14:textId="77777777" w:rsidR="00B96A05" w:rsidRPr="00734FD9" w:rsidRDefault="00B96A05" w:rsidP="00BE5A0F">
      <w:pPr>
        <w:rPr>
          <w:rFonts w:ascii="Bookman Old Style" w:hAnsi="Bookman Old Style"/>
          <w:sz w:val="22"/>
          <w:szCs w:val="22"/>
        </w:rPr>
      </w:pPr>
    </w:p>
    <w:p w14:paraId="10741808" w14:textId="77777777" w:rsidR="00DD1AB5" w:rsidRPr="00734FD9"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80</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COMMERCIAL PELAGIC AND ANADROMOUS FISHING LICENSE</w:t>
      </w:r>
      <w:r w:rsidR="00DD1AB5" w:rsidRPr="00734FD9">
        <w:rPr>
          <w:rFonts w:ascii="Bookman Old Style" w:eastAsia="Arial" w:hAnsi="Bookman Old Style" w:cs="Arial"/>
          <w:sz w:val="22"/>
          <w:szCs w:val="22"/>
        </w:rPr>
        <w:t xml:space="preserve"> </w:t>
      </w:r>
    </w:p>
    <w:p w14:paraId="50CA94CA" w14:textId="77777777" w:rsidR="00B96A05" w:rsidRPr="00734FD9" w:rsidRDefault="003F2791"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06BAF7D5" w14:textId="77777777" w:rsidR="00B96A05" w:rsidRPr="00734FD9"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sz w:val="22"/>
          <w:szCs w:val="22"/>
        </w:rPr>
      </w:pPr>
    </w:p>
    <w:p w14:paraId="4DC24FD0" w14:textId="77777777" w:rsidR="00DD1AB5"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85</w:t>
      </w:r>
      <w:r w:rsidR="00C70E7A" w:rsidRPr="00734FD9">
        <w:rPr>
          <w:rFonts w:ascii="Bookman Old Style" w:eastAsia="Arial" w:hAnsi="Bookman Old Style" w:cs="Arial"/>
          <w:sz w:val="22"/>
          <w:szCs w:val="22"/>
        </w:rPr>
        <w:t>:</w:t>
      </w:r>
      <w:r w:rsidR="00DD1AB5" w:rsidRPr="00734FD9">
        <w:rPr>
          <w:rFonts w:ascii="Bookman Old Style" w:eastAsia="Arial" w:hAnsi="Bookman Old Style" w:cs="Arial"/>
          <w:sz w:val="22"/>
          <w:szCs w:val="22"/>
        </w:rPr>
        <w:t xml:space="preserve"> </w:t>
      </w:r>
      <w:r w:rsidR="00DD1AB5" w:rsidRPr="00734FD9">
        <w:rPr>
          <w:rFonts w:ascii="Bookman Old Style" w:eastAsia="Arial" w:hAnsi="Bookman Old Style" w:cs="Arial"/>
          <w:b/>
          <w:sz w:val="22"/>
          <w:szCs w:val="22"/>
        </w:rPr>
        <w:t>SALTWATER FISHING REGISTRY</w:t>
      </w:r>
    </w:p>
    <w:p w14:paraId="327CC990"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784D5B79" w14:textId="77777777" w:rsidR="00B96A05" w:rsidRPr="00734FD9" w:rsidRDefault="00B96A05" w:rsidP="00BE5A0F">
      <w:pPr>
        <w:rPr>
          <w:rFonts w:ascii="Bookman Old Style" w:hAnsi="Bookman Old Style"/>
          <w:sz w:val="22"/>
          <w:szCs w:val="22"/>
        </w:rPr>
      </w:pPr>
    </w:p>
    <w:p w14:paraId="4ABB19B5"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90</w:t>
      </w:r>
      <w:r w:rsidR="00C70E7A" w:rsidRPr="00734FD9">
        <w:rPr>
          <w:rFonts w:ascii="Bookman Old Style" w:eastAsia="Arial" w:hAnsi="Bookman Old Style" w:cs="Arial"/>
          <w:sz w:val="22"/>
          <w:szCs w:val="22"/>
        </w:rPr>
        <w:t>:</w:t>
      </w:r>
      <w:r w:rsidR="00475DC3" w:rsidRPr="00734FD9">
        <w:rPr>
          <w:rFonts w:ascii="Bookman Old Style" w:eastAsia="Arial" w:hAnsi="Bookman Old Style" w:cs="Arial"/>
          <w:sz w:val="22"/>
          <w:szCs w:val="22"/>
        </w:rPr>
        <w:t xml:space="preserve"> </w:t>
      </w:r>
      <w:r w:rsidR="00475DC3" w:rsidRPr="00734FD9">
        <w:rPr>
          <w:rFonts w:ascii="Bookman Old Style" w:eastAsia="Arial" w:hAnsi="Bookman Old Style" w:cs="Arial"/>
          <w:b/>
          <w:sz w:val="22"/>
          <w:szCs w:val="22"/>
        </w:rPr>
        <w:t>CONSERVATION AREAS</w:t>
      </w:r>
    </w:p>
    <w:p w14:paraId="06D60C33" w14:textId="77777777" w:rsidR="00B96A05" w:rsidRPr="00734FD9" w:rsidRDefault="003F2791" w:rsidP="00BE5A0F">
      <w:pPr>
        <w:rPr>
          <w:rFonts w:ascii="Bookman Old Style" w:eastAsia="Arial" w:hAnsi="Bookman Old Style" w:cs="Arial"/>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5C9EB307" w14:textId="77777777" w:rsidR="00B73529" w:rsidRPr="00734FD9" w:rsidRDefault="00B73529" w:rsidP="00BE5A0F">
      <w:pPr>
        <w:rPr>
          <w:rFonts w:ascii="Bookman Old Style" w:eastAsia="Arial" w:hAnsi="Bookman Old Style" w:cs="Arial"/>
          <w:b/>
          <w:sz w:val="22"/>
          <w:szCs w:val="22"/>
        </w:rPr>
      </w:pPr>
    </w:p>
    <w:p w14:paraId="4F46FDB7" w14:textId="77777777" w:rsidR="00B73529" w:rsidRPr="00734FD9" w:rsidRDefault="00D020A8" w:rsidP="00BE5A0F">
      <w:pPr>
        <w:rPr>
          <w:rFonts w:ascii="Bookman Old Style" w:eastAsia="Arial" w:hAnsi="Bookman Old Style" w:cs="Arial"/>
          <w:b/>
          <w:sz w:val="22"/>
          <w:szCs w:val="22"/>
        </w:rPr>
      </w:pPr>
      <w:r w:rsidRPr="00734FD9">
        <w:rPr>
          <w:rFonts w:ascii="Bookman Old Style" w:eastAsia="Arial" w:hAnsi="Bookman Old Style" w:cs="Arial"/>
          <w:b/>
          <w:sz w:val="22"/>
          <w:szCs w:val="22"/>
        </w:rPr>
        <w:t>CHAPTER 94: SANITA</w:t>
      </w:r>
      <w:r w:rsidR="00B73529" w:rsidRPr="00734FD9">
        <w:rPr>
          <w:rFonts w:ascii="Bookman Old Style" w:eastAsia="Arial" w:hAnsi="Bookman Old Style" w:cs="Arial"/>
          <w:b/>
          <w:sz w:val="22"/>
          <w:szCs w:val="22"/>
        </w:rPr>
        <w:t>RY CONTROL OF MOLLUSCAN SHELLFISH</w:t>
      </w:r>
    </w:p>
    <w:p w14:paraId="71803E14" w14:textId="77777777" w:rsidR="00D020A8" w:rsidRPr="00734FD9" w:rsidRDefault="00D020A8" w:rsidP="00D020A8">
      <w:pPr>
        <w:rPr>
          <w:rFonts w:ascii="Bookman Old Style" w:eastAsia="Arial" w:hAnsi="Bookman Old Style" w:cs="Arial"/>
          <w:sz w:val="22"/>
          <w:szCs w:val="22"/>
        </w:rPr>
      </w:pPr>
      <w:r w:rsidRPr="00734FD9">
        <w:rPr>
          <w:rFonts w:ascii="Bookman Old Style" w:eastAsia="Arial" w:hAnsi="Bookman Old Style" w:cs="Arial"/>
          <w:sz w:val="22"/>
          <w:szCs w:val="22"/>
        </w:rPr>
        <w:t>STATUTORY BASIS: 12 M.R.S. §6171</w:t>
      </w:r>
      <w:r w:rsidR="004A3685" w:rsidRPr="00734FD9">
        <w:rPr>
          <w:rFonts w:ascii="Bookman Old Style" w:eastAsia="Arial" w:hAnsi="Bookman Old Style" w:cs="Arial"/>
          <w:sz w:val="22"/>
          <w:szCs w:val="22"/>
        </w:rPr>
        <w:t>-A; §6856</w:t>
      </w:r>
    </w:p>
    <w:p w14:paraId="5FDA74FB" w14:textId="77777777" w:rsidR="00D020A8" w:rsidRPr="00734FD9" w:rsidRDefault="00D020A8" w:rsidP="00D020A8">
      <w:pPr>
        <w:rPr>
          <w:rFonts w:ascii="Bookman Old Style" w:eastAsia="Arial" w:hAnsi="Bookman Old Style" w:cs="Arial"/>
          <w:sz w:val="22"/>
          <w:szCs w:val="22"/>
        </w:rPr>
      </w:pPr>
      <w:r w:rsidRPr="00734FD9">
        <w:rPr>
          <w:rFonts w:ascii="Bookman Old Style" w:eastAsia="Arial" w:hAnsi="Bookman Old Style" w:cs="Arial"/>
          <w:sz w:val="22"/>
          <w:szCs w:val="22"/>
        </w:rPr>
        <w:t xml:space="preserve">PURPOSE: </w:t>
      </w:r>
      <w:r w:rsidR="004A3685" w:rsidRPr="00734FD9">
        <w:rPr>
          <w:rFonts w:ascii="Bookman Old Style" w:eastAsia="Arial" w:hAnsi="Bookman Old Style" w:cs="Arial"/>
          <w:sz w:val="22"/>
          <w:szCs w:val="22"/>
        </w:rPr>
        <w:t xml:space="preserve">To amend regulations as necessary to reference current versions of the National Shellfish Sanitation Program Model Ordinance (NSSP MO), or update existing Department requirements for the retail trade and various permits that are not currently included in the NSSP MO. </w:t>
      </w:r>
    </w:p>
    <w:p w14:paraId="5AC6BACA" w14:textId="77777777" w:rsidR="00D020A8" w:rsidRPr="00734FD9" w:rsidRDefault="00D020A8" w:rsidP="00D020A8">
      <w:pPr>
        <w:rPr>
          <w:rFonts w:ascii="Bookman Old Style" w:eastAsia="Arial" w:hAnsi="Bookman Old Style" w:cs="Arial"/>
          <w:sz w:val="22"/>
          <w:szCs w:val="22"/>
        </w:rPr>
      </w:pPr>
      <w:r w:rsidRPr="00734FD9">
        <w:rPr>
          <w:rFonts w:ascii="Bookman Old Style" w:eastAsia="Arial" w:hAnsi="Bookman Old Style" w:cs="Arial"/>
          <w:sz w:val="22"/>
          <w:szCs w:val="22"/>
        </w:rPr>
        <w:t>SCHEDULE FOR ADOPTION: Throughout the year as necessary</w:t>
      </w:r>
    </w:p>
    <w:p w14:paraId="14F8D005" w14:textId="77777777" w:rsidR="00D020A8" w:rsidRPr="00734FD9" w:rsidRDefault="00D020A8" w:rsidP="00D020A8">
      <w:pPr>
        <w:rPr>
          <w:rFonts w:ascii="Bookman Old Style" w:eastAsia="Arial" w:hAnsi="Bookman Old Style" w:cs="Arial"/>
          <w:sz w:val="22"/>
          <w:szCs w:val="22"/>
        </w:rPr>
      </w:pPr>
      <w:r w:rsidRPr="00734FD9">
        <w:rPr>
          <w:rFonts w:ascii="Bookman Old Style" w:eastAsia="Arial" w:hAnsi="Bookman Old Style" w:cs="Arial"/>
          <w:sz w:val="22"/>
          <w:szCs w:val="22"/>
        </w:rPr>
        <w:t xml:space="preserve">AFFECTED PARTIES: </w:t>
      </w:r>
      <w:r w:rsidR="00A4364C" w:rsidRPr="00734FD9">
        <w:rPr>
          <w:rFonts w:ascii="Bookman Old Style" w:eastAsia="Arial" w:hAnsi="Bookman Old Style" w:cs="Arial"/>
          <w:sz w:val="22"/>
          <w:szCs w:val="22"/>
        </w:rPr>
        <w:t xml:space="preserve">Individuals engaged in the retail trade of shellfish including </w:t>
      </w:r>
      <w:r w:rsidR="004A3685" w:rsidRPr="00734FD9">
        <w:rPr>
          <w:rFonts w:ascii="Bookman Old Style" w:eastAsia="Arial" w:hAnsi="Bookman Old Style" w:cs="Arial"/>
          <w:sz w:val="22"/>
          <w:szCs w:val="22"/>
        </w:rPr>
        <w:t>dealers, depuration processors, shellstock shipper</w:t>
      </w:r>
      <w:r w:rsidR="00A4364C" w:rsidRPr="00734FD9">
        <w:rPr>
          <w:rFonts w:ascii="Bookman Old Style" w:eastAsia="Arial" w:hAnsi="Bookman Old Style" w:cs="Arial"/>
          <w:sz w:val="22"/>
          <w:szCs w:val="22"/>
        </w:rPr>
        <w:t>s</w:t>
      </w:r>
      <w:r w:rsidR="004A3685" w:rsidRPr="00734FD9">
        <w:rPr>
          <w:rFonts w:ascii="Bookman Old Style" w:eastAsia="Arial" w:hAnsi="Bookman Old Style" w:cs="Arial"/>
          <w:sz w:val="22"/>
          <w:szCs w:val="22"/>
        </w:rPr>
        <w:t>, reshipper</w:t>
      </w:r>
      <w:r w:rsidR="00A4364C" w:rsidRPr="00734FD9">
        <w:rPr>
          <w:rFonts w:ascii="Bookman Old Style" w:eastAsia="Arial" w:hAnsi="Bookman Old Style" w:cs="Arial"/>
          <w:sz w:val="22"/>
          <w:szCs w:val="22"/>
        </w:rPr>
        <w:t>s</w:t>
      </w:r>
      <w:r w:rsidR="004A3685" w:rsidRPr="00734FD9">
        <w:rPr>
          <w:rFonts w:ascii="Bookman Old Style" w:eastAsia="Arial" w:hAnsi="Bookman Old Style" w:cs="Arial"/>
          <w:sz w:val="22"/>
          <w:szCs w:val="22"/>
        </w:rPr>
        <w:t xml:space="preserve">, enhanced retail seafood license holders, and </w:t>
      </w:r>
      <w:r w:rsidR="00A4364C" w:rsidRPr="00734FD9">
        <w:rPr>
          <w:rFonts w:ascii="Bookman Old Style" w:eastAsia="Arial" w:hAnsi="Bookman Old Style" w:cs="Arial"/>
          <w:sz w:val="22"/>
          <w:szCs w:val="22"/>
        </w:rPr>
        <w:t xml:space="preserve">relay activities. </w:t>
      </w:r>
    </w:p>
    <w:p w14:paraId="2851143A" w14:textId="77777777" w:rsidR="00B96A05" w:rsidRPr="00734FD9" w:rsidRDefault="00B96A05" w:rsidP="00BE5A0F">
      <w:pPr>
        <w:rPr>
          <w:rFonts w:ascii="Bookman Old Style" w:hAnsi="Bookman Old Style"/>
          <w:sz w:val="22"/>
          <w:szCs w:val="22"/>
        </w:rPr>
      </w:pPr>
    </w:p>
    <w:p w14:paraId="4981C8B1"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95</w:t>
      </w:r>
      <w:r w:rsidR="00C70E7A" w:rsidRPr="00734FD9">
        <w:rPr>
          <w:rFonts w:ascii="Bookman Old Style" w:eastAsia="Arial" w:hAnsi="Bookman Old Style" w:cs="Arial"/>
          <w:sz w:val="22"/>
          <w:szCs w:val="22"/>
        </w:rPr>
        <w:t>:</w:t>
      </w:r>
      <w:r w:rsidR="00475DC3" w:rsidRPr="00734FD9">
        <w:rPr>
          <w:rFonts w:ascii="Bookman Old Style" w:eastAsia="Arial" w:hAnsi="Bookman Old Style" w:cs="Arial"/>
          <w:sz w:val="22"/>
          <w:szCs w:val="22"/>
        </w:rPr>
        <w:t xml:space="preserve"> </w:t>
      </w:r>
      <w:r w:rsidR="00475DC3" w:rsidRPr="00734FD9">
        <w:rPr>
          <w:rFonts w:ascii="Bookman Old Style" w:eastAsia="Arial" w:hAnsi="Bookman Old Style" w:cs="Arial"/>
          <w:b/>
          <w:sz w:val="22"/>
          <w:szCs w:val="22"/>
        </w:rPr>
        <w:t>CLOSED POLLUTED AREAS</w:t>
      </w:r>
    </w:p>
    <w:p w14:paraId="12FCFD0E"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0E84B1E5" w14:textId="77777777" w:rsidR="00B96A05" w:rsidRPr="00734FD9" w:rsidRDefault="00B96A05" w:rsidP="00BE5A0F">
      <w:pPr>
        <w:rPr>
          <w:rFonts w:ascii="Bookman Old Style" w:hAnsi="Bookman Old Style"/>
          <w:sz w:val="22"/>
          <w:szCs w:val="22"/>
        </w:rPr>
      </w:pPr>
    </w:p>
    <w:p w14:paraId="13A94D53"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96</w:t>
      </w:r>
      <w:r w:rsidR="00C70E7A" w:rsidRPr="00734FD9">
        <w:rPr>
          <w:rFonts w:ascii="Bookman Old Style" w:eastAsia="Arial" w:hAnsi="Bookman Old Style" w:cs="Arial"/>
          <w:sz w:val="22"/>
          <w:szCs w:val="22"/>
        </w:rPr>
        <w:t>:</w:t>
      </w:r>
      <w:r w:rsidR="00475DC3" w:rsidRPr="00734FD9">
        <w:rPr>
          <w:rFonts w:ascii="Bookman Old Style" w:eastAsia="Arial" w:hAnsi="Bookman Old Style" w:cs="Arial"/>
          <w:sz w:val="22"/>
          <w:szCs w:val="22"/>
        </w:rPr>
        <w:t xml:space="preserve"> </w:t>
      </w:r>
      <w:r w:rsidR="00475DC3" w:rsidRPr="00734FD9">
        <w:rPr>
          <w:rFonts w:ascii="Bookman Old Style" w:eastAsia="Arial" w:hAnsi="Bookman Old Style" w:cs="Arial"/>
          <w:b/>
          <w:sz w:val="22"/>
          <w:szCs w:val="22"/>
        </w:rPr>
        <w:t>CLOSED AREAS</w:t>
      </w:r>
    </w:p>
    <w:p w14:paraId="6108264B"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10B1ED7B" w14:textId="77777777" w:rsidR="00B96A05" w:rsidRPr="00734FD9" w:rsidRDefault="00B96A05" w:rsidP="00BE5A0F">
      <w:pPr>
        <w:rPr>
          <w:rFonts w:ascii="Bookman Old Style" w:hAnsi="Bookman Old Style"/>
          <w:sz w:val="22"/>
          <w:szCs w:val="22"/>
        </w:rPr>
      </w:pPr>
    </w:p>
    <w:p w14:paraId="14F0402F"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b/>
          <w:sz w:val="22"/>
          <w:szCs w:val="22"/>
        </w:rPr>
        <w:t xml:space="preserve"> 100</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475DC3" w:rsidRPr="00734FD9">
        <w:rPr>
          <w:rFonts w:ascii="Bookman Old Style" w:eastAsia="Arial" w:hAnsi="Bookman Old Style" w:cs="Arial"/>
          <w:b/>
          <w:sz w:val="22"/>
          <w:szCs w:val="22"/>
        </w:rPr>
        <w:t>GRIEVANCE PROCEDURES FOR THE HANDICAPPED</w:t>
      </w:r>
      <w:r w:rsidR="00475DC3" w:rsidRPr="00734FD9">
        <w:rPr>
          <w:rFonts w:ascii="Bookman Old Style" w:eastAsia="Arial" w:hAnsi="Bookman Old Style" w:cs="Arial"/>
          <w:sz w:val="22"/>
          <w:szCs w:val="22"/>
        </w:rPr>
        <w:t xml:space="preserve"> </w:t>
      </w:r>
    </w:p>
    <w:p w14:paraId="5FDAFCE6"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6F24FBBD" w14:textId="77777777" w:rsidR="00B96A05" w:rsidRPr="00734FD9" w:rsidRDefault="00B96A05" w:rsidP="00BE5A0F">
      <w:pPr>
        <w:rPr>
          <w:rFonts w:ascii="Bookman Old Style" w:hAnsi="Bookman Old Style"/>
          <w:sz w:val="22"/>
          <w:szCs w:val="22"/>
        </w:rPr>
      </w:pPr>
    </w:p>
    <w:p w14:paraId="78DA68FC" w14:textId="77777777" w:rsidR="00475DC3" w:rsidRPr="00734FD9" w:rsidRDefault="00BE5A0F" w:rsidP="00BE5A0F">
      <w:pPr>
        <w:rPr>
          <w:rFonts w:ascii="Bookman Old Style" w:eastAsia="Arial" w:hAnsi="Bookman Old Style" w:cs="Arial"/>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105</w:t>
      </w:r>
      <w:r w:rsidR="00C70E7A" w:rsidRPr="00734FD9">
        <w:rPr>
          <w:rFonts w:ascii="Bookman Old Style" w:eastAsia="Arial" w:hAnsi="Bookman Old Style" w:cs="Arial"/>
          <w:sz w:val="22"/>
          <w:szCs w:val="22"/>
        </w:rPr>
        <w:t>:</w:t>
      </w:r>
      <w:r w:rsidR="00475DC3" w:rsidRPr="00734FD9">
        <w:rPr>
          <w:rFonts w:ascii="Bookman Old Style" w:eastAsia="Arial" w:hAnsi="Bookman Old Style" w:cs="Arial"/>
          <w:sz w:val="22"/>
          <w:szCs w:val="22"/>
        </w:rPr>
        <w:t xml:space="preserve"> </w:t>
      </w:r>
      <w:r w:rsidR="00475DC3" w:rsidRPr="00734FD9">
        <w:rPr>
          <w:rFonts w:ascii="Bookman Old Style" w:eastAsia="Arial" w:hAnsi="Bookman Old Style" w:cs="Arial"/>
          <w:b/>
          <w:sz w:val="22"/>
          <w:szCs w:val="22"/>
        </w:rPr>
        <w:t>SAFETY REGULATIONS</w:t>
      </w:r>
      <w:r w:rsidR="00475DC3" w:rsidRPr="00734FD9">
        <w:rPr>
          <w:rFonts w:ascii="Bookman Old Style" w:eastAsia="Arial" w:hAnsi="Bookman Old Style" w:cs="Arial"/>
          <w:sz w:val="22"/>
          <w:szCs w:val="22"/>
        </w:rPr>
        <w:t xml:space="preserve"> </w:t>
      </w:r>
    </w:p>
    <w:p w14:paraId="6DFA77F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 xml:space="preserve">No </w:t>
      </w:r>
      <w:r w:rsidR="00487E54" w:rsidRPr="00734FD9">
        <w:rPr>
          <w:rFonts w:ascii="Bookman Old Style" w:eastAsia="Arial" w:hAnsi="Bookman Old Style" w:cs="Arial"/>
          <w:sz w:val="22"/>
          <w:szCs w:val="22"/>
        </w:rPr>
        <w:t>rule-making</w:t>
      </w:r>
      <w:r w:rsidRPr="00734FD9">
        <w:rPr>
          <w:rFonts w:ascii="Bookman Old Style" w:eastAsia="Arial" w:hAnsi="Bookman Old Style" w:cs="Arial"/>
          <w:sz w:val="22"/>
          <w:szCs w:val="22"/>
        </w:rPr>
        <w:t xml:space="preserve"> anticipated</w:t>
      </w:r>
    </w:p>
    <w:p w14:paraId="3CD938A4" w14:textId="77777777" w:rsidR="00B96A05" w:rsidRPr="00734FD9" w:rsidRDefault="00B96A05" w:rsidP="00BE5A0F">
      <w:pPr>
        <w:rPr>
          <w:rFonts w:ascii="Bookman Old Style" w:hAnsi="Bookman Old Style"/>
          <w:sz w:val="22"/>
          <w:szCs w:val="22"/>
        </w:rPr>
      </w:pPr>
    </w:p>
    <w:p w14:paraId="745EB36E" w14:textId="77777777" w:rsidR="00B96A05" w:rsidRPr="00734FD9" w:rsidRDefault="00BE5A0F" w:rsidP="00BE5A0F">
      <w:pPr>
        <w:rPr>
          <w:rFonts w:ascii="Bookman Old Style" w:hAnsi="Bookman Old Style"/>
          <w:sz w:val="22"/>
          <w:szCs w:val="22"/>
        </w:rPr>
      </w:pPr>
      <w:r w:rsidRPr="00734FD9">
        <w:rPr>
          <w:rFonts w:ascii="Bookman Old Style" w:eastAsia="Arial" w:hAnsi="Bookman Old Style" w:cs="Arial"/>
          <w:b/>
          <w:sz w:val="22"/>
          <w:szCs w:val="22"/>
        </w:rPr>
        <w:t>CHAPTER</w:t>
      </w:r>
      <w:r w:rsidR="003F2791" w:rsidRPr="00734FD9">
        <w:rPr>
          <w:rFonts w:ascii="Bookman Old Style" w:eastAsia="Arial" w:hAnsi="Bookman Old Style" w:cs="Arial"/>
          <w:sz w:val="22"/>
          <w:szCs w:val="22"/>
        </w:rPr>
        <w:t xml:space="preserve"> </w:t>
      </w:r>
      <w:r w:rsidR="003F2791" w:rsidRPr="00734FD9">
        <w:rPr>
          <w:rFonts w:ascii="Bookman Old Style" w:eastAsia="Arial" w:hAnsi="Bookman Old Style" w:cs="Arial"/>
          <w:b/>
          <w:sz w:val="22"/>
          <w:szCs w:val="22"/>
        </w:rPr>
        <w:t>110</w:t>
      </w:r>
      <w:r w:rsidR="00C70E7A" w:rsidRPr="00734FD9">
        <w:rPr>
          <w:rFonts w:ascii="Bookman Old Style" w:eastAsia="Arial" w:hAnsi="Bookman Old Style" w:cs="Arial"/>
          <w:sz w:val="22"/>
          <w:szCs w:val="22"/>
        </w:rPr>
        <w:t>:</w:t>
      </w:r>
      <w:r w:rsidR="003F2791" w:rsidRPr="00734FD9">
        <w:rPr>
          <w:rFonts w:ascii="Bookman Old Style" w:eastAsia="Arial" w:hAnsi="Bookman Old Style" w:cs="Arial"/>
          <w:sz w:val="22"/>
          <w:szCs w:val="22"/>
        </w:rPr>
        <w:t xml:space="preserve"> </w:t>
      </w:r>
      <w:r w:rsidR="00475DC3" w:rsidRPr="00734FD9">
        <w:rPr>
          <w:rFonts w:ascii="Bookman Old Style" w:eastAsia="Arial" w:hAnsi="Bookman Old Style" w:cs="Arial"/>
          <w:b/>
          <w:sz w:val="22"/>
          <w:szCs w:val="22"/>
        </w:rPr>
        <w:t>MARINE HARVESTING DEMONSTRATION LICENSE</w:t>
      </w:r>
    </w:p>
    <w:p w14:paraId="70168A94"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STATUTORY BASIS: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12 M.R.S. §6171</w:t>
      </w:r>
    </w:p>
    <w:p w14:paraId="2BCF4747"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PURPOSE:</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To amend regulations as necessary to manage licensed activities.</w:t>
      </w:r>
    </w:p>
    <w:p w14:paraId="49EE3DD8"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SCHEDULE FOR ADOPTION:</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Throughout the year as necessary</w:t>
      </w:r>
    </w:p>
    <w:p w14:paraId="53C75325" w14:textId="77777777" w:rsidR="00B96A05" w:rsidRPr="00734FD9" w:rsidRDefault="003F2791" w:rsidP="00BE5A0F">
      <w:pPr>
        <w:rPr>
          <w:rFonts w:ascii="Bookman Old Style" w:hAnsi="Bookman Old Style"/>
          <w:sz w:val="22"/>
          <w:szCs w:val="22"/>
        </w:rPr>
      </w:pPr>
      <w:r w:rsidRPr="00734FD9">
        <w:rPr>
          <w:rFonts w:ascii="Bookman Old Style" w:eastAsia="Arial" w:hAnsi="Bookman Old Style" w:cs="Arial"/>
          <w:sz w:val="22"/>
          <w:szCs w:val="22"/>
        </w:rPr>
        <w:t>AFFECTED PARTIES:</w:t>
      </w:r>
      <w:r w:rsidR="00BE5A0F" w:rsidRPr="00734FD9">
        <w:rPr>
          <w:rFonts w:ascii="Bookman Old Style" w:eastAsia="Arial" w:hAnsi="Bookman Old Style" w:cs="Arial"/>
          <w:sz w:val="22"/>
          <w:szCs w:val="22"/>
        </w:rPr>
        <w:t xml:space="preserve"> </w:t>
      </w:r>
      <w:r w:rsidRPr="00734FD9">
        <w:rPr>
          <w:rFonts w:ascii="Bookman Old Style" w:eastAsia="Arial" w:hAnsi="Bookman Old Style" w:cs="Arial"/>
          <w:sz w:val="22"/>
          <w:szCs w:val="22"/>
        </w:rPr>
        <w:t>Marine harvesting demonstration license holders</w:t>
      </w:r>
    </w:p>
    <w:p w14:paraId="20CD9DD1" w14:textId="77777777" w:rsidR="00B96A05" w:rsidRPr="00734FD9" w:rsidRDefault="00B96A05" w:rsidP="00BE5A0F">
      <w:pPr>
        <w:rPr>
          <w:rFonts w:ascii="Bookman Old Style" w:hAnsi="Bookman Old Style"/>
          <w:sz w:val="22"/>
          <w:szCs w:val="22"/>
        </w:rPr>
      </w:pPr>
    </w:p>
    <w:p w14:paraId="0B2C1992" w14:textId="77777777" w:rsidR="009548C6" w:rsidRPr="00734FD9" w:rsidRDefault="009548C6" w:rsidP="00BE5A0F">
      <w:pPr>
        <w:rPr>
          <w:rFonts w:ascii="Bookman Old Style" w:hAnsi="Bookman Old Style"/>
          <w:b/>
          <w:sz w:val="22"/>
          <w:szCs w:val="22"/>
        </w:rPr>
      </w:pPr>
      <w:r w:rsidRPr="00734FD9">
        <w:rPr>
          <w:rFonts w:ascii="Bookman Old Style" w:hAnsi="Bookman Old Style"/>
          <w:b/>
          <w:sz w:val="22"/>
          <w:szCs w:val="22"/>
        </w:rPr>
        <w:t xml:space="preserve">CHAPER 115: </w:t>
      </w:r>
      <w:r w:rsidR="00475DC3" w:rsidRPr="00734FD9">
        <w:rPr>
          <w:rFonts w:ascii="Bookman Old Style" w:hAnsi="Bookman Old Style"/>
          <w:b/>
          <w:i/>
          <w:sz w:val="22"/>
          <w:szCs w:val="22"/>
        </w:rPr>
        <w:t>VIBRIO PARAHAEMOLYTICUS</w:t>
      </w:r>
      <w:r w:rsidR="00475DC3" w:rsidRPr="00734FD9">
        <w:rPr>
          <w:rFonts w:ascii="Bookman Old Style" w:hAnsi="Bookman Old Style"/>
          <w:b/>
          <w:sz w:val="22"/>
          <w:szCs w:val="22"/>
        </w:rPr>
        <w:t xml:space="preserve"> CONTROL PLAN</w:t>
      </w:r>
    </w:p>
    <w:p w14:paraId="35DDA3D2" w14:textId="77777777" w:rsidR="001958D8" w:rsidRPr="00734FD9" w:rsidRDefault="001958D8" w:rsidP="00BE5A0F">
      <w:pPr>
        <w:rPr>
          <w:rFonts w:ascii="Bookman Old Style" w:hAnsi="Bookman Old Style"/>
          <w:sz w:val="22"/>
          <w:szCs w:val="22"/>
        </w:rPr>
      </w:pPr>
      <w:r w:rsidRPr="00734FD9">
        <w:rPr>
          <w:rFonts w:ascii="Bookman Old Style" w:hAnsi="Bookman Old Style"/>
          <w:sz w:val="22"/>
          <w:szCs w:val="22"/>
        </w:rPr>
        <w:t>STATUTORY BASIS: 12 M.R.S. §6171-A</w:t>
      </w:r>
    </w:p>
    <w:p w14:paraId="12E28875" w14:textId="77777777" w:rsidR="001958D8" w:rsidRPr="00734FD9" w:rsidRDefault="001958D8" w:rsidP="00BE5A0F">
      <w:pPr>
        <w:rPr>
          <w:rFonts w:ascii="Bookman Old Style" w:hAnsi="Bookman Old Style"/>
          <w:sz w:val="22"/>
          <w:szCs w:val="22"/>
        </w:rPr>
      </w:pPr>
      <w:r w:rsidRPr="00734FD9">
        <w:rPr>
          <w:rFonts w:ascii="Bookman Old Style" w:hAnsi="Bookman Old Style"/>
          <w:sz w:val="22"/>
          <w:szCs w:val="22"/>
        </w:rPr>
        <w:t xml:space="preserve">PURPOSE: New and amended regulations as necessary for compliance and safety. </w:t>
      </w:r>
    </w:p>
    <w:p w14:paraId="1799A9D4" w14:textId="77777777" w:rsidR="001958D8" w:rsidRPr="00734FD9" w:rsidRDefault="001958D8" w:rsidP="00BE5A0F">
      <w:pPr>
        <w:rPr>
          <w:rFonts w:ascii="Bookman Old Style" w:hAnsi="Bookman Old Style"/>
          <w:sz w:val="22"/>
          <w:szCs w:val="22"/>
        </w:rPr>
      </w:pPr>
      <w:r w:rsidRPr="00734FD9">
        <w:rPr>
          <w:rFonts w:ascii="Bookman Old Style" w:hAnsi="Bookman Old Style"/>
          <w:sz w:val="22"/>
          <w:szCs w:val="22"/>
        </w:rPr>
        <w:t>SCHEDULE FOR ADPTION: Throughout the year as necessary</w:t>
      </w:r>
    </w:p>
    <w:p w14:paraId="7D14DBC4" w14:textId="77777777" w:rsidR="001958D8" w:rsidRPr="00734FD9" w:rsidRDefault="001958D8" w:rsidP="00BE5A0F">
      <w:pPr>
        <w:rPr>
          <w:rFonts w:ascii="Bookman Old Style" w:hAnsi="Bookman Old Style"/>
          <w:sz w:val="22"/>
          <w:szCs w:val="22"/>
        </w:rPr>
      </w:pPr>
      <w:r w:rsidRPr="00734FD9">
        <w:rPr>
          <w:rFonts w:ascii="Bookman Old Style" w:hAnsi="Bookman Old Style"/>
          <w:sz w:val="22"/>
          <w:szCs w:val="22"/>
        </w:rPr>
        <w:t>AFFECTED PARTIES: Shellfish harvesters</w:t>
      </w:r>
      <w:r w:rsidR="002C5237" w:rsidRPr="00734FD9">
        <w:rPr>
          <w:rFonts w:ascii="Bookman Old Style" w:hAnsi="Bookman Old Style"/>
          <w:sz w:val="22"/>
          <w:szCs w:val="22"/>
        </w:rPr>
        <w:t xml:space="preserve"> and dealers in affected areas</w:t>
      </w:r>
    </w:p>
    <w:sectPr w:rsidR="001958D8" w:rsidRPr="00734FD9" w:rsidSect="00BE5A0F">
      <w:footerReference w:type="default" r:id="rId7"/>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967F1" w14:textId="77777777" w:rsidR="00B0197B" w:rsidRDefault="00B0197B">
      <w:r>
        <w:separator/>
      </w:r>
    </w:p>
  </w:endnote>
  <w:endnote w:type="continuationSeparator" w:id="0">
    <w:p w14:paraId="1FFAB28D" w14:textId="77777777" w:rsidR="00B0197B" w:rsidRDefault="00B0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51EF" w14:textId="77777777" w:rsidR="002C5237" w:rsidRDefault="002C5237">
    <w:pPr>
      <w:tabs>
        <w:tab w:val="center" w:pos="4680"/>
        <w:tab w:val="right" w:pos="9360"/>
      </w:tabs>
    </w:pPr>
  </w:p>
  <w:p w14:paraId="0D6D1F89" w14:textId="77777777" w:rsidR="002C5237" w:rsidRPr="00BE5A0F" w:rsidRDefault="002C5237" w:rsidP="00BE5A0F">
    <w:pPr>
      <w:jc w:val="right"/>
      <w:rPr>
        <w:rFonts w:ascii="Bookman Old Style" w:hAnsi="Bookman Old Style"/>
        <w:sz w:val="18"/>
        <w:szCs w:val="18"/>
      </w:rPr>
    </w:pPr>
    <w:r w:rsidRPr="00BE5A0F">
      <w:rPr>
        <w:rFonts w:ascii="Bookman Old Style" w:hAnsi="Bookman Old Style"/>
        <w:sz w:val="18"/>
        <w:szCs w:val="18"/>
      </w:rPr>
      <w:fldChar w:fldCharType="begin"/>
    </w:r>
    <w:r w:rsidRPr="00BE5A0F">
      <w:rPr>
        <w:rFonts w:ascii="Bookman Old Style" w:hAnsi="Bookman Old Style"/>
        <w:sz w:val="18"/>
        <w:szCs w:val="18"/>
      </w:rPr>
      <w:instrText xml:space="preserve"> PAGE   \* MERGEFORMAT </w:instrText>
    </w:r>
    <w:r w:rsidRPr="00BE5A0F">
      <w:rPr>
        <w:rFonts w:ascii="Bookman Old Style" w:hAnsi="Bookman Old Style"/>
        <w:sz w:val="18"/>
        <w:szCs w:val="18"/>
      </w:rPr>
      <w:fldChar w:fldCharType="separate"/>
    </w:r>
    <w:r w:rsidR="008952EB">
      <w:rPr>
        <w:rFonts w:ascii="Bookman Old Style" w:hAnsi="Bookman Old Style"/>
        <w:noProof/>
        <w:sz w:val="18"/>
        <w:szCs w:val="18"/>
      </w:rPr>
      <w:t>1</w:t>
    </w:r>
    <w:r w:rsidRPr="00BE5A0F">
      <w:rPr>
        <w:rFonts w:ascii="Bookman Old Style" w:hAnsi="Bookman Old Style"/>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8408" w14:textId="77777777" w:rsidR="00B0197B" w:rsidRDefault="00B0197B">
      <w:r>
        <w:separator/>
      </w:r>
    </w:p>
  </w:footnote>
  <w:footnote w:type="continuationSeparator" w:id="0">
    <w:p w14:paraId="22AF10AC" w14:textId="77777777" w:rsidR="00B0197B" w:rsidRDefault="00B01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05"/>
    <w:rsid w:val="000008A6"/>
    <w:rsid w:val="00001C7A"/>
    <w:rsid w:val="000121C0"/>
    <w:rsid w:val="000517B8"/>
    <w:rsid w:val="000D32DC"/>
    <w:rsid w:val="0010228F"/>
    <w:rsid w:val="00112C63"/>
    <w:rsid w:val="001947C1"/>
    <w:rsid w:val="001958D8"/>
    <w:rsid w:val="001E2628"/>
    <w:rsid w:val="001F4F33"/>
    <w:rsid w:val="0021182D"/>
    <w:rsid w:val="00226A12"/>
    <w:rsid w:val="002B7114"/>
    <w:rsid w:val="002C1EC9"/>
    <w:rsid w:val="002C5237"/>
    <w:rsid w:val="00304BFB"/>
    <w:rsid w:val="0030648F"/>
    <w:rsid w:val="00324977"/>
    <w:rsid w:val="00361335"/>
    <w:rsid w:val="0036333E"/>
    <w:rsid w:val="00370EFA"/>
    <w:rsid w:val="00385AB9"/>
    <w:rsid w:val="00385E3D"/>
    <w:rsid w:val="003863E0"/>
    <w:rsid w:val="0039583E"/>
    <w:rsid w:val="00395843"/>
    <w:rsid w:val="003B470B"/>
    <w:rsid w:val="003F2791"/>
    <w:rsid w:val="003F758C"/>
    <w:rsid w:val="00401D37"/>
    <w:rsid w:val="00426FA1"/>
    <w:rsid w:val="004346C2"/>
    <w:rsid w:val="0044780A"/>
    <w:rsid w:val="00450C98"/>
    <w:rsid w:val="0046708D"/>
    <w:rsid w:val="00475DC3"/>
    <w:rsid w:val="004821A7"/>
    <w:rsid w:val="00487E54"/>
    <w:rsid w:val="004A2650"/>
    <w:rsid w:val="004A3685"/>
    <w:rsid w:val="004A4917"/>
    <w:rsid w:val="004D327C"/>
    <w:rsid w:val="004E5574"/>
    <w:rsid w:val="00527D06"/>
    <w:rsid w:val="005329F6"/>
    <w:rsid w:val="0053613F"/>
    <w:rsid w:val="005378B7"/>
    <w:rsid w:val="005408A2"/>
    <w:rsid w:val="00572787"/>
    <w:rsid w:val="0058576F"/>
    <w:rsid w:val="005A039B"/>
    <w:rsid w:val="005F285C"/>
    <w:rsid w:val="00603063"/>
    <w:rsid w:val="00603290"/>
    <w:rsid w:val="006223BF"/>
    <w:rsid w:val="00626722"/>
    <w:rsid w:val="00640508"/>
    <w:rsid w:val="00640A0F"/>
    <w:rsid w:val="006841DF"/>
    <w:rsid w:val="006E3B8B"/>
    <w:rsid w:val="007277E8"/>
    <w:rsid w:val="00734FD9"/>
    <w:rsid w:val="00751200"/>
    <w:rsid w:val="00791635"/>
    <w:rsid w:val="007E6963"/>
    <w:rsid w:val="00806A3A"/>
    <w:rsid w:val="008126BD"/>
    <w:rsid w:val="00833CB1"/>
    <w:rsid w:val="00844D45"/>
    <w:rsid w:val="00852576"/>
    <w:rsid w:val="00853924"/>
    <w:rsid w:val="00853DF1"/>
    <w:rsid w:val="0085692A"/>
    <w:rsid w:val="008773EC"/>
    <w:rsid w:val="00882E66"/>
    <w:rsid w:val="008834F0"/>
    <w:rsid w:val="00884F32"/>
    <w:rsid w:val="008870F9"/>
    <w:rsid w:val="0089030E"/>
    <w:rsid w:val="00892E17"/>
    <w:rsid w:val="008952EB"/>
    <w:rsid w:val="00896F2B"/>
    <w:rsid w:val="008A150E"/>
    <w:rsid w:val="008B2484"/>
    <w:rsid w:val="0091467D"/>
    <w:rsid w:val="00916792"/>
    <w:rsid w:val="009548C6"/>
    <w:rsid w:val="00985E03"/>
    <w:rsid w:val="009B4D96"/>
    <w:rsid w:val="009D31D1"/>
    <w:rsid w:val="00A03FA3"/>
    <w:rsid w:val="00A069FE"/>
    <w:rsid w:val="00A4364C"/>
    <w:rsid w:val="00A559CD"/>
    <w:rsid w:val="00A75C7F"/>
    <w:rsid w:val="00AA71F6"/>
    <w:rsid w:val="00AD4CB3"/>
    <w:rsid w:val="00AF46BD"/>
    <w:rsid w:val="00B0197B"/>
    <w:rsid w:val="00B02CD2"/>
    <w:rsid w:val="00B10D03"/>
    <w:rsid w:val="00B25956"/>
    <w:rsid w:val="00B30A0F"/>
    <w:rsid w:val="00B50549"/>
    <w:rsid w:val="00B54A19"/>
    <w:rsid w:val="00B60A50"/>
    <w:rsid w:val="00B71EFC"/>
    <w:rsid w:val="00B73529"/>
    <w:rsid w:val="00B96A05"/>
    <w:rsid w:val="00BB5E2C"/>
    <w:rsid w:val="00BE5A0F"/>
    <w:rsid w:val="00C112E5"/>
    <w:rsid w:val="00C26C75"/>
    <w:rsid w:val="00C45DD5"/>
    <w:rsid w:val="00C61750"/>
    <w:rsid w:val="00C66D2D"/>
    <w:rsid w:val="00C70E7A"/>
    <w:rsid w:val="00C757DA"/>
    <w:rsid w:val="00C83BCC"/>
    <w:rsid w:val="00C91CB2"/>
    <w:rsid w:val="00C91D9D"/>
    <w:rsid w:val="00CC590B"/>
    <w:rsid w:val="00CD3C1A"/>
    <w:rsid w:val="00CF008D"/>
    <w:rsid w:val="00D020A8"/>
    <w:rsid w:val="00D02AAD"/>
    <w:rsid w:val="00D36CEA"/>
    <w:rsid w:val="00D65F48"/>
    <w:rsid w:val="00D73DCD"/>
    <w:rsid w:val="00D8161B"/>
    <w:rsid w:val="00D929E4"/>
    <w:rsid w:val="00D97E4B"/>
    <w:rsid w:val="00DA5365"/>
    <w:rsid w:val="00DD1AB5"/>
    <w:rsid w:val="00DE2A39"/>
    <w:rsid w:val="00DF29A1"/>
    <w:rsid w:val="00E02362"/>
    <w:rsid w:val="00E65821"/>
    <w:rsid w:val="00E770C6"/>
    <w:rsid w:val="00E82CA9"/>
    <w:rsid w:val="00EA2D2A"/>
    <w:rsid w:val="00EC1518"/>
    <w:rsid w:val="00ED0BFD"/>
    <w:rsid w:val="00F27988"/>
    <w:rsid w:val="00F4450A"/>
    <w:rsid w:val="00F52AB6"/>
    <w:rsid w:val="00F665A8"/>
    <w:rsid w:val="00F66955"/>
    <w:rsid w:val="00FD5515"/>
    <w:rsid w:val="00FD582A"/>
    <w:rsid w:val="00FD5D56"/>
    <w:rsid w:val="00FE572A"/>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5C3B"/>
  <w15:docId w15:val="{21BCA862-B559-4A52-A392-5809418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 w:type="character" w:styleId="Mention">
    <w:name w:val="Mention"/>
    <w:basedOn w:val="DefaultParagraphFont"/>
    <w:uiPriority w:val="99"/>
    <w:semiHidden/>
    <w:unhideWhenUsed/>
    <w:rsid w:val="00E82CA9"/>
    <w:rPr>
      <w:color w:val="2B579A"/>
      <w:shd w:val="clear" w:color="auto" w:fill="E6E6E6"/>
    </w:rPr>
  </w:style>
  <w:style w:type="character" w:styleId="CommentReference">
    <w:name w:val="annotation reference"/>
    <w:basedOn w:val="DefaultParagraphFont"/>
    <w:uiPriority w:val="99"/>
    <w:semiHidden/>
    <w:unhideWhenUsed/>
    <w:rsid w:val="00FD5D56"/>
    <w:rPr>
      <w:sz w:val="16"/>
      <w:szCs w:val="16"/>
    </w:rPr>
  </w:style>
  <w:style w:type="paragraph" w:styleId="CommentText">
    <w:name w:val="annotation text"/>
    <w:basedOn w:val="Normal"/>
    <w:link w:val="CommentTextChar"/>
    <w:uiPriority w:val="99"/>
    <w:semiHidden/>
    <w:unhideWhenUsed/>
    <w:rsid w:val="00FD5D56"/>
  </w:style>
  <w:style w:type="character" w:customStyle="1" w:styleId="CommentTextChar">
    <w:name w:val="Comment Text Char"/>
    <w:basedOn w:val="DefaultParagraphFont"/>
    <w:link w:val="CommentText"/>
    <w:uiPriority w:val="99"/>
    <w:semiHidden/>
    <w:rsid w:val="00FD5D56"/>
  </w:style>
  <w:style w:type="paragraph" w:styleId="CommentSubject">
    <w:name w:val="annotation subject"/>
    <w:basedOn w:val="CommentText"/>
    <w:next w:val="CommentText"/>
    <w:link w:val="CommentSubjectChar"/>
    <w:uiPriority w:val="99"/>
    <w:semiHidden/>
    <w:unhideWhenUsed/>
    <w:rsid w:val="00FD5D56"/>
    <w:rPr>
      <w:b/>
      <w:bCs/>
    </w:rPr>
  </w:style>
  <w:style w:type="character" w:customStyle="1" w:styleId="CommentSubjectChar">
    <w:name w:val="Comment Subject Char"/>
    <w:basedOn w:val="CommentTextChar"/>
    <w:link w:val="CommentSubject"/>
    <w:uiPriority w:val="99"/>
    <w:semiHidden/>
    <w:rsid w:val="00FD5D56"/>
    <w:rPr>
      <w:b/>
      <w:bCs/>
    </w:rPr>
  </w:style>
  <w:style w:type="paragraph" w:styleId="BalloonText">
    <w:name w:val="Balloon Text"/>
    <w:basedOn w:val="Normal"/>
    <w:link w:val="BalloonTextChar"/>
    <w:uiPriority w:val="99"/>
    <w:semiHidden/>
    <w:unhideWhenUsed/>
    <w:rsid w:val="00FD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ellis@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Deirdre</dc:creator>
  <cp:lastModifiedBy>Wismer, Don</cp:lastModifiedBy>
  <cp:revision>6</cp:revision>
  <cp:lastPrinted>2016-08-08T14:35:00Z</cp:lastPrinted>
  <dcterms:created xsi:type="dcterms:W3CDTF">2020-07-17T19:38:00Z</dcterms:created>
  <dcterms:modified xsi:type="dcterms:W3CDTF">2020-07-17T19:44:00Z</dcterms:modified>
</cp:coreProperties>
</file>