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EA14" w14:textId="77777777" w:rsidR="001B1EEA" w:rsidRPr="00F80BF3" w:rsidRDefault="001B1EEA" w:rsidP="00F80BF3">
      <w:pPr>
        <w:pStyle w:val="Header"/>
        <w:jc w:val="center"/>
        <w:rPr>
          <w:rFonts w:ascii="Bookman Old Style" w:hAnsi="Bookman Old Style"/>
          <w:b/>
          <w:sz w:val="22"/>
          <w:szCs w:val="22"/>
        </w:rPr>
      </w:pPr>
      <w:bookmarkStart w:id="0" w:name="_GoBack"/>
      <w:bookmarkEnd w:id="0"/>
      <w:r w:rsidRPr="00F80BF3">
        <w:rPr>
          <w:rFonts w:ascii="Bookman Old Style" w:hAnsi="Bookman Old Style"/>
          <w:b/>
          <w:sz w:val="22"/>
          <w:szCs w:val="22"/>
        </w:rPr>
        <w:t>90-590</w:t>
      </w:r>
    </w:p>
    <w:p w14:paraId="3D3AB6B1" w14:textId="77777777" w:rsidR="00953F69" w:rsidRPr="00F80BF3" w:rsidRDefault="00953F69" w:rsidP="00F80BF3">
      <w:pPr>
        <w:pStyle w:val="Header"/>
        <w:jc w:val="center"/>
        <w:rPr>
          <w:rFonts w:ascii="Bookman Old Style" w:hAnsi="Bookman Old Style"/>
          <w:b/>
          <w:sz w:val="22"/>
          <w:szCs w:val="22"/>
        </w:rPr>
      </w:pPr>
      <w:r w:rsidRPr="00F80BF3">
        <w:rPr>
          <w:rFonts w:ascii="Bookman Old Style" w:hAnsi="Bookman Old Style"/>
          <w:b/>
          <w:sz w:val="22"/>
          <w:szCs w:val="22"/>
        </w:rPr>
        <w:t>MAINE HEALTH DATA ORGANIZATION</w:t>
      </w:r>
    </w:p>
    <w:p w14:paraId="107F6B56" w14:textId="77777777" w:rsidR="006D1212" w:rsidRPr="00F80BF3" w:rsidRDefault="00791733" w:rsidP="00F80BF3">
      <w:pPr>
        <w:pStyle w:val="Header"/>
        <w:jc w:val="center"/>
        <w:rPr>
          <w:rFonts w:ascii="Bookman Old Style" w:hAnsi="Bookman Old Style"/>
          <w:i/>
          <w:color w:val="FF0000"/>
          <w:sz w:val="22"/>
          <w:szCs w:val="22"/>
        </w:rPr>
      </w:pPr>
      <w:r w:rsidRPr="00F80BF3">
        <w:rPr>
          <w:rFonts w:ascii="Bookman Old Style" w:hAnsi="Bookman Old Style"/>
          <w:sz w:val="22"/>
          <w:szCs w:val="22"/>
        </w:rPr>
        <w:t>201</w:t>
      </w:r>
      <w:r w:rsidR="00F007F0" w:rsidRPr="00F80BF3">
        <w:rPr>
          <w:rFonts w:ascii="Bookman Old Style" w:hAnsi="Bookman Old Style"/>
          <w:sz w:val="22"/>
          <w:szCs w:val="22"/>
        </w:rPr>
        <w:t>9</w:t>
      </w:r>
      <w:r w:rsidRPr="00F80BF3">
        <w:rPr>
          <w:rFonts w:ascii="Bookman Old Style" w:hAnsi="Bookman Old Style"/>
          <w:sz w:val="22"/>
          <w:szCs w:val="22"/>
        </w:rPr>
        <w:t xml:space="preserve"> – 20</w:t>
      </w:r>
      <w:r w:rsidR="00F007F0" w:rsidRPr="00F80BF3">
        <w:rPr>
          <w:rFonts w:ascii="Bookman Old Style" w:hAnsi="Bookman Old Style"/>
          <w:sz w:val="22"/>
          <w:szCs w:val="22"/>
        </w:rPr>
        <w:t>20</w:t>
      </w:r>
      <w:r w:rsidR="00767786" w:rsidRPr="00F80BF3">
        <w:rPr>
          <w:rFonts w:ascii="Bookman Old Style" w:hAnsi="Bookman Old Style"/>
          <w:sz w:val="22"/>
          <w:szCs w:val="22"/>
        </w:rPr>
        <w:t xml:space="preserve"> </w:t>
      </w:r>
      <w:r w:rsidR="001B1EEA" w:rsidRPr="00F80BF3">
        <w:rPr>
          <w:rFonts w:ascii="Bookman Old Style" w:hAnsi="Bookman Old Style"/>
          <w:sz w:val="22"/>
          <w:szCs w:val="22"/>
        </w:rPr>
        <w:t>Regulatory Agenda</w:t>
      </w:r>
      <w:r w:rsidR="007951C1" w:rsidRPr="00F80BF3">
        <w:rPr>
          <w:rFonts w:ascii="Bookman Old Style" w:hAnsi="Bookman Old Style"/>
          <w:sz w:val="22"/>
          <w:szCs w:val="22"/>
        </w:rPr>
        <w:t xml:space="preserve"> </w:t>
      </w:r>
    </w:p>
    <w:p w14:paraId="03457D37" w14:textId="77777777" w:rsidR="007A59E7" w:rsidRPr="00F80BF3" w:rsidRDefault="007A59E7" w:rsidP="00F80BF3">
      <w:pPr>
        <w:pStyle w:val="Header"/>
        <w:jc w:val="center"/>
        <w:rPr>
          <w:rFonts w:ascii="Bookman Old Style" w:hAnsi="Bookman Old Style"/>
          <w:i/>
          <w:sz w:val="22"/>
          <w:szCs w:val="22"/>
        </w:rPr>
      </w:pPr>
    </w:p>
    <w:p w14:paraId="1BE15896" w14:textId="77777777" w:rsidR="00F80BF3" w:rsidRDefault="00F80BF3" w:rsidP="00F80BF3">
      <w:pPr>
        <w:rPr>
          <w:rFonts w:ascii="Bookman Old Style" w:hAnsi="Bookman Old Style"/>
          <w:bCs/>
          <w:sz w:val="22"/>
          <w:szCs w:val="22"/>
        </w:rPr>
      </w:pPr>
    </w:p>
    <w:p w14:paraId="2F102F6A" w14:textId="77777777" w:rsidR="00265618" w:rsidRPr="00F80BF3" w:rsidRDefault="00265618" w:rsidP="00F80BF3">
      <w:pPr>
        <w:rPr>
          <w:rFonts w:ascii="Bookman Old Style" w:hAnsi="Bookman Old Style"/>
          <w:bCs/>
          <w:sz w:val="22"/>
          <w:szCs w:val="22"/>
        </w:rPr>
      </w:pPr>
      <w:r w:rsidRPr="00F80BF3">
        <w:rPr>
          <w:rFonts w:ascii="Bookman Old Style" w:hAnsi="Bookman Old Style"/>
          <w:bCs/>
          <w:sz w:val="22"/>
          <w:szCs w:val="22"/>
        </w:rPr>
        <w:t>AGENCY UMBRELLA</w:t>
      </w:r>
      <w:r w:rsidR="00C253A9" w:rsidRPr="00F80BF3">
        <w:rPr>
          <w:rFonts w:ascii="Bookman Old Style" w:hAnsi="Bookman Old Style"/>
          <w:bCs/>
          <w:sz w:val="22"/>
          <w:szCs w:val="22"/>
        </w:rPr>
        <w:t xml:space="preserve"> </w:t>
      </w:r>
      <w:r w:rsidRPr="00F80BF3">
        <w:rPr>
          <w:rFonts w:ascii="Bookman Old Style" w:hAnsi="Bookman Old Style"/>
          <w:bCs/>
          <w:sz w:val="22"/>
          <w:szCs w:val="22"/>
        </w:rPr>
        <w:t>UNIT NUMBER:</w:t>
      </w:r>
      <w:r w:rsidR="00F80BF3">
        <w:rPr>
          <w:rFonts w:ascii="Bookman Old Style" w:hAnsi="Bookman Old Style"/>
          <w:bCs/>
          <w:sz w:val="22"/>
          <w:szCs w:val="22"/>
        </w:rPr>
        <w:t xml:space="preserve"> </w:t>
      </w:r>
      <w:r w:rsidRPr="00F80BF3">
        <w:rPr>
          <w:rFonts w:ascii="Bookman Old Style" w:hAnsi="Bookman Old Style"/>
          <w:b/>
          <w:sz w:val="22"/>
          <w:szCs w:val="22"/>
        </w:rPr>
        <w:t>90-590</w:t>
      </w:r>
    </w:p>
    <w:p w14:paraId="1AF7B37A" w14:textId="77777777" w:rsidR="008529AB" w:rsidRPr="00F80BF3" w:rsidRDefault="00265618" w:rsidP="00F80BF3">
      <w:pPr>
        <w:rPr>
          <w:rFonts w:ascii="Bookman Old Style" w:hAnsi="Bookman Old Style"/>
          <w:b/>
          <w:bCs/>
          <w:sz w:val="22"/>
          <w:szCs w:val="22"/>
        </w:rPr>
      </w:pPr>
      <w:r w:rsidRPr="00F80BF3">
        <w:rPr>
          <w:rFonts w:ascii="Bookman Old Style" w:hAnsi="Bookman Old Style"/>
          <w:bCs/>
          <w:sz w:val="22"/>
          <w:szCs w:val="22"/>
        </w:rPr>
        <w:t>AGENCY NAME:</w:t>
      </w:r>
      <w:r w:rsidR="00F80BF3">
        <w:rPr>
          <w:rFonts w:ascii="Bookman Old Style" w:hAnsi="Bookman Old Style"/>
          <w:b/>
          <w:sz w:val="22"/>
          <w:szCs w:val="22"/>
        </w:rPr>
        <w:t xml:space="preserve"> </w:t>
      </w:r>
      <w:r w:rsidRPr="00F80BF3">
        <w:rPr>
          <w:rFonts w:ascii="Bookman Old Style" w:hAnsi="Bookman Old Style"/>
          <w:b/>
          <w:bCs/>
          <w:sz w:val="22"/>
          <w:szCs w:val="22"/>
        </w:rPr>
        <w:t>Maine Health Data Organization</w:t>
      </w:r>
      <w:r w:rsidR="007847C8" w:rsidRPr="00F80BF3">
        <w:rPr>
          <w:rFonts w:ascii="Bookman Old Style" w:hAnsi="Bookman Old Style"/>
          <w:b/>
          <w:bCs/>
          <w:sz w:val="22"/>
          <w:szCs w:val="22"/>
        </w:rPr>
        <w:t xml:space="preserve"> (MHDO</w:t>
      </w:r>
      <w:r w:rsidR="00D2001B" w:rsidRPr="00F80BF3">
        <w:rPr>
          <w:rFonts w:ascii="Bookman Old Style" w:hAnsi="Bookman Old Style"/>
          <w:b/>
          <w:bCs/>
          <w:sz w:val="22"/>
          <w:szCs w:val="22"/>
        </w:rPr>
        <w:t>)</w:t>
      </w:r>
    </w:p>
    <w:p w14:paraId="2BAD0B1D" w14:textId="77777777" w:rsidR="00F80BF3" w:rsidRDefault="00F80BF3" w:rsidP="00F80BF3">
      <w:pPr>
        <w:rPr>
          <w:rFonts w:ascii="Bookman Old Style" w:hAnsi="Bookman Old Style"/>
          <w:b/>
          <w:sz w:val="22"/>
          <w:szCs w:val="22"/>
        </w:rPr>
      </w:pPr>
    </w:p>
    <w:p w14:paraId="28902F6E" w14:textId="77777777" w:rsidR="0088677E" w:rsidRDefault="00265618" w:rsidP="00F80BF3">
      <w:pPr>
        <w:rPr>
          <w:rFonts w:ascii="Bookman Old Style" w:hAnsi="Bookman Old Style"/>
          <w:sz w:val="22"/>
          <w:szCs w:val="22"/>
          <w:u w:val="single"/>
        </w:rPr>
      </w:pPr>
      <w:r w:rsidRPr="00F80BF3">
        <w:rPr>
          <w:rFonts w:ascii="Bookman Old Style" w:hAnsi="Bookman Old Style"/>
          <w:b/>
          <w:sz w:val="22"/>
          <w:szCs w:val="22"/>
        </w:rPr>
        <w:t xml:space="preserve">CONTACT </w:t>
      </w:r>
      <w:r w:rsidR="00752A2A" w:rsidRPr="00F80BF3">
        <w:rPr>
          <w:rFonts w:ascii="Bookman Old Style" w:hAnsi="Bookman Old Style"/>
          <w:b/>
          <w:sz w:val="22"/>
          <w:szCs w:val="22"/>
        </w:rPr>
        <w:t>INFORMATION FOR THE AGENCY:</w:t>
      </w:r>
      <w:r w:rsidR="00F80BF3">
        <w:rPr>
          <w:rFonts w:ascii="Bookman Old Style" w:hAnsi="Bookman Old Style"/>
          <w:b/>
          <w:sz w:val="22"/>
          <w:szCs w:val="22"/>
        </w:rPr>
        <w:t xml:space="preserve"> </w:t>
      </w:r>
      <w:r w:rsidR="006C0BCA" w:rsidRPr="00F80BF3">
        <w:rPr>
          <w:rFonts w:ascii="Bookman Old Style" w:hAnsi="Bookman Old Style"/>
          <w:sz w:val="22"/>
          <w:szCs w:val="22"/>
        </w:rPr>
        <w:t>Debra J. Dodge</w:t>
      </w:r>
      <w:r w:rsidRPr="00F80BF3">
        <w:rPr>
          <w:rFonts w:ascii="Bookman Old Style" w:hAnsi="Bookman Old Style"/>
          <w:sz w:val="22"/>
          <w:szCs w:val="22"/>
        </w:rPr>
        <w:t xml:space="preserve">, </w:t>
      </w:r>
      <w:r w:rsidR="00752A2A" w:rsidRPr="00F80BF3">
        <w:rPr>
          <w:rFonts w:ascii="Bookman Old Style" w:hAnsi="Bookman Old Style"/>
          <w:sz w:val="22"/>
          <w:szCs w:val="22"/>
        </w:rPr>
        <w:t>102 State</w:t>
      </w:r>
      <w:r w:rsidR="00E22F0A" w:rsidRPr="00F80BF3">
        <w:rPr>
          <w:rFonts w:ascii="Bookman Old Style" w:hAnsi="Bookman Old Style"/>
          <w:sz w:val="22"/>
          <w:szCs w:val="22"/>
        </w:rPr>
        <w:t xml:space="preserve"> </w:t>
      </w:r>
      <w:r w:rsidR="007847C8" w:rsidRPr="00F80BF3">
        <w:rPr>
          <w:rFonts w:ascii="Bookman Old Style" w:hAnsi="Bookman Old Style"/>
          <w:sz w:val="22"/>
          <w:szCs w:val="22"/>
        </w:rPr>
        <w:t>House</w:t>
      </w:r>
      <w:r w:rsidR="004A6296" w:rsidRPr="00F80BF3">
        <w:rPr>
          <w:rFonts w:ascii="Bookman Old Style" w:hAnsi="Bookman Old Style"/>
          <w:sz w:val="22"/>
          <w:szCs w:val="22"/>
        </w:rPr>
        <w:t xml:space="preserve"> </w:t>
      </w:r>
      <w:r w:rsidRPr="00F80BF3">
        <w:rPr>
          <w:rFonts w:ascii="Bookman Old Style" w:hAnsi="Bookman Old Style"/>
          <w:sz w:val="22"/>
          <w:szCs w:val="22"/>
        </w:rPr>
        <w:t>Station, Augusta, ME</w:t>
      </w:r>
      <w:r w:rsidR="00F80BF3">
        <w:rPr>
          <w:rFonts w:ascii="Bookman Old Style" w:hAnsi="Bookman Old Style"/>
          <w:sz w:val="22"/>
          <w:szCs w:val="22"/>
        </w:rPr>
        <w:t xml:space="preserve"> </w:t>
      </w:r>
      <w:r w:rsidRPr="00F80BF3">
        <w:rPr>
          <w:rFonts w:ascii="Bookman Old Style" w:hAnsi="Bookman Old Style"/>
          <w:sz w:val="22"/>
          <w:szCs w:val="22"/>
        </w:rPr>
        <w:t>04333-0102.</w:t>
      </w:r>
      <w:r w:rsidR="00F80BF3">
        <w:rPr>
          <w:rFonts w:ascii="Bookman Old Style" w:hAnsi="Bookman Old Style"/>
          <w:sz w:val="22"/>
          <w:szCs w:val="22"/>
        </w:rPr>
        <w:t xml:space="preserve"> </w:t>
      </w:r>
      <w:r w:rsidRPr="00F80BF3">
        <w:rPr>
          <w:rFonts w:ascii="Bookman Old Style" w:hAnsi="Bookman Old Style"/>
          <w:sz w:val="22"/>
          <w:szCs w:val="22"/>
          <w:lang w:val="fr-FR"/>
        </w:rPr>
        <w:t xml:space="preserve">Tel: (207) </w:t>
      </w:r>
      <w:r w:rsidR="009C6D70" w:rsidRPr="00F80BF3">
        <w:rPr>
          <w:rFonts w:ascii="Bookman Old Style" w:hAnsi="Bookman Old Style"/>
          <w:sz w:val="22"/>
          <w:szCs w:val="22"/>
          <w:lang w:val="fr-FR"/>
        </w:rPr>
        <w:t>287</w:t>
      </w:r>
      <w:r w:rsidRPr="00F80BF3">
        <w:rPr>
          <w:rFonts w:ascii="Bookman Old Style" w:hAnsi="Bookman Old Style"/>
          <w:sz w:val="22"/>
          <w:szCs w:val="22"/>
          <w:lang w:val="fr-FR"/>
        </w:rPr>
        <w:t>-</w:t>
      </w:r>
      <w:r w:rsidR="006D67AB" w:rsidRPr="00F80BF3">
        <w:rPr>
          <w:rFonts w:ascii="Bookman Old Style" w:hAnsi="Bookman Old Style"/>
          <w:sz w:val="22"/>
          <w:szCs w:val="22"/>
          <w:lang w:val="fr-FR"/>
        </w:rPr>
        <w:t>6724</w:t>
      </w:r>
      <w:r w:rsidR="005C1BDF" w:rsidRPr="00F80BF3">
        <w:rPr>
          <w:rFonts w:ascii="Bookman Old Style" w:hAnsi="Bookman Old Style"/>
          <w:sz w:val="22"/>
          <w:szCs w:val="22"/>
          <w:lang w:val="fr-FR"/>
        </w:rPr>
        <w:t xml:space="preserve">, </w:t>
      </w:r>
      <w:r w:rsidR="00E22F0A" w:rsidRPr="00F80BF3">
        <w:rPr>
          <w:rFonts w:ascii="Bookman Old Style" w:hAnsi="Bookman Old Style"/>
          <w:sz w:val="22"/>
          <w:szCs w:val="22"/>
          <w:lang w:val="fr-FR"/>
        </w:rPr>
        <w:t>E-mail:</w:t>
      </w:r>
      <w:r w:rsidR="00B35787" w:rsidRPr="00F80BF3">
        <w:rPr>
          <w:rFonts w:ascii="Bookman Old Style" w:hAnsi="Bookman Old Style"/>
          <w:sz w:val="22"/>
          <w:szCs w:val="22"/>
          <w:lang w:val="fr-FR"/>
        </w:rPr>
        <w:t xml:space="preserve"> </w:t>
      </w:r>
      <w:hyperlink r:id="rId6" w:history="1">
        <w:r w:rsidR="006C0BCA" w:rsidRPr="00F80BF3">
          <w:rPr>
            <w:rStyle w:val="Hyperlink"/>
            <w:rFonts w:ascii="Bookman Old Style" w:hAnsi="Bookman Old Style"/>
            <w:sz w:val="22"/>
            <w:szCs w:val="22"/>
            <w:lang w:val="fr-FR"/>
          </w:rPr>
          <w:t>debra.j.dodge@maine.gov</w:t>
        </w:r>
      </w:hyperlink>
    </w:p>
    <w:p w14:paraId="3E7844E9" w14:textId="77777777" w:rsidR="00F80BF3" w:rsidRPr="00F80BF3" w:rsidRDefault="00F80BF3" w:rsidP="00F80BF3">
      <w:pPr>
        <w:rPr>
          <w:rFonts w:ascii="Bookman Old Style" w:hAnsi="Bookman Old Style"/>
          <w:sz w:val="22"/>
          <w:szCs w:val="22"/>
        </w:rPr>
      </w:pPr>
    </w:p>
    <w:p w14:paraId="26F87018" w14:textId="77777777" w:rsidR="00CB4F61" w:rsidRPr="00F80BF3" w:rsidRDefault="00265618" w:rsidP="00F80BF3">
      <w:pPr>
        <w:rPr>
          <w:rFonts w:ascii="Bookman Old Style" w:hAnsi="Bookman Old Style"/>
          <w:sz w:val="22"/>
          <w:szCs w:val="22"/>
        </w:rPr>
      </w:pPr>
      <w:r w:rsidRPr="00F80BF3">
        <w:rPr>
          <w:rFonts w:ascii="Bookman Old Style" w:hAnsi="Bookman Old Style"/>
          <w:b/>
          <w:sz w:val="22"/>
          <w:szCs w:val="22"/>
        </w:rPr>
        <w:t>EMERGENCY RULES ADOPTED SINCE THE LAST REGULATORY AGENDA:</w:t>
      </w:r>
      <w:r w:rsidR="00F80BF3">
        <w:rPr>
          <w:rFonts w:ascii="Bookman Old Style" w:hAnsi="Bookman Old Style"/>
          <w:b/>
          <w:sz w:val="22"/>
          <w:szCs w:val="22"/>
        </w:rPr>
        <w:t xml:space="preserve"> </w:t>
      </w:r>
      <w:r w:rsidR="009C6441" w:rsidRPr="00F80BF3">
        <w:rPr>
          <w:rFonts w:ascii="Bookman Old Style" w:hAnsi="Bookman Old Style"/>
          <w:sz w:val="22"/>
          <w:szCs w:val="22"/>
        </w:rPr>
        <w:t>None</w:t>
      </w:r>
    </w:p>
    <w:p w14:paraId="23F10D35" w14:textId="77777777" w:rsidR="006937A7" w:rsidRPr="00F80BF3" w:rsidRDefault="006937A7" w:rsidP="00F80BF3">
      <w:pPr>
        <w:rPr>
          <w:rFonts w:ascii="Bookman Old Style" w:hAnsi="Bookman Old Style"/>
          <w:b/>
          <w:sz w:val="22"/>
          <w:szCs w:val="22"/>
        </w:rPr>
      </w:pPr>
    </w:p>
    <w:p w14:paraId="71945E7A" w14:textId="77777777" w:rsidR="00893B00" w:rsidRPr="00F80BF3" w:rsidRDefault="007951C1" w:rsidP="00F80BF3">
      <w:pPr>
        <w:rPr>
          <w:rFonts w:ascii="Bookman Old Style" w:hAnsi="Bookman Old Style"/>
          <w:b/>
          <w:sz w:val="22"/>
          <w:szCs w:val="22"/>
        </w:rPr>
      </w:pPr>
      <w:r w:rsidRPr="00F80BF3">
        <w:rPr>
          <w:rFonts w:ascii="Bookman Old Style" w:hAnsi="Bookman Old Style"/>
          <w:b/>
          <w:sz w:val="22"/>
          <w:szCs w:val="22"/>
        </w:rPr>
        <w:t xml:space="preserve">EXPECTED </w:t>
      </w:r>
      <w:r w:rsidR="00791733" w:rsidRPr="00F80BF3">
        <w:rPr>
          <w:rFonts w:ascii="Bookman Old Style" w:hAnsi="Bookman Old Style"/>
          <w:b/>
          <w:sz w:val="22"/>
          <w:szCs w:val="22"/>
        </w:rPr>
        <w:t>201</w:t>
      </w:r>
      <w:r w:rsidR="00F007F0" w:rsidRPr="00F80BF3">
        <w:rPr>
          <w:rFonts w:ascii="Bookman Old Style" w:hAnsi="Bookman Old Style"/>
          <w:b/>
          <w:sz w:val="22"/>
          <w:szCs w:val="22"/>
        </w:rPr>
        <w:t>9</w:t>
      </w:r>
      <w:r w:rsidR="00791733" w:rsidRPr="00F80BF3">
        <w:rPr>
          <w:rFonts w:ascii="Bookman Old Style" w:hAnsi="Bookman Old Style"/>
          <w:b/>
          <w:sz w:val="22"/>
          <w:szCs w:val="22"/>
        </w:rPr>
        <w:t>-20</w:t>
      </w:r>
      <w:r w:rsidR="00F007F0" w:rsidRPr="00F80BF3">
        <w:rPr>
          <w:rFonts w:ascii="Bookman Old Style" w:hAnsi="Bookman Old Style"/>
          <w:b/>
          <w:sz w:val="22"/>
          <w:szCs w:val="22"/>
        </w:rPr>
        <w:t>20</w:t>
      </w:r>
      <w:r w:rsidR="00265618" w:rsidRPr="00F80BF3">
        <w:rPr>
          <w:rFonts w:ascii="Bookman Old Style" w:hAnsi="Bookman Old Style"/>
          <w:b/>
          <w:sz w:val="22"/>
          <w:szCs w:val="22"/>
        </w:rPr>
        <w:t xml:space="preserve"> RULE-MAKING ACTIVITY:</w:t>
      </w:r>
    </w:p>
    <w:p w14:paraId="63F95F4F" w14:textId="77777777" w:rsidR="00066A2B" w:rsidRPr="00F80BF3" w:rsidRDefault="00066A2B" w:rsidP="00F80BF3">
      <w:pPr>
        <w:rPr>
          <w:rFonts w:ascii="Bookman Old Style" w:hAnsi="Bookman Old Style"/>
          <w:b/>
          <w:sz w:val="22"/>
          <w:szCs w:val="22"/>
        </w:rPr>
      </w:pPr>
    </w:p>
    <w:p w14:paraId="70CA569A" w14:textId="77777777" w:rsidR="00066A2B" w:rsidRPr="00F80BF3" w:rsidRDefault="00066A2B" w:rsidP="00F80BF3">
      <w:pPr>
        <w:rPr>
          <w:rFonts w:ascii="Bookman Old Style" w:hAnsi="Bookman Old Style"/>
          <w:i/>
          <w:sz w:val="22"/>
          <w:szCs w:val="22"/>
        </w:rPr>
      </w:pPr>
      <w:r w:rsidRPr="00F80BF3">
        <w:rPr>
          <w:rFonts w:ascii="Bookman Old Style" w:hAnsi="Bookman Old Style"/>
          <w:b/>
          <w:sz w:val="22"/>
          <w:szCs w:val="22"/>
        </w:rPr>
        <w:t>CHAPTER 10:</w:t>
      </w:r>
      <w:r w:rsidR="00F80BF3">
        <w:rPr>
          <w:rFonts w:ascii="Bookman Old Style" w:hAnsi="Bookman Old Style"/>
          <w:b/>
          <w:sz w:val="22"/>
          <w:szCs w:val="22"/>
        </w:rPr>
        <w:t xml:space="preserve"> </w:t>
      </w:r>
      <w:r w:rsidRPr="00F80BF3">
        <w:rPr>
          <w:rFonts w:ascii="Bookman Old Style" w:hAnsi="Bookman Old Style"/>
          <w:sz w:val="22"/>
          <w:szCs w:val="22"/>
        </w:rPr>
        <w:t xml:space="preserve">Determination of Assessments </w:t>
      </w:r>
      <w:r w:rsidRPr="00F80BF3">
        <w:rPr>
          <w:rFonts w:ascii="Bookman Old Style" w:hAnsi="Bookman Old Style"/>
          <w:i/>
          <w:sz w:val="22"/>
          <w:szCs w:val="22"/>
        </w:rPr>
        <w:t>(Routine Technical)</w:t>
      </w:r>
    </w:p>
    <w:p w14:paraId="1D694A48" w14:textId="77777777" w:rsidR="00066A2B" w:rsidRPr="00F80BF3" w:rsidRDefault="00066A2B" w:rsidP="00366CD9">
      <w:pPr>
        <w:ind w:right="900"/>
        <w:rPr>
          <w:rFonts w:ascii="Bookman Old Style" w:hAnsi="Bookman Old Style"/>
          <w:sz w:val="22"/>
          <w:szCs w:val="22"/>
        </w:rPr>
      </w:pPr>
      <w:r w:rsidRPr="00F80BF3">
        <w:rPr>
          <w:rFonts w:ascii="Bookman Old Style" w:hAnsi="Bookman Old Style"/>
          <w:sz w:val="22"/>
          <w:szCs w:val="22"/>
        </w:rPr>
        <w:t>STATUTORY BASIS:</w:t>
      </w:r>
      <w:r w:rsidR="00F80BF3">
        <w:rPr>
          <w:rFonts w:ascii="Bookman Old Style" w:hAnsi="Bookman Old Style"/>
          <w:sz w:val="22"/>
          <w:szCs w:val="22"/>
        </w:rPr>
        <w:t xml:space="preserve"> </w:t>
      </w:r>
      <w:r w:rsidRPr="00F80BF3">
        <w:rPr>
          <w:rFonts w:ascii="Bookman Old Style" w:hAnsi="Bookman Old Style"/>
          <w:sz w:val="22"/>
          <w:szCs w:val="22"/>
        </w:rPr>
        <w:t>22 M.R.S.A., §</w:t>
      </w:r>
      <w:r w:rsidR="00AB07A1" w:rsidRPr="00F80BF3">
        <w:rPr>
          <w:rFonts w:ascii="Bookman Old Style" w:hAnsi="Bookman Old Style"/>
          <w:sz w:val="22"/>
          <w:szCs w:val="22"/>
        </w:rPr>
        <w:t>§</w:t>
      </w:r>
      <w:r w:rsidR="00366CD9">
        <w:rPr>
          <w:rFonts w:ascii="Bookman Old Style" w:hAnsi="Bookman Old Style"/>
          <w:sz w:val="22"/>
          <w:szCs w:val="22"/>
        </w:rPr>
        <w:t xml:space="preserve"> </w:t>
      </w:r>
      <w:r w:rsidR="00AB07A1" w:rsidRPr="00F80BF3">
        <w:rPr>
          <w:rFonts w:ascii="Bookman Old Style" w:hAnsi="Bookman Old Style"/>
          <w:sz w:val="22"/>
          <w:szCs w:val="22"/>
        </w:rPr>
        <w:t>8704, sub-section 4, 8706, sub-section 2, and PL 2019, c470.</w:t>
      </w:r>
    </w:p>
    <w:p w14:paraId="6B537B34" w14:textId="77777777" w:rsidR="00066A2B" w:rsidRPr="00F80BF3" w:rsidRDefault="00066A2B" w:rsidP="00F80BF3">
      <w:pPr>
        <w:rPr>
          <w:rFonts w:ascii="Bookman Old Style" w:hAnsi="Bookman Old Style"/>
          <w:sz w:val="22"/>
          <w:szCs w:val="22"/>
        </w:rPr>
      </w:pPr>
      <w:r w:rsidRPr="00F80BF3">
        <w:rPr>
          <w:rFonts w:ascii="Bookman Old Style" w:hAnsi="Bookman Old Style"/>
          <w:sz w:val="22"/>
          <w:szCs w:val="22"/>
        </w:rPr>
        <w:t>PURPOSE:</w:t>
      </w:r>
      <w:r w:rsidR="00F80BF3">
        <w:rPr>
          <w:rFonts w:ascii="Bookman Old Style" w:hAnsi="Bookman Old Style"/>
          <w:sz w:val="22"/>
          <w:szCs w:val="22"/>
        </w:rPr>
        <w:t xml:space="preserve"> </w:t>
      </w:r>
      <w:r w:rsidRPr="00F80BF3">
        <w:rPr>
          <w:rFonts w:ascii="Bookman Old Style" w:hAnsi="Bookman Old Style"/>
          <w:sz w:val="22"/>
          <w:szCs w:val="22"/>
        </w:rPr>
        <w:t xml:space="preserve">These rules </w:t>
      </w:r>
      <w:r w:rsidR="00AB07A1" w:rsidRPr="00F80BF3">
        <w:rPr>
          <w:rFonts w:ascii="Bookman Old Style" w:hAnsi="Bookman Old Style"/>
          <w:sz w:val="22"/>
          <w:szCs w:val="22"/>
        </w:rPr>
        <w:t>will</w:t>
      </w:r>
      <w:r w:rsidRPr="00F80BF3">
        <w:rPr>
          <w:rFonts w:ascii="Bookman Old Style" w:hAnsi="Bookman Old Style"/>
          <w:sz w:val="22"/>
          <w:szCs w:val="22"/>
        </w:rPr>
        <w:t xml:space="preserve"> be amended to </w:t>
      </w:r>
      <w:r w:rsidR="00AB07A1" w:rsidRPr="00F80BF3">
        <w:rPr>
          <w:rFonts w:ascii="Bookman Old Style" w:hAnsi="Bookman Old Style"/>
          <w:sz w:val="22"/>
          <w:szCs w:val="22"/>
        </w:rPr>
        <w:t>add prescription drug manufacturers, wholesale drug distributors and pharmacy benefit managers to the list of health care services entities required to pay annual assessments to support the operational costs of the MHDO.</w:t>
      </w:r>
    </w:p>
    <w:p w14:paraId="7CAA6BEE" w14:textId="77777777" w:rsidR="00066A2B" w:rsidRPr="00F80BF3" w:rsidRDefault="00066A2B" w:rsidP="00F80BF3">
      <w:pPr>
        <w:rPr>
          <w:rFonts w:ascii="Bookman Old Style" w:hAnsi="Bookman Old Style"/>
          <w:sz w:val="22"/>
          <w:szCs w:val="22"/>
        </w:rPr>
      </w:pPr>
      <w:r w:rsidRPr="00F80BF3">
        <w:rPr>
          <w:rFonts w:ascii="Bookman Old Style" w:hAnsi="Bookman Old Style"/>
          <w:sz w:val="22"/>
          <w:szCs w:val="22"/>
        </w:rPr>
        <w:t>SCHEDULE FOR ADOPTION:</w:t>
      </w:r>
      <w:r w:rsidR="00F80BF3">
        <w:rPr>
          <w:rFonts w:ascii="Bookman Old Style" w:hAnsi="Bookman Old Style"/>
          <w:sz w:val="22"/>
          <w:szCs w:val="22"/>
        </w:rPr>
        <w:t xml:space="preserve"> </w:t>
      </w:r>
      <w:r w:rsidR="00AB07A1" w:rsidRPr="00F80BF3">
        <w:rPr>
          <w:rFonts w:ascii="Bookman Old Style" w:hAnsi="Bookman Old Style"/>
          <w:sz w:val="22"/>
          <w:szCs w:val="22"/>
        </w:rPr>
        <w:t>Spring</w:t>
      </w:r>
      <w:r w:rsidRPr="00F80BF3">
        <w:rPr>
          <w:rFonts w:ascii="Bookman Old Style" w:hAnsi="Bookman Old Style"/>
          <w:sz w:val="22"/>
          <w:szCs w:val="22"/>
        </w:rPr>
        <w:t xml:space="preserve"> 2020</w:t>
      </w:r>
    </w:p>
    <w:p w14:paraId="30FB74FC" w14:textId="77777777" w:rsidR="00066A2B" w:rsidRPr="00F80BF3" w:rsidRDefault="00066A2B" w:rsidP="00F80BF3">
      <w:pPr>
        <w:rPr>
          <w:rStyle w:val="InitialStyle"/>
          <w:rFonts w:ascii="Bookman Old Style" w:hAnsi="Bookman Old Style"/>
          <w:sz w:val="22"/>
          <w:szCs w:val="22"/>
        </w:rPr>
      </w:pPr>
      <w:r w:rsidRPr="00F80BF3">
        <w:rPr>
          <w:rStyle w:val="InitialStyle"/>
          <w:rFonts w:ascii="Bookman Old Style" w:hAnsi="Bookman Old Style"/>
          <w:sz w:val="22"/>
          <w:szCs w:val="22"/>
        </w:rPr>
        <w:t>AFFECTED PARTIES:</w:t>
      </w:r>
      <w:r w:rsidR="00F80BF3">
        <w:rPr>
          <w:rStyle w:val="InitialStyle"/>
          <w:rFonts w:ascii="Bookman Old Style" w:hAnsi="Bookman Old Style"/>
          <w:b/>
          <w:sz w:val="22"/>
          <w:szCs w:val="22"/>
        </w:rPr>
        <w:t xml:space="preserve"> </w:t>
      </w:r>
      <w:r w:rsidRPr="00F80BF3">
        <w:rPr>
          <w:rStyle w:val="InitialStyle"/>
          <w:rFonts w:ascii="Bookman Old Style" w:hAnsi="Bookman Old Style"/>
          <w:sz w:val="22"/>
          <w:szCs w:val="22"/>
        </w:rPr>
        <w:t>All parties who request, access, and utilize data from the MHDO.</w:t>
      </w:r>
    </w:p>
    <w:p w14:paraId="39C3B433" w14:textId="77777777" w:rsidR="00066A2B" w:rsidRPr="00F80BF3" w:rsidRDefault="00066A2B" w:rsidP="00F80BF3">
      <w:pPr>
        <w:rPr>
          <w:rFonts w:ascii="Bookman Old Style" w:hAnsi="Bookman Old Style"/>
          <w:color w:val="000000"/>
          <w:sz w:val="22"/>
          <w:szCs w:val="22"/>
        </w:rPr>
      </w:pPr>
      <w:r w:rsidRPr="00F80BF3">
        <w:rPr>
          <w:rFonts w:ascii="Bookman Old Style" w:hAnsi="Bookman Old Style"/>
          <w:color w:val="000000"/>
          <w:sz w:val="22"/>
          <w:szCs w:val="22"/>
        </w:rPr>
        <w:t>CONSENSUS-BASED RULE DEVELOPMENT: Not applicable.</w:t>
      </w:r>
    </w:p>
    <w:p w14:paraId="23E4DB66" w14:textId="77777777" w:rsidR="000A4B4E" w:rsidRPr="00F80BF3" w:rsidRDefault="000A4B4E" w:rsidP="00F80BF3">
      <w:pPr>
        <w:rPr>
          <w:rFonts w:ascii="Bookman Old Style" w:hAnsi="Bookman Old Style"/>
          <w:sz w:val="22"/>
          <w:szCs w:val="22"/>
        </w:rPr>
      </w:pPr>
    </w:p>
    <w:p w14:paraId="1DC1ADDA" w14:textId="77777777" w:rsidR="000A4B4E" w:rsidRPr="00F80BF3" w:rsidRDefault="000A4B4E"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b/>
          <w:sz w:val="22"/>
          <w:szCs w:val="22"/>
        </w:rPr>
      </w:pPr>
      <w:r w:rsidRPr="00F80BF3">
        <w:rPr>
          <w:rStyle w:val="InitialStyle"/>
          <w:rFonts w:ascii="Bookman Old Style" w:hAnsi="Bookman Old Style"/>
          <w:b/>
          <w:sz w:val="22"/>
          <w:szCs w:val="22"/>
        </w:rPr>
        <w:t>CHAPTER 100:</w:t>
      </w:r>
      <w:r w:rsidR="00F80BF3">
        <w:rPr>
          <w:rStyle w:val="InitialStyle"/>
          <w:rFonts w:ascii="Bookman Old Style" w:hAnsi="Bookman Old Style"/>
          <w:b/>
          <w:sz w:val="22"/>
          <w:szCs w:val="22"/>
        </w:rPr>
        <w:t xml:space="preserve"> </w:t>
      </w:r>
      <w:r w:rsidRPr="00F80BF3">
        <w:rPr>
          <w:rStyle w:val="InitialStyle"/>
          <w:rFonts w:ascii="Bookman Old Style" w:hAnsi="Bookman Old Style"/>
          <w:sz w:val="22"/>
          <w:szCs w:val="22"/>
        </w:rPr>
        <w:t xml:space="preserve">Enforcement </w:t>
      </w:r>
      <w:r w:rsidR="00AB07A1" w:rsidRPr="00F80BF3">
        <w:rPr>
          <w:rStyle w:val="InitialStyle"/>
          <w:rFonts w:ascii="Bookman Old Style" w:hAnsi="Bookman Old Style"/>
          <w:sz w:val="22"/>
          <w:szCs w:val="22"/>
        </w:rPr>
        <w:t>Procedures</w:t>
      </w:r>
      <w:r w:rsidRPr="00F80BF3">
        <w:rPr>
          <w:rStyle w:val="InitialStyle"/>
          <w:rFonts w:ascii="Bookman Old Style" w:hAnsi="Bookman Old Style"/>
          <w:sz w:val="22"/>
          <w:szCs w:val="22"/>
        </w:rPr>
        <w:t xml:space="preserve"> </w:t>
      </w:r>
      <w:r w:rsidRPr="00F80BF3">
        <w:rPr>
          <w:rStyle w:val="InitialStyle"/>
          <w:rFonts w:ascii="Bookman Old Style" w:hAnsi="Bookman Old Style"/>
          <w:i/>
          <w:sz w:val="22"/>
          <w:szCs w:val="22"/>
        </w:rPr>
        <w:t>(Major Substantive</w:t>
      </w:r>
      <w:r w:rsidRPr="00F80BF3">
        <w:rPr>
          <w:rStyle w:val="InitialStyle"/>
          <w:rFonts w:ascii="Bookman Old Style" w:hAnsi="Bookman Old Style"/>
          <w:sz w:val="22"/>
          <w:szCs w:val="22"/>
        </w:rPr>
        <w:t>)</w:t>
      </w:r>
    </w:p>
    <w:p w14:paraId="2A3736D9" w14:textId="77777777" w:rsidR="000A4B4E" w:rsidRPr="00F80BF3" w:rsidRDefault="000A4B4E" w:rsidP="00366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0"/>
        <w:rPr>
          <w:rStyle w:val="InitialStyle"/>
          <w:rFonts w:ascii="Bookman Old Style" w:hAnsi="Bookman Old Style"/>
          <w:sz w:val="22"/>
          <w:szCs w:val="22"/>
        </w:rPr>
      </w:pPr>
      <w:r w:rsidRPr="00F80BF3">
        <w:rPr>
          <w:rStyle w:val="InitialStyle"/>
          <w:rFonts w:ascii="Bookman Old Style" w:hAnsi="Bookman Old Style"/>
          <w:sz w:val="22"/>
          <w:szCs w:val="22"/>
        </w:rPr>
        <w:t>STATUTORY BASIS:</w:t>
      </w:r>
      <w:r w:rsidR="00F80BF3">
        <w:rPr>
          <w:rStyle w:val="InitialStyle"/>
          <w:rFonts w:ascii="Bookman Old Style" w:hAnsi="Bookman Old Style"/>
          <w:sz w:val="22"/>
          <w:szCs w:val="22"/>
        </w:rPr>
        <w:t xml:space="preserve"> </w:t>
      </w:r>
      <w:r w:rsidRPr="00F80BF3">
        <w:rPr>
          <w:rStyle w:val="InitialStyle"/>
          <w:rFonts w:ascii="Bookman Old Style" w:hAnsi="Bookman Old Style"/>
          <w:sz w:val="22"/>
          <w:szCs w:val="22"/>
        </w:rPr>
        <w:t xml:space="preserve">22 </w:t>
      </w:r>
      <w:smartTag w:uri="urn:schemas-microsoft-com:office:smarttags" w:element="stockticker">
        <w:r w:rsidRPr="00F80BF3">
          <w:rPr>
            <w:rStyle w:val="InitialStyle"/>
            <w:rFonts w:ascii="Bookman Old Style" w:hAnsi="Bookman Old Style"/>
            <w:sz w:val="22"/>
            <w:szCs w:val="22"/>
          </w:rPr>
          <w:t>MRSA</w:t>
        </w:r>
      </w:smartTag>
      <w:r w:rsidRPr="00F80BF3">
        <w:rPr>
          <w:rStyle w:val="InitialStyle"/>
          <w:rFonts w:ascii="Bookman Old Style" w:hAnsi="Bookman Old Style"/>
          <w:sz w:val="22"/>
          <w:szCs w:val="22"/>
        </w:rPr>
        <w:t>, §8704, sub-§4 and §8705, sub-§1 and 2</w:t>
      </w:r>
      <w:r w:rsidR="00AB07A1" w:rsidRPr="00F80BF3">
        <w:rPr>
          <w:rStyle w:val="InitialStyle"/>
          <w:rFonts w:ascii="Bookman Old Style" w:hAnsi="Bookman Old Style"/>
          <w:sz w:val="22"/>
          <w:szCs w:val="22"/>
        </w:rPr>
        <w:t>, and PL 2019, c470.</w:t>
      </w:r>
    </w:p>
    <w:p w14:paraId="233FF495" w14:textId="77777777" w:rsidR="00AB07A1" w:rsidRPr="00F80BF3" w:rsidRDefault="000A4B4E" w:rsidP="00366CD9">
      <w:pPr>
        <w:pStyle w:val="BodyText"/>
        <w:tabs>
          <w:tab w:val="clear" w:pos="9360"/>
        </w:tabs>
        <w:ind w:right="180"/>
        <w:rPr>
          <w:rStyle w:val="InitialStyle"/>
          <w:rFonts w:ascii="Bookman Old Style" w:hAnsi="Bookman Old Style"/>
          <w:sz w:val="22"/>
          <w:szCs w:val="22"/>
        </w:rPr>
      </w:pPr>
      <w:r w:rsidRPr="00F80BF3">
        <w:rPr>
          <w:rStyle w:val="InitialStyle"/>
          <w:rFonts w:ascii="Bookman Old Style" w:hAnsi="Bookman Old Style"/>
          <w:sz w:val="22"/>
          <w:szCs w:val="22"/>
        </w:rPr>
        <w:t>PURPOSE:</w:t>
      </w:r>
      <w:r w:rsidR="00F80BF3">
        <w:rPr>
          <w:rStyle w:val="InitialStyle"/>
          <w:rFonts w:ascii="Bookman Old Style" w:hAnsi="Bookman Old Style"/>
          <w:sz w:val="22"/>
          <w:szCs w:val="22"/>
        </w:rPr>
        <w:t xml:space="preserve"> </w:t>
      </w:r>
      <w:r w:rsidRPr="00F80BF3">
        <w:rPr>
          <w:rStyle w:val="InitialStyle"/>
          <w:rFonts w:ascii="Bookman Old Style" w:hAnsi="Bookman Old Style"/>
          <w:sz w:val="22"/>
          <w:szCs w:val="22"/>
        </w:rPr>
        <w:t xml:space="preserve">These rules </w:t>
      </w:r>
      <w:r w:rsidR="00AB07A1" w:rsidRPr="00F80BF3">
        <w:rPr>
          <w:rStyle w:val="InitialStyle"/>
          <w:rFonts w:ascii="Bookman Old Style" w:hAnsi="Bookman Old Style"/>
          <w:sz w:val="22"/>
          <w:szCs w:val="22"/>
        </w:rPr>
        <w:t>will</w:t>
      </w:r>
      <w:r w:rsidRPr="00F80BF3">
        <w:rPr>
          <w:rStyle w:val="InitialStyle"/>
          <w:rFonts w:ascii="Bookman Old Style" w:hAnsi="Bookman Old Style"/>
          <w:sz w:val="22"/>
          <w:szCs w:val="22"/>
        </w:rPr>
        <w:t xml:space="preserve"> be amended</w:t>
      </w:r>
      <w:r w:rsidR="00AB07A1" w:rsidRPr="00F80BF3">
        <w:rPr>
          <w:rStyle w:val="InitialStyle"/>
          <w:rFonts w:ascii="Bookman Old Style" w:hAnsi="Bookman Old Style"/>
          <w:sz w:val="22"/>
          <w:szCs w:val="22"/>
        </w:rPr>
        <w:t xml:space="preserve"> include </w:t>
      </w:r>
      <w:r w:rsidR="001C5F19" w:rsidRPr="00F80BF3">
        <w:rPr>
          <w:rFonts w:ascii="Bookman Old Style" w:hAnsi="Bookman Old Style"/>
          <w:sz w:val="22"/>
          <w:szCs w:val="22"/>
        </w:rPr>
        <w:t>prescription drug manufacturers, wholesale drug distributors and pharmacy benefit managers</w:t>
      </w:r>
      <w:r w:rsidR="001C5F19" w:rsidRPr="00F80BF3">
        <w:rPr>
          <w:rStyle w:val="InitialStyle"/>
          <w:rFonts w:ascii="Bookman Old Style" w:hAnsi="Bookman Old Style"/>
          <w:sz w:val="22"/>
          <w:szCs w:val="22"/>
        </w:rPr>
        <w:t xml:space="preserve"> who may be fined by the MHDO for failure to file </w:t>
      </w:r>
      <w:r w:rsidR="00AB07A1" w:rsidRPr="00F80BF3">
        <w:rPr>
          <w:rStyle w:val="InitialStyle"/>
          <w:rFonts w:ascii="Bookman Old Style" w:hAnsi="Bookman Old Style"/>
          <w:sz w:val="22"/>
          <w:szCs w:val="22"/>
        </w:rPr>
        <w:t>prescription drug price data, failure to pay the annual assessment; and for intentional or knowing failure to protect the disclosure of confidential or privileged data.</w:t>
      </w:r>
    </w:p>
    <w:p w14:paraId="6796B21F" w14:textId="77777777" w:rsidR="000A4B4E" w:rsidRPr="00F80BF3" w:rsidRDefault="000A4B4E" w:rsidP="00F80BF3">
      <w:pPr>
        <w:pStyle w:val="BodyText"/>
        <w:rPr>
          <w:rStyle w:val="InitialStyle"/>
          <w:rFonts w:ascii="Bookman Old Style" w:hAnsi="Bookman Old Style"/>
          <w:sz w:val="22"/>
          <w:szCs w:val="22"/>
        </w:rPr>
      </w:pPr>
      <w:r w:rsidRPr="00F80BF3">
        <w:rPr>
          <w:rStyle w:val="InitialStyle"/>
          <w:rFonts w:ascii="Bookman Old Style" w:hAnsi="Bookman Old Style"/>
          <w:sz w:val="22"/>
          <w:szCs w:val="22"/>
        </w:rPr>
        <w:t>SCHEDULE FOR ADOPTION:</w:t>
      </w:r>
      <w:r w:rsidR="00F80BF3">
        <w:rPr>
          <w:rStyle w:val="InitialStyle"/>
          <w:rFonts w:ascii="Bookman Old Style" w:hAnsi="Bookman Old Style"/>
          <w:sz w:val="22"/>
          <w:szCs w:val="22"/>
        </w:rPr>
        <w:t xml:space="preserve"> </w:t>
      </w:r>
      <w:r w:rsidR="0031382D" w:rsidRPr="00F80BF3">
        <w:rPr>
          <w:rStyle w:val="InitialStyle"/>
          <w:rFonts w:ascii="Bookman Old Style" w:hAnsi="Bookman Old Style"/>
          <w:sz w:val="22"/>
          <w:szCs w:val="22"/>
        </w:rPr>
        <w:t>Prior to October 2020</w:t>
      </w:r>
    </w:p>
    <w:p w14:paraId="1B3C3FBB" w14:textId="77777777" w:rsidR="000A4B4E" w:rsidRPr="00F80BF3" w:rsidRDefault="000A4B4E" w:rsidP="00F80BF3">
      <w:pPr>
        <w:rPr>
          <w:rFonts w:ascii="Bookman Old Style" w:hAnsi="Bookman Old Style"/>
          <w:sz w:val="22"/>
          <w:szCs w:val="22"/>
        </w:rPr>
      </w:pPr>
      <w:r w:rsidRPr="00F80BF3">
        <w:rPr>
          <w:rStyle w:val="InitialStyle"/>
          <w:rFonts w:ascii="Bookman Old Style" w:hAnsi="Bookman Old Style"/>
          <w:sz w:val="22"/>
          <w:szCs w:val="22"/>
        </w:rPr>
        <w:t>AFFECTED PARTIES:</w:t>
      </w:r>
      <w:r w:rsidR="00F80BF3">
        <w:rPr>
          <w:rStyle w:val="InitialStyle"/>
          <w:rFonts w:ascii="Bookman Old Style" w:hAnsi="Bookman Old Style"/>
          <w:sz w:val="22"/>
          <w:szCs w:val="22"/>
        </w:rPr>
        <w:t xml:space="preserve"> </w:t>
      </w:r>
      <w:r w:rsidRPr="00F80BF3">
        <w:rPr>
          <w:rFonts w:ascii="Bookman Old Style" w:hAnsi="Bookman Old Style"/>
          <w:sz w:val="22"/>
          <w:szCs w:val="22"/>
        </w:rPr>
        <w:t>All non-profit hospital and medical service organizations, ambulatory services</w:t>
      </w:r>
      <w:r w:rsidR="00F80BF3">
        <w:rPr>
          <w:rFonts w:ascii="Bookman Old Style" w:hAnsi="Bookman Old Style"/>
          <w:sz w:val="22"/>
          <w:szCs w:val="22"/>
        </w:rPr>
        <w:t xml:space="preserve"> </w:t>
      </w:r>
      <w:r w:rsidRPr="00F80BF3">
        <w:rPr>
          <w:rFonts w:ascii="Bookman Old Style" w:hAnsi="Bookman Old Style"/>
          <w:sz w:val="22"/>
          <w:szCs w:val="22"/>
        </w:rPr>
        <w:t>and surgery facilities, health insurance carriers, health maintenance organizations and third-party</w:t>
      </w:r>
      <w:r w:rsidR="00F80BF3">
        <w:rPr>
          <w:rFonts w:ascii="Bookman Old Style" w:hAnsi="Bookman Old Style"/>
          <w:sz w:val="22"/>
          <w:szCs w:val="22"/>
        </w:rPr>
        <w:t xml:space="preserve"> </w:t>
      </w:r>
      <w:r w:rsidRPr="00F80BF3">
        <w:rPr>
          <w:rFonts w:ascii="Bookman Old Style" w:hAnsi="Bookman Old Style"/>
          <w:sz w:val="22"/>
          <w:szCs w:val="22"/>
        </w:rPr>
        <w:t>administrators of health benefits plan</w:t>
      </w:r>
      <w:r w:rsidR="00AB07A1" w:rsidRPr="00F80BF3">
        <w:rPr>
          <w:rFonts w:ascii="Bookman Old Style" w:hAnsi="Bookman Old Style"/>
          <w:sz w:val="22"/>
          <w:szCs w:val="22"/>
        </w:rPr>
        <w:t>’</w:t>
      </w:r>
      <w:r w:rsidRPr="00F80BF3">
        <w:rPr>
          <w:rFonts w:ascii="Bookman Old Style" w:hAnsi="Bookman Old Style"/>
          <w:sz w:val="22"/>
          <w:szCs w:val="22"/>
        </w:rPr>
        <w:t>s administered for employers, carriers that provide only</w:t>
      </w:r>
      <w:r w:rsidR="00F80BF3">
        <w:rPr>
          <w:rFonts w:ascii="Bookman Old Style" w:hAnsi="Bookman Old Style"/>
          <w:sz w:val="22"/>
          <w:szCs w:val="22"/>
        </w:rPr>
        <w:t xml:space="preserve"> </w:t>
      </w:r>
      <w:r w:rsidRPr="00F80BF3">
        <w:rPr>
          <w:rFonts w:ascii="Bookman Old Style" w:hAnsi="Bookman Old Style"/>
          <w:sz w:val="22"/>
          <w:szCs w:val="22"/>
        </w:rPr>
        <w:t>administrative services for plan sponsors, and recipients of data</w:t>
      </w:r>
      <w:r w:rsidR="00893B00" w:rsidRPr="00F80BF3">
        <w:rPr>
          <w:rFonts w:ascii="Bookman Old Style" w:hAnsi="Bookman Old Style"/>
          <w:sz w:val="22"/>
          <w:szCs w:val="22"/>
        </w:rPr>
        <w:t>.</w:t>
      </w:r>
    </w:p>
    <w:p w14:paraId="7165B50F" w14:textId="77777777" w:rsidR="00893B00" w:rsidRPr="00F80BF3" w:rsidRDefault="00893B00" w:rsidP="00F80BF3">
      <w:pPr>
        <w:rPr>
          <w:rFonts w:ascii="Bookman Old Style" w:hAnsi="Bookman Old Style"/>
          <w:sz w:val="22"/>
          <w:szCs w:val="22"/>
        </w:rPr>
      </w:pPr>
      <w:r w:rsidRPr="00F80BF3">
        <w:rPr>
          <w:rFonts w:ascii="Bookman Old Style" w:hAnsi="Bookman Old Style"/>
          <w:sz w:val="22"/>
          <w:szCs w:val="22"/>
        </w:rPr>
        <w:t>CONSENSUS-BASED RULE DEVELOPMENT: Not applicable.</w:t>
      </w:r>
    </w:p>
    <w:p w14:paraId="65DFEF44" w14:textId="77777777" w:rsidR="004945CD" w:rsidRPr="00F80BF3" w:rsidRDefault="004945CD"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p>
    <w:p w14:paraId="5AEAF66B" w14:textId="77777777" w:rsidR="004945CD" w:rsidRPr="00F80BF3" w:rsidRDefault="004945CD" w:rsidP="00F80BF3">
      <w:pPr>
        <w:pStyle w:val="DefaultText"/>
        <w:rPr>
          <w:rStyle w:val="InitialStyle"/>
          <w:rFonts w:ascii="Bookman Old Style" w:hAnsi="Bookman Old Style"/>
          <w:b/>
          <w:sz w:val="22"/>
          <w:szCs w:val="22"/>
        </w:rPr>
      </w:pPr>
      <w:r w:rsidRPr="00F80BF3">
        <w:rPr>
          <w:rStyle w:val="InitialStyle"/>
          <w:rFonts w:ascii="Bookman Old Style" w:hAnsi="Bookman Old Style"/>
          <w:b/>
          <w:sz w:val="22"/>
          <w:szCs w:val="22"/>
        </w:rPr>
        <w:t>CHAPTER 120:</w:t>
      </w:r>
      <w:r w:rsidR="00F80BF3">
        <w:rPr>
          <w:rStyle w:val="InitialStyle"/>
          <w:rFonts w:ascii="Bookman Old Style" w:hAnsi="Bookman Old Style"/>
          <w:b/>
          <w:sz w:val="22"/>
          <w:szCs w:val="22"/>
        </w:rPr>
        <w:t xml:space="preserve"> </w:t>
      </w:r>
      <w:r w:rsidRPr="00F80BF3">
        <w:rPr>
          <w:rStyle w:val="InitialStyle"/>
          <w:rFonts w:ascii="Bookman Old Style" w:hAnsi="Bookman Old Style"/>
          <w:sz w:val="22"/>
          <w:szCs w:val="22"/>
        </w:rPr>
        <w:t>Release of Information to the Public (</w:t>
      </w:r>
      <w:r w:rsidRPr="00F80BF3">
        <w:rPr>
          <w:rStyle w:val="InitialStyle"/>
          <w:rFonts w:ascii="Bookman Old Style" w:hAnsi="Bookman Old Style"/>
          <w:i/>
          <w:sz w:val="22"/>
          <w:szCs w:val="22"/>
        </w:rPr>
        <w:t>Major Substantive</w:t>
      </w:r>
      <w:r w:rsidRPr="00F80BF3">
        <w:rPr>
          <w:rStyle w:val="InitialStyle"/>
          <w:rFonts w:ascii="Bookman Old Style" w:hAnsi="Bookman Old Style"/>
          <w:sz w:val="22"/>
          <w:szCs w:val="22"/>
        </w:rPr>
        <w:t>)</w:t>
      </w:r>
    </w:p>
    <w:p w14:paraId="02FC443C" w14:textId="77777777" w:rsidR="004945CD" w:rsidRPr="00F80BF3" w:rsidRDefault="004945CD" w:rsidP="00366CD9">
      <w:pPr>
        <w:pStyle w:val="DefaultText"/>
        <w:ind w:right="360"/>
        <w:rPr>
          <w:rStyle w:val="InitialStyle"/>
          <w:rFonts w:ascii="Bookman Old Style" w:hAnsi="Bookman Old Style"/>
          <w:sz w:val="22"/>
          <w:szCs w:val="22"/>
        </w:rPr>
      </w:pPr>
      <w:r w:rsidRPr="00F80BF3">
        <w:rPr>
          <w:rStyle w:val="InitialStyle"/>
          <w:rFonts w:ascii="Bookman Old Style" w:hAnsi="Bookman Old Style"/>
          <w:sz w:val="22"/>
          <w:szCs w:val="22"/>
        </w:rPr>
        <w:t>STATUTORY BASIS:</w:t>
      </w:r>
      <w:r w:rsidR="00F80BF3">
        <w:rPr>
          <w:rStyle w:val="InitialStyle"/>
          <w:rFonts w:ascii="Bookman Old Style" w:hAnsi="Bookman Old Style"/>
          <w:sz w:val="22"/>
          <w:szCs w:val="22"/>
        </w:rPr>
        <w:t xml:space="preserve"> </w:t>
      </w:r>
      <w:r w:rsidRPr="00F80BF3">
        <w:rPr>
          <w:rStyle w:val="InitialStyle"/>
          <w:rFonts w:ascii="Bookman Old Style" w:hAnsi="Bookman Old Style"/>
          <w:sz w:val="22"/>
          <w:szCs w:val="22"/>
        </w:rPr>
        <w:t xml:space="preserve">22 M.R.S.A., </w:t>
      </w:r>
      <w:r w:rsidRPr="00F80BF3">
        <w:rPr>
          <w:rStyle w:val="InitialStyle"/>
          <w:rFonts w:ascii="Bookman Old Style" w:hAnsi="Bookman Old Style"/>
          <w:bCs/>
          <w:sz w:val="22"/>
          <w:szCs w:val="22"/>
        </w:rPr>
        <w:t>§</w:t>
      </w:r>
      <w:r w:rsidRPr="00F80BF3">
        <w:rPr>
          <w:rStyle w:val="InitialStyle"/>
          <w:rFonts w:ascii="Bookman Old Style" w:hAnsi="Bookman Old Style"/>
          <w:sz w:val="22"/>
          <w:szCs w:val="22"/>
        </w:rPr>
        <w:t>8704, sub-§4, §8708, §8714, §8715, §8716, and §8717</w:t>
      </w:r>
    </w:p>
    <w:p w14:paraId="22D271B6" w14:textId="77777777" w:rsidR="00FB10F6" w:rsidRPr="00F80BF3" w:rsidRDefault="004945CD" w:rsidP="00F80BF3">
      <w:pPr>
        <w:pStyle w:val="DefaultText"/>
        <w:rPr>
          <w:rStyle w:val="InitialStyle"/>
          <w:rFonts w:ascii="Bookman Old Style" w:hAnsi="Bookman Old Style"/>
          <w:sz w:val="22"/>
          <w:szCs w:val="22"/>
        </w:rPr>
      </w:pPr>
      <w:r w:rsidRPr="00F80BF3">
        <w:rPr>
          <w:rStyle w:val="InitialStyle"/>
          <w:rFonts w:ascii="Bookman Old Style" w:hAnsi="Bookman Old Style"/>
          <w:sz w:val="22"/>
          <w:szCs w:val="22"/>
        </w:rPr>
        <w:t>PURPOSE</w:t>
      </w:r>
      <w:r w:rsidRPr="00F80BF3">
        <w:rPr>
          <w:rStyle w:val="InitialStyle"/>
          <w:rFonts w:ascii="Bookman Old Style" w:hAnsi="Bookman Old Style"/>
          <w:i/>
          <w:sz w:val="22"/>
          <w:szCs w:val="22"/>
        </w:rPr>
        <w:t xml:space="preserve">: </w:t>
      </w:r>
      <w:r w:rsidRPr="00F80BF3">
        <w:rPr>
          <w:rStyle w:val="InitialStyle"/>
          <w:rFonts w:ascii="Bookman Old Style" w:hAnsi="Bookman Old Style"/>
          <w:sz w:val="22"/>
          <w:szCs w:val="22"/>
        </w:rPr>
        <w:t>This rule may be amended to</w:t>
      </w:r>
      <w:r w:rsidRPr="00F80BF3">
        <w:rPr>
          <w:rStyle w:val="InitialStyle"/>
          <w:rFonts w:ascii="Bookman Old Style" w:hAnsi="Bookman Old Style"/>
          <w:i/>
          <w:sz w:val="22"/>
          <w:szCs w:val="22"/>
        </w:rPr>
        <w:t xml:space="preserve"> </w:t>
      </w:r>
      <w:r w:rsidR="00FB10F6" w:rsidRPr="00F80BF3">
        <w:rPr>
          <w:rStyle w:val="InitialStyle"/>
          <w:rFonts w:ascii="Bookman Old Style" w:hAnsi="Bookman Old Style"/>
          <w:sz w:val="22"/>
          <w:szCs w:val="22"/>
        </w:rPr>
        <w:t>update the data elements allowable for release to authorized data recipients.</w:t>
      </w:r>
    </w:p>
    <w:p w14:paraId="7E612AA2" w14:textId="77777777" w:rsidR="004945CD" w:rsidRPr="00F80BF3" w:rsidRDefault="004945CD" w:rsidP="00F80BF3">
      <w:pPr>
        <w:pStyle w:val="DefaultText"/>
        <w:rPr>
          <w:rStyle w:val="InitialStyle"/>
          <w:rFonts w:ascii="Bookman Old Style" w:hAnsi="Bookman Old Style"/>
          <w:sz w:val="22"/>
          <w:szCs w:val="22"/>
        </w:rPr>
      </w:pPr>
      <w:r w:rsidRPr="00F80BF3">
        <w:rPr>
          <w:rStyle w:val="InitialStyle"/>
          <w:rFonts w:ascii="Bookman Old Style" w:hAnsi="Bookman Old Style"/>
          <w:sz w:val="22"/>
          <w:szCs w:val="22"/>
        </w:rPr>
        <w:t>SCHEDULE FOR ADOPTION:</w:t>
      </w:r>
      <w:r w:rsidR="00F80BF3">
        <w:rPr>
          <w:rStyle w:val="InitialStyle"/>
          <w:rFonts w:ascii="Bookman Old Style" w:hAnsi="Bookman Old Style"/>
          <w:sz w:val="22"/>
          <w:szCs w:val="22"/>
        </w:rPr>
        <w:t xml:space="preserve"> </w:t>
      </w:r>
      <w:r w:rsidRPr="00F80BF3">
        <w:rPr>
          <w:rStyle w:val="InitialStyle"/>
          <w:rFonts w:ascii="Bookman Old Style" w:hAnsi="Bookman Old Style"/>
          <w:sz w:val="22"/>
          <w:szCs w:val="22"/>
        </w:rPr>
        <w:t>Prior to October 2020</w:t>
      </w:r>
    </w:p>
    <w:p w14:paraId="70AD7FAF" w14:textId="77777777" w:rsidR="004945CD" w:rsidRPr="00F80BF3" w:rsidRDefault="004945CD"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F80BF3">
        <w:rPr>
          <w:rStyle w:val="InitialStyle"/>
          <w:rFonts w:ascii="Bookman Old Style" w:hAnsi="Bookman Old Style"/>
          <w:sz w:val="22"/>
          <w:szCs w:val="22"/>
        </w:rPr>
        <w:lastRenderedPageBreak/>
        <w:t>AFFECTED PARTIES:</w:t>
      </w:r>
      <w:r w:rsidR="00F80BF3">
        <w:rPr>
          <w:rStyle w:val="InitialStyle"/>
          <w:rFonts w:ascii="Bookman Old Style" w:hAnsi="Bookman Old Style"/>
          <w:b/>
          <w:sz w:val="22"/>
          <w:szCs w:val="22"/>
        </w:rPr>
        <w:t xml:space="preserve"> </w:t>
      </w:r>
      <w:r w:rsidRPr="00F80BF3">
        <w:rPr>
          <w:rStyle w:val="InitialStyle"/>
          <w:rFonts w:ascii="Bookman Old Style" w:hAnsi="Bookman Old Style"/>
          <w:sz w:val="22"/>
          <w:szCs w:val="22"/>
        </w:rPr>
        <w:t>All parties who request, access, and utilize data from the MHDO and all parties who submit data to the MHDO.</w:t>
      </w:r>
    </w:p>
    <w:p w14:paraId="4B086013" w14:textId="77777777" w:rsidR="004945CD" w:rsidRPr="00F80BF3" w:rsidRDefault="004945CD" w:rsidP="00F80BF3">
      <w:pPr>
        <w:rPr>
          <w:rFonts w:ascii="Bookman Old Style" w:hAnsi="Bookman Old Style"/>
          <w:sz w:val="22"/>
          <w:szCs w:val="22"/>
        </w:rPr>
      </w:pPr>
      <w:r w:rsidRPr="00F80BF3">
        <w:rPr>
          <w:rFonts w:ascii="Bookman Old Style" w:hAnsi="Bookman Old Style"/>
          <w:color w:val="000000"/>
          <w:sz w:val="22"/>
          <w:szCs w:val="22"/>
        </w:rPr>
        <w:t>CONSENSUS-BASED RULE DEVELOPMENT: Not applicable.</w:t>
      </w:r>
    </w:p>
    <w:p w14:paraId="1B5A8A5A" w14:textId="77777777" w:rsidR="004945CD" w:rsidRPr="00F80BF3" w:rsidRDefault="004945CD"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b/>
          <w:sz w:val="22"/>
          <w:szCs w:val="22"/>
        </w:rPr>
      </w:pPr>
    </w:p>
    <w:p w14:paraId="7B7A632D" w14:textId="77777777" w:rsidR="00265618" w:rsidRPr="00F80BF3" w:rsidRDefault="00265618"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b/>
          <w:sz w:val="22"/>
          <w:szCs w:val="22"/>
        </w:rPr>
      </w:pPr>
      <w:r w:rsidRPr="00F80BF3">
        <w:rPr>
          <w:rStyle w:val="InitialStyle"/>
          <w:rFonts w:ascii="Bookman Old Style" w:hAnsi="Bookman Old Style"/>
          <w:b/>
          <w:sz w:val="22"/>
          <w:szCs w:val="22"/>
        </w:rPr>
        <w:t>CHAPTER 241:</w:t>
      </w:r>
      <w:r w:rsidR="00F80BF3">
        <w:rPr>
          <w:rStyle w:val="InitialStyle"/>
          <w:rFonts w:ascii="Bookman Old Style" w:hAnsi="Bookman Old Style"/>
          <w:b/>
          <w:sz w:val="22"/>
          <w:szCs w:val="22"/>
        </w:rPr>
        <w:t xml:space="preserve"> </w:t>
      </w:r>
      <w:r w:rsidR="0007274A" w:rsidRPr="00F80BF3">
        <w:rPr>
          <w:rStyle w:val="InitialStyle"/>
          <w:rFonts w:ascii="Bookman Old Style" w:hAnsi="Bookman Old Style"/>
          <w:sz w:val="22"/>
          <w:szCs w:val="22"/>
        </w:rPr>
        <w:t xml:space="preserve">Uniform Reporting System </w:t>
      </w:r>
      <w:r w:rsidR="00F9458E" w:rsidRPr="00F80BF3">
        <w:rPr>
          <w:rStyle w:val="InitialStyle"/>
          <w:rFonts w:ascii="Bookman Old Style" w:hAnsi="Bookman Old Style"/>
          <w:sz w:val="22"/>
          <w:szCs w:val="22"/>
        </w:rPr>
        <w:t>for</w:t>
      </w:r>
      <w:r w:rsidR="0007274A" w:rsidRPr="00F80BF3">
        <w:rPr>
          <w:rStyle w:val="InitialStyle"/>
          <w:rFonts w:ascii="Bookman Old Style" w:hAnsi="Bookman Old Style"/>
          <w:sz w:val="22"/>
          <w:szCs w:val="22"/>
        </w:rPr>
        <w:t xml:space="preserve"> Hospital Inpatient Da</w:t>
      </w:r>
      <w:r w:rsidR="00D2001B" w:rsidRPr="00F80BF3">
        <w:rPr>
          <w:rStyle w:val="InitialStyle"/>
          <w:rFonts w:ascii="Bookman Old Style" w:hAnsi="Bookman Old Style"/>
          <w:sz w:val="22"/>
          <w:szCs w:val="22"/>
        </w:rPr>
        <w:t>ta Sets and Hospital Outpatient</w:t>
      </w:r>
      <w:r w:rsidR="004A6296" w:rsidRPr="00F80BF3">
        <w:rPr>
          <w:rStyle w:val="InitialStyle"/>
          <w:rFonts w:ascii="Bookman Old Style" w:hAnsi="Bookman Old Style"/>
          <w:sz w:val="22"/>
          <w:szCs w:val="22"/>
        </w:rPr>
        <w:t xml:space="preserve"> </w:t>
      </w:r>
      <w:r w:rsidR="0007274A" w:rsidRPr="00F80BF3">
        <w:rPr>
          <w:rStyle w:val="InitialStyle"/>
          <w:rFonts w:ascii="Bookman Old Style" w:hAnsi="Bookman Old Style"/>
          <w:sz w:val="22"/>
          <w:szCs w:val="22"/>
        </w:rPr>
        <w:t>Data Sets</w:t>
      </w:r>
      <w:r w:rsidR="003E7264" w:rsidRPr="00F80BF3">
        <w:rPr>
          <w:rStyle w:val="InitialStyle"/>
          <w:rFonts w:ascii="Bookman Old Style" w:hAnsi="Bookman Old Style"/>
          <w:b/>
          <w:sz w:val="22"/>
          <w:szCs w:val="22"/>
        </w:rPr>
        <w:t xml:space="preserve"> </w:t>
      </w:r>
      <w:r w:rsidR="0007274A" w:rsidRPr="00F80BF3">
        <w:rPr>
          <w:rStyle w:val="InitialStyle"/>
          <w:rFonts w:ascii="Bookman Old Style" w:hAnsi="Bookman Old Style"/>
          <w:sz w:val="22"/>
          <w:szCs w:val="22"/>
        </w:rPr>
        <w:t>(</w:t>
      </w:r>
      <w:r w:rsidR="0007274A" w:rsidRPr="00F80BF3">
        <w:rPr>
          <w:rStyle w:val="InitialStyle"/>
          <w:rFonts w:ascii="Bookman Old Style" w:hAnsi="Bookman Old Style"/>
          <w:i/>
          <w:sz w:val="22"/>
          <w:szCs w:val="22"/>
        </w:rPr>
        <w:t xml:space="preserve">Routine </w:t>
      </w:r>
      <w:r w:rsidR="005018EB" w:rsidRPr="00F80BF3">
        <w:rPr>
          <w:rStyle w:val="InitialStyle"/>
          <w:rFonts w:ascii="Bookman Old Style" w:hAnsi="Bookman Old Style"/>
          <w:i/>
          <w:sz w:val="22"/>
          <w:szCs w:val="22"/>
        </w:rPr>
        <w:t>Technical</w:t>
      </w:r>
      <w:r w:rsidR="005018EB" w:rsidRPr="00F80BF3">
        <w:rPr>
          <w:rStyle w:val="InitialStyle"/>
          <w:rFonts w:ascii="Bookman Old Style" w:hAnsi="Bookman Old Style"/>
          <w:sz w:val="22"/>
          <w:szCs w:val="22"/>
        </w:rPr>
        <w:t>)</w:t>
      </w:r>
    </w:p>
    <w:p w14:paraId="213BB64D" w14:textId="77777777" w:rsidR="00265618" w:rsidRPr="00F80BF3" w:rsidRDefault="00265618"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F80BF3">
        <w:rPr>
          <w:rStyle w:val="InitialStyle"/>
          <w:rFonts w:ascii="Bookman Old Style" w:hAnsi="Bookman Old Style"/>
          <w:sz w:val="22"/>
          <w:szCs w:val="22"/>
        </w:rPr>
        <w:t>STATUTORY</w:t>
      </w:r>
      <w:r w:rsidR="004935FC" w:rsidRPr="00F80BF3">
        <w:rPr>
          <w:rStyle w:val="InitialStyle"/>
          <w:rFonts w:ascii="Bookman Old Style" w:hAnsi="Bookman Old Style"/>
          <w:sz w:val="22"/>
          <w:szCs w:val="22"/>
        </w:rPr>
        <w:t xml:space="preserve"> </w:t>
      </w:r>
      <w:r w:rsidR="00237F54" w:rsidRPr="00F80BF3">
        <w:rPr>
          <w:rStyle w:val="InitialStyle"/>
          <w:rFonts w:ascii="Bookman Old Style" w:hAnsi="Bookman Old Style"/>
          <w:sz w:val="22"/>
          <w:szCs w:val="22"/>
        </w:rPr>
        <w:t>BASIS</w:t>
      </w:r>
      <w:r w:rsidRPr="00F80BF3">
        <w:rPr>
          <w:rStyle w:val="InitialStyle"/>
          <w:rFonts w:ascii="Bookman Old Style" w:hAnsi="Bookman Old Style"/>
          <w:sz w:val="22"/>
          <w:szCs w:val="22"/>
        </w:rPr>
        <w:t>:</w:t>
      </w:r>
      <w:r w:rsidR="00F80BF3">
        <w:rPr>
          <w:rStyle w:val="InitialStyle"/>
          <w:rFonts w:ascii="Bookman Old Style" w:hAnsi="Bookman Old Style"/>
          <w:sz w:val="22"/>
          <w:szCs w:val="22"/>
        </w:rPr>
        <w:t xml:space="preserve"> </w:t>
      </w:r>
      <w:r w:rsidRPr="00F80BF3">
        <w:rPr>
          <w:rStyle w:val="InitialStyle"/>
          <w:rFonts w:ascii="Bookman Old Style" w:hAnsi="Bookman Old Style"/>
          <w:sz w:val="22"/>
          <w:szCs w:val="22"/>
        </w:rPr>
        <w:t>22 M</w:t>
      </w:r>
      <w:r w:rsidR="00B7612E" w:rsidRPr="00F80BF3">
        <w:rPr>
          <w:rStyle w:val="InitialStyle"/>
          <w:rFonts w:ascii="Bookman Old Style" w:hAnsi="Bookman Old Style"/>
          <w:sz w:val="22"/>
          <w:szCs w:val="22"/>
        </w:rPr>
        <w:t>.</w:t>
      </w:r>
      <w:r w:rsidRPr="00F80BF3">
        <w:rPr>
          <w:rStyle w:val="InitialStyle"/>
          <w:rFonts w:ascii="Bookman Old Style" w:hAnsi="Bookman Old Style"/>
          <w:sz w:val="22"/>
          <w:szCs w:val="22"/>
        </w:rPr>
        <w:t>R</w:t>
      </w:r>
      <w:r w:rsidR="00B7612E" w:rsidRPr="00F80BF3">
        <w:rPr>
          <w:rStyle w:val="InitialStyle"/>
          <w:rFonts w:ascii="Bookman Old Style" w:hAnsi="Bookman Old Style"/>
          <w:sz w:val="22"/>
          <w:szCs w:val="22"/>
        </w:rPr>
        <w:t>.</w:t>
      </w:r>
      <w:r w:rsidRPr="00F80BF3">
        <w:rPr>
          <w:rStyle w:val="InitialStyle"/>
          <w:rFonts w:ascii="Bookman Old Style" w:hAnsi="Bookman Old Style"/>
          <w:sz w:val="22"/>
          <w:szCs w:val="22"/>
        </w:rPr>
        <w:t>S</w:t>
      </w:r>
      <w:r w:rsidR="00B7612E" w:rsidRPr="00F80BF3">
        <w:rPr>
          <w:rStyle w:val="InitialStyle"/>
          <w:rFonts w:ascii="Bookman Old Style" w:hAnsi="Bookman Old Style"/>
          <w:sz w:val="22"/>
          <w:szCs w:val="22"/>
        </w:rPr>
        <w:t>.</w:t>
      </w:r>
      <w:r w:rsidRPr="00F80BF3">
        <w:rPr>
          <w:rStyle w:val="InitialStyle"/>
          <w:rFonts w:ascii="Bookman Old Style" w:hAnsi="Bookman Old Style"/>
          <w:sz w:val="22"/>
          <w:szCs w:val="22"/>
        </w:rPr>
        <w:t>A</w:t>
      </w:r>
      <w:r w:rsidR="00B7612E" w:rsidRPr="00F80BF3">
        <w:rPr>
          <w:rStyle w:val="InitialStyle"/>
          <w:rFonts w:ascii="Bookman Old Style" w:hAnsi="Bookman Old Style"/>
          <w:sz w:val="22"/>
          <w:szCs w:val="22"/>
        </w:rPr>
        <w:t>.</w:t>
      </w:r>
      <w:r w:rsidR="00531E42" w:rsidRPr="00F80BF3">
        <w:rPr>
          <w:rStyle w:val="InitialStyle"/>
          <w:rFonts w:ascii="Bookman Old Style" w:hAnsi="Bookman Old Style"/>
          <w:sz w:val="22"/>
          <w:szCs w:val="22"/>
        </w:rPr>
        <w:t xml:space="preserve">, </w:t>
      </w:r>
      <w:r w:rsidRPr="00F80BF3">
        <w:rPr>
          <w:rStyle w:val="InitialStyle"/>
          <w:rFonts w:ascii="Bookman Old Style" w:hAnsi="Bookman Old Style"/>
          <w:sz w:val="22"/>
          <w:szCs w:val="22"/>
        </w:rPr>
        <w:t xml:space="preserve">§8704, </w:t>
      </w:r>
      <w:r w:rsidR="007D71F8" w:rsidRPr="00F80BF3">
        <w:rPr>
          <w:rStyle w:val="InitialStyle"/>
          <w:rFonts w:ascii="Bookman Old Style" w:hAnsi="Bookman Old Style"/>
          <w:sz w:val="22"/>
          <w:szCs w:val="22"/>
        </w:rPr>
        <w:t>sub-</w:t>
      </w:r>
      <w:r w:rsidR="0079696A" w:rsidRPr="00F80BF3">
        <w:rPr>
          <w:rStyle w:val="InitialStyle"/>
          <w:rFonts w:ascii="Bookman Old Style" w:hAnsi="Bookman Old Style"/>
          <w:sz w:val="22"/>
          <w:szCs w:val="22"/>
        </w:rPr>
        <w:t xml:space="preserve">§1 and 4 </w:t>
      </w:r>
      <w:r w:rsidRPr="00F80BF3">
        <w:rPr>
          <w:rStyle w:val="InitialStyle"/>
          <w:rFonts w:ascii="Bookman Old Style" w:hAnsi="Bookman Old Style"/>
          <w:sz w:val="22"/>
          <w:szCs w:val="22"/>
        </w:rPr>
        <w:t>and</w:t>
      </w:r>
      <w:r w:rsidRPr="00F80BF3">
        <w:rPr>
          <w:rStyle w:val="InitialStyle"/>
          <w:rFonts w:ascii="Bookman Old Style" w:hAnsi="Bookman Old Style"/>
          <w:b/>
          <w:sz w:val="22"/>
          <w:szCs w:val="22"/>
        </w:rPr>
        <w:t xml:space="preserve"> §</w:t>
      </w:r>
      <w:r w:rsidRPr="00F80BF3">
        <w:rPr>
          <w:rStyle w:val="InitialStyle"/>
          <w:rFonts w:ascii="Bookman Old Style" w:hAnsi="Bookman Old Style"/>
          <w:sz w:val="22"/>
          <w:szCs w:val="22"/>
        </w:rPr>
        <w:t>8708</w:t>
      </w:r>
    </w:p>
    <w:p w14:paraId="0ACD72AE" w14:textId="77777777" w:rsidR="003F4134" w:rsidRPr="00F80BF3" w:rsidRDefault="00265618" w:rsidP="00F80BF3">
      <w:pPr>
        <w:pStyle w:val="DefaultText"/>
        <w:rPr>
          <w:rStyle w:val="InitialStyle"/>
          <w:rFonts w:ascii="Bookman Old Style" w:hAnsi="Bookman Old Style"/>
          <w:sz w:val="22"/>
          <w:szCs w:val="22"/>
        </w:rPr>
      </w:pPr>
      <w:r w:rsidRPr="00F80BF3">
        <w:rPr>
          <w:rStyle w:val="InitialStyle"/>
          <w:rFonts w:ascii="Bookman Old Style" w:hAnsi="Bookman Old Style"/>
          <w:sz w:val="22"/>
          <w:szCs w:val="22"/>
        </w:rPr>
        <w:t>PURPOSE:</w:t>
      </w:r>
      <w:r w:rsidR="00F80BF3">
        <w:rPr>
          <w:rStyle w:val="InitialStyle"/>
          <w:rFonts w:ascii="Bookman Old Style" w:hAnsi="Bookman Old Style"/>
          <w:sz w:val="22"/>
          <w:szCs w:val="22"/>
        </w:rPr>
        <w:t xml:space="preserve"> </w:t>
      </w:r>
      <w:r w:rsidR="003F4134" w:rsidRPr="00F80BF3">
        <w:rPr>
          <w:rStyle w:val="InitialStyle"/>
          <w:rFonts w:ascii="Bookman Old Style" w:hAnsi="Bookman Old Style"/>
          <w:sz w:val="22"/>
          <w:szCs w:val="22"/>
        </w:rPr>
        <w:t>These rules will be</w:t>
      </w:r>
      <w:r w:rsidR="00CE2691" w:rsidRPr="00F80BF3">
        <w:rPr>
          <w:rStyle w:val="InitialStyle"/>
          <w:rFonts w:ascii="Bookman Old Style" w:hAnsi="Bookman Old Style"/>
          <w:sz w:val="22"/>
          <w:szCs w:val="22"/>
        </w:rPr>
        <w:t xml:space="preserve"> amended</w:t>
      </w:r>
      <w:r w:rsidR="003F4134" w:rsidRPr="00F80BF3">
        <w:rPr>
          <w:rStyle w:val="InitialStyle"/>
          <w:rFonts w:ascii="Bookman Old Style" w:hAnsi="Bookman Old Style"/>
          <w:sz w:val="22"/>
          <w:szCs w:val="22"/>
        </w:rPr>
        <w:t xml:space="preserve"> to align with the Inter</w:t>
      </w:r>
      <w:r w:rsidR="00CE2691" w:rsidRPr="00F80BF3">
        <w:rPr>
          <w:rStyle w:val="InitialStyle"/>
          <w:rFonts w:ascii="Bookman Old Style" w:hAnsi="Bookman Old Style"/>
          <w:sz w:val="22"/>
          <w:szCs w:val="22"/>
        </w:rPr>
        <w:t>n</w:t>
      </w:r>
      <w:r w:rsidR="003F4134" w:rsidRPr="00F80BF3">
        <w:rPr>
          <w:rStyle w:val="InitialStyle"/>
          <w:rFonts w:ascii="Bookman Old Style" w:hAnsi="Bookman Old Style"/>
          <w:sz w:val="22"/>
          <w:szCs w:val="22"/>
        </w:rPr>
        <w:t>ational Classification of Disease (ICD</w:t>
      </w:r>
      <w:r w:rsidR="00CE2691" w:rsidRPr="00F80BF3">
        <w:rPr>
          <w:rStyle w:val="InitialStyle"/>
          <w:rFonts w:ascii="Bookman Old Style" w:hAnsi="Bookman Old Style"/>
          <w:sz w:val="22"/>
          <w:szCs w:val="22"/>
        </w:rPr>
        <w:t xml:space="preserve">-9) </w:t>
      </w:r>
      <w:r w:rsidR="003F4134" w:rsidRPr="00F80BF3">
        <w:rPr>
          <w:rStyle w:val="InitialStyle"/>
          <w:rFonts w:ascii="Bookman Old Style" w:hAnsi="Bookman Old Style"/>
          <w:sz w:val="22"/>
          <w:szCs w:val="22"/>
        </w:rPr>
        <w:t xml:space="preserve">to </w:t>
      </w:r>
      <w:r w:rsidR="00CE2691" w:rsidRPr="00F80BF3">
        <w:rPr>
          <w:rStyle w:val="InitialStyle"/>
          <w:rFonts w:ascii="Bookman Old Style" w:hAnsi="Bookman Old Style"/>
          <w:sz w:val="22"/>
          <w:szCs w:val="22"/>
        </w:rPr>
        <w:t xml:space="preserve">the </w:t>
      </w:r>
      <w:r w:rsidR="003F4134" w:rsidRPr="00F80BF3">
        <w:rPr>
          <w:rStyle w:val="InitialStyle"/>
          <w:rFonts w:ascii="Bookman Old Style" w:hAnsi="Bookman Old Style"/>
          <w:sz w:val="22"/>
          <w:szCs w:val="22"/>
        </w:rPr>
        <w:t xml:space="preserve">ICD-10 edition Coding Manual. </w:t>
      </w:r>
      <w:r w:rsidR="00CE2691" w:rsidRPr="00F80BF3">
        <w:rPr>
          <w:rStyle w:val="InitialStyle"/>
          <w:rFonts w:ascii="Bookman Old Style" w:hAnsi="Bookman Old Style"/>
          <w:sz w:val="22"/>
          <w:szCs w:val="22"/>
        </w:rPr>
        <w:t xml:space="preserve">Adding elements that are in the current national standards will enhance the quality of the MHDO data for those using the data for analysis purposes. </w:t>
      </w:r>
    </w:p>
    <w:p w14:paraId="06B5345D" w14:textId="77777777" w:rsidR="00265618" w:rsidRPr="00F80BF3" w:rsidRDefault="00265618"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i/>
          <w:color w:val="FF0000"/>
          <w:sz w:val="22"/>
          <w:szCs w:val="22"/>
        </w:rPr>
      </w:pPr>
      <w:r w:rsidRPr="00F80BF3">
        <w:rPr>
          <w:rStyle w:val="InitialStyle"/>
          <w:rFonts w:ascii="Bookman Old Style" w:hAnsi="Bookman Old Style"/>
          <w:sz w:val="22"/>
          <w:szCs w:val="22"/>
        </w:rPr>
        <w:t>SCHEDULE</w:t>
      </w:r>
      <w:r w:rsidR="00237F54" w:rsidRPr="00F80BF3">
        <w:rPr>
          <w:rStyle w:val="InitialStyle"/>
          <w:rFonts w:ascii="Bookman Old Style" w:hAnsi="Bookman Old Style"/>
          <w:sz w:val="22"/>
          <w:szCs w:val="22"/>
        </w:rPr>
        <w:t xml:space="preserve"> FOR ADOPTION</w:t>
      </w:r>
      <w:r w:rsidRPr="00F80BF3">
        <w:rPr>
          <w:rStyle w:val="InitialStyle"/>
          <w:rFonts w:ascii="Bookman Old Style" w:hAnsi="Bookman Old Style"/>
          <w:sz w:val="22"/>
          <w:szCs w:val="22"/>
        </w:rPr>
        <w:t>:</w:t>
      </w:r>
      <w:r w:rsidR="00F80BF3">
        <w:rPr>
          <w:rStyle w:val="InitialStyle"/>
          <w:rFonts w:ascii="Bookman Old Style" w:hAnsi="Bookman Old Style"/>
          <w:sz w:val="22"/>
          <w:szCs w:val="22"/>
        </w:rPr>
        <w:t xml:space="preserve"> </w:t>
      </w:r>
      <w:r w:rsidR="00F007F0" w:rsidRPr="00F80BF3">
        <w:rPr>
          <w:rFonts w:ascii="Bookman Old Style" w:hAnsi="Bookman Old Style"/>
          <w:sz w:val="22"/>
          <w:szCs w:val="22"/>
        </w:rPr>
        <w:t>Spring 2020</w:t>
      </w:r>
    </w:p>
    <w:p w14:paraId="70A67B45" w14:textId="77777777" w:rsidR="0015312A" w:rsidRPr="00F80BF3" w:rsidRDefault="004935FC"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F80BF3">
        <w:rPr>
          <w:rStyle w:val="InitialStyle"/>
          <w:rFonts w:ascii="Bookman Old Style" w:hAnsi="Bookman Old Style"/>
          <w:sz w:val="22"/>
          <w:szCs w:val="22"/>
        </w:rPr>
        <w:t>AFFECTED PARTIES:</w:t>
      </w:r>
      <w:r w:rsidR="00F80BF3">
        <w:rPr>
          <w:rStyle w:val="InitialStyle"/>
          <w:rFonts w:ascii="Bookman Old Style" w:hAnsi="Bookman Old Style"/>
          <w:sz w:val="22"/>
          <w:szCs w:val="22"/>
        </w:rPr>
        <w:t xml:space="preserve"> </w:t>
      </w:r>
      <w:r w:rsidR="00265618" w:rsidRPr="00F80BF3">
        <w:rPr>
          <w:rStyle w:val="InitialStyle"/>
          <w:rFonts w:ascii="Bookman Old Style" w:hAnsi="Bookman Old Style"/>
          <w:sz w:val="22"/>
          <w:szCs w:val="22"/>
        </w:rPr>
        <w:t>All Maine hospitals that su</w:t>
      </w:r>
      <w:r w:rsidR="007A5681" w:rsidRPr="00F80BF3">
        <w:rPr>
          <w:rStyle w:val="InitialStyle"/>
          <w:rFonts w:ascii="Bookman Old Style" w:hAnsi="Bookman Old Style"/>
          <w:sz w:val="22"/>
          <w:szCs w:val="22"/>
        </w:rPr>
        <w:t xml:space="preserve">bmit health-related data to the MHDO </w:t>
      </w:r>
      <w:r w:rsidR="0015312A" w:rsidRPr="00F80BF3">
        <w:rPr>
          <w:rFonts w:ascii="Bookman Old Style" w:hAnsi="Bookman Old Style"/>
          <w:color w:val="000000"/>
          <w:sz w:val="22"/>
          <w:szCs w:val="22"/>
        </w:rPr>
        <w:t>CONSENSUS-BASED RULE DEVELOPMENT: Not applicable.</w:t>
      </w:r>
    </w:p>
    <w:p w14:paraId="3DD3FBB4" w14:textId="77777777" w:rsidR="007A5681" w:rsidRPr="00F80BF3" w:rsidRDefault="007A5681" w:rsidP="00F80BF3">
      <w:pPr>
        <w:pStyle w:val="Header"/>
        <w:rPr>
          <w:rFonts w:ascii="Bookman Old Style" w:hAnsi="Bookman Old Style"/>
          <w:sz w:val="22"/>
          <w:szCs w:val="22"/>
        </w:rPr>
      </w:pPr>
    </w:p>
    <w:p w14:paraId="086C0920" w14:textId="77777777" w:rsidR="009C6D70" w:rsidRPr="00F80BF3" w:rsidRDefault="009C6D70"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Style w:val="InitialStyle"/>
          <w:rFonts w:ascii="Bookman Old Style" w:hAnsi="Bookman Old Style"/>
          <w:sz w:val="22"/>
          <w:szCs w:val="22"/>
        </w:rPr>
      </w:pPr>
      <w:r w:rsidRPr="00F80BF3">
        <w:rPr>
          <w:rStyle w:val="InitialStyle"/>
          <w:rFonts w:ascii="Bookman Old Style" w:hAnsi="Bookman Old Style"/>
          <w:b/>
          <w:sz w:val="22"/>
          <w:szCs w:val="22"/>
        </w:rPr>
        <w:t>CHAPTER 243:</w:t>
      </w:r>
      <w:r w:rsidR="00F80BF3">
        <w:rPr>
          <w:rStyle w:val="InitialStyle"/>
          <w:rFonts w:ascii="Bookman Old Style" w:hAnsi="Bookman Old Style"/>
          <w:b/>
          <w:sz w:val="22"/>
          <w:szCs w:val="22"/>
        </w:rPr>
        <w:t xml:space="preserve"> </w:t>
      </w:r>
      <w:r w:rsidR="0007274A" w:rsidRPr="00F80BF3">
        <w:rPr>
          <w:rStyle w:val="InitialStyle"/>
          <w:rFonts w:ascii="Bookman Old Style" w:hAnsi="Bookman Old Style"/>
          <w:sz w:val="22"/>
          <w:szCs w:val="22"/>
        </w:rPr>
        <w:t xml:space="preserve">Uniform Reporting System </w:t>
      </w:r>
      <w:r w:rsidR="00F9458E" w:rsidRPr="00F80BF3">
        <w:rPr>
          <w:rStyle w:val="InitialStyle"/>
          <w:rFonts w:ascii="Bookman Old Style" w:hAnsi="Bookman Old Style"/>
          <w:sz w:val="22"/>
          <w:szCs w:val="22"/>
        </w:rPr>
        <w:t>for</w:t>
      </w:r>
      <w:r w:rsidR="0007274A" w:rsidRPr="00F80BF3">
        <w:rPr>
          <w:rStyle w:val="InitialStyle"/>
          <w:rFonts w:ascii="Bookman Old Style" w:hAnsi="Bookman Old Style"/>
          <w:sz w:val="22"/>
          <w:szCs w:val="22"/>
        </w:rPr>
        <w:t xml:space="preserve"> Health Care Claims Data Sets </w:t>
      </w:r>
      <w:r w:rsidR="005018EB" w:rsidRPr="00F80BF3">
        <w:rPr>
          <w:rStyle w:val="InitialStyle"/>
          <w:rFonts w:ascii="Bookman Old Style" w:hAnsi="Bookman Old Style"/>
          <w:sz w:val="22"/>
          <w:szCs w:val="22"/>
        </w:rPr>
        <w:t>(</w:t>
      </w:r>
      <w:r w:rsidR="005018EB" w:rsidRPr="00F80BF3">
        <w:rPr>
          <w:rStyle w:val="InitialStyle"/>
          <w:rFonts w:ascii="Bookman Old Style" w:hAnsi="Bookman Old Style"/>
          <w:i/>
          <w:sz w:val="22"/>
          <w:szCs w:val="22"/>
        </w:rPr>
        <w:t>Routine Technical</w:t>
      </w:r>
      <w:r w:rsidR="005018EB" w:rsidRPr="00F80BF3">
        <w:rPr>
          <w:rStyle w:val="InitialStyle"/>
          <w:rFonts w:ascii="Bookman Old Style" w:hAnsi="Bookman Old Style"/>
          <w:sz w:val="22"/>
          <w:szCs w:val="22"/>
        </w:rPr>
        <w:t>)</w:t>
      </w:r>
    </w:p>
    <w:p w14:paraId="33A6D735" w14:textId="77777777" w:rsidR="009C6D70" w:rsidRPr="00F80BF3" w:rsidRDefault="009C6D70"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F80BF3">
        <w:rPr>
          <w:rStyle w:val="InitialStyle"/>
          <w:rFonts w:ascii="Bookman Old Style" w:hAnsi="Bookman Old Style"/>
          <w:sz w:val="22"/>
          <w:szCs w:val="22"/>
        </w:rPr>
        <w:t>STATUTORY</w:t>
      </w:r>
      <w:r w:rsidR="004935FC" w:rsidRPr="00F80BF3">
        <w:rPr>
          <w:rStyle w:val="InitialStyle"/>
          <w:rFonts w:ascii="Bookman Old Style" w:hAnsi="Bookman Old Style"/>
          <w:sz w:val="22"/>
          <w:szCs w:val="22"/>
        </w:rPr>
        <w:t xml:space="preserve"> </w:t>
      </w:r>
      <w:r w:rsidR="00C537CE" w:rsidRPr="00F80BF3">
        <w:rPr>
          <w:rStyle w:val="InitialStyle"/>
          <w:rFonts w:ascii="Bookman Old Style" w:hAnsi="Bookman Old Style"/>
          <w:sz w:val="22"/>
          <w:szCs w:val="22"/>
        </w:rPr>
        <w:t>BASIS</w:t>
      </w:r>
      <w:r w:rsidRPr="00F80BF3">
        <w:rPr>
          <w:rStyle w:val="InitialStyle"/>
          <w:rFonts w:ascii="Bookman Old Style" w:hAnsi="Bookman Old Style"/>
          <w:sz w:val="22"/>
          <w:szCs w:val="22"/>
        </w:rPr>
        <w:t>:</w:t>
      </w:r>
      <w:r w:rsidR="00F80BF3">
        <w:rPr>
          <w:rStyle w:val="InitialStyle"/>
          <w:rFonts w:ascii="Bookman Old Style" w:hAnsi="Bookman Old Style"/>
          <w:sz w:val="22"/>
          <w:szCs w:val="22"/>
        </w:rPr>
        <w:t xml:space="preserve"> </w:t>
      </w:r>
      <w:r w:rsidRPr="00F80BF3">
        <w:rPr>
          <w:rStyle w:val="InitialStyle"/>
          <w:rFonts w:ascii="Bookman Old Style" w:hAnsi="Bookman Old Style"/>
          <w:sz w:val="22"/>
          <w:szCs w:val="22"/>
        </w:rPr>
        <w:t>22 M</w:t>
      </w:r>
      <w:r w:rsidR="00924165" w:rsidRPr="00F80BF3">
        <w:rPr>
          <w:rStyle w:val="InitialStyle"/>
          <w:rFonts w:ascii="Bookman Old Style" w:hAnsi="Bookman Old Style"/>
          <w:sz w:val="22"/>
          <w:szCs w:val="22"/>
        </w:rPr>
        <w:t>.</w:t>
      </w:r>
      <w:r w:rsidRPr="00F80BF3">
        <w:rPr>
          <w:rStyle w:val="InitialStyle"/>
          <w:rFonts w:ascii="Bookman Old Style" w:hAnsi="Bookman Old Style"/>
          <w:sz w:val="22"/>
          <w:szCs w:val="22"/>
        </w:rPr>
        <w:t>R</w:t>
      </w:r>
      <w:r w:rsidR="00924165" w:rsidRPr="00F80BF3">
        <w:rPr>
          <w:rStyle w:val="InitialStyle"/>
          <w:rFonts w:ascii="Bookman Old Style" w:hAnsi="Bookman Old Style"/>
          <w:sz w:val="22"/>
          <w:szCs w:val="22"/>
        </w:rPr>
        <w:t>.</w:t>
      </w:r>
      <w:r w:rsidRPr="00F80BF3">
        <w:rPr>
          <w:rStyle w:val="InitialStyle"/>
          <w:rFonts w:ascii="Bookman Old Style" w:hAnsi="Bookman Old Style"/>
          <w:sz w:val="22"/>
          <w:szCs w:val="22"/>
        </w:rPr>
        <w:t>S</w:t>
      </w:r>
      <w:r w:rsidR="00924165" w:rsidRPr="00F80BF3">
        <w:rPr>
          <w:rStyle w:val="InitialStyle"/>
          <w:rFonts w:ascii="Bookman Old Style" w:hAnsi="Bookman Old Style"/>
          <w:sz w:val="22"/>
          <w:szCs w:val="22"/>
        </w:rPr>
        <w:t>.</w:t>
      </w:r>
      <w:r w:rsidRPr="00F80BF3">
        <w:rPr>
          <w:rStyle w:val="InitialStyle"/>
          <w:rFonts w:ascii="Bookman Old Style" w:hAnsi="Bookman Old Style"/>
          <w:sz w:val="22"/>
          <w:szCs w:val="22"/>
        </w:rPr>
        <w:t>A</w:t>
      </w:r>
      <w:r w:rsidR="00924165" w:rsidRPr="00F80BF3">
        <w:rPr>
          <w:rStyle w:val="InitialStyle"/>
          <w:rFonts w:ascii="Bookman Old Style" w:hAnsi="Bookman Old Style"/>
          <w:sz w:val="22"/>
          <w:szCs w:val="22"/>
        </w:rPr>
        <w:t>.</w:t>
      </w:r>
      <w:r w:rsidR="00531E42" w:rsidRPr="00F80BF3">
        <w:rPr>
          <w:rStyle w:val="InitialStyle"/>
          <w:rFonts w:ascii="Bookman Old Style" w:hAnsi="Bookman Old Style"/>
          <w:sz w:val="22"/>
          <w:szCs w:val="22"/>
        </w:rPr>
        <w:t xml:space="preserve">, §8704, </w:t>
      </w:r>
      <w:r w:rsidR="007D71F8" w:rsidRPr="00F80BF3">
        <w:rPr>
          <w:rStyle w:val="InitialStyle"/>
          <w:rFonts w:ascii="Bookman Old Style" w:hAnsi="Bookman Old Style"/>
          <w:sz w:val="22"/>
          <w:szCs w:val="22"/>
        </w:rPr>
        <w:t>sub-</w:t>
      </w:r>
      <w:r w:rsidR="0079696A" w:rsidRPr="00F80BF3">
        <w:rPr>
          <w:rStyle w:val="InitialStyle"/>
          <w:rFonts w:ascii="Bookman Old Style" w:hAnsi="Bookman Old Style"/>
          <w:sz w:val="22"/>
          <w:szCs w:val="22"/>
        </w:rPr>
        <w:t>§</w:t>
      </w:r>
      <w:r w:rsidRPr="00F80BF3">
        <w:rPr>
          <w:rStyle w:val="InitialStyle"/>
          <w:rFonts w:ascii="Bookman Old Style" w:hAnsi="Bookman Old Style"/>
          <w:sz w:val="22"/>
          <w:szCs w:val="22"/>
        </w:rPr>
        <w:t xml:space="preserve">1 </w:t>
      </w:r>
      <w:r w:rsidR="0079696A" w:rsidRPr="00F80BF3">
        <w:rPr>
          <w:rStyle w:val="InitialStyle"/>
          <w:rFonts w:ascii="Bookman Old Style" w:hAnsi="Bookman Old Style"/>
          <w:sz w:val="22"/>
          <w:szCs w:val="22"/>
        </w:rPr>
        <w:t xml:space="preserve">and </w:t>
      </w:r>
      <w:r w:rsidRPr="00F80BF3">
        <w:rPr>
          <w:rStyle w:val="InitialStyle"/>
          <w:rFonts w:ascii="Bookman Old Style" w:hAnsi="Bookman Old Style"/>
          <w:sz w:val="22"/>
          <w:szCs w:val="22"/>
        </w:rPr>
        <w:t>4</w:t>
      </w:r>
      <w:r w:rsidR="00A44704" w:rsidRPr="00F80BF3">
        <w:rPr>
          <w:rStyle w:val="InitialStyle"/>
          <w:rFonts w:ascii="Bookman Old Style" w:hAnsi="Bookman Old Style"/>
          <w:sz w:val="22"/>
          <w:szCs w:val="22"/>
        </w:rPr>
        <w:t>,</w:t>
      </w:r>
      <w:r w:rsidRPr="00F80BF3">
        <w:rPr>
          <w:rStyle w:val="InitialStyle"/>
          <w:rFonts w:ascii="Bookman Old Style" w:hAnsi="Bookman Old Style"/>
          <w:sz w:val="22"/>
          <w:szCs w:val="22"/>
        </w:rPr>
        <w:t xml:space="preserve"> and</w:t>
      </w:r>
      <w:r w:rsidRPr="00F80BF3">
        <w:rPr>
          <w:rStyle w:val="InitialStyle"/>
          <w:rFonts w:ascii="Bookman Old Style" w:hAnsi="Bookman Old Style"/>
          <w:b/>
          <w:sz w:val="22"/>
          <w:szCs w:val="22"/>
        </w:rPr>
        <w:t xml:space="preserve"> </w:t>
      </w:r>
      <w:r w:rsidRPr="00F80BF3">
        <w:rPr>
          <w:rStyle w:val="InitialStyle"/>
          <w:rFonts w:ascii="Bookman Old Style" w:hAnsi="Bookman Old Style"/>
          <w:sz w:val="22"/>
          <w:szCs w:val="22"/>
        </w:rPr>
        <w:t>§8708</w:t>
      </w:r>
    </w:p>
    <w:p w14:paraId="229AEA24" w14:textId="77777777" w:rsidR="00CE2691" w:rsidRPr="00F80BF3" w:rsidRDefault="00CF3EF9" w:rsidP="00F80BF3">
      <w:pPr>
        <w:pStyle w:val="DefaultText"/>
        <w:rPr>
          <w:rFonts w:ascii="Bookman Old Style" w:hAnsi="Bookman Old Style"/>
          <w:sz w:val="22"/>
          <w:szCs w:val="22"/>
        </w:rPr>
      </w:pPr>
      <w:r w:rsidRPr="00F80BF3">
        <w:rPr>
          <w:rStyle w:val="InitialStyle"/>
          <w:rFonts w:ascii="Bookman Old Style" w:hAnsi="Bookman Old Style"/>
          <w:sz w:val="22"/>
          <w:szCs w:val="22"/>
        </w:rPr>
        <w:t>PURPOSE:</w:t>
      </w:r>
      <w:r w:rsidR="00F80BF3">
        <w:rPr>
          <w:rStyle w:val="InitialStyle"/>
          <w:rFonts w:ascii="Bookman Old Style" w:hAnsi="Bookman Old Style"/>
          <w:sz w:val="22"/>
          <w:szCs w:val="22"/>
        </w:rPr>
        <w:t xml:space="preserve"> </w:t>
      </w:r>
      <w:r w:rsidR="00CE2691" w:rsidRPr="00F80BF3">
        <w:rPr>
          <w:rFonts w:ascii="Bookman Old Style" w:hAnsi="Bookman Old Style"/>
          <w:sz w:val="22"/>
          <w:szCs w:val="22"/>
        </w:rPr>
        <w:t xml:space="preserve">These </w:t>
      </w:r>
      <w:r w:rsidR="002A41D8" w:rsidRPr="00F80BF3">
        <w:rPr>
          <w:rFonts w:ascii="Bookman Old Style" w:hAnsi="Bookman Old Style"/>
          <w:sz w:val="22"/>
          <w:szCs w:val="22"/>
        </w:rPr>
        <w:t xml:space="preserve">rules will be amended to </w:t>
      </w:r>
      <w:r w:rsidR="00CE2691" w:rsidRPr="00F80BF3">
        <w:rPr>
          <w:rFonts w:ascii="Bookman Old Style" w:hAnsi="Bookman Old Style"/>
          <w:sz w:val="22"/>
          <w:szCs w:val="22"/>
        </w:rPr>
        <w:t>add data fields for the Plan Begin Date and Plan End Date, which will be used as an internal check for calculating member months. Also, field length for Type of Bill is increased to capture the billing frequency, the fields Date of Service-From and Date of Service-Th</w:t>
      </w:r>
      <w:r w:rsidR="002A41D8" w:rsidRPr="00F80BF3">
        <w:rPr>
          <w:rFonts w:ascii="Bookman Old Style" w:hAnsi="Bookman Old Style"/>
          <w:sz w:val="22"/>
          <w:szCs w:val="22"/>
        </w:rPr>
        <w:t>ru</w:t>
      </w:r>
      <w:r w:rsidR="00CE2691" w:rsidRPr="00F80BF3">
        <w:rPr>
          <w:rFonts w:ascii="Bookman Old Style" w:hAnsi="Bookman Old Style"/>
          <w:sz w:val="22"/>
          <w:szCs w:val="22"/>
        </w:rPr>
        <w:t xml:space="preserve"> are remapped to the ASC X12N 83</w:t>
      </w:r>
      <w:r w:rsidR="002A41D8" w:rsidRPr="00F80BF3">
        <w:rPr>
          <w:rFonts w:ascii="Bookman Old Style" w:hAnsi="Bookman Old Style"/>
          <w:sz w:val="22"/>
          <w:szCs w:val="22"/>
        </w:rPr>
        <w:t>7,</w:t>
      </w:r>
      <w:r w:rsidR="00CE2691" w:rsidRPr="00F80BF3">
        <w:rPr>
          <w:rFonts w:ascii="Bookman Old Style" w:hAnsi="Bookman Old Style"/>
          <w:sz w:val="22"/>
          <w:szCs w:val="22"/>
        </w:rPr>
        <w:t xml:space="preserve"> and the specifications of several quantity and currency fields </w:t>
      </w:r>
      <w:r w:rsidR="006D1212" w:rsidRPr="00F80BF3">
        <w:rPr>
          <w:rFonts w:ascii="Bookman Old Style" w:hAnsi="Bookman Old Style"/>
          <w:sz w:val="22"/>
          <w:szCs w:val="22"/>
        </w:rPr>
        <w:t>will be</w:t>
      </w:r>
      <w:r w:rsidR="00CE2691" w:rsidRPr="00F80BF3">
        <w:rPr>
          <w:rFonts w:ascii="Bookman Old Style" w:hAnsi="Bookman Old Style"/>
          <w:sz w:val="22"/>
          <w:szCs w:val="22"/>
        </w:rPr>
        <w:t xml:space="preserve"> clarified.</w:t>
      </w:r>
    </w:p>
    <w:p w14:paraId="2C153169" w14:textId="77777777" w:rsidR="009C6D70" w:rsidRPr="00F80BF3" w:rsidRDefault="009C6D70"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color w:val="FF0000"/>
          <w:sz w:val="22"/>
          <w:szCs w:val="22"/>
        </w:rPr>
      </w:pPr>
      <w:r w:rsidRPr="00F80BF3">
        <w:rPr>
          <w:rStyle w:val="InitialStyle"/>
          <w:rFonts w:ascii="Bookman Old Style" w:hAnsi="Bookman Old Style"/>
          <w:sz w:val="22"/>
          <w:szCs w:val="22"/>
        </w:rPr>
        <w:t>SCHEDULE</w:t>
      </w:r>
      <w:r w:rsidR="00C537CE" w:rsidRPr="00F80BF3">
        <w:rPr>
          <w:rStyle w:val="InitialStyle"/>
          <w:rFonts w:ascii="Bookman Old Style" w:hAnsi="Bookman Old Style"/>
          <w:sz w:val="22"/>
          <w:szCs w:val="22"/>
        </w:rPr>
        <w:t xml:space="preserve"> FOR ADOPTION</w:t>
      </w:r>
      <w:r w:rsidRPr="00F80BF3">
        <w:rPr>
          <w:rStyle w:val="InitialStyle"/>
          <w:rFonts w:ascii="Bookman Old Style" w:hAnsi="Bookman Old Style"/>
          <w:sz w:val="22"/>
          <w:szCs w:val="22"/>
        </w:rPr>
        <w:t>:</w:t>
      </w:r>
      <w:r w:rsidR="00F80BF3">
        <w:rPr>
          <w:rStyle w:val="InitialStyle"/>
          <w:rFonts w:ascii="Bookman Old Style" w:hAnsi="Bookman Old Style"/>
          <w:sz w:val="22"/>
          <w:szCs w:val="22"/>
        </w:rPr>
        <w:t xml:space="preserve"> </w:t>
      </w:r>
      <w:r w:rsidR="00F007F0" w:rsidRPr="00F80BF3">
        <w:rPr>
          <w:rStyle w:val="InitialStyle"/>
          <w:rFonts w:ascii="Bookman Old Style" w:hAnsi="Bookman Old Style"/>
          <w:sz w:val="22"/>
          <w:szCs w:val="22"/>
        </w:rPr>
        <w:t>Spring 2020</w:t>
      </w:r>
    </w:p>
    <w:p w14:paraId="441543D0" w14:textId="77777777" w:rsidR="009C6D70" w:rsidRPr="00F80BF3" w:rsidRDefault="009C6D70"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F80BF3">
        <w:rPr>
          <w:rStyle w:val="InitialStyle"/>
          <w:rFonts w:ascii="Bookman Old Style" w:hAnsi="Bookman Old Style"/>
          <w:sz w:val="22"/>
          <w:szCs w:val="22"/>
        </w:rPr>
        <w:t>AFFECTED PARTIES:</w:t>
      </w:r>
      <w:r w:rsidR="00F80BF3">
        <w:rPr>
          <w:rStyle w:val="InitialStyle"/>
          <w:rFonts w:ascii="Bookman Old Style" w:hAnsi="Bookman Old Style"/>
          <w:sz w:val="22"/>
          <w:szCs w:val="22"/>
        </w:rPr>
        <w:t xml:space="preserve"> </w:t>
      </w:r>
      <w:r w:rsidRPr="00F80BF3">
        <w:rPr>
          <w:rStyle w:val="InitialStyle"/>
          <w:rFonts w:ascii="Bookman Old Style" w:hAnsi="Bookman Old Style"/>
          <w:sz w:val="22"/>
          <w:szCs w:val="22"/>
        </w:rPr>
        <w:t xml:space="preserve">All </w:t>
      </w:r>
      <w:r w:rsidRPr="00F80BF3">
        <w:rPr>
          <w:rFonts w:ascii="Bookman Old Style" w:hAnsi="Bookman Old Style"/>
          <w:sz w:val="22"/>
          <w:szCs w:val="22"/>
        </w:rPr>
        <w:t xml:space="preserve">Maine </w:t>
      </w:r>
      <w:r w:rsidR="00185DA9" w:rsidRPr="00F80BF3">
        <w:rPr>
          <w:rFonts w:ascii="Bookman Old Style" w:hAnsi="Bookman Old Style"/>
          <w:sz w:val="22"/>
          <w:szCs w:val="22"/>
        </w:rPr>
        <w:t xml:space="preserve">licensed </w:t>
      </w:r>
      <w:r w:rsidRPr="00F80BF3">
        <w:rPr>
          <w:rFonts w:ascii="Bookman Old Style" w:hAnsi="Bookman Old Style"/>
          <w:sz w:val="22"/>
          <w:szCs w:val="22"/>
        </w:rPr>
        <w:t>health insurance carriers, health maintenance organizations,</w:t>
      </w:r>
      <w:r w:rsidR="004A6296" w:rsidRPr="00F80BF3">
        <w:rPr>
          <w:rFonts w:ascii="Bookman Old Style" w:hAnsi="Bookman Old Style"/>
          <w:sz w:val="22"/>
          <w:szCs w:val="22"/>
        </w:rPr>
        <w:t xml:space="preserve"> </w:t>
      </w:r>
      <w:r w:rsidRPr="00F80BF3">
        <w:rPr>
          <w:rFonts w:ascii="Bookman Old Style" w:hAnsi="Bookman Old Style"/>
          <w:sz w:val="22"/>
          <w:szCs w:val="22"/>
        </w:rPr>
        <w:t>and carriers that provide only administrative services for plan sponsors</w:t>
      </w:r>
      <w:r w:rsidR="00185DA9" w:rsidRPr="00F80BF3">
        <w:rPr>
          <w:rFonts w:ascii="Bookman Old Style" w:hAnsi="Bookman Old Style"/>
          <w:sz w:val="22"/>
          <w:szCs w:val="22"/>
        </w:rPr>
        <w:t>,</w:t>
      </w:r>
      <w:r w:rsidRPr="00F80BF3">
        <w:rPr>
          <w:rFonts w:ascii="Bookman Old Style" w:hAnsi="Bookman Old Style"/>
          <w:sz w:val="22"/>
          <w:szCs w:val="22"/>
        </w:rPr>
        <w:t xml:space="preserve"> and third-party administrators of</w:t>
      </w:r>
      <w:r w:rsidR="004A6296" w:rsidRPr="00F80BF3">
        <w:rPr>
          <w:rFonts w:ascii="Bookman Old Style" w:hAnsi="Bookman Old Style"/>
          <w:sz w:val="22"/>
          <w:szCs w:val="22"/>
        </w:rPr>
        <w:t xml:space="preserve"> </w:t>
      </w:r>
      <w:r w:rsidRPr="00F80BF3">
        <w:rPr>
          <w:rFonts w:ascii="Bookman Old Style" w:hAnsi="Bookman Old Style"/>
          <w:sz w:val="22"/>
          <w:szCs w:val="22"/>
        </w:rPr>
        <w:t>health benefits plans administered for employers or a plan sponsor</w:t>
      </w:r>
      <w:r w:rsidR="00185DA9" w:rsidRPr="00F80BF3">
        <w:rPr>
          <w:rFonts w:ascii="Bookman Old Style" w:hAnsi="Bookman Old Style"/>
          <w:sz w:val="22"/>
          <w:szCs w:val="22"/>
        </w:rPr>
        <w:t xml:space="preserve"> that pay claims for Maine residents</w:t>
      </w:r>
      <w:r w:rsidR="00D75E87" w:rsidRPr="00F80BF3">
        <w:rPr>
          <w:rFonts w:ascii="Bookman Old Style" w:hAnsi="Bookman Old Style"/>
          <w:sz w:val="22"/>
          <w:szCs w:val="22"/>
        </w:rPr>
        <w:t>.</w:t>
      </w:r>
    </w:p>
    <w:p w14:paraId="7ED76504" w14:textId="77777777" w:rsidR="0015312A" w:rsidRPr="00F80BF3" w:rsidRDefault="0015312A" w:rsidP="00F80BF3">
      <w:pPr>
        <w:rPr>
          <w:rFonts w:ascii="Bookman Old Style" w:hAnsi="Bookman Old Style"/>
          <w:sz w:val="22"/>
          <w:szCs w:val="22"/>
        </w:rPr>
      </w:pPr>
      <w:r w:rsidRPr="00F80BF3">
        <w:rPr>
          <w:rFonts w:ascii="Bookman Old Style" w:hAnsi="Bookman Old Style"/>
          <w:color w:val="000000"/>
          <w:sz w:val="22"/>
          <w:szCs w:val="22"/>
        </w:rPr>
        <w:t>CONSENSUS-BASED RULE DEVELOPMENT: Not applicable.</w:t>
      </w:r>
    </w:p>
    <w:p w14:paraId="284B3E38" w14:textId="77777777" w:rsidR="009347FE" w:rsidRPr="00F80BF3" w:rsidRDefault="009347FE" w:rsidP="00F80BF3">
      <w:pPr>
        <w:pStyle w:val="Header"/>
        <w:jc w:val="center"/>
        <w:rPr>
          <w:rFonts w:ascii="Bookman Old Style" w:hAnsi="Bookman Old Style"/>
          <w:sz w:val="22"/>
          <w:szCs w:val="22"/>
        </w:rPr>
      </w:pPr>
    </w:p>
    <w:p w14:paraId="699EB63E" w14:textId="77777777" w:rsidR="00256FE2" w:rsidRPr="00F80BF3" w:rsidRDefault="00256FE2"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70"/>
        <w:rPr>
          <w:rStyle w:val="InitialStyle"/>
          <w:rFonts w:ascii="Bookman Old Style" w:hAnsi="Bookman Old Style"/>
          <w:sz w:val="22"/>
          <w:szCs w:val="22"/>
        </w:rPr>
      </w:pPr>
      <w:r w:rsidRPr="00F80BF3">
        <w:rPr>
          <w:rStyle w:val="InitialStyle"/>
          <w:rFonts w:ascii="Bookman Old Style" w:hAnsi="Bookman Old Style"/>
          <w:b/>
          <w:sz w:val="22"/>
          <w:szCs w:val="22"/>
        </w:rPr>
        <w:t>CHAPTER 270:</w:t>
      </w:r>
      <w:r w:rsidR="00F80BF3">
        <w:rPr>
          <w:rStyle w:val="InitialStyle"/>
          <w:rFonts w:ascii="Bookman Old Style" w:hAnsi="Bookman Old Style"/>
          <w:b/>
          <w:sz w:val="22"/>
          <w:szCs w:val="22"/>
        </w:rPr>
        <w:t xml:space="preserve"> </w:t>
      </w:r>
      <w:r w:rsidRPr="00F80BF3">
        <w:rPr>
          <w:rStyle w:val="InitialStyle"/>
          <w:rFonts w:ascii="Bookman Old Style" w:hAnsi="Bookman Old Style"/>
          <w:sz w:val="22"/>
          <w:szCs w:val="22"/>
        </w:rPr>
        <w:t>Uniform Reporting System</w:t>
      </w:r>
      <w:r w:rsidRPr="00F80BF3">
        <w:rPr>
          <w:rStyle w:val="InitialStyle"/>
          <w:rFonts w:ascii="Bookman Old Style" w:hAnsi="Bookman Old Style"/>
          <w:b/>
          <w:sz w:val="22"/>
          <w:szCs w:val="22"/>
        </w:rPr>
        <w:t xml:space="preserve"> </w:t>
      </w:r>
      <w:r w:rsidRPr="00F80BF3">
        <w:rPr>
          <w:rStyle w:val="InitialStyle"/>
          <w:rFonts w:ascii="Bookman Old Style" w:hAnsi="Bookman Old Style"/>
          <w:sz w:val="22"/>
          <w:szCs w:val="22"/>
        </w:rPr>
        <w:t>for Health Care Quality Data Sets (</w:t>
      </w:r>
      <w:r w:rsidRPr="00F80BF3">
        <w:rPr>
          <w:rStyle w:val="InitialStyle"/>
          <w:rFonts w:ascii="Bookman Old Style" w:hAnsi="Bookman Old Style"/>
          <w:i/>
          <w:sz w:val="22"/>
          <w:szCs w:val="22"/>
        </w:rPr>
        <w:t>Major Substantive</w:t>
      </w:r>
      <w:r w:rsidRPr="00F80BF3">
        <w:rPr>
          <w:rStyle w:val="InitialStyle"/>
          <w:rFonts w:ascii="Bookman Old Style" w:hAnsi="Bookman Old Style"/>
          <w:sz w:val="22"/>
          <w:szCs w:val="22"/>
        </w:rPr>
        <w:t>)</w:t>
      </w:r>
    </w:p>
    <w:p w14:paraId="08C268CE" w14:textId="77777777" w:rsidR="00256FE2" w:rsidRPr="00F80BF3" w:rsidRDefault="00256FE2"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F80BF3">
        <w:rPr>
          <w:rStyle w:val="InitialStyle"/>
          <w:rFonts w:ascii="Bookman Old Style" w:hAnsi="Bookman Old Style"/>
          <w:sz w:val="22"/>
          <w:szCs w:val="22"/>
        </w:rPr>
        <w:t>STATUTORY BASIS:</w:t>
      </w:r>
      <w:r w:rsidR="00F80BF3">
        <w:rPr>
          <w:rStyle w:val="InitialStyle"/>
          <w:rFonts w:ascii="Bookman Old Style" w:hAnsi="Bookman Old Style"/>
          <w:sz w:val="22"/>
          <w:szCs w:val="22"/>
        </w:rPr>
        <w:t xml:space="preserve"> </w:t>
      </w:r>
      <w:r w:rsidRPr="00F80BF3">
        <w:rPr>
          <w:rStyle w:val="InitialStyle"/>
          <w:rFonts w:ascii="Bookman Old Style" w:hAnsi="Bookman Old Style"/>
          <w:sz w:val="22"/>
          <w:szCs w:val="22"/>
        </w:rPr>
        <w:t xml:space="preserve">22 M.R.S.A., </w:t>
      </w:r>
      <w:r w:rsidRPr="00F80BF3">
        <w:rPr>
          <w:rFonts w:ascii="Bookman Old Style" w:hAnsi="Bookman Old Style"/>
          <w:sz w:val="22"/>
          <w:szCs w:val="22"/>
        </w:rPr>
        <w:t xml:space="preserve">§8704, sub-§4 and </w:t>
      </w:r>
      <w:r w:rsidRPr="00F80BF3">
        <w:rPr>
          <w:rStyle w:val="InitialStyle"/>
          <w:rFonts w:ascii="Bookman Old Style" w:hAnsi="Bookman Old Style"/>
          <w:sz w:val="22"/>
          <w:szCs w:val="22"/>
        </w:rPr>
        <w:t>§8708-A</w:t>
      </w:r>
    </w:p>
    <w:p w14:paraId="253B591D" w14:textId="77777777" w:rsidR="00256FE2" w:rsidRPr="00F80BF3" w:rsidRDefault="00256FE2" w:rsidP="00F80BF3">
      <w:pPr>
        <w:pStyle w:val="DefaultText"/>
        <w:rPr>
          <w:rStyle w:val="InitialStyle"/>
          <w:rFonts w:ascii="Bookman Old Style" w:hAnsi="Bookman Old Style"/>
          <w:i/>
          <w:sz w:val="22"/>
          <w:szCs w:val="22"/>
        </w:rPr>
      </w:pPr>
      <w:r w:rsidRPr="00F80BF3">
        <w:rPr>
          <w:rStyle w:val="InitialStyle"/>
          <w:rFonts w:ascii="Bookman Old Style" w:hAnsi="Bookman Old Style"/>
          <w:sz w:val="22"/>
          <w:szCs w:val="22"/>
        </w:rPr>
        <w:t>PURPOSE:</w:t>
      </w:r>
      <w:r w:rsidR="00F80BF3">
        <w:rPr>
          <w:rStyle w:val="InitialStyle"/>
          <w:rFonts w:ascii="Bookman Old Style" w:hAnsi="Bookman Old Style"/>
          <w:sz w:val="22"/>
          <w:szCs w:val="22"/>
        </w:rPr>
        <w:t xml:space="preserve"> </w:t>
      </w:r>
      <w:r w:rsidR="00FE08FB" w:rsidRPr="00F80BF3">
        <w:rPr>
          <w:rStyle w:val="InitialStyle"/>
          <w:rFonts w:ascii="Bookman Old Style" w:hAnsi="Bookman Old Style"/>
          <w:sz w:val="22"/>
          <w:szCs w:val="22"/>
        </w:rPr>
        <w:t>These rules</w:t>
      </w:r>
      <w:r w:rsidRPr="00F80BF3">
        <w:rPr>
          <w:rStyle w:val="InitialStyle"/>
          <w:rFonts w:ascii="Bookman Old Style" w:hAnsi="Bookman Old Style"/>
          <w:sz w:val="22"/>
          <w:szCs w:val="22"/>
        </w:rPr>
        <w:t xml:space="preserve"> </w:t>
      </w:r>
      <w:r w:rsidR="006937A7" w:rsidRPr="00F80BF3">
        <w:rPr>
          <w:rStyle w:val="InitialStyle"/>
          <w:rFonts w:ascii="Bookman Old Style" w:hAnsi="Bookman Old Style"/>
          <w:sz w:val="22"/>
          <w:szCs w:val="22"/>
        </w:rPr>
        <w:t xml:space="preserve">may </w:t>
      </w:r>
      <w:r w:rsidRPr="00F80BF3">
        <w:rPr>
          <w:rStyle w:val="InitialStyle"/>
          <w:rFonts w:ascii="Bookman Old Style" w:hAnsi="Bookman Old Style"/>
          <w:sz w:val="22"/>
          <w:szCs w:val="22"/>
        </w:rPr>
        <w:t>be amended to add and/or eliminate health care quality measures collected by the MHDO to streamline and conform to national standards.</w:t>
      </w:r>
      <w:r w:rsidR="00F80BF3">
        <w:rPr>
          <w:rStyle w:val="InitialStyle"/>
          <w:rFonts w:ascii="Bookman Old Style" w:hAnsi="Bookman Old Style"/>
          <w:sz w:val="22"/>
          <w:szCs w:val="22"/>
        </w:rPr>
        <w:t xml:space="preserve"> </w:t>
      </w:r>
    </w:p>
    <w:p w14:paraId="70D682CD" w14:textId="77777777" w:rsidR="00256FE2" w:rsidRPr="00F80BF3" w:rsidRDefault="00256FE2"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i/>
          <w:sz w:val="22"/>
          <w:szCs w:val="22"/>
        </w:rPr>
      </w:pPr>
      <w:r w:rsidRPr="00F80BF3">
        <w:rPr>
          <w:rStyle w:val="InitialStyle"/>
          <w:rFonts w:ascii="Bookman Old Style" w:hAnsi="Bookman Old Style"/>
          <w:sz w:val="22"/>
          <w:szCs w:val="22"/>
        </w:rPr>
        <w:t>SCHEDULE FOR ADOPTION:</w:t>
      </w:r>
      <w:r w:rsidR="00F80BF3">
        <w:rPr>
          <w:rStyle w:val="InitialStyle"/>
          <w:rFonts w:ascii="Bookman Old Style" w:hAnsi="Bookman Old Style"/>
          <w:sz w:val="22"/>
          <w:szCs w:val="22"/>
        </w:rPr>
        <w:t xml:space="preserve"> </w:t>
      </w:r>
      <w:r w:rsidR="002011BA" w:rsidRPr="00F80BF3">
        <w:rPr>
          <w:rStyle w:val="InitialStyle"/>
          <w:rFonts w:ascii="Bookman Old Style" w:hAnsi="Bookman Old Style"/>
          <w:sz w:val="22"/>
          <w:szCs w:val="22"/>
        </w:rPr>
        <w:t>Prior to October 2020</w:t>
      </w:r>
    </w:p>
    <w:p w14:paraId="7064E76F" w14:textId="77777777" w:rsidR="00256FE2" w:rsidRPr="00F80BF3" w:rsidRDefault="00256FE2"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F80BF3">
        <w:rPr>
          <w:rStyle w:val="InitialStyle"/>
          <w:rFonts w:ascii="Bookman Old Style" w:hAnsi="Bookman Old Style"/>
          <w:sz w:val="22"/>
          <w:szCs w:val="22"/>
        </w:rPr>
        <w:t>AFFECTED PARTIES:</w:t>
      </w:r>
      <w:r w:rsidR="00F80BF3">
        <w:rPr>
          <w:rStyle w:val="InitialStyle"/>
          <w:rFonts w:ascii="Bookman Old Style" w:hAnsi="Bookman Old Style"/>
          <w:sz w:val="22"/>
          <w:szCs w:val="22"/>
        </w:rPr>
        <w:t xml:space="preserve"> </w:t>
      </w:r>
      <w:r w:rsidRPr="00F80BF3">
        <w:rPr>
          <w:rFonts w:ascii="Bookman Old Style" w:hAnsi="Bookman Old Style"/>
          <w:sz w:val="22"/>
          <w:szCs w:val="22"/>
        </w:rPr>
        <w:t>All health care practitioners.</w:t>
      </w:r>
    </w:p>
    <w:p w14:paraId="6A0F7BFE" w14:textId="77777777" w:rsidR="00256FE2" w:rsidRPr="00F80BF3" w:rsidRDefault="00256FE2" w:rsidP="00F80BF3">
      <w:pPr>
        <w:rPr>
          <w:rFonts w:ascii="Bookman Old Style" w:hAnsi="Bookman Old Style"/>
          <w:color w:val="000000"/>
          <w:sz w:val="22"/>
          <w:szCs w:val="22"/>
        </w:rPr>
      </w:pPr>
      <w:r w:rsidRPr="00F80BF3">
        <w:rPr>
          <w:rFonts w:ascii="Bookman Old Style" w:hAnsi="Bookman Old Style"/>
          <w:color w:val="000000"/>
          <w:sz w:val="22"/>
          <w:szCs w:val="22"/>
        </w:rPr>
        <w:t>CONSENSUS-BASED RULE DEVELOPMENT: Not applicable.</w:t>
      </w:r>
    </w:p>
    <w:p w14:paraId="6F14A40D" w14:textId="77777777" w:rsidR="006D1212" w:rsidRPr="00F80BF3" w:rsidRDefault="006D1212" w:rsidP="00F80BF3">
      <w:pPr>
        <w:pStyle w:val="DefaultText"/>
        <w:rPr>
          <w:rFonts w:ascii="Bookman Old Style" w:hAnsi="Bookman Old Style"/>
          <w:b/>
          <w:sz w:val="22"/>
          <w:szCs w:val="22"/>
        </w:rPr>
      </w:pPr>
    </w:p>
    <w:p w14:paraId="05E66C54" w14:textId="77777777" w:rsidR="00FE08FB" w:rsidRPr="00F80BF3" w:rsidRDefault="00FE08FB" w:rsidP="00F80BF3">
      <w:pPr>
        <w:pStyle w:val="DefaultText"/>
        <w:rPr>
          <w:rFonts w:ascii="Bookman Old Style" w:hAnsi="Bookman Old Style"/>
          <w:sz w:val="22"/>
          <w:szCs w:val="22"/>
        </w:rPr>
      </w:pPr>
      <w:r w:rsidRPr="00F80BF3">
        <w:rPr>
          <w:rFonts w:ascii="Bookman Old Style" w:hAnsi="Bookman Old Style"/>
          <w:b/>
          <w:sz w:val="22"/>
          <w:szCs w:val="22"/>
        </w:rPr>
        <w:t>CHAPTER 300:</w:t>
      </w:r>
      <w:r w:rsidR="00F80BF3">
        <w:rPr>
          <w:rFonts w:ascii="Bookman Old Style" w:hAnsi="Bookman Old Style"/>
          <w:sz w:val="22"/>
          <w:szCs w:val="22"/>
        </w:rPr>
        <w:t xml:space="preserve"> </w:t>
      </w:r>
      <w:r w:rsidRPr="00F80BF3">
        <w:rPr>
          <w:rFonts w:ascii="Bookman Old Style" w:hAnsi="Bookman Old Style"/>
          <w:sz w:val="22"/>
          <w:szCs w:val="22"/>
        </w:rPr>
        <w:t xml:space="preserve">Uniform Reporting </w:t>
      </w:r>
      <w:r w:rsidR="002011BA" w:rsidRPr="00F80BF3">
        <w:rPr>
          <w:rFonts w:ascii="Bookman Old Style" w:hAnsi="Bookman Old Style"/>
          <w:sz w:val="22"/>
          <w:szCs w:val="22"/>
        </w:rPr>
        <w:t xml:space="preserve">System </w:t>
      </w:r>
      <w:r w:rsidRPr="00F80BF3">
        <w:rPr>
          <w:rFonts w:ascii="Bookman Old Style" w:hAnsi="Bookman Old Style"/>
          <w:sz w:val="22"/>
          <w:szCs w:val="22"/>
        </w:rPr>
        <w:t>for Hospital Financial Data (</w:t>
      </w:r>
      <w:r w:rsidRPr="00F80BF3">
        <w:rPr>
          <w:rFonts w:ascii="Bookman Old Style" w:hAnsi="Bookman Old Style"/>
          <w:i/>
          <w:sz w:val="22"/>
          <w:szCs w:val="22"/>
        </w:rPr>
        <w:t>Routine Technical</w:t>
      </w:r>
      <w:r w:rsidRPr="00F80BF3">
        <w:rPr>
          <w:rFonts w:ascii="Bookman Old Style" w:hAnsi="Bookman Old Style"/>
          <w:sz w:val="22"/>
          <w:szCs w:val="22"/>
        </w:rPr>
        <w:t>)</w:t>
      </w:r>
    </w:p>
    <w:p w14:paraId="73D691AD" w14:textId="77777777" w:rsidR="00FE08FB" w:rsidRPr="00F80BF3" w:rsidRDefault="00FE08FB" w:rsidP="00F80BF3">
      <w:pPr>
        <w:pStyle w:val="DefaultText"/>
        <w:rPr>
          <w:rFonts w:ascii="Bookman Old Style" w:hAnsi="Bookman Old Style"/>
          <w:sz w:val="22"/>
          <w:szCs w:val="22"/>
        </w:rPr>
      </w:pPr>
      <w:r w:rsidRPr="00F80BF3">
        <w:rPr>
          <w:rFonts w:ascii="Bookman Old Style" w:hAnsi="Bookman Old Style"/>
          <w:sz w:val="22"/>
          <w:szCs w:val="22"/>
        </w:rPr>
        <w:t>STATUTORY BASIS:</w:t>
      </w:r>
      <w:r w:rsidR="00F80BF3">
        <w:rPr>
          <w:rFonts w:ascii="Bookman Old Style" w:hAnsi="Bookman Old Style"/>
          <w:sz w:val="22"/>
          <w:szCs w:val="22"/>
        </w:rPr>
        <w:t xml:space="preserve"> </w:t>
      </w:r>
      <w:r w:rsidRPr="00F80BF3">
        <w:rPr>
          <w:rFonts w:ascii="Bookman Old Style" w:hAnsi="Bookman Old Style"/>
          <w:sz w:val="22"/>
          <w:szCs w:val="22"/>
        </w:rPr>
        <w:t>22 M.R.S.A. §8704, sub-§4 and §8709</w:t>
      </w:r>
    </w:p>
    <w:p w14:paraId="099F9EC6" w14:textId="77777777" w:rsidR="00FE08FB" w:rsidRPr="00F80BF3" w:rsidRDefault="00FE08FB" w:rsidP="00F80BF3">
      <w:pPr>
        <w:pStyle w:val="DefaultText"/>
        <w:rPr>
          <w:rFonts w:ascii="Bookman Old Style" w:hAnsi="Bookman Old Style"/>
          <w:sz w:val="22"/>
          <w:szCs w:val="22"/>
        </w:rPr>
      </w:pPr>
      <w:r w:rsidRPr="00F80BF3">
        <w:rPr>
          <w:rFonts w:ascii="Bookman Old Style" w:hAnsi="Bookman Old Style"/>
          <w:sz w:val="22"/>
          <w:szCs w:val="22"/>
        </w:rPr>
        <w:t>PURPOSE:</w:t>
      </w:r>
      <w:r w:rsidR="00F80BF3">
        <w:rPr>
          <w:rFonts w:ascii="Bookman Old Style" w:hAnsi="Bookman Old Style"/>
          <w:sz w:val="22"/>
          <w:szCs w:val="22"/>
        </w:rPr>
        <w:t xml:space="preserve"> </w:t>
      </w:r>
      <w:r w:rsidRPr="00F80BF3">
        <w:rPr>
          <w:rFonts w:ascii="Bookman Old Style" w:hAnsi="Bookman Old Style"/>
          <w:sz w:val="22"/>
          <w:szCs w:val="22"/>
        </w:rPr>
        <w:t xml:space="preserve">These rules </w:t>
      </w:r>
      <w:r w:rsidR="006937A7" w:rsidRPr="00F80BF3">
        <w:rPr>
          <w:rFonts w:ascii="Bookman Old Style" w:hAnsi="Bookman Old Style"/>
          <w:sz w:val="22"/>
          <w:szCs w:val="22"/>
        </w:rPr>
        <w:t>will</w:t>
      </w:r>
      <w:r w:rsidRPr="00F80BF3">
        <w:rPr>
          <w:rFonts w:ascii="Bookman Old Style" w:hAnsi="Bookman Old Style"/>
          <w:sz w:val="22"/>
          <w:szCs w:val="22"/>
        </w:rPr>
        <w:t xml:space="preserve"> be amended to change the format of filing hospital financial data to the MHDO</w:t>
      </w:r>
      <w:r w:rsidR="006937A7" w:rsidRPr="00F80BF3">
        <w:rPr>
          <w:rFonts w:ascii="Bookman Old Style" w:hAnsi="Bookman Old Style"/>
          <w:sz w:val="22"/>
          <w:szCs w:val="22"/>
        </w:rPr>
        <w:t xml:space="preserve"> and</w:t>
      </w:r>
      <w:r w:rsidRPr="00F80BF3">
        <w:rPr>
          <w:rFonts w:ascii="Bookman Old Style" w:hAnsi="Bookman Old Style"/>
          <w:sz w:val="22"/>
          <w:szCs w:val="22"/>
        </w:rPr>
        <w:t xml:space="preserve"> to include additional financial </w:t>
      </w:r>
      <w:r w:rsidR="002011BA" w:rsidRPr="00F80BF3">
        <w:rPr>
          <w:rFonts w:ascii="Bookman Old Style" w:hAnsi="Bookman Old Style"/>
          <w:sz w:val="22"/>
          <w:szCs w:val="22"/>
        </w:rPr>
        <w:t xml:space="preserve">and organizational </w:t>
      </w:r>
      <w:r w:rsidRPr="00F80BF3">
        <w:rPr>
          <w:rFonts w:ascii="Bookman Old Style" w:hAnsi="Bookman Old Style"/>
          <w:sz w:val="22"/>
          <w:szCs w:val="22"/>
        </w:rPr>
        <w:t>information.</w:t>
      </w:r>
    </w:p>
    <w:p w14:paraId="4B9ACE65" w14:textId="77777777" w:rsidR="00FE08FB" w:rsidRPr="00F80BF3" w:rsidRDefault="00FE08FB" w:rsidP="00F80BF3">
      <w:pPr>
        <w:pStyle w:val="DefaultText"/>
        <w:rPr>
          <w:rFonts w:ascii="Bookman Old Style" w:hAnsi="Bookman Old Style"/>
          <w:sz w:val="22"/>
          <w:szCs w:val="22"/>
        </w:rPr>
      </w:pPr>
      <w:r w:rsidRPr="00F80BF3">
        <w:rPr>
          <w:rFonts w:ascii="Bookman Old Style" w:hAnsi="Bookman Old Style"/>
          <w:sz w:val="22"/>
          <w:szCs w:val="22"/>
        </w:rPr>
        <w:t>SCHEDULE FOR ADOPTION:</w:t>
      </w:r>
      <w:r w:rsidR="00F80BF3">
        <w:rPr>
          <w:rFonts w:ascii="Bookman Old Style" w:hAnsi="Bookman Old Style"/>
          <w:sz w:val="22"/>
          <w:szCs w:val="22"/>
        </w:rPr>
        <w:t xml:space="preserve"> </w:t>
      </w:r>
      <w:r w:rsidR="006937A7" w:rsidRPr="00F80BF3">
        <w:rPr>
          <w:rFonts w:ascii="Bookman Old Style" w:hAnsi="Bookman Old Style"/>
          <w:sz w:val="22"/>
          <w:szCs w:val="22"/>
        </w:rPr>
        <w:t>Spring</w:t>
      </w:r>
      <w:r w:rsidR="002011BA" w:rsidRPr="00F80BF3">
        <w:rPr>
          <w:rFonts w:ascii="Bookman Old Style" w:hAnsi="Bookman Old Style"/>
          <w:sz w:val="22"/>
          <w:szCs w:val="22"/>
        </w:rPr>
        <w:t xml:space="preserve"> </w:t>
      </w:r>
      <w:r w:rsidR="00F007F0" w:rsidRPr="00F80BF3">
        <w:rPr>
          <w:rFonts w:ascii="Bookman Old Style" w:hAnsi="Bookman Old Style"/>
          <w:sz w:val="22"/>
          <w:szCs w:val="22"/>
        </w:rPr>
        <w:t>2020</w:t>
      </w:r>
    </w:p>
    <w:p w14:paraId="0CECE8F0" w14:textId="77777777" w:rsidR="00FE08FB" w:rsidRPr="00F80BF3" w:rsidRDefault="00FE08FB"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F80BF3">
        <w:rPr>
          <w:rFonts w:ascii="Bookman Old Style" w:hAnsi="Bookman Old Style"/>
          <w:sz w:val="22"/>
          <w:szCs w:val="22"/>
        </w:rPr>
        <w:t>AFFECTED PARTIES</w:t>
      </w:r>
      <w:r w:rsidRPr="00F80BF3">
        <w:rPr>
          <w:rFonts w:ascii="Bookman Old Style" w:hAnsi="Bookman Old Style"/>
          <w:b/>
          <w:sz w:val="22"/>
          <w:szCs w:val="22"/>
        </w:rPr>
        <w:t>:</w:t>
      </w:r>
      <w:r w:rsidR="00F80BF3">
        <w:rPr>
          <w:rFonts w:ascii="Bookman Old Style" w:hAnsi="Bookman Old Style"/>
          <w:b/>
          <w:sz w:val="22"/>
          <w:szCs w:val="22"/>
        </w:rPr>
        <w:t xml:space="preserve"> </w:t>
      </w:r>
      <w:r w:rsidRPr="00F80BF3">
        <w:rPr>
          <w:rStyle w:val="InitialStyle"/>
          <w:rFonts w:ascii="Bookman Old Style" w:hAnsi="Bookman Old Style"/>
          <w:sz w:val="22"/>
          <w:szCs w:val="22"/>
        </w:rPr>
        <w:t>All Maine hospitals and their parent entities</w:t>
      </w:r>
    </w:p>
    <w:p w14:paraId="77B0F668" w14:textId="77777777" w:rsidR="0064094B" w:rsidRPr="00F80BF3" w:rsidRDefault="00FE08FB" w:rsidP="00F80BF3">
      <w:pPr>
        <w:rPr>
          <w:rFonts w:ascii="Bookman Old Style" w:hAnsi="Bookman Old Style"/>
          <w:color w:val="000000"/>
          <w:sz w:val="22"/>
          <w:szCs w:val="22"/>
        </w:rPr>
      </w:pPr>
      <w:r w:rsidRPr="00F80BF3">
        <w:rPr>
          <w:rFonts w:ascii="Bookman Old Style" w:hAnsi="Bookman Old Style"/>
          <w:color w:val="000000"/>
          <w:sz w:val="22"/>
          <w:szCs w:val="22"/>
        </w:rPr>
        <w:t>CONSENSUS-BASED RULE DEVELOPMENT: Not applicable.</w:t>
      </w:r>
    </w:p>
    <w:p w14:paraId="5AE9EEF6" w14:textId="77777777" w:rsidR="002011BA" w:rsidRPr="00F80BF3" w:rsidRDefault="002011BA" w:rsidP="00F80BF3">
      <w:pPr>
        <w:rPr>
          <w:rFonts w:ascii="Bookman Old Style" w:hAnsi="Bookman Old Style"/>
          <w:b/>
          <w:sz w:val="22"/>
          <w:szCs w:val="22"/>
        </w:rPr>
      </w:pPr>
    </w:p>
    <w:p w14:paraId="5B8144E2" w14:textId="77777777" w:rsidR="0064094B" w:rsidRPr="00F80BF3" w:rsidRDefault="0064094B" w:rsidP="00F80BF3">
      <w:pPr>
        <w:rPr>
          <w:rFonts w:ascii="Bookman Old Style" w:hAnsi="Bookman Old Style"/>
          <w:i/>
          <w:sz w:val="22"/>
          <w:szCs w:val="22"/>
        </w:rPr>
      </w:pPr>
      <w:r w:rsidRPr="00F80BF3">
        <w:rPr>
          <w:rFonts w:ascii="Bookman Old Style" w:hAnsi="Bookman Old Style"/>
          <w:b/>
          <w:sz w:val="22"/>
          <w:szCs w:val="22"/>
        </w:rPr>
        <w:t>CHAPTER 570:</w:t>
      </w:r>
      <w:r w:rsidR="00F80BF3">
        <w:rPr>
          <w:rFonts w:ascii="Bookman Old Style" w:hAnsi="Bookman Old Style"/>
          <w:b/>
          <w:sz w:val="22"/>
          <w:szCs w:val="22"/>
        </w:rPr>
        <w:t xml:space="preserve"> </w:t>
      </w:r>
      <w:r w:rsidR="00CE261D" w:rsidRPr="00F80BF3">
        <w:rPr>
          <w:rFonts w:ascii="Bookman Old Style" w:hAnsi="Bookman Old Style"/>
          <w:sz w:val="22"/>
          <w:szCs w:val="22"/>
        </w:rPr>
        <w:t>Uniform Reporting System for Prescription Drug Price Data Sets</w:t>
      </w:r>
      <w:r w:rsidR="00805B4A" w:rsidRPr="00F80BF3">
        <w:rPr>
          <w:rFonts w:ascii="Bookman Old Style" w:hAnsi="Bookman Old Style"/>
          <w:sz w:val="22"/>
          <w:szCs w:val="22"/>
        </w:rPr>
        <w:t xml:space="preserve"> </w:t>
      </w:r>
      <w:r w:rsidR="00805B4A" w:rsidRPr="00F80BF3">
        <w:rPr>
          <w:rFonts w:ascii="Bookman Old Style" w:hAnsi="Bookman Old Style"/>
          <w:i/>
          <w:sz w:val="22"/>
          <w:szCs w:val="22"/>
        </w:rPr>
        <w:t>(Routine Technical/Major Substantive)</w:t>
      </w:r>
    </w:p>
    <w:p w14:paraId="093C7310" w14:textId="77777777" w:rsidR="0064094B" w:rsidRPr="00F80BF3" w:rsidRDefault="0064094B" w:rsidP="00F80BF3">
      <w:pPr>
        <w:pStyle w:val="DefaultText"/>
        <w:rPr>
          <w:rFonts w:ascii="Bookman Old Style" w:hAnsi="Bookman Old Style"/>
          <w:sz w:val="22"/>
          <w:szCs w:val="22"/>
        </w:rPr>
      </w:pPr>
      <w:r w:rsidRPr="00F80BF3">
        <w:rPr>
          <w:rFonts w:ascii="Bookman Old Style" w:hAnsi="Bookman Old Style"/>
          <w:sz w:val="22"/>
          <w:szCs w:val="22"/>
        </w:rPr>
        <w:t>STATUTORY BASIS:</w:t>
      </w:r>
      <w:r w:rsidR="00F80BF3">
        <w:rPr>
          <w:rFonts w:ascii="Bookman Old Style" w:hAnsi="Bookman Old Style"/>
          <w:sz w:val="22"/>
          <w:szCs w:val="22"/>
        </w:rPr>
        <w:t xml:space="preserve"> </w:t>
      </w:r>
      <w:r w:rsidRPr="00F80BF3">
        <w:rPr>
          <w:rFonts w:ascii="Bookman Old Style" w:hAnsi="Bookman Old Style"/>
          <w:sz w:val="22"/>
          <w:szCs w:val="22"/>
        </w:rPr>
        <w:t>22 M.R.S</w:t>
      </w:r>
      <w:r w:rsidR="00CE261D" w:rsidRPr="00F80BF3">
        <w:rPr>
          <w:rFonts w:ascii="Bookman Old Style" w:hAnsi="Bookman Old Style"/>
          <w:sz w:val="22"/>
          <w:szCs w:val="22"/>
        </w:rPr>
        <w:t>. Sections 8703 (1), 8704(1), 8705-A and 8705A(3), 8731, 8732, 8733, 8734, 8737</w:t>
      </w:r>
      <w:r w:rsidR="006937A7" w:rsidRPr="00F80BF3">
        <w:rPr>
          <w:rFonts w:ascii="Bookman Old Style" w:hAnsi="Bookman Old Style"/>
          <w:sz w:val="22"/>
          <w:szCs w:val="22"/>
        </w:rPr>
        <w:t>, and PL 2019, c470.</w:t>
      </w:r>
    </w:p>
    <w:p w14:paraId="6F16E1EF" w14:textId="77777777" w:rsidR="0064094B" w:rsidRPr="00F80BF3" w:rsidRDefault="0064094B" w:rsidP="00F80BF3">
      <w:pPr>
        <w:pStyle w:val="DefaultText"/>
        <w:rPr>
          <w:rFonts w:ascii="Bookman Old Style" w:hAnsi="Bookman Old Style"/>
          <w:sz w:val="22"/>
          <w:szCs w:val="22"/>
        </w:rPr>
      </w:pPr>
      <w:r w:rsidRPr="00F80BF3">
        <w:rPr>
          <w:rFonts w:ascii="Bookman Old Style" w:hAnsi="Bookman Old Style"/>
          <w:sz w:val="22"/>
          <w:szCs w:val="22"/>
        </w:rPr>
        <w:t>PURPOSE:</w:t>
      </w:r>
      <w:r w:rsidR="006937A7" w:rsidRPr="00F80BF3">
        <w:rPr>
          <w:rFonts w:ascii="Bookman Old Style" w:hAnsi="Bookman Old Style"/>
          <w:sz w:val="22"/>
          <w:szCs w:val="22"/>
        </w:rPr>
        <w:t xml:space="preserve"> These rules will be amended to require drug manufacturers, wholesale drug distributors and pharmacy benefit managers to report cost and pricing of drugs information to the MHDO in order to provide greater transparency to the public.</w:t>
      </w:r>
    </w:p>
    <w:p w14:paraId="5BE685B5" w14:textId="77777777" w:rsidR="0064094B" w:rsidRPr="00F80BF3" w:rsidRDefault="0064094B" w:rsidP="00F80BF3">
      <w:pPr>
        <w:pStyle w:val="DefaultText"/>
        <w:rPr>
          <w:rFonts w:ascii="Bookman Old Style" w:hAnsi="Bookman Old Style"/>
          <w:sz w:val="22"/>
          <w:szCs w:val="22"/>
        </w:rPr>
      </w:pPr>
      <w:r w:rsidRPr="00F80BF3">
        <w:rPr>
          <w:rFonts w:ascii="Bookman Old Style" w:hAnsi="Bookman Old Style"/>
          <w:sz w:val="22"/>
          <w:szCs w:val="22"/>
        </w:rPr>
        <w:t>SCHEDULE FOR ADOPTION:</w:t>
      </w:r>
      <w:r w:rsidR="00F80BF3">
        <w:rPr>
          <w:rFonts w:ascii="Bookman Old Style" w:hAnsi="Bookman Old Style"/>
          <w:sz w:val="22"/>
          <w:szCs w:val="22"/>
        </w:rPr>
        <w:t xml:space="preserve"> </w:t>
      </w:r>
      <w:r w:rsidRPr="00F80BF3">
        <w:rPr>
          <w:rFonts w:ascii="Bookman Old Style" w:hAnsi="Bookman Old Style"/>
          <w:sz w:val="22"/>
          <w:szCs w:val="22"/>
        </w:rPr>
        <w:t>Spring 2020</w:t>
      </w:r>
    </w:p>
    <w:p w14:paraId="35A46292" w14:textId="77777777" w:rsidR="0064094B" w:rsidRPr="00F80BF3" w:rsidRDefault="0064094B"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F80BF3">
        <w:rPr>
          <w:rFonts w:ascii="Bookman Old Style" w:hAnsi="Bookman Old Style"/>
          <w:sz w:val="22"/>
          <w:szCs w:val="22"/>
        </w:rPr>
        <w:t>AFFECTED PARTIES:</w:t>
      </w:r>
      <w:r w:rsidR="00F80BF3">
        <w:rPr>
          <w:rFonts w:ascii="Bookman Old Style" w:hAnsi="Bookman Old Style"/>
          <w:sz w:val="22"/>
          <w:szCs w:val="22"/>
        </w:rPr>
        <w:t xml:space="preserve"> </w:t>
      </w:r>
      <w:r w:rsidR="006937A7" w:rsidRPr="00F80BF3">
        <w:rPr>
          <w:rFonts w:ascii="Bookman Old Style" w:hAnsi="Bookman Old Style"/>
          <w:sz w:val="22"/>
          <w:szCs w:val="22"/>
        </w:rPr>
        <w:t>All drug manufacturers, wholesale drug distributors and pharmacy benefit managers.</w:t>
      </w:r>
    </w:p>
    <w:p w14:paraId="7E665181" w14:textId="77777777" w:rsidR="0064094B" w:rsidRPr="00F80BF3" w:rsidRDefault="0064094B" w:rsidP="00F80BF3">
      <w:pPr>
        <w:rPr>
          <w:rFonts w:ascii="Bookman Old Style" w:hAnsi="Bookman Old Style"/>
          <w:sz w:val="22"/>
          <w:szCs w:val="22"/>
        </w:rPr>
      </w:pPr>
      <w:r w:rsidRPr="00F80BF3">
        <w:rPr>
          <w:rFonts w:ascii="Bookman Old Style" w:hAnsi="Bookman Old Style"/>
          <w:sz w:val="22"/>
          <w:szCs w:val="22"/>
        </w:rPr>
        <w:t>CONSENSUS-BASED RULE DEVELOPMENT: Not applicable.</w:t>
      </w:r>
    </w:p>
    <w:p w14:paraId="3651B33B" w14:textId="77777777" w:rsidR="00FE08FB" w:rsidRPr="00F80BF3" w:rsidRDefault="00FE08FB" w:rsidP="00F80BF3">
      <w:pPr>
        <w:rPr>
          <w:rFonts w:ascii="Bookman Old Style" w:hAnsi="Bookman Old Style"/>
          <w:sz w:val="22"/>
          <w:szCs w:val="22"/>
        </w:rPr>
      </w:pPr>
    </w:p>
    <w:p w14:paraId="7755B187" w14:textId="77777777" w:rsidR="000A4B4E" w:rsidRPr="00F80BF3" w:rsidRDefault="000A4B4E"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i/>
          <w:sz w:val="22"/>
          <w:szCs w:val="22"/>
        </w:rPr>
      </w:pPr>
      <w:r w:rsidRPr="00F80BF3">
        <w:rPr>
          <w:rFonts w:ascii="Bookman Old Style" w:hAnsi="Bookman Old Style"/>
          <w:b/>
          <w:sz w:val="22"/>
          <w:szCs w:val="22"/>
        </w:rPr>
        <w:t>CHAPTER 630</w:t>
      </w:r>
      <w:r w:rsidRPr="00F80BF3">
        <w:rPr>
          <w:rFonts w:ascii="Bookman Old Style" w:hAnsi="Bookman Old Style"/>
          <w:sz w:val="22"/>
          <w:szCs w:val="22"/>
        </w:rPr>
        <w:t>:</w:t>
      </w:r>
      <w:r w:rsidR="00F80BF3">
        <w:rPr>
          <w:rFonts w:ascii="Bookman Old Style" w:hAnsi="Bookman Old Style"/>
          <w:sz w:val="22"/>
          <w:szCs w:val="22"/>
        </w:rPr>
        <w:t xml:space="preserve"> </w:t>
      </w:r>
      <w:r w:rsidRPr="00F80BF3">
        <w:rPr>
          <w:rFonts w:ascii="Bookman Old Style" w:hAnsi="Bookman Old Style"/>
          <w:sz w:val="22"/>
          <w:szCs w:val="22"/>
        </w:rPr>
        <w:t>Uniform System for Reporting Baseline Information and Restructuring Occurrences Relevant to the Delivery and Financing of Health Care in Maine (</w:t>
      </w:r>
      <w:r w:rsidRPr="00F80BF3">
        <w:rPr>
          <w:rFonts w:ascii="Bookman Old Style" w:hAnsi="Bookman Old Style"/>
          <w:i/>
          <w:sz w:val="22"/>
          <w:szCs w:val="22"/>
        </w:rPr>
        <w:t>Routine Technical</w:t>
      </w:r>
      <w:r w:rsidRPr="00F80BF3">
        <w:rPr>
          <w:rFonts w:ascii="Bookman Old Style" w:hAnsi="Bookman Old Style"/>
          <w:sz w:val="22"/>
          <w:szCs w:val="22"/>
        </w:rPr>
        <w:t xml:space="preserve">) </w:t>
      </w:r>
    </w:p>
    <w:p w14:paraId="2D8872BE" w14:textId="77777777" w:rsidR="000A4B4E" w:rsidRPr="00F80BF3" w:rsidRDefault="000A4B4E"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F80BF3">
        <w:rPr>
          <w:rFonts w:ascii="Bookman Old Style" w:hAnsi="Bookman Old Style"/>
          <w:sz w:val="22"/>
          <w:szCs w:val="22"/>
        </w:rPr>
        <w:t>STATUTORY BASIS:</w:t>
      </w:r>
      <w:r w:rsidR="00F80BF3">
        <w:rPr>
          <w:rFonts w:ascii="Bookman Old Style" w:hAnsi="Bookman Old Style"/>
          <w:sz w:val="22"/>
          <w:szCs w:val="22"/>
        </w:rPr>
        <w:t xml:space="preserve"> </w:t>
      </w:r>
      <w:r w:rsidRPr="00F80BF3">
        <w:rPr>
          <w:rFonts w:ascii="Bookman Old Style" w:hAnsi="Bookman Old Style"/>
          <w:sz w:val="22"/>
          <w:szCs w:val="22"/>
        </w:rPr>
        <w:t>22 M.R.S.A., §8704, sub-§4 and §8710</w:t>
      </w:r>
    </w:p>
    <w:p w14:paraId="66A6AFAC" w14:textId="77777777" w:rsidR="000A4B4E" w:rsidRPr="00F80BF3" w:rsidRDefault="000A4B4E"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F80BF3">
        <w:rPr>
          <w:rFonts w:ascii="Bookman Old Style" w:hAnsi="Bookman Old Style"/>
          <w:sz w:val="22"/>
          <w:szCs w:val="22"/>
        </w:rPr>
        <w:t>PURPOSE:</w:t>
      </w:r>
      <w:r w:rsidR="00F80BF3">
        <w:rPr>
          <w:rFonts w:ascii="Bookman Old Style" w:hAnsi="Bookman Old Style"/>
          <w:sz w:val="22"/>
          <w:szCs w:val="22"/>
        </w:rPr>
        <w:t xml:space="preserve"> </w:t>
      </w:r>
      <w:r w:rsidRPr="00F80BF3">
        <w:rPr>
          <w:rFonts w:ascii="Bookman Old Style" w:hAnsi="Bookman Old Style"/>
          <w:sz w:val="22"/>
          <w:szCs w:val="22"/>
        </w:rPr>
        <w:t xml:space="preserve">These rules may be </w:t>
      </w:r>
      <w:r w:rsidR="00F007F0" w:rsidRPr="00F80BF3">
        <w:rPr>
          <w:rFonts w:ascii="Bookman Old Style" w:hAnsi="Bookman Old Style"/>
          <w:sz w:val="22"/>
          <w:szCs w:val="22"/>
        </w:rPr>
        <w:t>repealed</w:t>
      </w:r>
      <w:r w:rsidRPr="00F80BF3">
        <w:rPr>
          <w:rFonts w:ascii="Bookman Old Style" w:hAnsi="Bookman Old Style"/>
          <w:sz w:val="22"/>
          <w:szCs w:val="22"/>
        </w:rPr>
        <w:t xml:space="preserve"> </w:t>
      </w:r>
      <w:r w:rsidR="00F007F0" w:rsidRPr="00F80BF3">
        <w:rPr>
          <w:rFonts w:ascii="Bookman Old Style" w:hAnsi="Bookman Old Style"/>
          <w:sz w:val="22"/>
          <w:szCs w:val="22"/>
        </w:rPr>
        <w:t xml:space="preserve">due </w:t>
      </w:r>
      <w:r w:rsidRPr="00F80BF3">
        <w:rPr>
          <w:rFonts w:ascii="Bookman Old Style" w:hAnsi="Bookman Old Style"/>
          <w:sz w:val="22"/>
          <w:szCs w:val="22"/>
        </w:rPr>
        <w:t xml:space="preserve">to </w:t>
      </w:r>
      <w:r w:rsidR="00F007F0" w:rsidRPr="00F80BF3">
        <w:rPr>
          <w:rFonts w:ascii="Bookman Old Style" w:hAnsi="Bookman Old Style"/>
          <w:sz w:val="22"/>
          <w:szCs w:val="22"/>
        </w:rPr>
        <w:t xml:space="preserve">changes </w:t>
      </w:r>
      <w:r w:rsidR="0031382D" w:rsidRPr="00F80BF3">
        <w:rPr>
          <w:rFonts w:ascii="Bookman Old Style" w:hAnsi="Bookman Old Style"/>
          <w:sz w:val="22"/>
          <w:szCs w:val="22"/>
        </w:rPr>
        <w:t xml:space="preserve">made </w:t>
      </w:r>
      <w:r w:rsidR="00F007F0" w:rsidRPr="00F80BF3">
        <w:rPr>
          <w:rFonts w:ascii="Bookman Old Style" w:hAnsi="Bookman Old Style"/>
          <w:sz w:val="22"/>
          <w:szCs w:val="22"/>
        </w:rPr>
        <w:t>to Chapter 300.</w:t>
      </w:r>
    </w:p>
    <w:p w14:paraId="23AE52B8" w14:textId="77777777" w:rsidR="000A4B4E" w:rsidRPr="00F80BF3" w:rsidRDefault="000A4B4E"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F80BF3">
        <w:rPr>
          <w:rFonts w:ascii="Bookman Old Style" w:hAnsi="Bookman Old Style"/>
          <w:sz w:val="22"/>
          <w:szCs w:val="22"/>
        </w:rPr>
        <w:t>SCHEDULE FOR ADOPTION:</w:t>
      </w:r>
      <w:r w:rsidR="00F80BF3">
        <w:rPr>
          <w:rFonts w:ascii="Bookman Old Style" w:hAnsi="Bookman Old Style"/>
          <w:sz w:val="22"/>
          <w:szCs w:val="22"/>
        </w:rPr>
        <w:t xml:space="preserve"> </w:t>
      </w:r>
      <w:r w:rsidRPr="00F80BF3">
        <w:rPr>
          <w:rFonts w:ascii="Bookman Old Style" w:hAnsi="Bookman Old Style"/>
          <w:sz w:val="22"/>
          <w:szCs w:val="22"/>
        </w:rPr>
        <w:t>Prior to October 20</w:t>
      </w:r>
      <w:r w:rsidR="00F007F0" w:rsidRPr="00F80BF3">
        <w:rPr>
          <w:rFonts w:ascii="Bookman Old Style" w:hAnsi="Bookman Old Style"/>
          <w:sz w:val="22"/>
          <w:szCs w:val="22"/>
        </w:rPr>
        <w:t>20</w:t>
      </w:r>
    </w:p>
    <w:p w14:paraId="71A832A2" w14:textId="77777777" w:rsidR="000A4B4E" w:rsidRPr="00F80BF3" w:rsidRDefault="000A4B4E" w:rsidP="00F80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F80BF3">
        <w:rPr>
          <w:rFonts w:ascii="Bookman Old Style" w:hAnsi="Bookman Old Style"/>
          <w:sz w:val="22"/>
          <w:szCs w:val="22"/>
        </w:rPr>
        <w:t>AFFECTED PARTIES:</w:t>
      </w:r>
      <w:r w:rsidR="00F80BF3">
        <w:rPr>
          <w:rFonts w:ascii="Bookman Old Style" w:hAnsi="Bookman Old Style"/>
          <w:sz w:val="22"/>
          <w:szCs w:val="22"/>
        </w:rPr>
        <w:t xml:space="preserve"> </w:t>
      </w:r>
      <w:r w:rsidRPr="00F80BF3">
        <w:rPr>
          <w:rFonts w:ascii="Bookman Old Style" w:hAnsi="Bookman Old Style"/>
          <w:sz w:val="22"/>
          <w:szCs w:val="22"/>
        </w:rPr>
        <w:t xml:space="preserve">All </w:t>
      </w:r>
      <w:r w:rsidRPr="00F80BF3">
        <w:rPr>
          <w:rStyle w:val="InitialStyle"/>
          <w:rFonts w:ascii="Bookman Old Style" w:hAnsi="Bookman Old Style"/>
          <w:sz w:val="22"/>
          <w:szCs w:val="22"/>
        </w:rPr>
        <w:t>Maine hospitals and their parent entities</w:t>
      </w:r>
      <w:r w:rsidR="00893B00" w:rsidRPr="00F80BF3">
        <w:rPr>
          <w:rStyle w:val="InitialStyle"/>
          <w:rFonts w:ascii="Bookman Old Style" w:hAnsi="Bookman Old Style"/>
          <w:sz w:val="22"/>
          <w:szCs w:val="22"/>
        </w:rPr>
        <w:t>.</w:t>
      </w:r>
    </w:p>
    <w:p w14:paraId="5CAB703A" w14:textId="77777777" w:rsidR="00893B00" w:rsidRPr="00F80BF3" w:rsidRDefault="00893B00" w:rsidP="00F80BF3">
      <w:pPr>
        <w:rPr>
          <w:rFonts w:ascii="Bookman Old Style" w:hAnsi="Bookman Old Style"/>
          <w:sz w:val="22"/>
          <w:szCs w:val="22"/>
        </w:rPr>
      </w:pPr>
      <w:r w:rsidRPr="00F80BF3">
        <w:rPr>
          <w:rFonts w:ascii="Bookman Old Style" w:hAnsi="Bookman Old Style"/>
          <w:sz w:val="22"/>
          <w:szCs w:val="22"/>
        </w:rPr>
        <w:t>CONSENSUS-BASED RULE DEVELOPMENT: Not applicable.</w:t>
      </w:r>
    </w:p>
    <w:p w14:paraId="37FD592E" w14:textId="77777777" w:rsidR="00256FE2" w:rsidRPr="00F80BF3" w:rsidRDefault="00256FE2" w:rsidP="00F80BF3">
      <w:pPr>
        <w:pStyle w:val="DefaultText"/>
        <w:rPr>
          <w:rFonts w:ascii="Bookman Old Style" w:hAnsi="Bookman Old Style"/>
          <w:b/>
          <w:sz w:val="22"/>
          <w:szCs w:val="22"/>
        </w:rPr>
      </w:pPr>
    </w:p>
    <w:sectPr w:rsidR="00256FE2" w:rsidRPr="00F80BF3" w:rsidSect="00366CD9">
      <w:footerReference w:type="default" r:id="rId7"/>
      <w:pgSz w:w="12240" w:h="15840"/>
      <w:pgMar w:top="1440" w:right="162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30FE" w14:textId="77777777" w:rsidR="00EF1282" w:rsidRDefault="00EF1282">
      <w:r>
        <w:separator/>
      </w:r>
    </w:p>
  </w:endnote>
  <w:endnote w:type="continuationSeparator" w:id="0">
    <w:p w14:paraId="3F673858" w14:textId="77777777" w:rsidR="00EF1282" w:rsidRDefault="00EF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F7E2" w14:textId="77777777" w:rsidR="00F80BF3" w:rsidRDefault="00F80BF3">
    <w:pPr>
      <w:pStyle w:val="Footer"/>
    </w:pPr>
  </w:p>
  <w:p w14:paraId="613258DD" w14:textId="77777777" w:rsidR="00F80BF3" w:rsidRDefault="00F80BF3" w:rsidP="00F80BF3">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31A12" w14:textId="77777777" w:rsidR="00EF1282" w:rsidRDefault="00EF1282">
      <w:r>
        <w:separator/>
      </w:r>
    </w:p>
  </w:footnote>
  <w:footnote w:type="continuationSeparator" w:id="0">
    <w:p w14:paraId="729EFC11" w14:textId="77777777" w:rsidR="00EF1282" w:rsidRDefault="00EF1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27A"/>
    <w:rsid w:val="00003526"/>
    <w:rsid w:val="00005CE4"/>
    <w:rsid w:val="000127C0"/>
    <w:rsid w:val="00015AE7"/>
    <w:rsid w:val="0002145D"/>
    <w:rsid w:val="00021587"/>
    <w:rsid w:val="000255E2"/>
    <w:rsid w:val="00031340"/>
    <w:rsid w:val="00033D8B"/>
    <w:rsid w:val="000422D6"/>
    <w:rsid w:val="00043CEE"/>
    <w:rsid w:val="00055E35"/>
    <w:rsid w:val="00060616"/>
    <w:rsid w:val="000606A0"/>
    <w:rsid w:val="000660F2"/>
    <w:rsid w:val="0006614A"/>
    <w:rsid w:val="00066A2B"/>
    <w:rsid w:val="0007274A"/>
    <w:rsid w:val="00095DB6"/>
    <w:rsid w:val="000A4A43"/>
    <w:rsid w:val="000A4B4E"/>
    <w:rsid w:val="000B71BF"/>
    <w:rsid w:val="000F3060"/>
    <w:rsid w:val="000F3419"/>
    <w:rsid w:val="000F35B4"/>
    <w:rsid w:val="000F4362"/>
    <w:rsid w:val="00102E0F"/>
    <w:rsid w:val="00110B85"/>
    <w:rsid w:val="00111E0D"/>
    <w:rsid w:val="00111F38"/>
    <w:rsid w:val="00113F7C"/>
    <w:rsid w:val="00116606"/>
    <w:rsid w:val="00121208"/>
    <w:rsid w:val="00121635"/>
    <w:rsid w:val="00125C7C"/>
    <w:rsid w:val="00126D94"/>
    <w:rsid w:val="00130974"/>
    <w:rsid w:val="001333DA"/>
    <w:rsid w:val="0013787D"/>
    <w:rsid w:val="0015026A"/>
    <w:rsid w:val="001514E9"/>
    <w:rsid w:val="00152CD5"/>
    <w:rsid w:val="0015312A"/>
    <w:rsid w:val="001605A5"/>
    <w:rsid w:val="001644A6"/>
    <w:rsid w:val="001654C5"/>
    <w:rsid w:val="001676BB"/>
    <w:rsid w:val="00174DDB"/>
    <w:rsid w:val="00180BFB"/>
    <w:rsid w:val="00182C71"/>
    <w:rsid w:val="00185DA9"/>
    <w:rsid w:val="00186484"/>
    <w:rsid w:val="00186B94"/>
    <w:rsid w:val="0019582B"/>
    <w:rsid w:val="001A455C"/>
    <w:rsid w:val="001B04D1"/>
    <w:rsid w:val="001B1EEA"/>
    <w:rsid w:val="001B70B8"/>
    <w:rsid w:val="001C4882"/>
    <w:rsid w:val="001C5F19"/>
    <w:rsid w:val="001C7AA4"/>
    <w:rsid w:val="001D006B"/>
    <w:rsid w:val="001E210E"/>
    <w:rsid w:val="001F19D4"/>
    <w:rsid w:val="001F6D16"/>
    <w:rsid w:val="002007C2"/>
    <w:rsid w:val="002011BA"/>
    <w:rsid w:val="00202306"/>
    <w:rsid w:val="00205901"/>
    <w:rsid w:val="0021240A"/>
    <w:rsid w:val="002175A4"/>
    <w:rsid w:val="0022022F"/>
    <w:rsid w:val="00221122"/>
    <w:rsid w:val="002315C4"/>
    <w:rsid w:val="00234065"/>
    <w:rsid w:val="00237F54"/>
    <w:rsid w:val="00250C3F"/>
    <w:rsid w:val="002522D2"/>
    <w:rsid w:val="00253460"/>
    <w:rsid w:val="00256FE2"/>
    <w:rsid w:val="00265312"/>
    <w:rsid w:val="00265618"/>
    <w:rsid w:val="002657DC"/>
    <w:rsid w:val="00282276"/>
    <w:rsid w:val="002845B1"/>
    <w:rsid w:val="00285337"/>
    <w:rsid w:val="002854E3"/>
    <w:rsid w:val="00297451"/>
    <w:rsid w:val="002A41D8"/>
    <w:rsid w:val="002A482D"/>
    <w:rsid w:val="002B09EE"/>
    <w:rsid w:val="002B297C"/>
    <w:rsid w:val="002B4FFA"/>
    <w:rsid w:val="002C03EA"/>
    <w:rsid w:val="002C1438"/>
    <w:rsid w:val="002C2E3A"/>
    <w:rsid w:val="002C6D09"/>
    <w:rsid w:val="002D1CE3"/>
    <w:rsid w:val="002D3ECB"/>
    <w:rsid w:val="002D5236"/>
    <w:rsid w:val="002D5624"/>
    <w:rsid w:val="002E112A"/>
    <w:rsid w:val="002E1700"/>
    <w:rsid w:val="002F62A7"/>
    <w:rsid w:val="002F6EA0"/>
    <w:rsid w:val="002F75D8"/>
    <w:rsid w:val="00300B42"/>
    <w:rsid w:val="00301D96"/>
    <w:rsid w:val="003025C8"/>
    <w:rsid w:val="00305144"/>
    <w:rsid w:val="00307F28"/>
    <w:rsid w:val="00313003"/>
    <w:rsid w:val="0031382D"/>
    <w:rsid w:val="00320276"/>
    <w:rsid w:val="003273F0"/>
    <w:rsid w:val="00327FC9"/>
    <w:rsid w:val="00332475"/>
    <w:rsid w:val="00336223"/>
    <w:rsid w:val="00340296"/>
    <w:rsid w:val="00343616"/>
    <w:rsid w:val="003462F4"/>
    <w:rsid w:val="00352230"/>
    <w:rsid w:val="00352402"/>
    <w:rsid w:val="00353D00"/>
    <w:rsid w:val="00355CF0"/>
    <w:rsid w:val="0036358A"/>
    <w:rsid w:val="00365AF5"/>
    <w:rsid w:val="00366CD9"/>
    <w:rsid w:val="00373D2F"/>
    <w:rsid w:val="003820B2"/>
    <w:rsid w:val="00386FB8"/>
    <w:rsid w:val="003932FA"/>
    <w:rsid w:val="00394843"/>
    <w:rsid w:val="0039703A"/>
    <w:rsid w:val="003B3758"/>
    <w:rsid w:val="003B568F"/>
    <w:rsid w:val="003B7629"/>
    <w:rsid w:val="003C2FB8"/>
    <w:rsid w:val="003D1D21"/>
    <w:rsid w:val="003D6ABE"/>
    <w:rsid w:val="003E1CFD"/>
    <w:rsid w:val="003E3C22"/>
    <w:rsid w:val="003E721C"/>
    <w:rsid w:val="003E7264"/>
    <w:rsid w:val="003F4134"/>
    <w:rsid w:val="003F4553"/>
    <w:rsid w:val="003F469E"/>
    <w:rsid w:val="003F5050"/>
    <w:rsid w:val="004052FB"/>
    <w:rsid w:val="00416222"/>
    <w:rsid w:val="004256F1"/>
    <w:rsid w:val="00437A5D"/>
    <w:rsid w:val="00440AF6"/>
    <w:rsid w:val="00442623"/>
    <w:rsid w:val="00443118"/>
    <w:rsid w:val="0045118B"/>
    <w:rsid w:val="00451E79"/>
    <w:rsid w:val="00457F9B"/>
    <w:rsid w:val="004648E1"/>
    <w:rsid w:val="004749C9"/>
    <w:rsid w:val="00476E0F"/>
    <w:rsid w:val="00476FAD"/>
    <w:rsid w:val="00486F2D"/>
    <w:rsid w:val="004923BB"/>
    <w:rsid w:val="004925C7"/>
    <w:rsid w:val="004935FC"/>
    <w:rsid w:val="00493685"/>
    <w:rsid w:val="004945CD"/>
    <w:rsid w:val="00495613"/>
    <w:rsid w:val="004A5FE3"/>
    <w:rsid w:val="004A6296"/>
    <w:rsid w:val="004B2AB5"/>
    <w:rsid w:val="004B66F6"/>
    <w:rsid w:val="004C2FE4"/>
    <w:rsid w:val="004D1F94"/>
    <w:rsid w:val="004D3752"/>
    <w:rsid w:val="004D63E6"/>
    <w:rsid w:val="004D7EC3"/>
    <w:rsid w:val="004E034F"/>
    <w:rsid w:val="004E189E"/>
    <w:rsid w:val="004E3CBB"/>
    <w:rsid w:val="004F05AA"/>
    <w:rsid w:val="004F3925"/>
    <w:rsid w:val="004F7576"/>
    <w:rsid w:val="005018EB"/>
    <w:rsid w:val="005115C3"/>
    <w:rsid w:val="00516533"/>
    <w:rsid w:val="00516FF0"/>
    <w:rsid w:val="0052664D"/>
    <w:rsid w:val="0053071B"/>
    <w:rsid w:val="00531634"/>
    <w:rsid w:val="00531E42"/>
    <w:rsid w:val="005336C4"/>
    <w:rsid w:val="0054154C"/>
    <w:rsid w:val="005443FD"/>
    <w:rsid w:val="00546C84"/>
    <w:rsid w:val="00551786"/>
    <w:rsid w:val="00554D96"/>
    <w:rsid w:val="00560083"/>
    <w:rsid w:val="00591435"/>
    <w:rsid w:val="005917FC"/>
    <w:rsid w:val="00595C4E"/>
    <w:rsid w:val="005A1AAC"/>
    <w:rsid w:val="005A361D"/>
    <w:rsid w:val="005A4DF1"/>
    <w:rsid w:val="005B203C"/>
    <w:rsid w:val="005B4C9D"/>
    <w:rsid w:val="005C0A0C"/>
    <w:rsid w:val="005C0BF8"/>
    <w:rsid w:val="005C0D88"/>
    <w:rsid w:val="005C1BDF"/>
    <w:rsid w:val="005C3AB3"/>
    <w:rsid w:val="005D5896"/>
    <w:rsid w:val="005D615D"/>
    <w:rsid w:val="005E4D4D"/>
    <w:rsid w:val="005F08DA"/>
    <w:rsid w:val="006102A8"/>
    <w:rsid w:val="006121D9"/>
    <w:rsid w:val="00613AC1"/>
    <w:rsid w:val="006214A7"/>
    <w:rsid w:val="00630802"/>
    <w:rsid w:val="006358B2"/>
    <w:rsid w:val="00637FB6"/>
    <w:rsid w:val="0064094B"/>
    <w:rsid w:val="006417EC"/>
    <w:rsid w:val="00642CFE"/>
    <w:rsid w:val="0064428C"/>
    <w:rsid w:val="00644581"/>
    <w:rsid w:val="006706F8"/>
    <w:rsid w:val="006715A9"/>
    <w:rsid w:val="00680545"/>
    <w:rsid w:val="00681ED4"/>
    <w:rsid w:val="0068363D"/>
    <w:rsid w:val="006858C7"/>
    <w:rsid w:val="00692F48"/>
    <w:rsid w:val="006937A7"/>
    <w:rsid w:val="00694E54"/>
    <w:rsid w:val="006A121A"/>
    <w:rsid w:val="006A227A"/>
    <w:rsid w:val="006A710C"/>
    <w:rsid w:val="006B61E1"/>
    <w:rsid w:val="006B6D77"/>
    <w:rsid w:val="006C06EC"/>
    <w:rsid w:val="006C0BCA"/>
    <w:rsid w:val="006C37FF"/>
    <w:rsid w:val="006C5B20"/>
    <w:rsid w:val="006D039B"/>
    <w:rsid w:val="006D11ED"/>
    <w:rsid w:val="006D1212"/>
    <w:rsid w:val="006D67AB"/>
    <w:rsid w:val="006E139A"/>
    <w:rsid w:val="006E17A0"/>
    <w:rsid w:val="006E2956"/>
    <w:rsid w:val="006E7BD1"/>
    <w:rsid w:val="006F2F61"/>
    <w:rsid w:val="006F4CFA"/>
    <w:rsid w:val="007009B8"/>
    <w:rsid w:val="007047BD"/>
    <w:rsid w:val="00710CF7"/>
    <w:rsid w:val="00715E43"/>
    <w:rsid w:val="007174D0"/>
    <w:rsid w:val="00721C29"/>
    <w:rsid w:val="00724183"/>
    <w:rsid w:val="0073073D"/>
    <w:rsid w:val="0073082A"/>
    <w:rsid w:val="00734BD3"/>
    <w:rsid w:val="00736586"/>
    <w:rsid w:val="007369CB"/>
    <w:rsid w:val="00747E5F"/>
    <w:rsid w:val="00752A2A"/>
    <w:rsid w:val="00755D1F"/>
    <w:rsid w:val="0076080B"/>
    <w:rsid w:val="00763A97"/>
    <w:rsid w:val="007658E4"/>
    <w:rsid w:val="00767786"/>
    <w:rsid w:val="00772422"/>
    <w:rsid w:val="00783162"/>
    <w:rsid w:val="007847C8"/>
    <w:rsid w:val="0078723C"/>
    <w:rsid w:val="00787C01"/>
    <w:rsid w:val="007905EC"/>
    <w:rsid w:val="00791733"/>
    <w:rsid w:val="00791DA2"/>
    <w:rsid w:val="00792183"/>
    <w:rsid w:val="007951C1"/>
    <w:rsid w:val="0079696A"/>
    <w:rsid w:val="007A12DE"/>
    <w:rsid w:val="007A5681"/>
    <w:rsid w:val="007A59E7"/>
    <w:rsid w:val="007B107F"/>
    <w:rsid w:val="007B36DF"/>
    <w:rsid w:val="007B5384"/>
    <w:rsid w:val="007C015A"/>
    <w:rsid w:val="007C19A7"/>
    <w:rsid w:val="007C4CAC"/>
    <w:rsid w:val="007D2264"/>
    <w:rsid w:val="007D4E21"/>
    <w:rsid w:val="007D71F8"/>
    <w:rsid w:val="007D7321"/>
    <w:rsid w:val="007E4273"/>
    <w:rsid w:val="007E43BC"/>
    <w:rsid w:val="007E7ECF"/>
    <w:rsid w:val="007F012B"/>
    <w:rsid w:val="007F1139"/>
    <w:rsid w:val="007F2BD9"/>
    <w:rsid w:val="007F4CBD"/>
    <w:rsid w:val="008009BE"/>
    <w:rsid w:val="00803452"/>
    <w:rsid w:val="00804F82"/>
    <w:rsid w:val="00805B4A"/>
    <w:rsid w:val="00810C3A"/>
    <w:rsid w:val="00814138"/>
    <w:rsid w:val="00820FAF"/>
    <w:rsid w:val="00836919"/>
    <w:rsid w:val="00840AD9"/>
    <w:rsid w:val="008413BC"/>
    <w:rsid w:val="0084317D"/>
    <w:rsid w:val="00847245"/>
    <w:rsid w:val="008529AB"/>
    <w:rsid w:val="00853962"/>
    <w:rsid w:val="008656A5"/>
    <w:rsid w:val="00871A0B"/>
    <w:rsid w:val="0088677E"/>
    <w:rsid w:val="00892A4F"/>
    <w:rsid w:val="00893B00"/>
    <w:rsid w:val="008954B4"/>
    <w:rsid w:val="008A6DEE"/>
    <w:rsid w:val="008B1080"/>
    <w:rsid w:val="008B3BAE"/>
    <w:rsid w:val="008C0C0F"/>
    <w:rsid w:val="008C5133"/>
    <w:rsid w:val="008D15DE"/>
    <w:rsid w:val="008E0A2E"/>
    <w:rsid w:val="008E367B"/>
    <w:rsid w:val="008E5FF1"/>
    <w:rsid w:val="008F32F2"/>
    <w:rsid w:val="008F6286"/>
    <w:rsid w:val="0090626C"/>
    <w:rsid w:val="00924165"/>
    <w:rsid w:val="00924637"/>
    <w:rsid w:val="009347FE"/>
    <w:rsid w:val="009432C6"/>
    <w:rsid w:val="00944512"/>
    <w:rsid w:val="00951319"/>
    <w:rsid w:val="00953F69"/>
    <w:rsid w:val="00955834"/>
    <w:rsid w:val="009625A6"/>
    <w:rsid w:val="0096639C"/>
    <w:rsid w:val="00972F89"/>
    <w:rsid w:val="0098038B"/>
    <w:rsid w:val="00982792"/>
    <w:rsid w:val="0098568C"/>
    <w:rsid w:val="00996316"/>
    <w:rsid w:val="009A02E4"/>
    <w:rsid w:val="009A1C49"/>
    <w:rsid w:val="009C14EA"/>
    <w:rsid w:val="009C328F"/>
    <w:rsid w:val="009C40F7"/>
    <w:rsid w:val="009C6441"/>
    <w:rsid w:val="009C6D70"/>
    <w:rsid w:val="009C737D"/>
    <w:rsid w:val="009D40C0"/>
    <w:rsid w:val="009E04BB"/>
    <w:rsid w:val="009F28E8"/>
    <w:rsid w:val="009F6E62"/>
    <w:rsid w:val="00A053FE"/>
    <w:rsid w:val="00A1217D"/>
    <w:rsid w:val="00A12476"/>
    <w:rsid w:val="00A14794"/>
    <w:rsid w:val="00A170AB"/>
    <w:rsid w:val="00A174FC"/>
    <w:rsid w:val="00A17547"/>
    <w:rsid w:val="00A2464C"/>
    <w:rsid w:val="00A27AC3"/>
    <w:rsid w:val="00A30DA2"/>
    <w:rsid w:val="00A33A84"/>
    <w:rsid w:val="00A3601C"/>
    <w:rsid w:val="00A44704"/>
    <w:rsid w:val="00A45767"/>
    <w:rsid w:val="00A4707F"/>
    <w:rsid w:val="00A60CA7"/>
    <w:rsid w:val="00A62641"/>
    <w:rsid w:val="00A65176"/>
    <w:rsid w:val="00A72BF6"/>
    <w:rsid w:val="00A77306"/>
    <w:rsid w:val="00A86187"/>
    <w:rsid w:val="00A9180E"/>
    <w:rsid w:val="00A95519"/>
    <w:rsid w:val="00AB07A1"/>
    <w:rsid w:val="00AE2357"/>
    <w:rsid w:val="00AE3227"/>
    <w:rsid w:val="00AE4DFA"/>
    <w:rsid w:val="00AE79CE"/>
    <w:rsid w:val="00AF3E20"/>
    <w:rsid w:val="00AF4E38"/>
    <w:rsid w:val="00B064D7"/>
    <w:rsid w:val="00B11871"/>
    <w:rsid w:val="00B151AD"/>
    <w:rsid w:val="00B153E4"/>
    <w:rsid w:val="00B16CA7"/>
    <w:rsid w:val="00B206FB"/>
    <w:rsid w:val="00B30A4E"/>
    <w:rsid w:val="00B35787"/>
    <w:rsid w:val="00B368E6"/>
    <w:rsid w:val="00B412DB"/>
    <w:rsid w:val="00B43735"/>
    <w:rsid w:val="00B53933"/>
    <w:rsid w:val="00B60F98"/>
    <w:rsid w:val="00B616BA"/>
    <w:rsid w:val="00B7612E"/>
    <w:rsid w:val="00B76227"/>
    <w:rsid w:val="00B7747B"/>
    <w:rsid w:val="00B82FCF"/>
    <w:rsid w:val="00B96946"/>
    <w:rsid w:val="00BA136C"/>
    <w:rsid w:val="00BA628C"/>
    <w:rsid w:val="00BB3CCD"/>
    <w:rsid w:val="00BB467A"/>
    <w:rsid w:val="00BB5CD0"/>
    <w:rsid w:val="00BC1E09"/>
    <w:rsid w:val="00BC4614"/>
    <w:rsid w:val="00BC4A68"/>
    <w:rsid w:val="00BD5C0C"/>
    <w:rsid w:val="00BF0A89"/>
    <w:rsid w:val="00BF0F97"/>
    <w:rsid w:val="00BF1441"/>
    <w:rsid w:val="00BF4BA7"/>
    <w:rsid w:val="00C05191"/>
    <w:rsid w:val="00C05483"/>
    <w:rsid w:val="00C20B86"/>
    <w:rsid w:val="00C21F47"/>
    <w:rsid w:val="00C253A9"/>
    <w:rsid w:val="00C271B6"/>
    <w:rsid w:val="00C30A5E"/>
    <w:rsid w:val="00C34AF3"/>
    <w:rsid w:val="00C4075A"/>
    <w:rsid w:val="00C47246"/>
    <w:rsid w:val="00C537CE"/>
    <w:rsid w:val="00C61459"/>
    <w:rsid w:val="00C664C9"/>
    <w:rsid w:val="00C715C3"/>
    <w:rsid w:val="00C74DDF"/>
    <w:rsid w:val="00C810DE"/>
    <w:rsid w:val="00C830B9"/>
    <w:rsid w:val="00C90C7C"/>
    <w:rsid w:val="00CA384E"/>
    <w:rsid w:val="00CA4557"/>
    <w:rsid w:val="00CA5D70"/>
    <w:rsid w:val="00CA6DDB"/>
    <w:rsid w:val="00CB4F61"/>
    <w:rsid w:val="00CE261D"/>
    <w:rsid w:val="00CE2691"/>
    <w:rsid w:val="00CF04E4"/>
    <w:rsid w:val="00CF05C6"/>
    <w:rsid w:val="00CF0FFF"/>
    <w:rsid w:val="00CF2DBC"/>
    <w:rsid w:val="00CF3EF9"/>
    <w:rsid w:val="00CF4B7B"/>
    <w:rsid w:val="00CF76F9"/>
    <w:rsid w:val="00D00574"/>
    <w:rsid w:val="00D06704"/>
    <w:rsid w:val="00D10D80"/>
    <w:rsid w:val="00D117B8"/>
    <w:rsid w:val="00D2001B"/>
    <w:rsid w:val="00D20C99"/>
    <w:rsid w:val="00D22128"/>
    <w:rsid w:val="00D32FED"/>
    <w:rsid w:val="00D349F8"/>
    <w:rsid w:val="00D46F75"/>
    <w:rsid w:val="00D63841"/>
    <w:rsid w:val="00D63D5A"/>
    <w:rsid w:val="00D672D6"/>
    <w:rsid w:val="00D742D2"/>
    <w:rsid w:val="00D75E87"/>
    <w:rsid w:val="00D819CF"/>
    <w:rsid w:val="00D90F02"/>
    <w:rsid w:val="00D97FFC"/>
    <w:rsid w:val="00DA2CAB"/>
    <w:rsid w:val="00DA2E80"/>
    <w:rsid w:val="00DA3600"/>
    <w:rsid w:val="00DA40B0"/>
    <w:rsid w:val="00DA632C"/>
    <w:rsid w:val="00DA6B55"/>
    <w:rsid w:val="00DE1300"/>
    <w:rsid w:val="00DE298C"/>
    <w:rsid w:val="00DF0BE5"/>
    <w:rsid w:val="00DF244A"/>
    <w:rsid w:val="00DF34E7"/>
    <w:rsid w:val="00E02692"/>
    <w:rsid w:val="00E03093"/>
    <w:rsid w:val="00E0480A"/>
    <w:rsid w:val="00E12C0E"/>
    <w:rsid w:val="00E22F0A"/>
    <w:rsid w:val="00E27356"/>
    <w:rsid w:val="00E350D4"/>
    <w:rsid w:val="00E360E6"/>
    <w:rsid w:val="00E40CBB"/>
    <w:rsid w:val="00E4229B"/>
    <w:rsid w:val="00E423F4"/>
    <w:rsid w:val="00E44B4B"/>
    <w:rsid w:val="00E47B50"/>
    <w:rsid w:val="00E52248"/>
    <w:rsid w:val="00E527F0"/>
    <w:rsid w:val="00E53C3F"/>
    <w:rsid w:val="00E56826"/>
    <w:rsid w:val="00E614E6"/>
    <w:rsid w:val="00E62EA0"/>
    <w:rsid w:val="00E7018C"/>
    <w:rsid w:val="00E71A4B"/>
    <w:rsid w:val="00E72BFC"/>
    <w:rsid w:val="00E752C7"/>
    <w:rsid w:val="00E7690B"/>
    <w:rsid w:val="00E81E57"/>
    <w:rsid w:val="00E820AF"/>
    <w:rsid w:val="00E9209E"/>
    <w:rsid w:val="00E943C1"/>
    <w:rsid w:val="00E95647"/>
    <w:rsid w:val="00EA65CD"/>
    <w:rsid w:val="00EB1F52"/>
    <w:rsid w:val="00EC0AE0"/>
    <w:rsid w:val="00EC1502"/>
    <w:rsid w:val="00EC49B9"/>
    <w:rsid w:val="00EC586C"/>
    <w:rsid w:val="00ED0906"/>
    <w:rsid w:val="00ED64EF"/>
    <w:rsid w:val="00EE353E"/>
    <w:rsid w:val="00EE6746"/>
    <w:rsid w:val="00EF0971"/>
    <w:rsid w:val="00EF1282"/>
    <w:rsid w:val="00EF1766"/>
    <w:rsid w:val="00F007F0"/>
    <w:rsid w:val="00F046E7"/>
    <w:rsid w:val="00F06698"/>
    <w:rsid w:val="00F10482"/>
    <w:rsid w:val="00F115C8"/>
    <w:rsid w:val="00F2040E"/>
    <w:rsid w:val="00F25204"/>
    <w:rsid w:val="00F26F42"/>
    <w:rsid w:val="00F27F10"/>
    <w:rsid w:val="00F34820"/>
    <w:rsid w:val="00F35876"/>
    <w:rsid w:val="00F36A80"/>
    <w:rsid w:val="00F5388E"/>
    <w:rsid w:val="00F60CFD"/>
    <w:rsid w:val="00F661D2"/>
    <w:rsid w:val="00F76EE8"/>
    <w:rsid w:val="00F80BF3"/>
    <w:rsid w:val="00F80CE3"/>
    <w:rsid w:val="00F87551"/>
    <w:rsid w:val="00F938B1"/>
    <w:rsid w:val="00F9458E"/>
    <w:rsid w:val="00F972DA"/>
    <w:rsid w:val="00F97A78"/>
    <w:rsid w:val="00FA4CA6"/>
    <w:rsid w:val="00FB10F6"/>
    <w:rsid w:val="00FB3501"/>
    <w:rsid w:val="00FC395A"/>
    <w:rsid w:val="00FD23F2"/>
    <w:rsid w:val="00FE08FB"/>
    <w:rsid w:val="00FE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32BE580B"/>
  <w15:chartTrackingRefBased/>
  <w15:docId w15:val="{407D3188-0DB9-4F30-8B6D-5BAC874C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2E80"/>
  </w:style>
  <w:style w:type="paragraph" w:styleId="Heading1">
    <w:name w:val="heading 1"/>
    <w:basedOn w:val="Normal"/>
    <w:qFormat/>
    <w:pPr>
      <w:keepNext/>
      <w:ind w:left="2160" w:firstLine="720"/>
      <w:outlineLvl w:val="0"/>
    </w:pPr>
    <w:rPr>
      <w:sz w:val="24"/>
    </w:rPr>
  </w:style>
  <w:style w:type="paragraph" w:styleId="Heading2">
    <w:name w:val="heading 2"/>
    <w:basedOn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character" w:styleId="DefaultParagraphFont0">
    <w:name w:val="Default Paragraph Font"/>
    <w:semiHidden/>
    <w:rPr>
      <w:rFonts w:ascii="Times New Roman" w:hAnsi="Times New Roman"/>
      <w:color w:val="auto"/>
      <w:spacing w:val="0"/>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5C1BDF"/>
    <w:rPr>
      <w:color w:val="0000FF"/>
      <w:u w:val="single"/>
    </w:rPr>
  </w:style>
  <w:style w:type="paragraph" w:styleId="BalloonText">
    <w:name w:val="Balloon Text"/>
    <w:basedOn w:val="Normal"/>
    <w:link w:val="BalloonTextChar"/>
    <w:rsid w:val="00B064D7"/>
    <w:rPr>
      <w:rFonts w:ascii="Tahoma" w:hAnsi="Tahoma" w:cs="Tahoma"/>
      <w:sz w:val="16"/>
      <w:szCs w:val="16"/>
    </w:rPr>
  </w:style>
  <w:style w:type="character" w:customStyle="1" w:styleId="BalloonTextChar">
    <w:name w:val="Balloon Text Char"/>
    <w:link w:val="BalloonText"/>
    <w:rsid w:val="00B064D7"/>
    <w:rPr>
      <w:rFonts w:ascii="Tahoma" w:hAnsi="Tahoma" w:cs="Tahoma"/>
      <w:sz w:val="16"/>
      <w:szCs w:val="16"/>
    </w:rPr>
  </w:style>
  <w:style w:type="paragraph" w:customStyle="1" w:styleId="Rule-SectionParagraph">
    <w:name w:val="Rule - Section Paragraph"/>
    <w:basedOn w:val="Normal"/>
    <w:link w:val="Rule-SectionParagraphChar"/>
    <w:qFormat/>
    <w:rsid w:val="00386FB8"/>
    <w:pPr>
      <w:spacing w:after="220"/>
      <w:ind w:left="720"/>
    </w:pPr>
    <w:rPr>
      <w:rFonts w:eastAsia="Calibri"/>
      <w:sz w:val="24"/>
      <w:szCs w:val="22"/>
    </w:rPr>
  </w:style>
  <w:style w:type="character" w:customStyle="1" w:styleId="Rule-SectionParagraphChar">
    <w:name w:val="Rule - Section Paragraph Char"/>
    <w:link w:val="Rule-SectionParagraph"/>
    <w:rsid w:val="00386FB8"/>
    <w:rPr>
      <w:rFonts w:eastAsia="Calibri"/>
      <w:sz w:val="24"/>
      <w:szCs w:val="22"/>
    </w:rPr>
  </w:style>
  <w:style w:type="character" w:customStyle="1" w:styleId="FooterChar">
    <w:name w:val="Footer Char"/>
    <w:link w:val="Footer"/>
    <w:uiPriority w:val="99"/>
    <w:rsid w:val="00F8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n.m.prysunka@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REGULATORY AGENDA</vt:lpstr>
    </vt:vector>
  </TitlesOfParts>
  <Company>MHDO</Company>
  <LinksUpToDate>false</LinksUpToDate>
  <CharactersWithSpaces>6149</CharactersWithSpaces>
  <SharedDoc>false</SharedDoc>
  <HLinks>
    <vt:vector size="6" baseType="variant">
      <vt:variant>
        <vt:i4>1835068</vt:i4>
      </vt:variant>
      <vt:variant>
        <vt:i4>0</vt:i4>
      </vt:variant>
      <vt:variant>
        <vt:i4>0</vt:i4>
      </vt:variant>
      <vt:variant>
        <vt:i4>5</vt:i4>
      </vt:variant>
      <vt:variant>
        <vt:lpwstr>mailto:alan.m.prysunka@maine.gov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AGENDA</dc:title>
  <dc:subject/>
  <dc:creator>Alan M. Prysunka</dc:creator>
  <cp:keywords/>
  <cp:lastModifiedBy>Wismer, Don</cp:lastModifiedBy>
  <cp:revision>2</cp:revision>
  <cp:lastPrinted>2019-09-04T15:43:00Z</cp:lastPrinted>
  <dcterms:created xsi:type="dcterms:W3CDTF">2020-03-23T17:56:00Z</dcterms:created>
  <dcterms:modified xsi:type="dcterms:W3CDTF">2020-03-23T17:56:00Z</dcterms:modified>
</cp:coreProperties>
</file>