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40" w:rsidRDefault="00C73E40" w:rsidP="00C73E40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b/>
          <w:sz w:val="22"/>
          <w:szCs w:val="22"/>
        </w:rPr>
        <w:t>02-395</w:t>
      </w:r>
    </w:p>
    <w:p w:rsidR="00C73E40" w:rsidRDefault="00C73E40" w:rsidP="00C73E40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b/>
          <w:sz w:val="22"/>
          <w:szCs w:val="22"/>
        </w:rPr>
        <w:t>PLUMBERS’ EXAMINING BOARD</w:t>
      </w:r>
    </w:p>
    <w:p w:rsidR="001C6572" w:rsidRPr="00C73E40" w:rsidRDefault="001C6572" w:rsidP="00C73E40">
      <w:pPr>
        <w:suppressAutoHyphens/>
        <w:jc w:val="center"/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Maine Administrative Procedure Act</w:t>
      </w:r>
    </w:p>
    <w:p w:rsidR="001C6572" w:rsidRDefault="00C164BA" w:rsidP="00C73E40">
      <w:pPr>
        <w:suppressAutoHyphens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201</w:t>
      </w:r>
      <w:r w:rsidR="00520989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 xml:space="preserve"> - 201</w:t>
      </w:r>
      <w:r w:rsidR="00520989">
        <w:rPr>
          <w:rFonts w:ascii="Bookman Old Style" w:hAnsi="Bookman Old Style"/>
          <w:sz w:val="22"/>
          <w:szCs w:val="22"/>
        </w:rPr>
        <w:t>7</w:t>
      </w:r>
      <w:r w:rsidR="001C6572" w:rsidRPr="00C73E40">
        <w:rPr>
          <w:rFonts w:ascii="Bookman Old Style" w:hAnsi="Bookman Old Style"/>
          <w:sz w:val="22"/>
          <w:szCs w:val="22"/>
        </w:rPr>
        <w:t xml:space="preserve"> Reg</w:t>
      </w:r>
      <w:r w:rsidR="00634798" w:rsidRPr="00C73E40">
        <w:rPr>
          <w:rFonts w:ascii="Bookman Old Style" w:hAnsi="Bookman Old Style"/>
          <w:sz w:val="22"/>
          <w:szCs w:val="22"/>
        </w:rPr>
        <w:t>ulatory Agenda</w:t>
      </w:r>
    </w:p>
    <w:p w:rsidR="00361A9E" w:rsidRPr="00C73E40" w:rsidRDefault="00361A9E" w:rsidP="00C73E40">
      <w:pPr>
        <w:suppressAutoHyphens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August 2, 2016</w:t>
      </w:r>
    </w:p>
    <w:p w:rsidR="001C6572" w:rsidRDefault="001C6572" w:rsidP="00C73E40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C73E40" w:rsidRPr="00C73E40" w:rsidRDefault="00C73E40" w:rsidP="00C73E40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C73E40" w:rsidRDefault="001C6572" w:rsidP="00C73E40">
      <w:pPr>
        <w:tabs>
          <w:tab w:val="left" w:pos="-720"/>
          <w:tab w:val="left" w:pos="0"/>
        </w:tabs>
        <w:suppressAutoHyphens/>
        <w:ind w:left="720" w:hanging="720"/>
        <w:rPr>
          <w:rFonts w:ascii="Bookman Old Style" w:hAnsi="Bookman Old Style"/>
          <w:b/>
          <w:spacing w:val="-3"/>
          <w:sz w:val="22"/>
          <w:szCs w:val="22"/>
        </w:rPr>
      </w:pPr>
      <w:r w:rsidRPr="00C73E40">
        <w:rPr>
          <w:rFonts w:ascii="Bookman Old Style" w:hAnsi="Bookman Old Style"/>
          <w:spacing w:val="-3"/>
          <w:sz w:val="22"/>
          <w:szCs w:val="22"/>
        </w:rPr>
        <w:t>AGENCY UMBRELLA-UNIT NUMBER</w:t>
      </w:r>
      <w:r w:rsidR="00721605" w:rsidRPr="00C73E40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C73E4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F123E2" w:rsidRPr="00C73E40">
        <w:rPr>
          <w:rFonts w:ascii="Bookman Old Style" w:hAnsi="Bookman Old Style"/>
          <w:b/>
          <w:spacing w:val="-3"/>
          <w:sz w:val="22"/>
          <w:szCs w:val="22"/>
        </w:rPr>
        <w:t>02-395</w:t>
      </w:r>
    </w:p>
    <w:p w:rsidR="005D6929" w:rsidRPr="00C73E40" w:rsidRDefault="001C6572" w:rsidP="00C73E40">
      <w:pPr>
        <w:tabs>
          <w:tab w:val="left" w:pos="-720"/>
          <w:tab w:val="left" w:pos="0"/>
        </w:tabs>
        <w:suppressAutoHyphens/>
        <w:rPr>
          <w:rFonts w:ascii="Bookman Old Style" w:hAnsi="Bookman Old Style"/>
          <w:b/>
          <w:spacing w:val="-3"/>
          <w:sz w:val="22"/>
          <w:szCs w:val="22"/>
        </w:rPr>
      </w:pPr>
      <w:r w:rsidRPr="00C73E40">
        <w:rPr>
          <w:rFonts w:ascii="Bookman Old Style" w:hAnsi="Bookman Old Style"/>
          <w:spacing w:val="-3"/>
          <w:sz w:val="22"/>
          <w:szCs w:val="22"/>
        </w:rPr>
        <w:t>AGENCY NAME</w:t>
      </w:r>
      <w:r w:rsidR="00721605" w:rsidRPr="00C73E40">
        <w:rPr>
          <w:rFonts w:ascii="Bookman Old Style" w:hAnsi="Bookman Old Style"/>
          <w:spacing w:val="-3"/>
          <w:sz w:val="22"/>
          <w:szCs w:val="22"/>
        </w:rPr>
        <w:t>:</w:t>
      </w:r>
      <w:r w:rsidR="00E02590" w:rsidRPr="00C73E40">
        <w:rPr>
          <w:rFonts w:ascii="Bookman Old Style" w:hAnsi="Bookman Old Style"/>
          <w:spacing w:val="-3"/>
          <w:sz w:val="22"/>
          <w:szCs w:val="22"/>
        </w:rPr>
        <w:t xml:space="preserve"> </w:t>
      </w:r>
      <w:r w:rsidR="005D6929" w:rsidRPr="00C73E40">
        <w:rPr>
          <w:rFonts w:ascii="Bookman Old Style" w:hAnsi="Bookman Old Style"/>
          <w:spacing w:val="-3"/>
          <w:sz w:val="22"/>
          <w:szCs w:val="22"/>
        </w:rPr>
        <w:t>Department of Professional &amp; Financial Regulation</w:t>
      </w:r>
      <w:r w:rsidR="00C73E40" w:rsidRPr="00C73E40">
        <w:rPr>
          <w:rFonts w:ascii="Bookman Old Style" w:hAnsi="Bookman Old Style"/>
          <w:spacing w:val="-3"/>
          <w:sz w:val="22"/>
          <w:szCs w:val="22"/>
        </w:rPr>
        <w:t xml:space="preserve">, </w:t>
      </w:r>
      <w:r w:rsidR="005D6929" w:rsidRPr="00C73E40">
        <w:rPr>
          <w:rFonts w:ascii="Bookman Old Style" w:hAnsi="Bookman Old Style"/>
          <w:spacing w:val="-3"/>
          <w:sz w:val="22"/>
          <w:szCs w:val="22"/>
        </w:rPr>
        <w:t>Office of Professional and Occupational Regulation</w:t>
      </w:r>
      <w:r w:rsidR="00C73E40" w:rsidRPr="00C73E40">
        <w:rPr>
          <w:rFonts w:ascii="Bookman Old Style" w:hAnsi="Bookman Old Style"/>
          <w:spacing w:val="-3"/>
          <w:sz w:val="22"/>
          <w:szCs w:val="22"/>
        </w:rPr>
        <w:t>,</w:t>
      </w:r>
      <w:r w:rsidR="00C73E40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="000451F7" w:rsidRPr="00C73E40">
        <w:rPr>
          <w:rFonts w:ascii="Bookman Old Style" w:hAnsi="Bookman Old Style"/>
          <w:b/>
          <w:spacing w:val="-3"/>
          <w:sz w:val="22"/>
          <w:szCs w:val="22"/>
        </w:rPr>
        <w:t>Plumber</w:t>
      </w:r>
      <w:r w:rsidR="00F123E2" w:rsidRPr="00C73E40">
        <w:rPr>
          <w:rFonts w:ascii="Bookman Old Style" w:hAnsi="Bookman Old Style"/>
          <w:b/>
          <w:spacing w:val="-3"/>
          <w:sz w:val="22"/>
          <w:szCs w:val="22"/>
        </w:rPr>
        <w:t>s</w:t>
      </w:r>
      <w:r w:rsidR="000451F7" w:rsidRPr="00C73E40">
        <w:rPr>
          <w:rFonts w:ascii="Bookman Old Style" w:hAnsi="Bookman Old Style"/>
          <w:b/>
          <w:spacing w:val="-3"/>
          <w:sz w:val="22"/>
          <w:szCs w:val="22"/>
        </w:rPr>
        <w:t>’</w:t>
      </w:r>
      <w:r w:rsidR="00155932" w:rsidRPr="00C73E40">
        <w:rPr>
          <w:rFonts w:ascii="Bookman Old Style" w:hAnsi="Bookman Old Style"/>
          <w:b/>
          <w:spacing w:val="-3"/>
          <w:sz w:val="22"/>
          <w:szCs w:val="22"/>
        </w:rPr>
        <w:t xml:space="preserve"> </w:t>
      </w:r>
      <w:r w:rsidR="00757879" w:rsidRPr="00C73E40">
        <w:rPr>
          <w:rFonts w:ascii="Bookman Old Style" w:hAnsi="Bookman Old Style"/>
          <w:b/>
          <w:spacing w:val="-3"/>
          <w:sz w:val="22"/>
          <w:szCs w:val="22"/>
        </w:rPr>
        <w:t>E</w:t>
      </w:r>
      <w:r w:rsidR="00155932" w:rsidRPr="00C73E40">
        <w:rPr>
          <w:rFonts w:ascii="Bookman Old Style" w:hAnsi="Bookman Old Style"/>
          <w:b/>
          <w:spacing w:val="-3"/>
          <w:sz w:val="22"/>
          <w:szCs w:val="22"/>
        </w:rPr>
        <w:t xml:space="preserve">xamining </w:t>
      </w:r>
      <w:r w:rsidR="00757879" w:rsidRPr="00C73E40">
        <w:rPr>
          <w:rFonts w:ascii="Bookman Old Style" w:hAnsi="Bookman Old Style"/>
          <w:b/>
          <w:spacing w:val="-3"/>
          <w:sz w:val="22"/>
          <w:szCs w:val="22"/>
        </w:rPr>
        <w:t>B</w:t>
      </w:r>
      <w:r w:rsidR="00155932" w:rsidRPr="00C73E40">
        <w:rPr>
          <w:rFonts w:ascii="Bookman Old Style" w:hAnsi="Bookman Old Style"/>
          <w:b/>
          <w:spacing w:val="-3"/>
          <w:sz w:val="22"/>
          <w:szCs w:val="22"/>
        </w:rPr>
        <w:t>oard</w:t>
      </w:r>
    </w:p>
    <w:p w:rsidR="00F547B9" w:rsidRPr="00C73E40" w:rsidRDefault="00F547B9" w:rsidP="00C73E40">
      <w:pPr>
        <w:tabs>
          <w:tab w:val="left" w:pos="-720"/>
          <w:tab w:val="left" w:pos="1440"/>
          <w:tab w:val="left" w:pos="1800"/>
        </w:tabs>
        <w:suppressAutoHyphens/>
        <w:ind w:left="1800" w:right="-180" w:hanging="1800"/>
        <w:rPr>
          <w:rFonts w:ascii="Bookman Old Style" w:hAnsi="Bookman Old Style"/>
          <w:spacing w:val="-3"/>
          <w:sz w:val="22"/>
          <w:szCs w:val="22"/>
        </w:rPr>
      </w:pPr>
    </w:p>
    <w:p w:rsidR="008F4E52" w:rsidRPr="00C95EA9" w:rsidRDefault="008F4E52" w:rsidP="00361A9E">
      <w:pPr>
        <w:ind w:right="810"/>
        <w:rPr>
          <w:rFonts w:ascii="Bookman Old Style" w:hAnsi="Bookman Old Style"/>
          <w:sz w:val="22"/>
          <w:szCs w:val="22"/>
        </w:rPr>
      </w:pPr>
      <w:r w:rsidRPr="005A0B66">
        <w:rPr>
          <w:rFonts w:ascii="Bookman Old Style" w:hAnsi="Bookman Old Style"/>
          <w:b/>
          <w:sz w:val="22"/>
          <w:szCs w:val="22"/>
        </w:rPr>
        <w:t>CONTACT PERSON</w:t>
      </w:r>
      <w:r w:rsidRPr="005A0B66">
        <w:rPr>
          <w:rFonts w:ascii="Bookman Old Style" w:hAnsi="Bookman Old Style"/>
          <w:sz w:val="22"/>
          <w:szCs w:val="22"/>
        </w:rPr>
        <w:t xml:space="preserve">: </w:t>
      </w:r>
      <w:r w:rsidRPr="00C95EA9">
        <w:rPr>
          <w:rFonts w:ascii="Bookman Old Style" w:hAnsi="Bookman Old Style"/>
          <w:sz w:val="22"/>
          <w:szCs w:val="22"/>
        </w:rPr>
        <w:t>Catherine M. Carroll</w:t>
      </w:r>
      <w:r>
        <w:rPr>
          <w:rFonts w:ascii="Bookman Old Style" w:hAnsi="Bookman Old Style"/>
          <w:sz w:val="22"/>
          <w:szCs w:val="22"/>
        </w:rPr>
        <w:t xml:space="preserve">, Board Administrator, </w:t>
      </w:r>
      <w:r w:rsidRPr="00C95EA9">
        <w:rPr>
          <w:rFonts w:ascii="Bookman Old Style" w:hAnsi="Bookman Old Style"/>
          <w:sz w:val="22"/>
          <w:szCs w:val="22"/>
        </w:rPr>
        <w:t>35 State House Station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C95EA9">
        <w:rPr>
          <w:rFonts w:ascii="Bookman Old Style" w:hAnsi="Bookman Old Style"/>
          <w:sz w:val="22"/>
          <w:szCs w:val="22"/>
        </w:rPr>
        <w:t>Augusta, ME 04333</w:t>
      </w:r>
      <w:r w:rsidR="00361A9E">
        <w:rPr>
          <w:rFonts w:ascii="Bookman Old Style" w:hAnsi="Bookman Old Style"/>
          <w:sz w:val="22"/>
          <w:szCs w:val="22"/>
        </w:rPr>
        <w:t>. Telephone:</w:t>
      </w:r>
      <w:r w:rsidRPr="00C95EA9">
        <w:rPr>
          <w:rFonts w:ascii="Bookman Old Style" w:hAnsi="Bookman Old Style"/>
          <w:sz w:val="22"/>
          <w:szCs w:val="22"/>
        </w:rPr>
        <w:t xml:space="preserve"> </w:t>
      </w:r>
      <w:r w:rsidR="00361A9E">
        <w:rPr>
          <w:rFonts w:ascii="Bookman Old Style" w:hAnsi="Bookman Old Style"/>
          <w:sz w:val="22"/>
          <w:szCs w:val="22"/>
        </w:rPr>
        <w:t>(</w:t>
      </w:r>
      <w:r w:rsidRPr="00C95EA9">
        <w:rPr>
          <w:rFonts w:ascii="Bookman Old Style" w:hAnsi="Bookman Old Style"/>
          <w:sz w:val="22"/>
          <w:szCs w:val="22"/>
        </w:rPr>
        <w:t>207</w:t>
      </w:r>
      <w:r w:rsidR="00361A9E">
        <w:rPr>
          <w:rFonts w:ascii="Bookman Old Style" w:hAnsi="Bookman Old Style"/>
          <w:sz w:val="22"/>
          <w:szCs w:val="22"/>
        </w:rPr>
        <w:t xml:space="preserve">) </w:t>
      </w:r>
      <w:r w:rsidRPr="00C95EA9">
        <w:rPr>
          <w:rFonts w:ascii="Bookman Old Style" w:hAnsi="Bookman Old Style"/>
          <w:sz w:val="22"/>
          <w:szCs w:val="22"/>
        </w:rPr>
        <w:t>624-8605</w:t>
      </w:r>
      <w:r w:rsidR="00361A9E">
        <w:rPr>
          <w:rFonts w:ascii="Bookman Old Style" w:hAnsi="Bookman Old Style"/>
          <w:sz w:val="22"/>
          <w:szCs w:val="22"/>
        </w:rPr>
        <w:t>.</w:t>
      </w:r>
      <w:r w:rsidRPr="00C95EA9">
        <w:rPr>
          <w:rFonts w:ascii="Bookman Old Style" w:hAnsi="Bookman Old Style"/>
          <w:sz w:val="22"/>
          <w:szCs w:val="22"/>
        </w:rPr>
        <w:t xml:space="preserve"> </w:t>
      </w:r>
      <w:r w:rsidR="00361A9E">
        <w:rPr>
          <w:rFonts w:ascii="Bookman Old Style" w:hAnsi="Bookman Old Style"/>
          <w:sz w:val="22"/>
          <w:szCs w:val="22"/>
        </w:rPr>
        <w:t xml:space="preserve">E-mail: </w:t>
      </w:r>
      <w:hyperlink r:id="rId7" w:history="1">
        <w:r w:rsidR="00361A9E" w:rsidRPr="00D42534">
          <w:rPr>
            <w:rStyle w:val="Hyperlink"/>
            <w:rFonts w:ascii="Bookman Old Style" w:hAnsi="Bookman Old Style"/>
            <w:sz w:val="22"/>
            <w:szCs w:val="22"/>
          </w:rPr>
          <w:t>Catherine.M.Carroll@Maine.gov</w:t>
        </w:r>
      </w:hyperlink>
      <w:r w:rsidR="00361A9E">
        <w:rPr>
          <w:rFonts w:ascii="Bookman Old Style" w:hAnsi="Bookman Old Style"/>
          <w:sz w:val="22"/>
          <w:szCs w:val="22"/>
        </w:rPr>
        <w:t xml:space="preserve"> .</w:t>
      </w:r>
    </w:p>
    <w:p w:rsidR="001C6572" w:rsidRPr="00C73E40" w:rsidRDefault="001C6572" w:rsidP="00C73E40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C73E40" w:rsidRDefault="001C6572" w:rsidP="00C73E40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73E40">
        <w:rPr>
          <w:rFonts w:ascii="Bookman Old Style" w:hAnsi="Bookman Old Style"/>
          <w:b/>
          <w:spacing w:val="-3"/>
          <w:sz w:val="22"/>
          <w:szCs w:val="22"/>
        </w:rPr>
        <w:t>EMERGENCY RULES ADOPTED SINCE THE LAST REGULATORY AGENDA</w:t>
      </w:r>
      <w:r w:rsidR="00721605" w:rsidRPr="00C73E40">
        <w:rPr>
          <w:rFonts w:ascii="Bookman Old Style" w:hAnsi="Bookman Old Style"/>
          <w:b/>
          <w:spacing w:val="-3"/>
          <w:sz w:val="22"/>
          <w:szCs w:val="22"/>
        </w:rPr>
        <w:t>:</w:t>
      </w:r>
      <w:r w:rsidR="005D6929" w:rsidRPr="00C73E40">
        <w:rPr>
          <w:rFonts w:ascii="Bookman Old Style" w:hAnsi="Bookman Old Style"/>
          <w:spacing w:val="-3"/>
          <w:sz w:val="22"/>
          <w:szCs w:val="22"/>
        </w:rPr>
        <w:t xml:space="preserve"> N</w:t>
      </w:r>
      <w:r w:rsidR="00C73E40">
        <w:rPr>
          <w:rFonts w:ascii="Bookman Old Style" w:hAnsi="Bookman Old Style"/>
          <w:spacing w:val="-3"/>
          <w:sz w:val="22"/>
          <w:szCs w:val="22"/>
        </w:rPr>
        <w:t>one</w:t>
      </w:r>
      <w:r w:rsidR="00A31CF2">
        <w:rPr>
          <w:rFonts w:ascii="Bookman Old Style" w:hAnsi="Bookman Old Style"/>
          <w:spacing w:val="-3"/>
          <w:sz w:val="22"/>
          <w:szCs w:val="22"/>
        </w:rPr>
        <w:t>.</w:t>
      </w:r>
    </w:p>
    <w:p w:rsidR="001C6572" w:rsidRPr="00C73E40" w:rsidRDefault="001C6572" w:rsidP="00C73E40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1C6572" w:rsidRPr="00C73E40" w:rsidRDefault="008F4E00" w:rsidP="00C73E40">
      <w:pPr>
        <w:tabs>
          <w:tab w:val="left" w:pos="-720"/>
          <w:tab w:val="left" w:pos="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  <w:r w:rsidRPr="00C73E40">
        <w:rPr>
          <w:rFonts w:ascii="Bookman Old Style" w:hAnsi="Bookman Old Style"/>
          <w:b/>
          <w:spacing w:val="-3"/>
          <w:sz w:val="22"/>
          <w:szCs w:val="22"/>
        </w:rPr>
        <w:t xml:space="preserve">EXPECTED </w:t>
      </w:r>
      <w:r w:rsidR="00C164BA">
        <w:rPr>
          <w:rFonts w:ascii="Bookman Old Style" w:hAnsi="Bookman Old Style"/>
          <w:b/>
          <w:spacing w:val="-3"/>
          <w:sz w:val="22"/>
          <w:szCs w:val="22"/>
        </w:rPr>
        <w:t>201</w:t>
      </w:r>
      <w:r w:rsidR="00520989">
        <w:rPr>
          <w:rFonts w:ascii="Bookman Old Style" w:hAnsi="Bookman Old Style"/>
          <w:b/>
          <w:spacing w:val="-3"/>
          <w:sz w:val="22"/>
          <w:szCs w:val="22"/>
        </w:rPr>
        <w:t>6</w:t>
      </w:r>
      <w:r w:rsidR="00C164BA">
        <w:rPr>
          <w:rFonts w:ascii="Bookman Old Style" w:hAnsi="Bookman Old Style"/>
          <w:b/>
          <w:spacing w:val="-3"/>
          <w:sz w:val="22"/>
          <w:szCs w:val="22"/>
        </w:rPr>
        <w:t>-201</w:t>
      </w:r>
      <w:r w:rsidR="00520989">
        <w:rPr>
          <w:rFonts w:ascii="Bookman Old Style" w:hAnsi="Bookman Old Style"/>
          <w:b/>
          <w:spacing w:val="-3"/>
          <w:sz w:val="22"/>
          <w:szCs w:val="22"/>
        </w:rPr>
        <w:t>7</w:t>
      </w:r>
      <w:r w:rsidR="001C6572" w:rsidRPr="00C73E40">
        <w:rPr>
          <w:rFonts w:ascii="Bookman Old Style" w:hAnsi="Bookman Old Style"/>
          <w:b/>
          <w:spacing w:val="-3"/>
          <w:sz w:val="22"/>
          <w:szCs w:val="22"/>
        </w:rPr>
        <w:t xml:space="preserve"> RULE-MAKING ACTIVITY</w:t>
      </w:r>
      <w:r w:rsidR="008A24D7" w:rsidRPr="00C73E40">
        <w:rPr>
          <w:rFonts w:ascii="Bookman Old Style" w:hAnsi="Bookman Old Style"/>
          <w:spacing w:val="-3"/>
          <w:sz w:val="22"/>
          <w:szCs w:val="22"/>
        </w:rPr>
        <w:t xml:space="preserve">: </w:t>
      </w:r>
    </w:p>
    <w:p w:rsidR="001C6572" w:rsidRPr="00C73E40" w:rsidRDefault="001C6572" w:rsidP="00C73E40">
      <w:pPr>
        <w:tabs>
          <w:tab w:val="left" w:pos="-720"/>
        </w:tabs>
        <w:suppressAutoHyphens/>
        <w:rPr>
          <w:rFonts w:ascii="Bookman Old Style" w:hAnsi="Bookman Old Style"/>
          <w:spacing w:val="-3"/>
          <w:sz w:val="22"/>
          <w:szCs w:val="22"/>
        </w:rPr>
      </w:pP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b/>
          <w:sz w:val="22"/>
          <w:szCs w:val="22"/>
        </w:rPr>
        <w:t>CHAPTER 1</w:t>
      </w:r>
      <w:r w:rsidRPr="00C73E40">
        <w:rPr>
          <w:rFonts w:ascii="Bookman Old Style" w:hAnsi="Bookman Old Style"/>
          <w:sz w:val="22"/>
          <w:szCs w:val="22"/>
        </w:rPr>
        <w:t xml:space="preserve">: </w:t>
      </w:r>
      <w:r w:rsidR="00863F10">
        <w:rPr>
          <w:rFonts w:ascii="Bookman Old Style" w:hAnsi="Bookman Old Style"/>
          <w:sz w:val="22"/>
          <w:szCs w:val="22"/>
        </w:rPr>
        <w:t>Advisory Rulings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STATUTORY AUTHORITY: 32 M.R.S. §3403-A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PURPOSE: The Board may review and revise its rules to ensure clarity and conformity with the enabling statute by amending the guidelines relating to advisory rulings.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proofErr w:type="gramStart"/>
      <w:r w:rsidRPr="00C73E40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b/>
          <w:sz w:val="22"/>
          <w:szCs w:val="22"/>
        </w:rPr>
        <w:t>CHAPTER 3</w:t>
      </w:r>
      <w:r w:rsidRPr="00C73E40">
        <w:rPr>
          <w:rFonts w:ascii="Bookman Old Style" w:hAnsi="Bookman Old Style"/>
          <w:sz w:val="22"/>
          <w:szCs w:val="22"/>
        </w:rPr>
        <w:t>: Licensing Requirements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STATUTORY AUTHORITY: 32 M.R.S. §3403-A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PURPOSE: The Board may review and revise its rules to ensure clarity and conformity with the enabling statute by amending the requirements for licensure as a Trainee Plumber, Journeyman-in-Training, Journeyman Plumber, and Master Plumber.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proofErr w:type="gramStart"/>
      <w:r w:rsidRPr="00C73E40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b/>
          <w:sz w:val="22"/>
          <w:szCs w:val="22"/>
        </w:rPr>
        <w:t>CHAPTER 4</w:t>
      </w:r>
      <w:r w:rsidRPr="00C73E40">
        <w:rPr>
          <w:rFonts w:ascii="Bookman Old Style" w:hAnsi="Bookman Old Style"/>
          <w:sz w:val="22"/>
          <w:szCs w:val="22"/>
        </w:rPr>
        <w:t>: Installation Standards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STATUTORY AUTHORITY: 32 M.R.S. §3403-A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 xml:space="preserve">PURPOSE: The Board </w:t>
      </w:r>
      <w:r w:rsidR="005600D3">
        <w:rPr>
          <w:rFonts w:ascii="Bookman Old Style" w:hAnsi="Bookman Old Style"/>
          <w:sz w:val="22"/>
          <w:szCs w:val="22"/>
        </w:rPr>
        <w:t>may</w:t>
      </w:r>
      <w:r w:rsidRPr="00C73E40">
        <w:rPr>
          <w:rFonts w:ascii="Bookman Old Style" w:hAnsi="Bookman Old Style"/>
          <w:sz w:val="22"/>
          <w:szCs w:val="22"/>
        </w:rPr>
        <w:t xml:space="preserve"> review and revise its rules to ensure clarity and conformity with the enabling statute by adopting and amending standards for plumbing installations in the State of Maine.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proofErr w:type="gramStart"/>
      <w:r w:rsidRPr="00C73E40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CONSENSUS-BASED RULE DEVELOPMENT: Not contemplated.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b/>
          <w:sz w:val="22"/>
          <w:szCs w:val="22"/>
        </w:rPr>
        <w:t>CHAPTER 6</w:t>
      </w:r>
      <w:r w:rsidRPr="00C73E40">
        <w:rPr>
          <w:rFonts w:ascii="Bookman Old Style" w:hAnsi="Bookman Old Style"/>
          <w:sz w:val="22"/>
          <w:szCs w:val="22"/>
        </w:rPr>
        <w:t>: Reciprocity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STATUTORY AUTHORITY: 32 M.R.S. §</w:t>
      </w:r>
      <w:bookmarkStart w:id="0" w:name="_GoBack"/>
      <w:bookmarkEnd w:id="0"/>
      <w:r w:rsidRPr="00C73E40">
        <w:rPr>
          <w:rFonts w:ascii="Bookman Old Style" w:hAnsi="Bookman Old Style"/>
          <w:sz w:val="22"/>
          <w:szCs w:val="22"/>
        </w:rPr>
        <w:t>3403-A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PURPOSE: The Board may review and revise its rules to ensure clarity and conformity with the enabling statute by amending the procedures for qualifying for licensure by reciprocity.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SCHEDULE FOR ADOPTION: Within one year, if necessary.</w:t>
      </w:r>
    </w:p>
    <w:p w:rsidR="00F123E2" w:rsidRPr="00C73E40" w:rsidRDefault="00F123E2" w:rsidP="00C73E40">
      <w:pPr>
        <w:rPr>
          <w:rFonts w:ascii="Bookman Old Style" w:hAnsi="Bookman Old Style"/>
          <w:sz w:val="22"/>
          <w:szCs w:val="22"/>
        </w:rPr>
      </w:pPr>
      <w:proofErr w:type="gramStart"/>
      <w:r w:rsidRPr="00C73E40">
        <w:rPr>
          <w:rFonts w:ascii="Bookman Old Style" w:hAnsi="Bookman Old Style"/>
          <w:sz w:val="22"/>
          <w:szCs w:val="22"/>
        </w:rPr>
        <w:t>AFFECTED PARTIES: Licensees.</w:t>
      </w:r>
      <w:proofErr w:type="gramEnd"/>
    </w:p>
    <w:p w:rsidR="00D04113" w:rsidRPr="00C73E40" w:rsidRDefault="00F123E2" w:rsidP="00C73E40">
      <w:pPr>
        <w:rPr>
          <w:rFonts w:ascii="Bookman Old Style" w:hAnsi="Bookman Old Style"/>
          <w:sz w:val="22"/>
          <w:szCs w:val="22"/>
        </w:rPr>
      </w:pPr>
      <w:r w:rsidRPr="00C73E40">
        <w:rPr>
          <w:rFonts w:ascii="Bookman Old Style" w:hAnsi="Bookman Old Style"/>
          <w:sz w:val="22"/>
          <w:szCs w:val="22"/>
        </w:rPr>
        <w:t>CONSENSUS-BASED RULE DEVELOPMENT: Not contemplated.</w:t>
      </w:r>
    </w:p>
    <w:sectPr w:rsidR="00D04113" w:rsidRPr="00C73E40" w:rsidSect="00361A9E">
      <w:endnotePr>
        <w:numFmt w:val="decimal"/>
      </w:endnotePr>
      <w:pgSz w:w="12240" w:h="15840"/>
      <w:pgMar w:top="900" w:right="1440" w:bottom="990" w:left="1440" w:header="1440" w:footer="144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FFC" w:rsidRDefault="00103FFC">
      <w:pPr>
        <w:spacing w:line="20" w:lineRule="exact"/>
      </w:pPr>
    </w:p>
  </w:endnote>
  <w:endnote w:type="continuationSeparator" w:id="0">
    <w:p w:rsidR="00103FFC" w:rsidRDefault="00103FFC">
      <w:r>
        <w:t xml:space="preserve"> </w:t>
      </w:r>
    </w:p>
  </w:endnote>
  <w:endnote w:type="continuationNotice" w:id="1">
    <w:p w:rsidR="00103FFC" w:rsidRDefault="00103FF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 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FFC" w:rsidRDefault="00103FFC">
      <w:r>
        <w:separator/>
      </w:r>
    </w:p>
  </w:footnote>
  <w:footnote w:type="continuationSeparator" w:id="0">
    <w:p w:rsidR="00103FFC" w:rsidRDefault="00103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D7A"/>
    <w:rsid w:val="00036FEE"/>
    <w:rsid w:val="000451F7"/>
    <w:rsid w:val="000B70FA"/>
    <w:rsid w:val="000E336B"/>
    <w:rsid w:val="00103FFC"/>
    <w:rsid w:val="00110A6A"/>
    <w:rsid w:val="0012267C"/>
    <w:rsid w:val="00155932"/>
    <w:rsid w:val="00196A7A"/>
    <w:rsid w:val="001C6572"/>
    <w:rsid w:val="00233DFB"/>
    <w:rsid w:val="00266E6A"/>
    <w:rsid w:val="00297F3B"/>
    <w:rsid w:val="00300B55"/>
    <w:rsid w:val="00334CD9"/>
    <w:rsid w:val="00352CCE"/>
    <w:rsid w:val="00361A9E"/>
    <w:rsid w:val="004032EC"/>
    <w:rsid w:val="00436A6C"/>
    <w:rsid w:val="0044387F"/>
    <w:rsid w:val="00447AA9"/>
    <w:rsid w:val="004D0FF5"/>
    <w:rsid w:val="004F44AA"/>
    <w:rsid w:val="00507A95"/>
    <w:rsid w:val="00520989"/>
    <w:rsid w:val="00541BB0"/>
    <w:rsid w:val="005600D3"/>
    <w:rsid w:val="00596D27"/>
    <w:rsid w:val="005D0569"/>
    <w:rsid w:val="005D2F46"/>
    <w:rsid w:val="005D6929"/>
    <w:rsid w:val="005F69B3"/>
    <w:rsid w:val="00634798"/>
    <w:rsid w:val="00665DD7"/>
    <w:rsid w:val="006672D4"/>
    <w:rsid w:val="00671248"/>
    <w:rsid w:val="006846E3"/>
    <w:rsid w:val="006C37BF"/>
    <w:rsid w:val="00716A4B"/>
    <w:rsid w:val="00721605"/>
    <w:rsid w:val="00727471"/>
    <w:rsid w:val="00757879"/>
    <w:rsid w:val="0078305E"/>
    <w:rsid w:val="00791D7A"/>
    <w:rsid w:val="007A36E5"/>
    <w:rsid w:val="007A37F9"/>
    <w:rsid w:val="007D66C8"/>
    <w:rsid w:val="007D7912"/>
    <w:rsid w:val="007F78F6"/>
    <w:rsid w:val="00860AF2"/>
    <w:rsid w:val="00863F10"/>
    <w:rsid w:val="008A24D7"/>
    <w:rsid w:val="008A6D18"/>
    <w:rsid w:val="008C07E3"/>
    <w:rsid w:val="008C43B3"/>
    <w:rsid w:val="008D31C9"/>
    <w:rsid w:val="008D3A62"/>
    <w:rsid w:val="008F4E00"/>
    <w:rsid w:val="008F4E52"/>
    <w:rsid w:val="009763AE"/>
    <w:rsid w:val="009807A0"/>
    <w:rsid w:val="00990ACB"/>
    <w:rsid w:val="00A11221"/>
    <w:rsid w:val="00A13051"/>
    <w:rsid w:val="00A226B4"/>
    <w:rsid w:val="00A31CF2"/>
    <w:rsid w:val="00A51851"/>
    <w:rsid w:val="00A607C8"/>
    <w:rsid w:val="00A94FA2"/>
    <w:rsid w:val="00AA60F0"/>
    <w:rsid w:val="00AB4337"/>
    <w:rsid w:val="00AC5A4D"/>
    <w:rsid w:val="00AF381E"/>
    <w:rsid w:val="00B167BE"/>
    <w:rsid w:val="00B26B98"/>
    <w:rsid w:val="00BA6B55"/>
    <w:rsid w:val="00BB4DE2"/>
    <w:rsid w:val="00BE06D6"/>
    <w:rsid w:val="00C067CE"/>
    <w:rsid w:val="00C164BA"/>
    <w:rsid w:val="00C336B9"/>
    <w:rsid w:val="00C555B0"/>
    <w:rsid w:val="00C5795D"/>
    <w:rsid w:val="00C70CB5"/>
    <w:rsid w:val="00C73E40"/>
    <w:rsid w:val="00C749CB"/>
    <w:rsid w:val="00C77F3C"/>
    <w:rsid w:val="00D03B97"/>
    <w:rsid w:val="00D04113"/>
    <w:rsid w:val="00D405B2"/>
    <w:rsid w:val="00D516CD"/>
    <w:rsid w:val="00D76678"/>
    <w:rsid w:val="00DC6F47"/>
    <w:rsid w:val="00DD39CF"/>
    <w:rsid w:val="00DD6F4F"/>
    <w:rsid w:val="00E02590"/>
    <w:rsid w:val="00E276A7"/>
    <w:rsid w:val="00E6530D"/>
    <w:rsid w:val="00E72BE8"/>
    <w:rsid w:val="00EF170A"/>
    <w:rsid w:val="00F123E2"/>
    <w:rsid w:val="00F525AF"/>
    <w:rsid w:val="00F547B9"/>
    <w:rsid w:val="00F563C6"/>
    <w:rsid w:val="00F8596F"/>
    <w:rsid w:val="00FB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Garamond Antiqua" w:hAnsi="Garamond Antiqua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F4E00"/>
    <w:rPr>
      <w:rFonts w:ascii="Tahoma" w:hAnsi="Tahoma" w:cs="Tahoma"/>
      <w:sz w:val="16"/>
      <w:szCs w:val="16"/>
    </w:rPr>
  </w:style>
  <w:style w:type="character" w:styleId="Hyperlink">
    <w:name w:val="Hyperlink"/>
    <w:rsid w:val="00A13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therine.M.Carroll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Administrative Procedure Act</vt:lpstr>
    </vt:vector>
  </TitlesOfParts>
  <Company>maine sos</Company>
  <LinksUpToDate>false</LinksUpToDate>
  <CharactersWithSpaces>2222</CharactersWithSpaces>
  <SharedDoc>false</SharedDoc>
  <HLinks>
    <vt:vector size="6" baseType="variant">
      <vt:variant>
        <vt:i4>1245230</vt:i4>
      </vt:variant>
      <vt:variant>
        <vt:i4>0</vt:i4>
      </vt:variant>
      <vt:variant>
        <vt:i4>0</vt:i4>
      </vt:variant>
      <vt:variant>
        <vt:i4>5</vt:i4>
      </vt:variant>
      <vt:variant>
        <vt:lpwstr>mailto:catherine.m.carroll@maine.gov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Administrative Procedure Act</dc:title>
  <dc:subject/>
  <dc:creator>cec</dc:creator>
  <cp:keywords/>
  <dc:description/>
  <cp:lastModifiedBy>Wismer, Don</cp:lastModifiedBy>
  <cp:revision>16</cp:revision>
  <cp:lastPrinted>2014-07-17T16:57:00Z</cp:lastPrinted>
  <dcterms:created xsi:type="dcterms:W3CDTF">2014-11-12T19:56:00Z</dcterms:created>
  <dcterms:modified xsi:type="dcterms:W3CDTF">2016-08-05T15:20:00Z</dcterms:modified>
</cp:coreProperties>
</file>