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AD221D" w:rsidRPr="004D6E24" w:rsidRDefault="00AD221D" w:rsidP="00AD221D">
      <w:pPr>
        <w:jc w:val="center"/>
        <w:rPr>
          <w:rFonts w:ascii="Bookman Old Style" w:hAnsi="Bookman Old Style"/>
          <w:b/>
          <w:sz w:val="22"/>
          <w:szCs w:val="22"/>
        </w:rPr>
      </w:pPr>
      <w:r w:rsidRPr="004D6E24">
        <w:rPr>
          <w:rFonts w:ascii="Bookman Old Style" w:hAnsi="Bookman Old Style"/>
          <w:b/>
          <w:sz w:val="22"/>
          <w:szCs w:val="22"/>
        </w:rPr>
        <w:t>02-333</w:t>
      </w:r>
    </w:p>
    <w:p w:rsidR="00AD221D" w:rsidRPr="004D6E24" w:rsidRDefault="00AD221D" w:rsidP="00AD221D">
      <w:pPr>
        <w:jc w:val="center"/>
        <w:rPr>
          <w:rFonts w:ascii="Bookman Old Style" w:hAnsi="Bookman Old Style"/>
          <w:b/>
          <w:sz w:val="22"/>
          <w:szCs w:val="22"/>
        </w:rPr>
      </w:pPr>
      <w:r w:rsidRPr="004D6E24">
        <w:rPr>
          <w:rFonts w:ascii="Bookman Old Style" w:hAnsi="Bookman Old Style"/>
          <w:b/>
          <w:sz w:val="22"/>
          <w:szCs w:val="22"/>
        </w:rPr>
        <w:t>BOARD OF LICENSURE OF PROFESSIONAL FORESTERS</w:t>
      </w:r>
    </w:p>
    <w:p w:rsidR="00BF4D5A" w:rsidRPr="004D6E24" w:rsidRDefault="00BF4D5A" w:rsidP="00AD221D">
      <w:pPr>
        <w:jc w:val="center"/>
        <w:rPr>
          <w:rFonts w:ascii="Bookman Old Style" w:hAnsi="Bookman Old Style"/>
          <w:sz w:val="22"/>
          <w:szCs w:val="22"/>
        </w:rPr>
      </w:pPr>
      <w:r w:rsidRPr="004D6E24">
        <w:rPr>
          <w:rFonts w:ascii="Bookman Old Style" w:hAnsi="Bookman Old Style"/>
          <w:sz w:val="22"/>
          <w:szCs w:val="22"/>
        </w:rPr>
        <w:t>20</w:t>
      </w:r>
      <w:r w:rsidR="009E630B" w:rsidRPr="004D6E24">
        <w:rPr>
          <w:rFonts w:ascii="Bookman Old Style" w:hAnsi="Bookman Old Style"/>
          <w:sz w:val="22"/>
          <w:szCs w:val="22"/>
        </w:rPr>
        <w:t>1</w:t>
      </w:r>
      <w:r w:rsidR="00DE3FA6" w:rsidRPr="004D6E24">
        <w:rPr>
          <w:rFonts w:ascii="Bookman Old Style" w:hAnsi="Bookman Old Style"/>
          <w:sz w:val="22"/>
          <w:szCs w:val="22"/>
        </w:rPr>
        <w:t>4</w:t>
      </w:r>
      <w:r w:rsidR="00A1140D" w:rsidRPr="004D6E24">
        <w:rPr>
          <w:rFonts w:ascii="Bookman Old Style" w:hAnsi="Bookman Old Style"/>
          <w:sz w:val="22"/>
          <w:szCs w:val="22"/>
        </w:rPr>
        <w:t xml:space="preserve"> </w:t>
      </w:r>
      <w:r w:rsidRPr="004D6E24">
        <w:rPr>
          <w:rFonts w:ascii="Bookman Old Style" w:hAnsi="Bookman Old Style"/>
          <w:sz w:val="22"/>
          <w:szCs w:val="22"/>
        </w:rPr>
        <w:t>– 20</w:t>
      </w:r>
      <w:r w:rsidR="00AE74F8" w:rsidRPr="004D6E24">
        <w:rPr>
          <w:rFonts w:ascii="Bookman Old Style" w:hAnsi="Bookman Old Style"/>
          <w:sz w:val="22"/>
          <w:szCs w:val="22"/>
        </w:rPr>
        <w:t>1</w:t>
      </w:r>
      <w:r w:rsidR="00DE3FA6" w:rsidRPr="004D6E24">
        <w:rPr>
          <w:rFonts w:ascii="Bookman Old Style" w:hAnsi="Bookman Old Style"/>
          <w:sz w:val="22"/>
          <w:szCs w:val="22"/>
        </w:rPr>
        <w:t>5</w:t>
      </w:r>
      <w:r w:rsidRPr="004D6E24">
        <w:rPr>
          <w:rFonts w:ascii="Bookman Old Style" w:hAnsi="Bookman Old Style"/>
          <w:sz w:val="22"/>
          <w:szCs w:val="22"/>
        </w:rPr>
        <w:t xml:space="preserve"> </w:t>
      </w:r>
      <w:r w:rsidR="00AD221D" w:rsidRPr="004D6E24">
        <w:rPr>
          <w:rFonts w:ascii="Bookman Old Style" w:hAnsi="Bookman Old Style"/>
          <w:sz w:val="22"/>
          <w:szCs w:val="22"/>
        </w:rPr>
        <w:t>Regulatory Agenda</w:t>
      </w:r>
    </w:p>
    <w:p w:rsidR="00BF4D5A" w:rsidRPr="004D6E24" w:rsidRDefault="00DE3FA6" w:rsidP="00AD221D">
      <w:pPr>
        <w:jc w:val="center"/>
        <w:rPr>
          <w:rFonts w:ascii="Bookman Old Style" w:hAnsi="Bookman Old Style"/>
          <w:sz w:val="22"/>
          <w:szCs w:val="22"/>
        </w:rPr>
      </w:pPr>
      <w:r w:rsidRPr="004D6E24">
        <w:rPr>
          <w:rFonts w:ascii="Bookman Old Style" w:hAnsi="Bookman Old Style"/>
          <w:sz w:val="22"/>
          <w:szCs w:val="22"/>
        </w:rPr>
        <w:t>July 14, 2014</w:t>
      </w:r>
    </w:p>
    <w:p w:rsidR="004D6E24" w:rsidRPr="004D6E24" w:rsidRDefault="004D6E24" w:rsidP="00AD221D">
      <w:pPr>
        <w:jc w:val="center"/>
        <w:rPr>
          <w:rFonts w:ascii="Bookman Old Style" w:hAnsi="Bookman Old Style"/>
          <w:i/>
          <w:sz w:val="22"/>
          <w:szCs w:val="22"/>
        </w:rPr>
      </w:pPr>
      <w:r w:rsidRPr="004D6E24">
        <w:rPr>
          <w:rFonts w:ascii="Bookman Old Style" w:hAnsi="Bookman Old Style"/>
          <w:i/>
          <w:sz w:val="22"/>
          <w:szCs w:val="22"/>
        </w:rPr>
        <w:t>(including November 6, 2014 amendments)</w:t>
      </w:r>
    </w:p>
    <w:p w:rsidR="00BF4D5A" w:rsidRPr="004D6E24" w:rsidRDefault="00BF4D5A" w:rsidP="00AD221D">
      <w:pPr>
        <w:jc w:val="center"/>
        <w:rPr>
          <w:rFonts w:ascii="Bookman Old Style" w:hAnsi="Bookman Old Style"/>
          <w:sz w:val="22"/>
          <w:szCs w:val="22"/>
        </w:rPr>
      </w:pPr>
    </w:p>
    <w:p w:rsidR="00AC7101" w:rsidRPr="004D6E24" w:rsidRDefault="00AC7101" w:rsidP="00AD221D">
      <w:pPr>
        <w:jc w:val="center"/>
        <w:rPr>
          <w:rFonts w:ascii="Bookman Old Style" w:hAnsi="Bookman Old Style"/>
          <w:sz w:val="22"/>
          <w:szCs w:val="22"/>
        </w:rPr>
      </w:pPr>
    </w:p>
    <w:p w:rsidR="00BF4D5A" w:rsidRPr="004D6E24" w:rsidRDefault="00BF4D5A" w:rsidP="00AD221D">
      <w:pPr>
        <w:rPr>
          <w:rFonts w:ascii="Bookman Old Style" w:hAnsi="Bookman Old Style"/>
          <w:sz w:val="22"/>
          <w:szCs w:val="22"/>
        </w:rPr>
      </w:pPr>
      <w:r w:rsidRPr="004D6E24">
        <w:rPr>
          <w:rFonts w:ascii="Bookman Old Style" w:hAnsi="Bookman Old Style"/>
          <w:sz w:val="22"/>
          <w:szCs w:val="22"/>
        </w:rPr>
        <w:t xml:space="preserve">AGENCY UMBRELLA-UNIT NUMBER: </w:t>
      </w:r>
      <w:r w:rsidRPr="004D6E24">
        <w:rPr>
          <w:rFonts w:ascii="Bookman Old Style" w:hAnsi="Bookman Old Style"/>
          <w:b/>
          <w:sz w:val="22"/>
          <w:szCs w:val="22"/>
        </w:rPr>
        <w:t>02-333</w:t>
      </w:r>
    </w:p>
    <w:p w:rsidR="00BF4D5A" w:rsidRPr="004D6E24" w:rsidRDefault="00BF4D5A" w:rsidP="008852AD">
      <w:pPr>
        <w:rPr>
          <w:rFonts w:ascii="Bookman Old Style" w:hAnsi="Bookman Old Style"/>
          <w:sz w:val="22"/>
          <w:szCs w:val="22"/>
        </w:rPr>
      </w:pPr>
      <w:r w:rsidRPr="004D6E24">
        <w:rPr>
          <w:rFonts w:ascii="Bookman Old Style" w:hAnsi="Bookman Old Style"/>
          <w:sz w:val="22"/>
          <w:szCs w:val="22"/>
        </w:rPr>
        <w:t>AGENCY NAME: Department of Professional &amp; Financial Regulation</w:t>
      </w:r>
      <w:r w:rsidR="00AC7101" w:rsidRPr="004D6E24">
        <w:rPr>
          <w:rFonts w:ascii="Bookman Old Style" w:hAnsi="Bookman Old Style"/>
          <w:sz w:val="22"/>
          <w:szCs w:val="22"/>
        </w:rPr>
        <w:t xml:space="preserve">, </w:t>
      </w:r>
      <w:r w:rsidRPr="004D6E24">
        <w:rPr>
          <w:rFonts w:ascii="Bookman Old Style" w:hAnsi="Bookman Old Style"/>
          <w:sz w:val="22"/>
          <w:szCs w:val="22"/>
        </w:rPr>
        <w:t xml:space="preserve">Office of </w:t>
      </w:r>
      <w:r w:rsidR="00315D97" w:rsidRPr="004D6E24">
        <w:rPr>
          <w:rFonts w:ascii="Bookman Old Style" w:hAnsi="Bookman Old Style"/>
          <w:sz w:val="22"/>
          <w:szCs w:val="22"/>
        </w:rPr>
        <w:t>Professional &amp; Occupational Regulation</w:t>
      </w:r>
      <w:r w:rsidR="00AC7101" w:rsidRPr="004D6E24">
        <w:rPr>
          <w:rFonts w:ascii="Bookman Old Style" w:hAnsi="Bookman Old Style"/>
          <w:sz w:val="22"/>
          <w:szCs w:val="22"/>
        </w:rPr>
        <w:t xml:space="preserve">, </w:t>
      </w:r>
      <w:r w:rsidRPr="004D6E24">
        <w:rPr>
          <w:rFonts w:ascii="Bookman Old Style" w:hAnsi="Bookman Old Style"/>
          <w:b/>
          <w:sz w:val="22"/>
          <w:szCs w:val="22"/>
        </w:rPr>
        <w:t>Board of Licensure of Professional Foresters</w:t>
      </w:r>
    </w:p>
    <w:p w:rsidR="00BF4D5A" w:rsidRPr="004D6E24" w:rsidRDefault="00BF4D5A" w:rsidP="00AD221D">
      <w:pPr>
        <w:rPr>
          <w:rFonts w:ascii="Bookman Old Style" w:hAnsi="Bookman Old Style"/>
          <w:sz w:val="22"/>
          <w:szCs w:val="22"/>
        </w:rPr>
      </w:pPr>
    </w:p>
    <w:p w:rsidR="00BF4D5A" w:rsidRPr="004D6E24" w:rsidRDefault="00BF4D5A" w:rsidP="00AD221D">
      <w:pPr>
        <w:rPr>
          <w:rFonts w:ascii="Bookman Old Style" w:hAnsi="Bookman Old Style"/>
          <w:sz w:val="22"/>
          <w:szCs w:val="22"/>
        </w:rPr>
      </w:pPr>
      <w:r w:rsidRPr="004D6E24">
        <w:rPr>
          <w:rFonts w:ascii="Bookman Old Style" w:hAnsi="Bookman Old Style"/>
          <w:b/>
          <w:sz w:val="22"/>
          <w:szCs w:val="22"/>
        </w:rPr>
        <w:t>CONTACT PERSON</w:t>
      </w:r>
      <w:r w:rsidRPr="004D6E24">
        <w:rPr>
          <w:rFonts w:ascii="Bookman Old Style" w:hAnsi="Bookman Old Style"/>
          <w:sz w:val="22"/>
          <w:szCs w:val="22"/>
        </w:rPr>
        <w:t xml:space="preserve">: </w:t>
      </w:r>
      <w:r w:rsidR="00DE3FA6" w:rsidRPr="004D6E24">
        <w:rPr>
          <w:rFonts w:ascii="Bookman Old Style" w:hAnsi="Bookman Old Style"/>
          <w:sz w:val="22"/>
          <w:szCs w:val="22"/>
        </w:rPr>
        <w:t>Karen L. Bivins</w:t>
      </w:r>
      <w:r w:rsidR="00315D97" w:rsidRPr="004D6E24">
        <w:rPr>
          <w:rFonts w:ascii="Bookman Old Style" w:hAnsi="Bookman Old Style"/>
          <w:sz w:val="22"/>
          <w:szCs w:val="22"/>
        </w:rPr>
        <w:t xml:space="preserve"> – (207) 624-852</w:t>
      </w:r>
      <w:r w:rsidR="00DE3FA6" w:rsidRPr="004D6E24">
        <w:rPr>
          <w:rFonts w:ascii="Bookman Old Style" w:hAnsi="Bookman Old Style"/>
          <w:sz w:val="22"/>
          <w:szCs w:val="22"/>
        </w:rPr>
        <w:t>4</w:t>
      </w:r>
      <w:r w:rsidR="00AC7101" w:rsidRPr="004D6E24">
        <w:rPr>
          <w:rFonts w:ascii="Bookman Old Style" w:hAnsi="Bookman Old Style"/>
          <w:sz w:val="22"/>
          <w:szCs w:val="22"/>
        </w:rPr>
        <w:t xml:space="preserve">. E-mail: </w:t>
      </w:r>
      <w:hyperlink r:id="rId7" w:history="1">
        <w:r w:rsidR="00AC7101" w:rsidRPr="004D6E24">
          <w:rPr>
            <w:rStyle w:val="Hyperlink"/>
            <w:rFonts w:ascii="Bookman Old Style" w:hAnsi="Bookman Old Style"/>
            <w:sz w:val="22"/>
            <w:szCs w:val="22"/>
            <w:u w:val="none"/>
          </w:rPr>
          <w:t>Karen.L.Bivins@Maine.gov</w:t>
        </w:r>
      </w:hyperlink>
      <w:r w:rsidR="00DE3FA6" w:rsidRPr="004D6E24">
        <w:rPr>
          <w:rFonts w:ascii="Bookman Old Style" w:hAnsi="Bookman Old Style"/>
          <w:sz w:val="22"/>
          <w:szCs w:val="22"/>
        </w:rPr>
        <w:t xml:space="preserve"> </w:t>
      </w:r>
      <w:r w:rsidR="00AC7101" w:rsidRPr="004D6E24">
        <w:rPr>
          <w:rFonts w:ascii="Bookman Old Style" w:hAnsi="Bookman Old Style"/>
          <w:sz w:val="22"/>
          <w:szCs w:val="22"/>
        </w:rPr>
        <w:t>.</w:t>
      </w:r>
      <w:r w:rsidR="00DE3FA6" w:rsidRPr="004D6E24">
        <w:rPr>
          <w:rFonts w:ascii="Bookman Old Style" w:hAnsi="Bookman Old Style"/>
          <w:sz w:val="22"/>
          <w:szCs w:val="22"/>
        </w:rPr>
        <w:t xml:space="preserve"> 35 State House Station, Augusta, ME 04333</w:t>
      </w:r>
    </w:p>
    <w:p w:rsidR="00BF4D5A" w:rsidRPr="004D6E24" w:rsidRDefault="00BF4D5A" w:rsidP="00AD221D">
      <w:pPr>
        <w:rPr>
          <w:rFonts w:ascii="Bookman Old Style" w:hAnsi="Bookman Old Style"/>
          <w:sz w:val="22"/>
          <w:szCs w:val="22"/>
        </w:rPr>
      </w:pPr>
    </w:p>
    <w:p w:rsidR="00BF4D5A" w:rsidRPr="004D6E24" w:rsidRDefault="00BF4D5A" w:rsidP="00AD221D">
      <w:pPr>
        <w:rPr>
          <w:rFonts w:ascii="Bookman Old Style" w:hAnsi="Bookman Old Style"/>
          <w:spacing w:val="-8"/>
          <w:kern w:val="22"/>
          <w:sz w:val="22"/>
          <w:szCs w:val="22"/>
        </w:rPr>
      </w:pPr>
      <w:r w:rsidRPr="004D6E24">
        <w:rPr>
          <w:rFonts w:ascii="Bookman Old Style" w:hAnsi="Bookman Old Style"/>
          <w:b/>
          <w:spacing w:val="-8"/>
          <w:kern w:val="22"/>
          <w:sz w:val="22"/>
          <w:szCs w:val="22"/>
        </w:rPr>
        <w:t>EMERGENCY RULES ADOPTED SINCE THE LAST REGULATORY AGENDA</w:t>
      </w:r>
      <w:r w:rsidRPr="004D6E24">
        <w:rPr>
          <w:rFonts w:ascii="Bookman Old Style" w:hAnsi="Bookman Old Style"/>
          <w:spacing w:val="-8"/>
          <w:kern w:val="22"/>
          <w:sz w:val="22"/>
          <w:szCs w:val="22"/>
        </w:rPr>
        <w:t>: None</w:t>
      </w:r>
    </w:p>
    <w:p w:rsidR="00BF4D5A" w:rsidRPr="004D6E24" w:rsidRDefault="00BF4D5A" w:rsidP="00AD221D">
      <w:pPr>
        <w:rPr>
          <w:rFonts w:ascii="Bookman Old Style" w:hAnsi="Bookman Old Style"/>
          <w:sz w:val="22"/>
          <w:szCs w:val="22"/>
        </w:rPr>
      </w:pPr>
    </w:p>
    <w:p w:rsidR="00621374" w:rsidRPr="004D6E24" w:rsidRDefault="00BF4D5A" w:rsidP="00AD221D">
      <w:pPr>
        <w:rPr>
          <w:rFonts w:ascii="Bookman Old Style" w:hAnsi="Bookman Old Style"/>
          <w:b/>
          <w:sz w:val="22"/>
          <w:szCs w:val="22"/>
        </w:rPr>
      </w:pPr>
      <w:r w:rsidRPr="004D6E24">
        <w:rPr>
          <w:rFonts w:ascii="Bookman Old Style" w:hAnsi="Bookman Old Style"/>
          <w:b/>
          <w:sz w:val="22"/>
          <w:szCs w:val="22"/>
        </w:rPr>
        <w:t xml:space="preserve">EXPECTED </w:t>
      </w:r>
      <w:r w:rsidR="00BE678E" w:rsidRPr="004D6E24">
        <w:rPr>
          <w:rFonts w:ascii="Bookman Old Style" w:hAnsi="Bookman Old Style"/>
          <w:b/>
          <w:sz w:val="22"/>
          <w:szCs w:val="22"/>
        </w:rPr>
        <w:t xml:space="preserve">2014-2015 </w:t>
      </w:r>
      <w:r w:rsidRPr="004D6E24">
        <w:rPr>
          <w:rFonts w:ascii="Bookman Old Style" w:hAnsi="Bookman Old Style"/>
          <w:b/>
          <w:sz w:val="22"/>
          <w:szCs w:val="22"/>
        </w:rPr>
        <w:t xml:space="preserve">RULE-MAKING ACTIVITY: </w:t>
      </w:r>
    </w:p>
    <w:p w:rsidR="00621374" w:rsidRPr="004D6E24" w:rsidRDefault="00621374" w:rsidP="00AD221D">
      <w:pPr>
        <w:rPr>
          <w:rFonts w:ascii="Bookman Old Style" w:hAnsi="Bookman Old Style"/>
          <w:b/>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10</w:t>
      </w:r>
      <w:r w:rsidRPr="004D6E24">
        <w:rPr>
          <w:rFonts w:ascii="Bookman Old Style" w:hAnsi="Bookman Old Style"/>
          <w:sz w:val="22"/>
          <w:szCs w:val="22"/>
        </w:rPr>
        <w:t>: Definitions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4D6E24" w:rsidP="004D6E24">
      <w:pPr>
        <w:ind w:right="360"/>
        <w:rPr>
          <w:rFonts w:ascii="Bookman Old Style" w:hAnsi="Bookman Old Style"/>
          <w:sz w:val="22"/>
          <w:szCs w:val="22"/>
        </w:rPr>
      </w:pPr>
      <w:r>
        <w:rPr>
          <w:rFonts w:ascii="Bookman Old Style" w:hAnsi="Bookman Old Style"/>
          <w:sz w:val="22"/>
          <w:szCs w:val="22"/>
        </w:rPr>
        <w:t>PURPOSE: This c</w:t>
      </w:r>
      <w:r w:rsidRPr="004D6E24">
        <w:rPr>
          <w:rFonts w:ascii="Bookman Old Style" w:hAnsi="Bookman Old Style"/>
          <w:sz w:val="22"/>
          <w:szCs w:val="22"/>
        </w:rPr>
        <w:t xml:space="preserve">hapter defines specialized terms that are used in the Board’s rules. The Board will propose to repeal this chapter because the Board does not use the dictionary referenced therein and there is no longer a print version of the dictionary. The Board does not plan to use consensus-based rule development in proposing any changes. </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ANTICIPATED SCHEDULE: Within 1 year if necessary.</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AFFECTED PARTIES: Licensees.</w:t>
      </w:r>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40</w:t>
      </w:r>
      <w:r w:rsidRPr="004D6E24">
        <w:rPr>
          <w:rFonts w:ascii="Bookman Old Style" w:hAnsi="Bookman Old Style"/>
          <w:sz w:val="22"/>
          <w:szCs w:val="22"/>
        </w:rPr>
        <w:t>: Educational Qualifications for Issuance of an Intern Forester License</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4D6E24" w:rsidP="004D6E24">
      <w:pPr>
        <w:rPr>
          <w:rFonts w:ascii="Bookman Old Style" w:hAnsi="Bookman Old Style"/>
          <w:sz w:val="22"/>
          <w:szCs w:val="22"/>
        </w:rPr>
      </w:pPr>
      <w:r>
        <w:rPr>
          <w:rFonts w:ascii="Bookman Old Style" w:hAnsi="Bookman Old Style"/>
          <w:sz w:val="22"/>
          <w:szCs w:val="22"/>
        </w:rPr>
        <w:t>PURPOSE: This c</w:t>
      </w:r>
      <w:r w:rsidRPr="004D6E24">
        <w:rPr>
          <w:rFonts w:ascii="Bookman Old Style" w:hAnsi="Bookman Old Style"/>
          <w:sz w:val="22"/>
          <w:szCs w:val="22"/>
        </w:rPr>
        <w:t>hapter establishes standards for approval of educational programs that qualify graduates to apply for intern forester licenses. The reference to approved educational programs may need to be amended to update contact information. Addi</w:t>
      </w:r>
      <w:r>
        <w:rPr>
          <w:rFonts w:ascii="Bookman Old Style" w:hAnsi="Bookman Old Style"/>
          <w:sz w:val="22"/>
          <w:szCs w:val="22"/>
        </w:rPr>
        <w:t>tionally, the Board may repeal C</w:t>
      </w:r>
      <w:r w:rsidRPr="004D6E24">
        <w:rPr>
          <w:rFonts w:ascii="Bookman Old Style" w:hAnsi="Bookman Old Style"/>
          <w:sz w:val="22"/>
          <w:szCs w:val="22"/>
        </w:rPr>
        <w:t xml:space="preserve">hapter 40 and replace with one “intern forester license qualification” chapter. The Board does not plan to use consensus-based rule development in proposing the repeal. </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ANTICIPATED SCHEDULE: Prior to April 1, 2015.</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AFFECTED PARTIES: Licensees and the public.</w:t>
      </w:r>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50</w:t>
      </w:r>
      <w:r w:rsidRPr="004D6E24">
        <w:rPr>
          <w:rFonts w:ascii="Bookman Old Style" w:hAnsi="Bookman Old Style"/>
          <w:sz w:val="22"/>
          <w:szCs w:val="22"/>
        </w:rPr>
        <w:t xml:space="preserve">: </w:t>
      </w:r>
      <w:r>
        <w:rPr>
          <w:rFonts w:ascii="Bookman Old Style" w:hAnsi="Bookman Old Style"/>
          <w:sz w:val="22"/>
          <w:szCs w:val="22"/>
        </w:rPr>
        <w:t>Variance f</w:t>
      </w:r>
      <w:r w:rsidRPr="004D6E24">
        <w:rPr>
          <w:rFonts w:ascii="Bookman Old Style" w:hAnsi="Bookman Old Style"/>
          <w:sz w:val="22"/>
          <w:szCs w:val="22"/>
        </w:rPr>
        <w:t>rom Educational Qualifications for Issuance of an Intern Forester License</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4D6E24" w:rsidP="004D6E24">
      <w:pPr>
        <w:rPr>
          <w:rFonts w:ascii="Bookman Old Style" w:hAnsi="Bookman Old Style"/>
          <w:sz w:val="22"/>
          <w:szCs w:val="22"/>
        </w:rPr>
      </w:pPr>
      <w:r>
        <w:rPr>
          <w:rFonts w:ascii="Bookman Old Style" w:hAnsi="Bookman Old Style"/>
          <w:sz w:val="22"/>
          <w:szCs w:val="22"/>
        </w:rPr>
        <w:t>PURPOSE: This c</w:t>
      </w:r>
      <w:r w:rsidRPr="004D6E24">
        <w:rPr>
          <w:rFonts w:ascii="Bookman Old Style" w:hAnsi="Bookman Old Style"/>
          <w:sz w:val="22"/>
          <w:szCs w:val="22"/>
        </w:rPr>
        <w:t>hapter establishes standards for an applicant who does not have a forestry degree to qualify for an intern forester license. The forestry</w:t>
      </w:r>
      <w:r>
        <w:rPr>
          <w:rFonts w:ascii="Bookman Old Style" w:hAnsi="Bookman Old Style"/>
          <w:sz w:val="22"/>
          <w:szCs w:val="22"/>
        </w:rPr>
        <w:t xml:space="preserve"> work experience as set out in C</w:t>
      </w:r>
      <w:r w:rsidRPr="004D6E24">
        <w:rPr>
          <w:rFonts w:ascii="Bookman Old Style" w:hAnsi="Bookman Old Style"/>
          <w:sz w:val="22"/>
          <w:szCs w:val="22"/>
        </w:rPr>
        <w:t>hapter 50 may be amended to conform with any changes to forestry experience proposed by the Board to comply with changes that may be necessary to implement the changes to a forester license consistent with the provisions of PL 527 enacted by the 2</w:t>
      </w:r>
      <w:r w:rsidRPr="004D6E24">
        <w:rPr>
          <w:rFonts w:ascii="Bookman Old Style" w:hAnsi="Bookman Old Style"/>
          <w:sz w:val="22"/>
          <w:szCs w:val="22"/>
          <w:vertAlign w:val="superscript"/>
        </w:rPr>
        <w:t>nd</w:t>
      </w:r>
      <w:r w:rsidRPr="004D6E24">
        <w:rPr>
          <w:rFonts w:ascii="Bookman Old Style" w:hAnsi="Bookman Old Style"/>
          <w:sz w:val="22"/>
          <w:szCs w:val="22"/>
        </w:rPr>
        <w:t xml:space="preserve"> Regular Session of the 126</w:t>
      </w:r>
      <w:r w:rsidRPr="004D6E24">
        <w:rPr>
          <w:rFonts w:ascii="Bookman Old Style" w:hAnsi="Bookman Old Style"/>
          <w:sz w:val="22"/>
          <w:szCs w:val="22"/>
          <w:vertAlign w:val="superscript"/>
        </w:rPr>
        <w:t>th</w:t>
      </w:r>
      <w:r w:rsidRPr="004D6E24">
        <w:rPr>
          <w:rFonts w:ascii="Bookman Old Style" w:hAnsi="Bookman Old Style"/>
          <w:sz w:val="22"/>
          <w:szCs w:val="22"/>
        </w:rPr>
        <w:t xml:space="preserve"> Legislature. Addi</w:t>
      </w:r>
      <w:r>
        <w:rPr>
          <w:rFonts w:ascii="Bookman Old Style" w:hAnsi="Bookman Old Style"/>
          <w:sz w:val="22"/>
          <w:szCs w:val="22"/>
        </w:rPr>
        <w:t>tionally, the Board may repeal C</w:t>
      </w:r>
      <w:r w:rsidRPr="004D6E24">
        <w:rPr>
          <w:rFonts w:ascii="Bookman Old Style" w:hAnsi="Bookman Old Style"/>
          <w:sz w:val="22"/>
          <w:szCs w:val="22"/>
        </w:rPr>
        <w:t xml:space="preserve">hapter 50 and replace with one “intern forester license qualification” </w:t>
      </w:r>
      <w:r w:rsidRPr="004D6E24">
        <w:rPr>
          <w:rFonts w:ascii="Bookman Old Style" w:hAnsi="Bookman Old Style"/>
          <w:sz w:val="22"/>
          <w:szCs w:val="22"/>
        </w:rPr>
        <w:lastRenderedPageBreak/>
        <w:t xml:space="preserve">chapter. The Board does not plan to use consensus-based rule development in proposing the repeal. </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ANTICIPATED SCHEDULE: Prior to April 1, 2015.</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AFFECTED PARTIES: Licensees and the public.</w:t>
      </w:r>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60</w:t>
      </w:r>
      <w:r w:rsidRPr="004D6E24">
        <w:rPr>
          <w:rFonts w:ascii="Bookman Old Style" w:hAnsi="Bookman Old Style"/>
          <w:sz w:val="22"/>
          <w:szCs w:val="22"/>
        </w:rPr>
        <w:t xml:space="preserve">: Sponsorship of Intern </w:t>
      </w:r>
      <w:smartTag w:uri="urn:schemas-microsoft-com:office:smarttags" w:element="PersonName">
        <w:r w:rsidRPr="004D6E24">
          <w:rPr>
            <w:rFonts w:ascii="Bookman Old Style" w:hAnsi="Bookman Old Style"/>
            <w:sz w:val="22"/>
            <w:szCs w:val="22"/>
          </w:rPr>
          <w:t>Foresters</w:t>
        </w:r>
      </w:smartTag>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PURPOSE: This Chapter establishes the responsibility of intern foresters and their sponsors. The forestry</w:t>
      </w:r>
      <w:r w:rsidR="00933695">
        <w:rPr>
          <w:rFonts w:ascii="Bookman Old Style" w:hAnsi="Bookman Old Style"/>
          <w:sz w:val="22"/>
          <w:szCs w:val="22"/>
        </w:rPr>
        <w:t xml:space="preserve"> work experience as set out in C</w:t>
      </w:r>
      <w:r w:rsidR="00D7408F">
        <w:rPr>
          <w:rFonts w:ascii="Bookman Old Style" w:hAnsi="Bookman Old Style"/>
          <w:sz w:val="22"/>
          <w:szCs w:val="22"/>
        </w:rPr>
        <w:t xml:space="preserve">hapter </w:t>
      </w:r>
      <w:r w:rsidRPr="004D6E24">
        <w:rPr>
          <w:rFonts w:ascii="Bookman Old Style" w:hAnsi="Bookman Old Style"/>
          <w:sz w:val="22"/>
          <w:szCs w:val="22"/>
        </w:rPr>
        <w:t>60 may be amended to conform with any changes to forestry experience proposed by the Board to comply with changes that may be necessary to implement the changes to a forester license consistent with the provisions of PL 527 enacted by the 2</w:t>
      </w:r>
      <w:r w:rsidRPr="004D6E24">
        <w:rPr>
          <w:rFonts w:ascii="Bookman Old Style" w:hAnsi="Bookman Old Style"/>
          <w:sz w:val="22"/>
          <w:szCs w:val="22"/>
          <w:vertAlign w:val="superscript"/>
        </w:rPr>
        <w:t>nd</w:t>
      </w:r>
      <w:r w:rsidRPr="004D6E24">
        <w:rPr>
          <w:rFonts w:ascii="Bookman Old Style" w:hAnsi="Bookman Old Style"/>
          <w:sz w:val="22"/>
          <w:szCs w:val="22"/>
        </w:rPr>
        <w:t xml:space="preserve"> Regular Session of the 126</w:t>
      </w:r>
      <w:r w:rsidRPr="004D6E24">
        <w:rPr>
          <w:rFonts w:ascii="Bookman Old Style" w:hAnsi="Bookman Old Style"/>
          <w:sz w:val="22"/>
          <w:szCs w:val="22"/>
          <w:vertAlign w:val="superscript"/>
        </w:rPr>
        <w:t>th</w:t>
      </w:r>
      <w:r w:rsidRPr="004D6E24">
        <w:rPr>
          <w:rFonts w:ascii="Bookman Old Style" w:hAnsi="Bookman Old Style"/>
          <w:sz w:val="22"/>
          <w:szCs w:val="22"/>
        </w:rPr>
        <w:t xml:space="preserve"> Legislature. Addi</w:t>
      </w:r>
      <w:r w:rsidR="00933695">
        <w:rPr>
          <w:rFonts w:ascii="Bookman Old Style" w:hAnsi="Bookman Old Style"/>
          <w:sz w:val="22"/>
          <w:szCs w:val="22"/>
        </w:rPr>
        <w:t>tionally, the Board may repeal C</w:t>
      </w:r>
      <w:r w:rsidRPr="004D6E24">
        <w:rPr>
          <w:rFonts w:ascii="Bookman Old Style" w:hAnsi="Bookman Old Style"/>
          <w:sz w:val="22"/>
          <w:szCs w:val="22"/>
        </w:rPr>
        <w:t xml:space="preserve">hapter </w:t>
      </w:r>
      <w:r w:rsidR="00D7408F">
        <w:rPr>
          <w:rFonts w:ascii="Bookman Old Style" w:hAnsi="Bookman Old Style"/>
          <w:sz w:val="22"/>
          <w:szCs w:val="22"/>
        </w:rPr>
        <w:t>60 and replace with one “</w:t>
      </w:r>
      <w:r w:rsidRPr="004D6E24">
        <w:rPr>
          <w:rFonts w:ascii="Bookman Old Style" w:hAnsi="Bookman Old Style"/>
          <w:sz w:val="22"/>
          <w:szCs w:val="22"/>
        </w:rPr>
        <w:t xml:space="preserve">forester license </w:t>
      </w:r>
      <w:r w:rsidR="00933695">
        <w:rPr>
          <w:rFonts w:ascii="Bookman Old Style" w:hAnsi="Bookman Old Style"/>
          <w:sz w:val="22"/>
          <w:szCs w:val="22"/>
        </w:rPr>
        <w:t>qualification” chapter because C</w:t>
      </w:r>
      <w:r w:rsidRPr="004D6E24">
        <w:rPr>
          <w:rFonts w:ascii="Bookman Old Style" w:hAnsi="Bookman Old Style"/>
          <w:sz w:val="22"/>
          <w:szCs w:val="22"/>
        </w:rPr>
        <w:t>hapter 60 outlines what is required during the internship in order for a licensed intern forester to qualify for a forester license. The Board does not plan to use consensus-based rule development in proposing the repeal.</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ANTICIPATED SCHEDU</w:t>
      </w:r>
      <w:r w:rsidR="00D7408F">
        <w:rPr>
          <w:rFonts w:ascii="Bookman Old Style" w:hAnsi="Bookman Old Style"/>
          <w:sz w:val="22"/>
          <w:szCs w:val="22"/>
        </w:rPr>
        <w:t xml:space="preserve">LE: </w:t>
      </w:r>
      <w:r w:rsidRPr="004D6E24">
        <w:rPr>
          <w:rFonts w:ascii="Bookman Old Style" w:hAnsi="Bookman Old Style"/>
          <w:sz w:val="22"/>
          <w:szCs w:val="22"/>
        </w:rPr>
        <w:t>Prior to April 1, 2015.</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AFFECTED P</w:t>
      </w:r>
      <w:r w:rsidR="00D7408F">
        <w:rPr>
          <w:rFonts w:ascii="Bookman Old Style" w:hAnsi="Bookman Old Style"/>
          <w:sz w:val="22"/>
          <w:szCs w:val="22"/>
        </w:rPr>
        <w:t xml:space="preserve">ARTIES: </w:t>
      </w:r>
      <w:r w:rsidRPr="004D6E24">
        <w:rPr>
          <w:rFonts w:ascii="Bookman Old Style" w:hAnsi="Bookman Old Style"/>
          <w:sz w:val="22"/>
          <w:szCs w:val="22"/>
        </w:rPr>
        <w:t>Licensees and the public.</w:t>
      </w:r>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70</w:t>
      </w:r>
      <w:r w:rsidRPr="004D6E24">
        <w:rPr>
          <w:rFonts w:ascii="Bookman Old Style" w:hAnsi="Bookman Old Style"/>
          <w:sz w:val="22"/>
          <w:szCs w:val="22"/>
        </w:rPr>
        <w:t xml:space="preserve">: Licensure as Forester </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933695" w:rsidP="004D6E24">
      <w:pPr>
        <w:rPr>
          <w:rFonts w:ascii="Bookman Old Style" w:hAnsi="Bookman Old Style"/>
          <w:sz w:val="22"/>
          <w:szCs w:val="22"/>
        </w:rPr>
      </w:pPr>
      <w:r>
        <w:rPr>
          <w:rFonts w:ascii="Bookman Old Style" w:hAnsi="Bookman Old Style"/>
          <w:sz w:val="22"/>
          <w:szCs w:val="22"/>
        </w:rPr>
        <w:t>PURPOSE: This c</w:t>
      </w:r>
      <w:r w:rsidR="004D6E24" w:rsidRPr="004D6E24">
        <w:rPr>
          <w:rFonts w:ascii="Bookman Old Style" w:hAnsi="Bookman Old Style"/>
          <w:sz w:val="22"/>
          <w:szCs w:val="22"/>
        </w:rPr>
        <w:t>hapter describes the qualifications to be licensed as a forester. Due to statutory changes to forester licensing requirements enacted with the passage of PL</w:t>
      </w:r>
      <w:r>
        <w:rPr>
          <w:rFonts w:ascii="Bookman Old Style" w:hAnsi="Bookman Old Style"/>
          <w:sz w:val="22"/>
          <w:szCs w:val="22"/>
        </w:rPr>
        <w:t> </w:t>
      </w:r>
      <w:r w:rsidR="004D6E24" w:rsidRPr="004D6E24">
        <w:rPr>
          <w:rFonts w:ascii="Bookman Old Style" w:hAnsi="Bookman Old Style"/>
          <w:sz w:val="22"/>
          <w:szCs w:val="22"/>
        </w:rPr>
        <w:t>527, effective on April 1, 2015, the Board will</w:t>
      </w:r>
      <w:r>
        <w:rPr>
          <w:rFonts w:ascii="Bookman Old Style" w:hAnsi="Bookman Old Style"/>
          <w:sz w:val="22"/>
          <w:szCs w:val="22"/>
        </w:rPr>
        <w:t xml:space="preserve"> propose to repeal and replace C</w:t>
      </w:r>
      <w:r w:rsidR="004D6E24" w:rsidRPr="004D6E24">
        <w:rPr>
          <w:rFonts w:ascii="Bookman Old Style" w:hAnsi="Bookman Old Style"/>
          <w:sz w:val="22"/>
          <w:szCs w:val="22"/>
        </w:rPr>
        <w:t>hapter 70 with one “forester license qualification” chapter that will eliminate the consideration of three references, implement changes to the forester examination, and adopt qualification standards for foresters licensed in another jurisdiction, applicants with lawful forestry experience in another jurisdiction, and federal employees with lawful forestry experience. The Board does not plan to use consensus-based rule development in proposing changes.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ANTICIPATED SCHEDULE: Prior to April 1, 2015.</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 xml:space="preserve">AFFECTED PARTIES: Licensees and the public. </w:t>
      </w:r>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80</w:t>
      </w:r>
      <w:r w:rsidRPr="004D6E24">
        <w:rPr>
          <w:rFonts w:ascii="Bookman Old Style" w:hAnsi="Bookman Old Style"/>
          <w:sz w:val="22"/>
          <w:szCs w:val="22"/>
        </w:rPr>
        <w:t>: Continuing Forestry Education</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933695" w:rsidP="004D6E24">
      <w:pPr>
        <w:rPr>
          <w:rFonts w:ascii="Bookman Old Style" w:hAnsi="Bookman Old Style"/>
          <w:sz w:val="22"/>
          <w:szCs w:val="22"/>
        </w:rPr>
      </w:pPr>
      <w:r>
        <w:rPr>
          <w:rFonts w:ascii="Bookman Old Style" w:hAnsi="Bookman Old Style"/>
          <w:sz w:val="22"/>
          <w:szCs w:val="22"/>
        </w:rPr>
        <w:t>PURPOSE: This c</w:t>
      </w:r>
      <w:r w:rsidR="004D6E24" w:rsidRPr="004D6E24">
        <w:rPr>
          <w:rFonts w:ascii="Bookman Old Style" w:hAnsi="Bookman Old Style"/>
          <w:sz w:val="22"/>
          <w:szCs w:val="22"/>
        </w:rPr>
        <w:t>hapter establishes the minimum continuing education required for license renewal. The Board will propose amending this chapter by changing the current biennial continuing education cycle to coincide with the annual license renewal cycle, by adopting the auditing process set forth in Chapter 13 of the rules of the Office of Professional and Occupational Regulation, and by removing the continuing education requirement for a licensee’s first license renewal. The Board does not plan to use consensus-based rule development in proposing changes.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 xml:space="preserve">ANTICIPATED SCHEDULE: Prior to April 1, 2015. </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w:t>
      </w:r>
      <w:r w:rsidR="00D7408F">
        <w:rPr>
          <w:rFonts w:ascii="Bookman Old Style" w:hAnsi="Bookman Old Style"/>
          <w:sz w:val="22"/>
          <w:szCs w:val="22"/>
        </w:rPr>
        <w:t>FECTED PARTIES: Licensees.</w:t>
      </w:r>
      <w:bookmarkStart w:id="0" w:name="_GoBack"/>
      <w:bookmarkEnd w:id="0"/>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100</w:t>
      </w:r>
      <w:r w:rsidRPr="004D6E24">
        <w:rPr>
          <w:rFonts w:ascii="Bookman Old Style" w:hAnsi="Bookman Old Style"/>
          <w:sz w:val="22"/>
          <w:szCs w:val="22"/>
        </w:rPr>
        <w:t>: Code of Ethics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933695" w:rsidP="004D6E24">
      <w:pPr>
        <w:rPr>
          <w:rFonts w:ascii="Bookman Old Style" w:hAnsi="Bookman Old Style"/>
          <w:sz w:val="22"/>
          <w:szCs w:val="22"/>
        </w:rPr>
      </w:pPr>
      <w:r>
        <w:rPr>
          <w:rFonts w:ascii="Bookman Old Style" w:hAnsi="Bookman Old Style"/>
          <w:sz w:val="22"/>
          <w:szCs w:val="22"/>
        </w:rPr>
        <w:t>PURPOSE: This c</w:t>
      </w:r>
      <w:r w:rsidR="004D6E24" w:rsidRPr="004D6E24">
        <w:rPr>
          <w:rFonts w:ascii="Bookman Old Style" w:hAnsi="Bookman Old Style"/>
          <w:sz w:val="22"/>
          <w:szCs w:val="22"/>
        </w:rPr>
        <w:t>hapter defines unprofessional practice as failure to comply with the Code of Ethic</w:t>
      </w:r>
      <w:r>
        <w:rPr>
          <w:rFonts w:ascii="Bookman Old Style" w:hAnsi="Bookman Old Style"/>
          <w:sz w:val="22"/>
          <w:szCs w:val="22"/>
        </w:rPr>
        <w:t>s adopted by the Board in this c</w:t>
      </w:r>
      <w:r w:rsidR="004D6E24" w:rsidRPr="004D6E24">
        <w:rPr>
          <w:rFonts w:ascii="Bookman Old Style" w:hAnsi="Bookman Old Style"/>
          <w:sz w:val="22"/>
          <w:szCs w:val="22"/>
        </w:rPr>
        <w:t>hapter. This chapter may be amended as necessary to address unprofessional conduct resulting from Board complaints and changes in forestry practice. The Board does not plan to use consensus-based rule development in proposing changes.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 xml:space="preserve">ANTICIPATED SCHEDULE: Within 1 year if necessary. </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AFFECTED PARTIES: Licensees and the public.</w:t>
      </w:r>
    </w:p>
    <w:p w:rsidR="004D6E24" w:rsidRPr="004D6E24" w:rsidRDefault="004D6E24" w:rsidP="004D6E24">
      <w:pPr>
        <w:rPr>
          <w:rFonts w:ascii="Bookman Old Style" w:hAnsi="Bookman Old Style"/>
          <w:sz w:val="22"/>
          <w:szCs w:val="22"/>
        </w:rPr>
      </w:pPr>
    </w:p>
    <w:p w:rsidR="004D6E24" w:rsidRPr="004D6E24" w:rsidRDefault="004D6E24" w:rsidP="004D6E24">
      <w:pPr>
        <w:rPr>
          <w:rFonts w:ascii="Bookman Old Style" w:hAnsi="Bookman Old Style"/>
          <w:sz w:val="22"/>
          <w:szCs w:val="22"/>
        </w:rPr>
      </w:pPr>
      <w:r w:rsidRPr="004D6E24">
        <w:rPr>
          <w:rFonts w:ascii="Bookman Old Style" w:hAnsi="Bookman Old Style"/>
          <w:b/>
          <w:sz w:val="22"/>
          <w:szCs w:val="22"/>
        </w:rPr>
        <w:t>CHAPTER 110</w:t>
      </w:r>
      <w:r w:rsidRPr="004D6E24">
        <w:rPr>
          <w:rFonts w:ascii="Bookman Old Style" w:hAnsi="Bookman Old Style"/>
          <w:sz w:val="22"/>
          <w:szCs w:val="22"/>
        </w:rPr>
        <w:t>: Transition Provisions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STATUTORY AUTHORITY: 32 MRSA §5506</w:t>
      </w:r>
    </w:p>
    <w:p w:rsidR="004D6E24" w:rsidRPr="004D6E24" w:rsidRDefault="00933695" w:rsidP="004D6E24">
      <w:pPr>
        <w:rPr>
          <w:rFonts w:ascii="Bookman Old Style" w:hAnsi="Bookman Old Style"/>
          <w:sz w:val="22"/>
          <w:szCs w:val="22"/>
        </w:rPr>
      </w:pPr>
      <w:r>
        <w:rPr>
          <w:rFonts w:ascii="Bookman Old Style" w:hAnsi="Bookman Old Style"/>
          <w:sz w:val="22"/>
          <w:szCs w:val="22"/>
        </w:rPr>
        <w:t>PURPOSE: This c</w:t>
      </w:r>
      <w:r w:rsidR="004D6E24" w:rsidRPr="004D6E24">
        <w:rPr>
          <w:rFonts w:ascii="Bookman Old Style" w:hAnsi="Bookman Old Style"/>
          <w:sz w:val="22"/>
          <w:szCs w:val="22"/>
        </w:rPr>
        <w:t>hapter implements the transition provisions of PL 2001, c. 261, §6. The Board will propose to repeal this chapter because it is no longer applicable. The Board does not plan to use consensus-based rule development in proposing changes.</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ANTICIPATED SCHEDULE: Prior to April 1, 2015</w:t>
      </w:r>
    </w:p>
    <w:p w:rsidR="004D6E24" w:rsidRPr="004D6E24" w:rsidRDefault="004D6E24" w:rsidP="004D6E24">
      <w:pPr>
        <w:rPr>
          <w:rFonts w:ascii="Bookman Old Style" w:hAnsi="Bookman Old Style"/>
          <w:sz w:val="22"/>
          <w:szCs w:val="22"/>
        </w:rPr>
      </w:pPr>
      <w:r w:rsidRPr="004D6E24">
        <w:rPr>
          <w:rFonts w:ascii="Bookman Old Style" w:hAnsi="Bookman Old Style"/>
          <w:sz w:val="22"/>
          <w:szCs w:val="22"/>
        </w:rPr>
        <w:t>AFFECTED PARTIES: Licensees and the public.</w:t>
      </w:r>
    </w:p>
    <w:p w:rsidR="004D6E24" w:rsidRPr="004D6E24" w:rsidRDefault="004D6E24" w:rsidP="00AD221D">
      <w:pPr>
        <w:rPr>
          <w:rFonts w:ascii="Bookman Old Style" w:hAnsi="Bookman Old Style"/>
          <w:b/>
          <w:sz w:val="22"/>
          <w:szCs w:val="22"/>
        </w:rPr>
      </w:pPr>
    </w:p>
    <w:sectPr w:rsidR="004D6E24" w:rsidRPr="004D6E24" w:rsidSect="00AD221D">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E24" w:rsidRDefault="004D6E24" w:rsidP="00AD221D">
      <w:r>
        <w:separator/>
      </w:r>
    </w:p>
  </w:endnote>
  <w:endnote w:type="continuationSeparator" w:id="0">
    <w:p w:rsidR="004D6E24" w:rsidRDefault="004D6E24" w:rsidP="00A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E24" w:rsidRDefault="004D6E24">
    <w:pPr>
      <w:pStyle w:val="Footer"/>
      <w:jc w:val="right"/>
    </w:pPr>
    <w:r>
      <w:fldChar w:fldCharType="begin"/>
    </w:r>
    <w:r>
      <w:instrText xml:space="preserve"> PAGE   \* MERGEFORMAT </w:instrText>
    </w:r>
    <w:r>
      <w:fldChar w:fldCharType="separate"/>
    </w:r>
    <w:r w:rsidR="00D7408F">
      <w:rPr>
        <w:noProof/>
      </w:rPr>
      <w:t>2</w:t>
    </w:r>
    <w:r>
      <w:rPr>
        <w:noProof/>
      </w:rPr>
      <w:fldChar w:fldCharType="end"/>
    </w:r>
  </w:p>
  <w:p w:rsidR="004D6E24" w:rsidRDefault="004D6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E24" w:rsidRDefault="004D6E24" w:rsidP="00AD221D">
      <w:r>
        <w:separator/>
      </w:r>
    </w:p>
  </w:footnote>
  <w:footnote w:type="continuationSeparator" w:id="0">
    <w:p w:rsidR="004D6E24" w:rsidRDefault="004D6E24" w:rsidP="00AD2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F8B"/>
    <w:rsid w:val="00001135"/>
    <w:rsid w:val="000C20FE"/>
    <w:rsid w:val="00176F06"/>
    <w:rsid w:val="001C6DF5"/>
    <w:rsid w:val="001E5D83"/>
    <w:rsid w:val="002A4D96"/>
    <w:rsid w:val="002B2672"/>
    <w:rsid w:val="002C09B7"/>
    <w:rsid w:val="00315D97"/>
    <w:rsid w:val="00383791"/>
    <w:rsid w:val="00474DAF"/>
    <w:rsid w:val="004D1169"/>
    <w:rsid w:val="004D6E24"/>
    <w:rsid w:val="00533214"/>
    <w:rsid w:val="005C15A1"/>
    <w:rsid w:val="00621374"/>
    <w:rsid w:val="00637D43"/>
    <w:rsid w:val="0074728B"/>
    <w:rsid w:val="00756F91"/>
    <w:rsid w:val="00770F8B"/>
    <w:rsid w:val="007A72C2"/>
    <w:rsid w:val="00863676"/>
    <w:rsid w:val="008852AD"/>
    <w:rsid w:val="00932DC5"/>
    <w:rsid w:val="00933695"/>
    <w:rsid w:val="009E630B"/>
    <w:rsid w:val="00A0107D"/>
    <w:rsid w:val="00A1140D"/>
    <w:rsid w:val="00AC7101"/>
    <w:rsid w:val="00AD221D"/>
    <w:rsid w:val="00AD3D0E"/>
    <w:rsid w:val="00AE74F8"/>
    <w:rsid w:val="00BE678E"/>
    <w:rsid w:val="00BF4D5A"/>
    <w:rsid w:val="00C43617"/>
    <w:rsid w:val="00D02FE2"/>
    <w:rsid w:val="00D03DB0"/>
    <w:rsid w:val="00D7408F"/>
    <w:rsid w:val="00D84126"/>
    <w:rsid w:val="00DE3FA6"/>
    <w:rsid w:val="00E042A8"/>
    <w:rsid w:val="00E260EC"/>
    <w:rsid w:val="00ED0A9C"/>
    <w:rsid w:val="00F343EA"/>
    <w:rsid w:val="00F40724"/>
    <w:rsid w:val="00FA7841"/>
    <w:rsid w:val="00FD26FA"/>
    <w:rsid w:val="00FE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3D0E"/>
    <w:rPr>
      <w:rFonts w:ascii="Tahoma" w:hAnsi="Tahoma" w:cs="Tahoma"/>
      <w:sz w:val="16"/>
      <w:szCs w:val="16"/>
    </w:rPr>
  </w:style>
  <w:style w:type="character" w:styleId="Hyperlink">
    <w:name w:val="Hyperlink"/>
    <w:rsid w:val="00DE3FA6"/>
    <w:rPr>
      <w:color w:val="0000FF"/>
      <w:u w:val="single"/>
    </w:rPr>
  </w:style>
  <w:style w:type="paragraph" w:styleId="Header">
    <w:name w:val="header"/>
    <w:basedOn w:val="Normal"/>
    <w:link w:val="HeaderChar"/>
    <w:rsid w:val="00AD221D"/>
    <w:pPr>
      <w:tabs>
        <w:tab w:val="center" w:pos="4680"/>
        <w:tab w:val="right" w:pos="9360"/>
      </w:tabs>
    </w:pPr>
  </w:style>
  <w:style w:type="character" w:customStyle="1" w:styleId="HeaderChar">
    <w:name w:val="Header Char"/>
    <w:basedOn w:val="DefaultParagraphFont"/>
    <w:link w:val="Header"/>
    <w:rsid w:val="00AD221D"/>
  </w:style>
  <w:style w:type="paragraph" w:styleId="Footer">
    <w:name w:val="footer"/>
    <w:basedOn w:val="Normal"/>
    <w:link w:val="FooterChar"/>
    <w:uiPriority w:val="99"/>
    <w:rsid w:val="00AD221D"/>
    <w:pPr>
      <w:tabs>
        <w:tab w:val="center" w:pos="4680"/>
        <w:tab w:val="right" w:pos="9360"/>
      </w:tabs>
    </w:pPr>
  </w:style>
  <w:style w:type="character" w:customStyle="1" w:styleId="FooterChar">
    <w:name w:val="Footer Char"/>
    <w:basedOn w:val="DefaultParagraphFont"/>
    <w:link w:val="Footer"/>
    <w:uiPriority w:val="99"/>
    <w:rsid w:val="00AD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cpub\WPDATA\LEIGHTOC\ForStuff\RegAgenda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RegAgenda00.dot</Template>
  <TotalTime>24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2000 – 2001 REGULATORY AGENDA</vt:lpstr>
    </vt:vector>
  </TitlesOfParts>
  <Company>PFR</Company>
  <LinksUpToDate>false</LinksUpToDate>
  <CharactersWithSpaces>6107</CharactersWithSpaces>
  <SharedDoc>false</SharedDoc>
  <HLinks>
    <vt:vector size="6" baseType="variant">
      <vt:variant>
        <vt:i4>852027</vt:i4>
      </vt:variant>
      <vt:variant>
        <vt:i4>3</vt:i4>
      </vt:variant>
      <vt:variant>
        <vt:i4>0</vt:i4>
      </vt:variant>
      <vt:variant>
        <vt:i4>5</vt:i4>
      </vt:variant>
      <vt:variant>
        <vt:lpwstr>mailto:Karen.L.Bivins@maine.gov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 2001 REGULATORY AGENDA</dc:title>
  <dc:subject/>
  <dc:creator>Dir of MIS</dc:creator>
  <cp:keywords/>
  <dc:description/>
  <cp:lastModifiedBy>Don Wismer</cp:lastModifiedBy>
  <cp:revision>8</cp:revision>
  <cp:lastPrinted>2005-06-14T16:32:00Z</cp:lastPrinted>
  <dcterms:created xsi:type="dcterms:W3CDTF">2014-11-10T18:44:00Z</dcterms:created>
  <dcterms:modified xsi:type="dcterms:W3CDTF">2014-11-17T20:18:00Z</dcterms:modified>
</cp:coreProperties>
</file>