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EE" w:rsidRPr="003004EE" w:rsidRDefault="003004EE" w:rsidP="003004EE">
      <w:pPr>
        <w:pStyle w:val="PlainText"/>
        <w:jc w:val="center"/>
        <w:rPr>
          <w:rFonts w:ascii="Bookman Old Style" w:hAnsi="Bookman Old Style" w:cs="Courier New"/>
          <w:b/>
          <w:sz w:val="22"/>
          <w:szCs w:val="22"/>
        </w:rPr>
      </w:pPr>
      <w:bookmarkStart w:id="0" w:name="_GoBack"/>
      <w:bookmarkEnd w:id="0"/>
      <w:r w:rsidRPr="003004EE">
        <w:rPr>
          <w:rFonts w:ascii="Bookman Old Style" w:hAnsi="Bookman Old Style" w:cs="Courier New"/>
          <w:b/>
          <w:sz w:val="22"/>
          <w:szCs w:val="22"/>
        </w:rPr>
        <w:t>02-285</w:t>
      </w:r>
    </w:p>
    <w:p w:rsidR="003004EE" w:rsidRPr="003004EE" w:rsidRDefault="003004EE" w:rsidP="003004EE">
      <w:pPr>
        <w:pStyle w:val="PlainText"/>
        <w:jc w:val="center"/>
        <w:rPr>
          <w:rFonts w:ascii="Bookman Old Style" w:hAnsi="Bookman Old Style" w:cs="Courier New"/>
          <w:b/>
          <w:sz w:val="22"/>
          <w:szCs w:val="22"/>
        </w:rPr>
      </w:pPr>
      <w:r w:rsidRPr="003004EE">
        <w:rPr>
          <w:rFonts w:ascii="Bookman Old Style" w:hAnsi="Bookman Old Style" w:cs="Courier New"/>
          <w:b/>
          <w:sz w:val="22"/>
          <w:szCs w:val="22"/>
        </w:rPr>
        <w:t>BOARD OF VETERINARY MEDICINE</w:t>
      </w:r>
    </w:p>
    <w:p w:rsidR="003004EE" w:rsidRDefault="00B3726A" w:rsidP="003004EE">
      <w:pPr>
        <w:pStyle w:val="PlainText"/>
        <w:jc w:val="center"/>
        <w:rPr>
          <w:rFonts w:ascii="Bookman Old Style" w:hAnsi="Bookman Old Style" w:cs="Courier New"/>
          <w:sz w:val="22"/>
          <w:szCs w:val="22"/>
        </w:rPr>
      </w:pPr>
      <w:r w:rsidRPr="003004EE">
        <w:rPr>
          <w:rFonts w:ascii="Bookman Old Style" w:hAnsi="Bookman Old Style" w:cs="Courier New"/>
          <w:sz w:val="22"/>
          <w:szCs w:val="22"/>
        </w:rPr>
        <w:t>Maine Admi</w:t>
      </w:r>
      <w:r w:rsidR="003004EE">
        <w:rPr>
          <w:rFonts w:ascii="Bookman Old Style" w:hAnsi="Bookman Old Style" w:cs="Courier New"/>
          <w:sz w:val="22"/>
          <w:szCs w:val="22"/>
        </w:rPr>
        <w:t>nistrative Procedure Act</w:t>
      </w:r>
    </w:p>
    <w:p w:rsidR="003004EE" w:rsidRDefault="00B3726A" w:rsidP="003004EE">
      <w:pPr>
        <w:pStyle w:val="PlainText"/>
        <w:jc w:val="center"/>
        <w:rPr>
          <w:rFonts w:ascii="Bookman Old Style" w:hAnsi="Bookman Old Style" w:cs="Courier New"/>
          <w:sz w:val="22"/>
          <w:szCs w:val="22"/>
        </w:rPr>
      </w:pPr>
      <w:r w:rsidRPr="003004EE">
        <w:rPr>
          <w:rFonts w:ascii="Bookman Old Style" w:hAnsi="Bookman Old Style" w:cs="Courier New"/>
          <w:sz w:val="22"/>
          <w:szCs w:val="22"/>
        </w:rPr>
        <w:t>2</w:t>
      </w:r>
      <w:r w:rsidR="003004EE">
        <w:rPr>
          <w:rFonts w:ascii="Bookman Old Style" w:hAnsi="Bookman Old Style" w:cs="Courier New"/>
          <w:sz w:val="22"/>
          <w:szCs w:val="22"/>
        </w:rPr>
        <w:t>015 Regulatory Agenda Prepared</w:t>
      </w:r>
    </w:p>
    <w:p w:rsidR="00B3726A" w:rsidRPr="003004EE" w:rsidRDefault="00B3726A" w:rsidP="003004EE">
      <w:pPr>
        <w:pStyle w:val="PlainText"/>
        <w:jc w:val="center"/>
        <w:rPr>
          <w:rFonts w:ascii="Bookman Old Style" w:hAnsi="Bookman Old Style" w:cs="Courier New"/>
          <w:sz w:val="22"/>
          <w:szCs w:val="22"/>
        </w:rPr>
      </w:pPr>
      <w:r w:rsidRPr="003004EE">
        <w:rPr>
          <w:rFonts w:ascii="Bookman Old Style" w:hAnsi="Bookman Old Style" w:cs="Courier New"/>
          <w:sz w:val="22"/>
          <w:szCs w:val="22"/>
        </w:rPr>
        <w:t>July 28,</w:t>
      </w:r>
      <w:r w:rsidR="003004EE">
        <w:rPr>
          <w:rFonts w:ascii="Bookman Old Style" w:hAnsi="Bookman Old Style" w:cs="Courier New"/>
          <w:sz w:val="22"/>
          <w:szCs w:val="22"/>
        </w:rPr>
        <w:t xml:space="preserve"> </w:t>
      </w:r>
      <w:r w:rsidRPr="003004EE">
        <w:rPr>
          <w:rFonts w:ascii="Bookman Old Style" w:hAnsi="Bookman Old Style" w:cs="Courier New"/>
          <w:sz w:val="22"/>
          <w:szCs w:val="22"/>
        </w:rPr>
        <w:t>2014</w:t>
      </w:r>
    </w:p>
    <w:p w:rsidR="00B3726A" w:rsidRDefault="00B3726A" w:rsidP="00B3726A">
      <w:pPr>
        <w:pStyle w:val="PlainText"/>
        <w:rPr>
          <w:rFonts w:ascii="Bookman Old Style" w:hAnsi="Bookman Old Style" w:cs="Courier New"/>
          <w:sz w:val="22"/>
          <w:szCs w:val="22"/>
        </w:rPr>
      </w:pPr>
    </w:p>
    <w:p w:rsidR="00B3726A" w:rsidRPr="003004EE" w:rsidRDefault="003004EE"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AGENCY UMBRELLA-UNIT NUMBER: </w:t>
      </w:r>
      <w:r w:rsidRPr="003004EE">
        <w:rPr>
          <w:rFonts w:ascii="Bookman Old Style" w:hAnsi="Bookman Old Style" w:cs="Courier New"/>
          <w:b/>
          <w:sz w:val="22"/>
          <w:szCs w:val="22"/>
        </w:rPr>
        <w:t>02-285</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AGENCY NAME: Department of Professional &amp; Financial Regulation, Office of Professional and Occupational Regulation, </w:t>
      </w:r>
      <w:r w:rsidRPr="003004EE">
        <w:rPr>
          <w:rFonts w:ascii="Bookman Old Style" w:hAnsi="Bookman Old Style" w:cs="Courier New"/>
          <w:b/>
          <w:sz w:val="22"/>
          <w:szCs w:val="22"/>
        </w:rPr>
        <w:t>Board of Veterinary Medicine</w:t>
      </w:r>
    </w:p>
    <w:p w:rsidR="00B3726A" w:rsidRPr="003004EE" w:rsidRDefault="00B3726A" w:rsidP="00B3726A">
      <w:pPr>
        <w:pStyle w:val="PlainText"/>
        <w:rPr>
          <w:rFonts w:ascii="Bookman Old Style" w:hAnsi="Bookman Old Style" w:cs="Courier New"/>
          <w:sz w:val="22"/>
          <w:szCs w:val="22"/>
        </w:rPr>
      </w:pPr>
    </w:p>
    <w:p w:rsidR="00B3726A" w:rsidRPr="003004EE" w:rsidRDefault="00B3726A" w:rsidP="003004EE">
      <w:pPr>
        <w:pStyle w:val="PlainText"/>
        <w:ind w:right="-123"/>
        <w:rPr>
          <w:rFonts w:ascii="Bookman Old Style" w:hAnsi="Bookman Old Style" w:cs="Courier New"/>
          <w:sz w:val="22"/>
          <w:szCs w:val="22"/>
        </w:rPr>
      </w:pPr>
      <w:r w:rsidRPr="003004EE">
        <w:rPr>
          <w:rFonts w:ascii="Bookman Old Style" w:hAnsi="Bookman Old Style" w:cs="Courier New"/>
          <w:b/>
          <w:sz w:val="22"/>
          <w:szCs w:val="22"/>
        </w:rPr>
        <w:t>CONTACT PERSON</w:t>
      </w:r>
      <w:r w:rsidRPr="003004EE">
        <w:rPr>
          <w:rFonts w:ascii="Bookman Old Style" w:hAnsi="Bookman Old Style" w:cs="Courier New"/>
          <w:sz w:val="22"/>
          <w:szCs w:val="22"/>
        </w:rPr>
        <w:t xml:space="preserve">: Geraldine L. Betts, Board Administrator, 35 State House Station, Augusta, ME </w:t>
      </w:r>
      <w:r w:rsidR="003004EE">
        <w:rPr>
          <w:rFonts w:ascii="Bookman Old Style" w:hAnsi="Bookman Old Style" w:cs="Courier New"/>
          <w:sz w:val="22"/>
          <w:szCs w:val="22"/>
        </w:rPr>
        <w:t>04333-0035, Tel. (207) 624-8625. E-</w:t>
      </w:r>
      <w:r w:rsidRPr="003004EE">
        <w:rPr>
          <w:rFonts w:ascii="Bookman Old Style" w:hAnsi="Bookman Old Style" w:cs="Courier New"/>
          <w:sz w:val="22"/>
          <w:szCs w:val="22"/>
        </w:rPr>
        <w:t>mail</w:t>
      </w:r>
      <w:r w:rsidR="003004EE">
        <w:rPr>
          <w:rFonts w:ascii="Bookman Old Style" w:hAnsi="Bookman Old Style" w:cs="Courier New"/>
          <w:sz w:val="22"/>
          <w:szCs w:val="22"/>
        </w:rPr>
        <w:t>:</w:t>
      </w:r>
      <w:r w:rsidRPr="003004EE">
        <w:rPr>
          <w:rFonts w:ascii="Bookman Old Style" w:hAnsi="Bookman Old Style" w:cs="Courier New"/>
          <w:sz w:val="22"/>
          <w:szCs w:val="22"/>
        </w:rPr>
        <w:t xml:space="preserve"> </w:t>
      </w:r>
      <w:hyperlink r:id="rId7" w:history="1">
        <w:r w:rsidR="003004EE" w:rsidRPr="00243E2F">
          <w:rPr>
            <w:rStyle w:val="Hyperlink"/>
            <w:rFonts w:ascii="Bookman Old Style" w:hAnsi="Bookman Old Style" w:cs="Courier New"/>
            <w:sz w:val="22"/>
            <w:szCs w:val="22"/>
          </w:rPr>
          <w:t>Geraldine.L.Betts@Maine.gov</w:t>
        </w:r>
      </w:hyperlink>
      <w:r w:rsidR="003004EE">
        <w:rPr>
          <w:rFonts w:ascii="Bookman Old Style" w:hAnsi="Bookman Old Style" w:cs="Courier New"/>
          <w:sz w:val="22"/>
          <w:szCs w:val="22"/>
        </w:rPr>
        <w:t xml:space="preserve"> .</w:t>
      </w:r>
    </w:p>
    <w:p w:rsidR="00B3726A" w:rsidRPr="003004EE" w:rsidRDefault="00B3726A"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EMERGENCY RULES ADOPTED SINCE THE LAST REGULATORY AGENDA</w:t>
      </w:r>
      <w:r w:rsidRPr="003004EE">
        <w:rPr>
          <w:rFonts w:ascii="Bookman Old Style" w:hAnsi="Bookman Old Style" w:cs="Courier New"/>
          <w:sz w:val="22"/>
          <w:szCs w:val="22"/>
        </w:rPr>
        <w:t>: None</w:t>
      </w:r>
    </w:p>
    <w:p w:rsidR="00B3726A" w:rsidRPr="003004EE" w:rsidRDefault="00B3726A"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EXPECTED 2014-2015 RULE-MAKING ACTIVITY</w:t>
      </w:r>
      <w:r w:rsidRPr="003004EE">
        <w:rPr>
          <w:rFonts w:ascii="Bookman Old Style" w:hAnsi="Bookman Old Style" w:cs="Courier New"/>
          <w:sz w:val="22"/>
          <w:szCs w:val="22"/>
        </w:rPr>
        <w:t>: The Board may review and amend current rules as may be necessary. The Board may review the licensing requirements and procedures for veterinarians and veterinary technicians, patient and other necessary recordkeeping requirements, requirements for continuing professional education, practice standards for veterinarians and veterinary technicians, including the safe operation and sanitation standards of a veterinary clinic. Other rules affected by licensing and/or continuing education changes may be subject to change. Outdated or duplicative rules that may exist in 10 MRSA, Part 9, Chapter 901 and rules established by the Office of Professional and Occupational Regulation as authorized by 10 MRSA §8003 will be updated or repealed.</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1</w:t>
      </w:r>
      <w:r w:rsidRPr="003004EE">
        <w:rPr>
          <w:rFonts w:ascii="Bookman Old Style" w:hAnsi="Bookman Old Style" w:cs="Courier New"/>
          <w:sz w:val="22"/>
          <w:szCs w:val="22"/>
        </w:rPr>
        <w:t xml:space="preserve">: Definitions and General Provisions </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STATUTORY AUTHORI1Y: 32 MRSA §§</w:t>
      </w:r>
      <w:r w:rsidR="003004EE">
        <w:rPr>
          <w:rFonts w:ascii="Bookman Old Style" w:hAnsi="Bookman Old Style" w:cs="Courier New"/>
          <w:sz w:val="22"/>
          <w:szCs w:val="22"/>
        </w:rPr>
        <w:t xml:space="preserve"> </w:t>
      </w:r>
      <w:r w:rsidRPr="003004EE">
        <w:rPr>
          <w:rFonts w:ascii="Bookman Old Style" w:hAnsi="Bookman Old Style" w:cs="Courier New"/>
          <w:sz w:val="22"/>
          <w:szCs w:val="22"/>
        </w:rPr>
        <w:t xml:space="preserve">4859(l) and (3), and </w:t>
      </w:r>
      <w:proofErr w:type="gramStart"/>
      <w:r w:rsidRPr="003004EE">
        <w:rPr>
          <w:rFonts w:ascii="Bookman Old Style" w:hAnsi="Bookman Old Style" w:cs="Courier New"/>
          <w:sz w:val="22"/>
          <w:szCs w:val="22"/>
        </w:rPr>
        <w:t>486l(</w:t>
      </w:r>
      <w:proofErr w:type="gramEnd"/>
      <w:r w:rsidRPr="003004EE">
        <w:rPr>
          <w:rFonts w:ascii="Bookman Old Style" w:hAnsi="Bookman Old Style" w:cs="Courier New"/>
          <w:sz w:val="22"/>
          <w:szCs w:val="22"/>
        </w:rPr>
        <w:t xml:space="preserve">5)(C)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PURPOSE: Defines terms used throughout the Board's rules and sets standards for conducting meetings and hearings, issuing advisory rulings, recordkeeping, and the manner in which complaints are handled. The Board may review this chapter for conformance with current statutes and make changes as needed.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ANTICIPATED 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AFFECTED PARTIES: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p>
    <w:p w:rsidR="00B3726A" w:rsidRPr="003004EE" w:rsidRDefault="00B3726A"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2</w:t>
      </w:r>
      <w:r w:rsidRPr="003004EE">
        <w:rPr>
          <w:rFonts w:ascii="Bookman Old Style" w:hAnsi="Bookman Old Style" w:cs="Courier New"/>
          <w:sz w:val="22"/>
          <w:szCs w:val="22"/>
        </w:rPr>
        <w:t>: Licensure Requirements for Veterinarians and Permit for Performance of Relief Veterinary Service STATUTORY AUTHORI1Y: 32 MRSA §§</w:t>
      </w:r>
      <w:r w:rsidR="003004EE">
        <w:rPr>
          <w:rFonts w:ascii="Bookman Old Style" w:hAnsi="Bookman Old Style" w:cs="Courier New"/>
          <w:sz w:val="22"/>
          <w:szCs w:val="22"/>
        </w:rPr>
        <w:t xml:space="preserve"> </w:t>
      </w:r>
      <w:r w:rsidRPr="003004EE">
        <w:rPr>
          <w:rFonts w:ascii="Bookman Old Style" w:hAnsi="Bookman Old Style" w:cs="Courier New"/>
          <w:sz w:val="22"/>
          <w:szCs w:val="22"/>
        </w:rPr>
        <w:t>4859(l), 4861(4), AND 4871(2) PURPOSE: Amend requirements for issuance of a license to practice veterinary medicine and permits for the performance of relief veterinary service including:</w:t>
      </w:r>
      <w:r w:rsidR="003004EE">
        <w:rPr>
          <w:rFonts w:ascii="Bookman Old Style" w:hAnsi="Bookman Old Style" w:cs="Courier New"/>
          <w:sz w:val="22"/>
          <w:szCs w:val="22"/>
        </w:rPr>
        <w:t xml:space="preserve"> </w:t>
      </w:r>
      <w:r w:rsidRPr="003004EE">
        <w:rPr>
          <w:rFonts w:ascii="Bookman Old Style" w:hAnsi="Bookman Old Style" w:cs="Courier New"/>
          <w:sz w:val="22"/>
          <w:szCs w:val="22"/>
        </w:rPr>
        <w:t>application, education, experience, and references. The Board may review this chapter for conformance with current statutes and make changes as needed.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ANTICIPATED 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AFFECTED PARTIES: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3</w:t>
      </w:r>
      <w:r w:rsidRPr="003004EE">
        <w:rPr>
          <w:rFonts w:ascii="Bookman Old Style" w:hAnsi="Bookman Old Style" w:cs="Courier New"/>
          <w:sz w:val="22"/>
          <w:szCs w:val="22"/>
        </w:rPr>
        <w:t xml:space="preserve">: Registration Requirements for Veterinary Technicians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STATUTORY AU</w:t>
      </w:r>
      <w:r w:rsidR="003004EE">
        <w:rPr>
          <w:rFonts w:ascii="Bookman Old Style" w:hAnsi="Bookman Old Style" w:cs="Courier New"/>
          <w:sz w:val="22"/>
          <w:szCs w:val="22"/>
        </w:rPr>
        <w:t>THORI1Y: 32 MRSA §</w:t>
      </w:r>
      <w:r w:rsidRPr="003004EE">
        <w:rPr>
          <w:rFonts w:ascii="Bookman Old Style" w:hAnsi="Bookman Old Style" w:cs="Courier New"/>
          <w:sz w:val="22"/>
          <w:szCs w:val="22"/>
        </w:rPr>
        <w:t xml:space="preserve">4859(6) </w:t>
      </w:r>
    </w:p>
    <w:p w:rsidR="00B3726A" w:rsidRPr="003004EE" w:rsidRDefault="00B3726A" w:rsidP="00B3726A">
      <w:pPr>
        <w:pStyle w:val="PlainText"/>
        <w:rPr>
          <w:rFonts w:ascii="Bookman Old Style" w:hAnsi="Bookman Old Style" w:cs="Courier New"/>
          <w:sz w:val="22"/>
          <w:szCs w:val="22"/>
        </w:rPr>
      </w:pP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lastRenderedPageBreak/>
        <w:t>PURPOSE: Establish registration requirements and procedures for veterinary technicians. The Board may review this chapter for conformance with current statutes and make changes as needed.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ANTICIPATED SCHEDULE FOR ADOPTION: Within one year, if necessary.</w:t>
      </w:r>
    </w:p>
    <w:p w:rsidR="003004EE" w:rsidRDefault="003004EE" w:rsidP="00B3726A">
      <w:pPr>
        <w:pStyle w:val="PlainText"/>
        <w:rPr>
          <w:rFonts w:ascii="Bookman Old Style" w:hAnsi="Bookman Old Style" w:cs="Courier New"/>
          <w:sz w:val="22"/>
          <w:szCs w:val="22"/>
        </w:rPr>
      </w:pPr>
      <w:r>
        <w:rPr>
          <w:rFonts w:ascii="Bookman Old Style" w:hAnsi="Bookman Old Style" w:cs="Courier New"/>
          <w:sz w:val="22"/>
          <w:szCs w:val="22"/>
        </w:rPr>
        <w:t>AFFECTED PART</w:t>
      </w:r>
      <w:r w:rsidR="00B3726A"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CONSENS</w:t>
      </w:r>
      <w:r w:rsidR="003004EE">
        <w:rPr>
          <w:rFonts w:ascii="Bookman Old Style" w:hAnsi="Bookman Old Style" w:cs="Courier New"/>
          <w:sz w:val="22"/>
          <w:szCs w:val="22"/>
        </w:rPr>
        <w:t>US-BASED RULE DEVELOPMENT: Not c</w:t>
      </w:r>
      <w:r w:rsidRPr="003004EE">
        <w:rPr>
          <w:rFonts w:ascii="Bookman Old Style" w:hAnsi="Bookman Old Style" w:cs="Courier New"/>
          <w:sz w:val="22"/>
          <w:szCs w:val="22"/>
        </w:rPr>
        <w:t>ontemplated</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4</w:t>
      </w:r>
      <w:r w:rsidRPr="003004EE">
        <w:rPr>
          <w:rFonts w:ascii="Bookman Old Style" w:hAnsi="Bookman Old Style" w:cs="Courier New"/>
          <w:sz w:val="22"/>
          <w:szCs w:val="22"/>
        </w:rPr>
        <w:t xml:space="preserve">: Standards for Continuing Professional Education for Veterinary Doctors </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STATUTORY AUTHORI1Y: 32 MRSA §§</w:t>
      </w:r>
      <w:r w:rsidR="003004EE">
        <w:rPr>
          <w:rFonts w:ascii="Bookman Old Style" w:hAnsi="Bookman Old Style" w:cs="Courier New"/>
          <w:sz w:val="22"/>
          <w:szCs w:val="22"/>
        </w:rPr>
        <w:t xml:space="preserve"> </w:t>
      </w:r>
      <w:r w:rsidRPr="003004EE">
        <w:rPr>
          <w:rFonts w:ascii="Bookman Old Style" w:hAnsi="Bookman Old Style" w:cs="Courier New"/>
          <w:sz w:val="22"/>
          <w:szCs w:val="22"/>
        </w:rPr>
        <w:t xml:space="preserve">4871(2)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PURPOSE: Establish requirements for continuing professional education for licensing renewal and the manner in which sponsored continuing education courses and programs are considered for approval. The Board may amend this chapter to conform to rules adopted by the Office of Professional and Occupational Regulation on substantiation of continuing education by licensed practitioners.</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ANTICIPATED SCHEDULE FOR ADOPTION: Within one year, if necessary.</w:t>
      </w:r>
    </w:p>
    <w:p w:rsidR="003004EE" w:rsidRDefault="003004EE" w:rsidP="00B3726A">
      <w:pPr>
        <w:pStyle w:val="PlainText"/>
        <w:rPr>
          <w:rFonts w:ascii="Bookman Old Style" w:hAnsi="Bookman Old Style" w:cs="Courier New"/>
          <w:sz w:val="22"/>
          <w:szCs w:val="22"/>
        </w:rPr>
      </w:pPr>
      <w:r>
        <w:rPr>
          <w:rFonts w:ascii="Bookman Old Style" w:hAnsi="Bookman Old Style" w:cs="Courier New"/>
          <w:sz w:val="22"/>
          <w:szCs w:val="22"/>
        </w:rPr>
        <w:t>AFFECTED PART</w:t>
      </w:r>
      <w:r w:rsidR="00B3726A"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5</w:t>
      </w:r>
      <w:r w:rsidRPr="003004EE">
        <w:rPr>
          <w:rFonts w:ascii="Bookman Old Style" w:hAnsi="Bookman Old Style" w:cs="Courier New"/>
          <w:sz w:val="22"/>
          <w:szCs w:val="22"/>
        </w:rPr>
        <w:t>: Standards for Veterinary Practi</w:t>
      </w:r>
      <w:r w:rsidR="003004EE">
        <w:rPr>
          <w:rFonts w:ascii="Bookman Old Style" w:hAnsi="Bookman Old Style" w:cs="Courier New"/>
          <w:sz w:val="22"/>
          <w:szCs w:val="22"/>
        </w:rPr>
        <w:t>ce Facilities and Recordkeeping</w:t>
      </w:r>
    </w:p>
    <w:p w:rsidR="003004EE" w:rsidRDefault="003004EE" w:rsidP="00B3726A">
      <w:pPr>
        <w:pStyle w:val="PlainText"/>
        <w:rPr>
          <w:rFonts w:ascii="Bookman Old Style" w:hAnsi="Bookman Old Style" w:cs="Courier New"/>
          <w:sz w:val="22"/>
          <w:szCs w:val="22"/>
        </w:rPr>
      </w:pPr>
      <w:r>
        <w:rPr>
          <w:rFonts w:ascii="Bookman Old Style" w:hAnsi="Bookman Old Style" w:cs="Courier New"/>
          <w:sz w:val="22"/>
          <w:szCs w:val="22"/>
        </w:rPr>
        <w:t>STATUTORY AUTHORI1Y: 32 MRSA §</w:t>
      </w:r>
      <w:r w:rsidR="00B3726A" w:rsidRPr="003004EE">
        <w:rPr>
          <w:rFonts w:ascii="Bookman Old Style" w:hAnsi="Bookman Old Style" w:cs="Courier New"/>
          <w:sz w:val="22"/>
          <w:szCs w:val="22"/>
        </w:rPr>
        <w:t xml:space="preserve">4859(3)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PURPOSE: Establish appropriate safety, sanitation, and procedural guidelines for veterinarians and veterinary clinic operations. The Board may review this chapter for conformance with current statutes and improve the manner in which veterinary clinics operate within the Board's statutory authority, particularly with regard to recordkeeping.</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ANTICIPATED 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AFFECTED PAR</w:t>
      </w:r>
      <w:r w:rsidR="003004EE">
        <w:rPr>
          <w:rFonts w:ascii="Bookman Old Style" w:hAnsi="Bookman Old Style" w:cs="Courier New"/>
          <w:sz w:val="22"/>
          <w:szCs w:val="22"/>
        </w:rPr>
        <w:t>T</w:t>
      </w:r>
      <w:r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p>
    <w:p w:rsidR="00B3726A" w:rsidRPr="003004EE" w:rsidRDefault="00B3726A" w:rsidP="00B3726A">
      <w:pPr>
        <w:pStyle w:val="PlainText"/>
        <w:rPr>
          <w:rFonts w:ascii="Bookman Old Style" w:hAnsi="Bookman Old Style" w:cs="Courier New"/>
          <w:sz w:val="22"/>
          <w:szCs w:val="22"/>
        </w:rPr>
      </w:pP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b/>
          <w:sz w:val="22"/>
          <w:szCs w:val="22"/>
        </w:rPr>
        <w:t>CHAPTER 6</w:t>
      </w:r>
      <w:r w:rsidRPr="003004EE">
        <w:rPr>
          <w:rFonts w:ascii="Bookman Old Style" w:hAnsi="Bookman Old Style" w:cs="Courier New"/>
          <w:sz w:val="22"/>
          <w:szCs w:val="22"/>
        </w:rPr>
        <w:t xml:space="preserve">: Enforcement and Disciplinary Procedures </w:t>
      </w:r>
    </w:p>
    <w:p w:rsidR="003004EE" w:rsidRDefault="003004EE" w:rsidP="00B3726A">
      <w:pPr>
        <w:pStyle w:val="PlainText"/>
        <w:rPr>
          <w:rFonts w:ascii="Bookman Old Style" w:hAnsi="Bookman Old Style" w:cs="Courier New"/>
          <w:sz w:val="22"/>
          <w:szCs w:val="22"/>
        </w:rPr>
      </w:pPr>
      <w:r>
        <w:rPr>
          <w:rFonts w:ascii="Bookman Old Style" w:hAnsi="Bookman Old Style" w:cs="Courier New"/>
          <w:sz w:val="22"/>
          <w:szCs w:val="22"/>
        </w:rPr>
        <w:t>STATUTORY AUTHORI1Y: 32 MRSA §</w:t>
      </w:r>
      <w:r w:rsidR="00B3726A" w:rsidRPr="003004EE">
        <w:rPr>
          <w:rFonts w:ascii="Bookman Old Style" w:hAnsi="Bookman Old Style" w:cs="Courier New"/>
          <w:sz w:val="22"/>
          <w:szCs w:val="22"/>
        </w:rPr>
        <w:t xml:space="preserve">4859(3)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PURPOSE: Establish enforcement and disciplinary procedures used by the Board.</w:t>
      </w:r>
      <w:r w:rsidR="003004EE">
        <w:rPr>
          <w:rFonts w:ascii="Bookman Old Style" w:hAnsi="Bookman Old Style" w:cs="Courier New"/>
          <w:sz w:val="22"/>
          <w:szCs w:val="22"/>
        </w:rPr>
        <w:t xml:space="preserve"> </w:t>
      </w:r>
      <w:r w:rsidRPr="003004EE">
        <w:rPr>
          <w:rFonts w:ascii="Bookman Old Style" w:hAnsi="Bookman Old Style" w:cs="Courier New"/>
          <w:sz w:val="22"/>
          <w:szCs w:val="22"/>
        </w:rPr>
        <w:t>The Board may review this chapter for conformance with current statutes and make changes as needed.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ANTICIPATED SCHEDULE FOR ADOPTION: Within one year, if necessary.</w:t>
      </w:r>
    </w:p>
    <w:p w:rsid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AFFECTED PARTIES: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3004EE">
        <w:rPr>
          <w:rFonts w:ascii="Bookman Old Style" w:hAnsi="Bookman Old Style" w:cs="Courier New"/>
          <w:sz w:val="22"/>
          <w:szCs w:val="22"/>
        </w:rPr>
        <w:t>c</w:t>
      </w:r>
      <w:r w:rsidRPr="003004EE">
        <w:rPr>
          <w:rFonts w:ascii="Bookman Old Style" w:hAnsi="Bookman Old Style" w:cs="Courier New"/>
          <w:sz w:val="22"/>
          <w:szCs w:val="22"/>
        </w:rPr>
        <w:t>ontemplated</w:t>
      </w:r>
    </w:p>
    <w:p w:rsidR="00B3726A" w:rsidRPr="003004EE" w:rsidRDefault="00B3726A" w:rsidP="00B3726A">
      <w:pPr>
        <w:pStyle w:val="PlainText"/>
        <w:rPr>
          <w:rFonts w:ascii="Bookman Old Style" w:hAnsi="Bookman Old Style" w:cs="Courier New"/>
          <w:sz w:val="22"/>
          <w:szCs w:val="22"/>
        </w:rPr>
      </w:pPr>
    </w:p>
    <w:p w:rsidR="00635046" w:rsidRDefault="00B3726A" w:rsidP="00B3726A">
      <w:pPr>
        <w:pStyle w:val="PlainText"/>
        <w:rPr>
          <w:rFonts w:ascii="Bookman Old Style" w:hAnsi="Bookman Old Style" w:cs="Courier New"/>
          <w:sz w:val="22"/>
          <w:szCs w:val="22"/>
        </w:rPr>
      </w:pPr>
      <w:r w:rsidRPr="00635046">
        <w:rPr>
          <w:rFonts w:ascii="Bookman Old Style" w:hAnsi="Bookman Old Style" w:cs="Courier New"/>
          <w:b/>
          <w:sz w:val="22"/>
          <w:szCs w:val="22"/>
        </w:rPr>
        <w:t>CHAPTER 7</w:t>
      </w:r>
      <w:r w:rsidRPr="003004EE">
        <w:rPr>
          <w:rFonts w:ascii="Bookman Old Style" w:hAnsi="Bookman Old Style" w:cs="Courier New"/>
          <w:sz w:val="22"/>
          <w:szCs w:val="22"/>
        </w:rPr>
        <w:t xml:space="preserve">: Code of Ethics </w:t>
      </w:r>
    </w:p>
    <w:p w:rsidR="00635046"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STATUTORY AUTHORI1Y: 32 MRSA §§</w:t>
      </w:r>
      <w:r w:rsidR="00635046">
        <w:rPr>
          <w:rFonts w:ascii="Bookman Old Style" w:hAnsi="Bookman Old Style" w:cs="Courier New"/>
          <w:sz w:val="22"/>
          <w:szCs w:val="22"/>
        </w:rPr>
        <w:t xml:space="preserve"> </w:t>
      </w:r>
      <w:r w:rsidRPr="003004EE">
        <w:rPr>
          <w:rFonts w:ascii="Bookman Old Style" w:hAnsi="Bookman Old Style" w:cs="Courier New"/>
          <w:sz w:val="22"/>
          <w:szCs w:val="22"/>
        </w:rPr>
        <w:t xml:space="preserve">4859(2) and (3), and 4864(11)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PURPOSE: Establish professional practice standards for the practice of veterinary medicine. The Board may review this chapter and make changes to reflect current practice expectations for the protection of the public being served.</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ANTICIPATED SCHEDULE FOR ADOPTION: Within one year, if necessary.</w:t>
      </w:r>
    </w:p>
    <w:p w:rsidR="00635046"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AFFECTED PAR</w:t>
      </w:r>
      <w:r w:rsidR="00635046">
        <w:rPr>
          <w:rFonts w:ascii="Bookman Old Style" w:hAnsi="Bookman Old Style" w:cs="Courier New"/>
          <w:sz w:val="22"/>
          <w:szCs w:val="22"/>
        </w:rPr>
        <w:t>T</w:t>
      </w:r>
      <w:r w:rsidRPr="003004EE">
        <w:rPr>
          <w:rFonts w:ascii="Bookman Old Style" w:hAnsi="Bookman Old Style" w:cs="Courier New"/>
          <w:sz w:val="22"/>
          <w:szCs w:val="22"/>
        </w:rPr>
        <w:t xml:space="preserve">IES: Licensees </w:t>
      </w:r>
    </w:p>
    <w:p w:rsidR="00B3726A" w:rsidRPr="003004EE" w:rsidRDefault="00B3726A" w:rsidP="00B3726A">
      <w:pPr>
        <w:pStyle w:val="PlainText"/>
        <w:rPr>
          <w:rFonts w:ascii="Bookman Old Style" w:hAnsi="Bookman Old Style" w:cs="Courier New"/>
          <w:sz w:val="22"/>
          <w:szCs w:val="22"/>
        </w:rPr>
      </w:pPr>
      <w:r w:rsidRPr="003004EE">
        <w:rPr>
          <w:rFonts w:ascii="Bookman Old Style" w:hAnsi="Bookman Old Style" w:cs="Courier New"/>
          <w:sz w:val="22"/>
          <w:szCs w:val="22"/>
        </w:rPr>
        <w:t xml:space="preserve">CONSENSUS-BASED RULE DEVELOPMENT: Not </w:t>
      </w:r>
      <w:r w:rsidR="00635046">
        <w:rPr>
          <w:rFonts w:ascii="Bookman Old Style" w:hAnsi="Bookman Old Style" w:cs="Courier New"/>
          <w:sz w:val="22"/>
          <w:szCs w:val="22"/>
        </w:rPr>
        <w:t>c</w:t>
      </w:r>
      <w:r w:rsidRPr="003004EE">
        <w:rPr>
          <w:rFonts w:ascii="Bookman Old Style" w:hAnsi="Bookman Old Style" w:cs="Courier New"/>
          <w:sz w:val="22"/>
          <w:szCs w:val="22"/>
        </w:rPr>
        <w:t xml:space="preserve">ontemplated </w:t>
      </w:r>
    </w:p>
    <w:sectPr w:rsidR="00B3726A" w:rsidRPr="003004EE" w:rsidSect="00D32ED7">
      <w:foot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EE" w:rsidRDefault="003004EE" w:rsidP="003004EE">
      <w:r>
        <w:separator/>
      </w:r>
    </w:p>
  </w:endnote>
  <w:endnote w:type="continuationSeparator" w:id="0">
    <w:p w:rsidR="003004EE" w:rsidRDefault="003004EE" w:rsidP="0030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944117"/>
      <w:docPartObj>
        <w:docPartGallery w:val="Page Numbers (Bottom of Page)"/>
        <w:docPartUnique/>
      </w:docPartObj>
    </w:sdtPr>
    <w:sdtEndPr>
      <w:rPr>
        <w:noProof/>
      </w:rPr>
    </w:sdtEndPr>
    <w:sdtContent>
      <w:p w:rsidR="003004EE" w:rsidRDefault="003004EE">
        <w:pPr>
          <w:pStyle w:val="Footer"/>
          <w:jc w:val="right"/>
        </w:pPr>
        <w:r>
          <w:fldChar w:fldCharType="begin"/>
        </w:r>
        <w:r>
          <w:instrText xml:space="preserve"> PAGE   \* MERGEFORMAT </w:instrText>
        </w:r>
        <w:r>
          <w:fldChar w:fldCharType="separate"/>
        </w:r>
        <w:r w:rsidR="00DE2E25">
          <w:rPr>
            <w:noProof/>
          </w:rPr>
          <w:t>2</w:t>
        </w:r>
        <w:r>
          <w:rPr>
            <w:noProof/>
          </w:rPr>
          <w:fldChar w:fldCharType="end"/>
        </w:r>
      </w:p>
    </w:sdtContent>
  </w:sdt>
  <w:p w:rsidR="003004EE" w:rsidRDefault="00300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EE" w:rsidRDefault="003004EE" w:rsidP="003004EE">
      <w:r>
        <w:separator/>
      </w:r>
    </w:p>
  </w:footnote>
  <w:footnote w:type="continuationSeparator" w:id="0">
    <w:p w:rsidR="003004EE" w:rsidRDefault="003004EE" w:rsidP="00300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37DE"/>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52C5"/>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4EE"/>
    <w:rsid w:val="00300816"/>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6405F"/>
    <w:rsid w:val="00364C3C"/>
    <w:rsid w:val="003750CC"/>
    <w:rsid w:val="0037765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4324"/>
    <w:rsid w:val="00554379"/>
    <w:rsid w:val="00555661"/>
    <w:rsid w:val="0055591D"/>
    <w:rsid w:val="0056392B"/>
    <w:rsid w:val="005671E4"/>
    <w:rsid w:val="005714DA"/>
    <w:rsid w:val="005723F9"/>
    <w:rsid w:val="005748CC"/>
    <w:rsid w:val="00577D84"/>
    <w:rsid w:val="00580C27"/>
    <w:rsid w:val="00581C92"/>
    <w:rsid w:val="00583155"/>
    <w:rsid w:val="005904FD"/>
    <w:rsid w:val="00591ECB"/>
    <w:rsid w:val="00594272"/>
    <w:rsid w:val="00596D0A"/>
    <w:rsid w:val="005A1F9B"/>
    <w:rsid w:val="005A21C0"/>
    <w:rsid w:val="005A31DA"/>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E7AF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046"/>
    <w:rsid w:val="006356EC"/>
    <w:rsid w:val="00636ABB"/>
    <w:rsid w:val="006371DF"/>
    <w:rsid w:val="006377C3"/>
    <w:rsid w:val="006439E3"/>
    <w:rsid w:val="0064455B"/>
    <w:rsid w:val="00644A82"/>
    <w:rsid w:val="00644F5A"/>
    <w:rsid w:val="0064560E"/>
    <w:rsid w:val="00646842"/>
    <w:rsid w:val="0065116C"/>
    <w:rsid w:val="00656F78"/>
    <w:rsid w:val="00661987"/>
    <w:rsid w:val="006619C5"/>
    <w:rsid w:val="006633DF"/>
    <w:rsid w:val="0066464E"/>
    <w:rsid w:val="00667605"/>
    <w:rsid w:val="00667BF1"/>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272"/>
    <w:rsid w:val="0078240A"/>
    <w:rsid w:val="00782DDE"/>
    <w:rsid w:val="007845B1"/>
    <w:rsid w:val="00784F96"/>
    <w:rsid w:val="00786611"/>
    <w:rsid w:val="00787367"/>
    <w:rsid w:val="00787497"/>
    <w:rsid w:val="007A2F85"/>
    <w:rsid w:val="007A380D"/>
    <w:rsid w:val="007A4D12"/>
    <w:rsid w:val="007A790B"/>
    <w:rsid w:val="007B19D3"/>
    <w:rsid w:val="007B1B1B"/>
    <w:rsid w:val="007B4B79"/>
    <w:rsid w:val="007C20A1"/>
    <w:rsid w:val="007C20FB"/>
    <w:rsid w:val="007C2D39"/>
    <w:rsid w:val="007C3752"/>
    <w:rsid w:val="007C4BCF"/>
    <w:rsid w:val="007C4DCC"/>
    <w:rsid w:val="007C7DE4"/>
    <w:rsid w:val="007D0972"/>
    <w:rsid w:val="007D24E7"/>
    <w:rsid w:val="007D265A"/>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869"/>
    <w:rsid w:val="008B6962"/>
    <w:rsid w:val="008B6BEC"/>
    <w:rsid w:val="008B770E"/>
    <w:rsid w:val="008C2AA8"/>
    <w:rsid w:val="008C6764"/>
    <w:rsid w:val="008C725F"/>
    <w:rsid w:val="008D3692"/>
    <w:rsid w:val="008D3B06"/>
    <w:rsid w:val="008D3CAB"/>
    <w:rsid w:val="008D6F17"/>
    <w:rsid w:val="008E1306"/>
    <w:rsid w:val="008E3782"/>
    <w:rsid w:val="008E3B24"/>
    <w:rsid w:val="008E5186"/>
    <w:rsid w:val="008E5973"/>
    <w:rsid w:val="008E5E25"/>
    <w:rsid w:val="008E79FD"/>
    <w:rsid w:val="008F1AAD"/>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E57"/>
    <w:rsid w:val="00950E7E"/>
    <w:rsid w:val="0095408C"/>
    <w:rsid w:val="00954AAF"/>
    <w:rsid w:val="00957778"/>
    <w:rsid w:val="00962EAA"/>
    <w:rsid w:val="00963F8E"/>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3EE9"/>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3726A"/>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3D8"/>
    <w:rsid w:val="00B74781"/>
    <w:rsid w:val="00B8241D"/>
    <w:rsid w:val="00B8769A"/>
    <w:rsid w:val="00B878DC"/>
    <w:rsid w:val="00B91CE1"/>
    <w:rsid w:val="00B92318"/>
    <w:rsid w:val="00B96102"/>
    <w:rsid w:val="00B9692B"/>
    <w:rsid w:val="00B96C91"/>
    <w:rsid w:val="00BA65FF"/>
    <w:rsid w:val="00BB2547"/>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AB3"/>
    <w:rsid w:val="00D172A4"/>
    <w:rsid w:val="00D17D42"/>
    <w:rsid w:val="00D22895"/>
    <w:rsid w:val="00D2606E"/>
    <w:rsid w:val="00D27E3D"/>
    <w:rsid w:val="00D31272"/>
    <w:rsid w:val="00D31FD8"/>
    <w:rsid w:val="00D34150"/>
    <w:rsid w:val="00D36B14"/>
    <w:rsid w:val="00D37D9A"/>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77FF"/>
    <w:rsid w:val="00D7189C"/>
    <w:rsid w:val="00D761CA"/>
    <w:rsid w:val="00D771CC"/>
    <w:rsid w:val="00D845DF"/>
    <w:rsid w:val="00D872FD"/>
    <w:rsid w:val="00D877A3"/>
    <w:rsid w:val="00D90DDC"/>
    <w:rsid w:val="00D966FD"/>
    <w:rsid w:val="00D968D3"/>
    <w:rsid w:val="00D9705E"/>
    <w:rsid w:val="00DA06EC"/>
    <w:rsid w:val="00DA20CB"/>
    <w:rsid w:val="00DA5605"/>
    <w:rsid w:val="00DA6BCE"/>
    <w:rsid w:val="00DA7148"/>
    <w:rsid w:val="00DA7710"/>
    <w:rsid w:val="00DB112C"/>
    <w:rsid w:val="00DB27AB"/>
    <w:rsid w:val="00DB46A5"/>
    <w:rsid w:val="00DB4D07"/>
    <w:rsid w:val="00DB5160"/>
    <w:rsid w:val="00DB7B8B"/>
    <w:rsid w:val="00DC0EB6"/>
    <w:rsid w:val="00DC199A"/>
    <w:rsid w:val="00DC4EFF"/>
    <w:rsid w:val="00DC66FC"/>
    <w:rsid w:val="00DC6738"/>
    <w:rsid w:val="00DD18E7"/>
    <w:rsid w:val="00DD1CDD"/>
    <w:rsid w:val="00DD36E5"/>
    <w:rsid w:val="00DD4E97"/>
    <w:rsid w:val="00DD6324"/>
    <w:rsid w:val="00DD7BA5"/>
    <w:rsid w:val="00DE1EFA"/>
    <w:rsid w:val="00DE2E25"/>
    <w:rsid w:val="00DE43B0"/>
    <w:rsid w:val="00DE7A17"/>
    <w:rsid w:val="00DF0343"/>
    <w:rsid w:val="00DF228A"/>
    <w:rsid w:val="00DF3386"/>
    <w:rsid w:val="00DF599F"/>
    <w:rsid w:val="00DF6EAA"/>
    <w:rsid w:val="00DF78B2"/>
    <w:rsid w:val="00E02130"/>
    <w:rsid w:val="00E04D1C"/>
    <w:rsid w:val="00E0642A"/>
    <w:rsid w:val="00E07F4E"/>
    <w:rsid w:val="00E113ED"/>
    <w:rsid w:val="00E12148"/>
    <w:rsid w:val="00E15138"/>
    <w:rsid w:val="00E16F1D"/>
    <w:rsid w:val="00E17EB8"/>
    <w:rsid w:val="00E2250E"/>
    <w:rsid w:val="00E2386A"/>
    <w:rsid w:val="00E30FB2"/>
    <w:rsid w:val="00E31347"/>
    <w:rsid w:val="00E34F08"/>
    <w:rsid w:val="00E356EF"/>
    <w:rsid w:val="00E35B41"/>
    <w:rsid w:val="00E370F8"/>
    <w:rsid w:val="00E41B00"/>
    <w:rsid w:val="00E43A67"/>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C1FC8"/>
    <w:rsid w:val="00ED11B3"/>
    <w:rsid w:val="00ED1F44"/>
    <w:rsid w:val="00ED3D2F"/>
    <w:rsid w:val="00ED4276"/>
    <w:rsid w:val="00ED44B6"/>
    <w:rsid w:val="00ED58F7"/>
    <w:rsid w:val="00EE071F"/>
    <w:rsid w:val="00EE3C3C"/>
    <w:rsid w:val="00EE56D4"/>
    <w:rsid w:val="00EE76B3"/>
    <w:rsid w:val="00EE7768"/>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2ED7"/>
    <w:rPr>
      <w:rFonts w:ascii="Consolas" w:hAnsi="Consolas"/>
      <w:sz w:val="21"/>
      <w:szCs w:val="21"/>
    </w:rPr>
  </w:style>
  <w:style w:type="character" w:customStyle="1" w:styleId="PlainTextChar">
    <w:name w:val="Plain Text Char"/>
    <w:basedOn w:val="DefaultParagraphFont"/>
    <w:link w:val="PlainText"/>
    <w:uiPriority w:val="99"/>
    <w:rsid w:val="00D32ED7"/>
    <w:rPr>
      <w:rFonts w:ascii="Consolas" w:hAnsi="Consolas"/>
      <w:sz w:val="21"/>
      <w:szCs w:val="21"/>
    </w:rPr>
  </w:style>
  <w:style w:type="character" w:styleId="Hyperlink">
    <w:name w:val="Hyperlink"/>
    <w:basedOn w:val="DefaultParagraphFont"/>
    <w:uiPriority w:val="99"/>
    <w:unhideWhenUsed/>
    <w:rsid w:val="003004EE"/>
    <w:rPr>
      <w:color w:val="0000FF" w:themeColor="hyperlink"/>
      <w:u w:val="single"/>
    </w:rPr>
  </w:style>
  <w:style w:type="paragraph" w:styleId="Header">
    <w:name w:val="header"/>
    <w:basedOn w:val="Normal"/>
    <w:link w:val="HeaderChar"/>
    <w:uiPriority w:val="99"/>
    <w:unhideWhenUsed/>
    <w:rsid w:val="003004EE"/>
    <w:pPr>
      <w:tabs>
        <w:tab w:val="center" w:pos="4680"/>
        <w:tab w:val="right" w:pos="9360"/>
      </w:tabs>
    </w:pPr>
  </w:style>
  <w:style w:type="character" w:customStyle="1" w:styleId="HeaderChar">
    <w:name w:val="Header Char"/>
    <w:basedOn w:val="DefaultParagraphFont"/>
    <w:link w:val="Header"/>
    <w:uiPriority w:val="99"/>
    <w:rsid w:val="003004EE"/>
  </w:style>
  <w:style w:type="paragraph" w:styleId="Footer">
    <w:name w:val="footer"/>
    <w:basedOn w:val="Normal"/>
    <w:link w:val="FooterChar"/>
    <w:uiPriority w:val="99"/>
    <w:unhideWhenUsed/>
    <w:rsid w:val="003004EE"/>
    <w:pPr>
      <w:tabs>
        <w:tab w:val="center" w:pos="4680"/>
        <w:tab w:val="right" w:pos="9360"/>
      </w:tabs>
    </w:pPr>
  </w:style>
  <w:style w:type="character" w:customStyle="1" w:styleId="FooterChar">
    <w:name w:val="Footer Char"/>
    <w:basedOn w:val="DefaultParagraphFont"/>
    <w:link w:val="Footer"/>
    <w:uiPriority w:val="99"/>
    <w:rsid w:val="00300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2ED7"/>
    <w:rPr>
      <w:rFonts w:ascii="Consolas" w:hAnsi="Consolas"/>
      <w:sz w:val="21"/>
      <w:szCs w:val="21"/>
    </w:rPr>
  </w:style>
  <w:style w:type="character" w:customStyle="1" w:styleId="PlainTextChar">
    <w:name w:val="Plain Text Char"/>
    <w:basedOn w:val="DefaultParagraphFont"/>
    <w:link w:val="PlainText"/>
    <w:uiPriority w:val="99"/>
    <w:rsid w:val="00D32ED7"/>
    <w:rPr>
      <w:rFonts w:ascii="Consolas" w:hAnsi="Consolas"/>
      <w:sz w:val="21"/>
      <w:szCs w:val="21"/>
    </w:rPr>
  </w:style>
  <w:style w:type="character" w:styleId="Hyperlink">
    <w:name w:val="Hyperlink"/>
    <w:basedOn w:val="DefaultParagraphFont"/>
    <w:uiPriority w:val="99"/>
    <w:unhideWhenUsed/>
    <w:rsid w:val="003004EE"/>
    <w:rPr>
      <w:color w:val="0000FF" w:themeColor="hyperlink"/>
      <w:u w:val="single"/>
    </w:rPr>
  </w:style>
  <w:style w:type="paragraph" w:styleId="Header">
    <w:name w:val="header"/>
    <w:basedOn w:val="Normal"/>
    <w:link w:val="HeaderChar"/>
    <w:uiPriority w:val="99"/>
    <w:unhideWhenUsed/>
    <w:rsid w:val="003004EE"/>
    <w:pPr>
      <w:tabs>
        <w:tab w:val="center" w:pos="4680"/>
        <w:tab w:val="right" w:pos="9360"/>
      </w:tabs>
    </w:pPr>
  </w:style>
  <w:style w:type="character" w:customStyle="1" w:styleId="HeaderChar">
    <w:name w:val="Header Char"/>
    <w:basedOn w:val="DefaultParagraphFont"/>
    <w:link w:val="Header"/>
    <w:uiPriority w:val="99"/>
    <w:rsid w:val="003004EE"/>
  </w:style>
  <w:style w:type="paragraph" w:styleId="Footer">
    <w:name w:val="footer"/>
    <w:basedOn w:val="Normal"/>
    <w:link w:val="FooterChar"/>
    <w:uiPriority w:val="99"/>
    <w:unhideWhenUsed/>
    <w:rsid w:val="003004EE"/>
    <w:pPr>
      <w:tabs>
        <w:tab w:val="center" w:pos="4680"/>
        <w:tab w:val="right" w:pos="9360"/>
      </w:tabs>
    </w:pPr>
  </w:style>
  <w:style w:type="character" w:customStyle="1" w:styleId="FooterChar">
    <w:name w:val="Footer Char"/>
    <w:basedOn w:val="DefaultParagraphFont"/>
    <w:link w:val="Footer"/>
    <w:uiPriority w:val="99"/>
    <w:rsid w:val="0030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raldine.L.Bett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5</cp:revision>
  <dcterms:created xsi:type="dcterms:W3CDTF">2014-11-10T14:36:00Z</dcterms:created>
  <dcterms:modified xsi:type="dcterms:W3CDTF">2014-11-10T14:44:00Z</dcterms:modified>
</cp:coreProperties>
</file>