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0B" w:rsidRDefault="007D390B" w:rsidP="007D390B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color w:val="000000" w:themeColor="text1"/>
          <w:sz w:val="22"/>
          <w:szCs w:val="22"/>
        </w:rPr>
        <w:t>02-031</w:t>
      </w:r>
    </w:p>
    <w:p w:rsidR="006751F9" w:rsidRPr="007D390B" w:rsidRDefault="006751F9" w:rsidP="007D390B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/>
          <w:color w:val="000000" w:themeColor="text1"/>
          <w:sz w:val="22"/>
          <w:szCs w:val="22"/>
        </w:rPr>
        <w:t>MAINE BUREAU OF INSURANCE</w:t>
      </w:r>
    </w:p>
    <w:p w:rsidR="006751F9" w:rsidRPr="007D390B" w:rsidRDefault="007D390B" w:rsidP="007D390B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color w:val="000000" w:themeColor="text1"/>
          <w:sz w:val="22"/>
          <w:szCs w:val="22"/>
        </w:rPr>
        <w:t>Rulemaking agenda</w:t>
      </w:r>
    </w:p>
    <w:p w:rsidR="002D205E" w:rsidRPr="007D390B" w:rsidRDefault="007D390B" w:rsidP="007D390B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color w:val="000000" w:themeColor="text1"/>
          <w:sz w:val="22"/>
          <w:szCs w:val="22"/>
        </w:rPr>
        <w:t>August</w:t>
      </w:r>
      <w:r w:rsidR="00E07F0C" w:rsidRPr="007D390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751F9" w:rsidRPr="007D390B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E07F0C" w:rsidRPr="007D390B">
        <w:rPr>
          <w:rFonts w:ascii="Bookman Old Style" w:hAnsi="Bookman Old Style"/>
          <w:color w:val="000000" w:themeColor="text1"/>
          <w:sz w:val="22"/>
          <w:szCs w:val="22"/>
        </w:rPr>
        <w:t>4</w:t>
      </w:r>
    </w:p>
    <w:p w:rsidR="006751F9" w:rsidRDefault="006751F9" w:rsidP="007D390B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7D390B" w:rsidRPr="007D390B" w:rsidRDefault="007D390B" w:rsidP="007D390B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6751F9" w:rsidRPr="007D390B" w:rsidRDefault="006751F9" w:rsidP="007D390B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color w:val="000000" w:themeColor="text1"/>
          <w:sz w:val="22"/>
          <w:szCs w:val="22"/>
        </w:rPr>
        <w:t>AGENCY UMBRELLA-UNIT NUMBER:</w:t>
      </w:r>
      <w:r w:rsidR="007D390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/>
          <w:b/>
          <w:color w:val="000000" w:themeColor="text1"/>
          <w:sz w:val="22"/>
          <w:szCs w:val="22"/>
        </w:rPr>
        <w:t>02-031</w:t>
      </w:r>
    </w:p>
    <w:p w:rsidR="006751F9" w:rsidRPr="007D390B" w:rsidRDefault="006751F9" w:rsidP="007D390B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color w:val="000000" w:themeColor="text1"/>
          <w:sz w:val="22"/>
          <w:szCs w:val="22"/>
        </w:rPr>
        <w:t>AGENCY NAME:</w:t>
      </w:r>
      <w:r w:rsidR="00163014" w:rsidRPr="007D390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/>
          <w:color w:val="000000" w:themeColor="text1"/>
          <w:sz w:val="22"/>
          <w:szCs w:val="22"/>
        </w:rPr>
        <w:t xml:space="preserve">Department of Professional and Financial Regulation, </w:t>
      </w:r>
      <w:r w:rsidRPr="007D390B">
        <w:rPr>
          <w:rFonts w:ascii="Bookman Old Style" w:hAnsi="Bookman Old Style"/>
          <w:b/>
          <w:color w:val="000000" w:themeColor="text1"/>
          <w:sz w:val="22"/>
          <w:szCs w:val="22"/>
        </w:rPr>
        <w:t>Bureau of Insurance</w:t>
      </w:r>
    </w:p>
    <w:p w:rsidR="006751F9" w:rsidRPr="007D390B" w:rsidRDefault="006751F9" w:rsidP="007D390B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7D390B" w:rsidRDefault="006751F9" w:rsidP="007D390B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/>
          <w:color w:val="000000" w:themeColor="text1"/>
          <w:sz w:val="22"/>
          <w:szCs w:val="22"/>
        </w:rPr>
        <w:t>CONTACT PERSON:</w:t>
      </w:r>
      <w:r w:rsidR="00163014" w:rsidRPr="007D390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/>
          <w:color w:val="000000" w:themeColor="text1"/>
          <w:sz w:val="22"/>
          <w:szCs w:val="22"/>
        </w:rPr>
        <w:t>Thomas M. Record, Esq., Senior Staff Attorney, 34 State House Station, Augusta, ME</w:t>
      </w:r>
      <w:r w:rsidR="007D390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/>
          <w:color w:val="000000" w:themeColor="text1"/>
          <w:sz w:val="22"/>
          <w:szCs w:val="22"/>
        </w:rPr>
        <w:t xml:space="preserve">04333-0034. Tel: (207) 624-8424, </w:t>
      </w:r>
      <w:hyperlink r:id="rId9" w:history="1">
        <w:r w:rsidR="0096550B" w:rsidRPr="007D390B">
          <w:rPr>
            <w:rStyle w:val="Hyperlink"/>
            <w:rFonts w:ascii="Bookman Old Style" w:hAnsi="Bookman Old Style"/>
            <w:sz w:val="22"/>
            <w:szCs w:val="22"/>
          </w:rPr>
          <w:t>thomas.m.record@maine.gov</w:t>
        </w:r>
      </w:hyperlink>
      <w:r w:rsidR="0096550B" w:rsidRPr="007D390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6751F9" w:rsidRPr="007D390B" w:rsidRDefault="006751F9" w:rsidP="007D390B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7D390B" w:rsidRDefault="006751F9" w:rsidP="007D390B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/>
          <w:color w:val="000000" w:themeColor="text1"/>
          <w:sz w:val="22"/>
          <w:szCs w:val="22"/>
        </w:rPr>
        <w:t>EMERGENCY RULES ADOPTED SINCE THE LAST REGULATORY AGENDA:</w:t>
      </w:r>
      <w:r w:rsidR="007D390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/>
          <w:color w:val="000000" w:themeColor="text1"/>
          <w:sz w:val="22"/>
          <w:szCs w:val="22"/>
        </w:rPr>
        <w:t>None</w:t>
      </w:r>
    </w:p>
    <w:p w:rsidR="006751F9" w:rsidRPr="007D390B" w:rsidRDefault="006751F9" w:rsidP="007D390B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7D390B" w:rsidRDefault="006751F9" w:rsidP="007D390B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/>
          <w:color w:val="000000" w:themeColor="text1"/>
          <w:sz w:val="22"/>
          <w:szCs w:val="22"/>
        </w:rPr>
        <w:t>CONSENSUS-BASED RULE DEVELOPMENT:</w:t>
      </w:r>
      <w:r w:rsidR="007D390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/>
          <w:color w:val="000000" w:themeColor="text1"/>
          <w:sz w:val="22"/>
          <w:szCs w:val="22"/>
        </w:rPr>
        <w:t>None anticipated</w:t>
      </w:r>
    </w:p>
    <w:p w:rsidR="006751F9" w:rsidRPr="007D390B" w:rsidRDefault="006751F9" w:rsidP="007D390B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7D390B" w:rsidRDefault="006751F9" w:rsidP="007D390B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/>
          <w:color w:val="000000" w:themeColor="text1"/>
          <w:sz w:val="22"/>
          <w:szCs w:val="22"/>
        </w:rPr>
        <w:t>EXPECTED</w:t>
      </w:r>
      <w:r w:rsidR="003451FC" w:rsidRPr="007D390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2014-2015</w:t>
      </w:r>
      <w:r w:rsidRPr="007D390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RULEMAKING ACTIVITY:</w:t>
      </w:r>
    </w:p>
    <w:p w:rsidR="00EC6DFD" w:rsidRPr="007D390B" w:rsidRDefault="00EC6DFD" w:rsidP="007D390B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Life Insurance</w:t>
      </w:r>
      <w:r w:rsidR="003930AD"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and Annuities</w:t>
      </w:r>
      <w:r w:rsidR="003451FC"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3451FC" w:rsidRPr="007D390B" w:rsidRDefault="003451FC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Amendments to Chapter 340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: </w:t>
      </w: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Mortality Tables for Determining Minimum Reserves and Nonforfeiture Benefits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24-A M.R.S.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212, 951</w:t>
      </w:r>
      <w:r w:rsidR="00DF6677" w:rsidRPr="007D390B">
        <w:rPr>
          <w:rFonts w:ascii="Bookman Old Style" w:hAnsi="Bookman Old Style" w:cs="Arial"/>
          <w:color w:val="000000" w:themeColor="text1"/>
          <w:sz w:val="22"/>
          <w:szCs w:val="22"/>
        </w:rPr>
        <w:t>-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958-A and 2528</w:t>
      </w:r>
      <w:r w:rsidR="00DF6677" w:rsidRPr="007D390B">
        <w:rPr>
          <w:rFonts w:ascii="Bookman Old Style" w:hAnsi="Bookman Old Style" w:cs="Arial"/>
          <w:color w:val="000000" w:themeColor="text1"/>
          <w:sz w:val="22"/>
          <w:szCs w:val="22"/>
        </w:rPr>
        <w:t>-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2534.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to reflect changes to 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National Association of Insurance Commissioners (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NAIC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)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Model Regulation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F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all-winter 2014-15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PARTIES: life insurers</w:t>
      </w:r>
    </w:p>
    <w:p w:rsidR="00295523" w:rsidRPr="007D390B" w:rsidRDefault="00295523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751F9" w:rsidRPr="007D390B" w:rsidRDefault="003930AD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color w:val="000000" w:themeColor="text1"/>
          <w:sz w:val="22"/>
          <w:szCs w:val="22"/>
        </w:rPr>
        <w:t>Amendment</w:t>
      </w:r>
      <w:r w:rsidR="006751F9" w:rsidRPr="007D390B">
        <w:rPr>
          <w:rFonts w:ascii="Bookman Old Style" w:hAnsi="Bookman Old Style"/>
          <w:color w:val="000000" w:themeColor="text1"/>
          <w:sz w:val="22"/>
          <w:szCs w:val="22"/>
        </w:rPr>
        <w:t xml:space="preserve"> to Chapter 830:</w:t>
      </w:r>
      <w:r w:rsidR="006751F9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</w:t>
      </w:r>
      <w:r w:rsidR="006751F9" w:rsidRPr="007D390B">
        <w:rPr>
          <w:rFonts w:ascii="Bookman Old Style" w:hAnsi="Bookman Old Style"/>
          <w:color w:val="000000" w:themeColor="text1"/>
          <w:sz w:val="22"/>
          <w:szCs w:val="22"/>
        </w:rPr>
        <w:t>Valuation of Life Insurance Policies</w:t>
      </w:r>
    </w:p>
    <w:p w:rsidR="006751F9" w:rsidRPr="007D390B" w:rsidRDefault="006751F9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STATUTORY AUTHORITY: 24-A M.R.S. </w:t>
      </w:r>
      <w:r w:rsid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212, 953 and 957-A</w:t>
      </w:r>
    </w:p>
    <w:p w:rsidR="006751F9" w:rsidRPr="007D390B" w:rsidRDefault="006751F9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PURPOSE: to reflect changes to </w:t>
      </w:r>
      <w:r w:rsidR="003451FC" w:rsidRPr="007D390B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>National Association of Insurance Commissioners</w:t>
      </w:r>
      <w:r w:rsidR="003451FC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(</w:t>
      </w: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NAIC</w:t>
      </w:r>
      <w:r w:rsidR="003451FC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)</w:t>
      </w: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Model Regulation</w:t>
      </w:r>
    </w:p>
    <w:p w:rsidR="006751F9" w:rsidRPr="007D390B" w:rsidRDefault="006751F9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ANTICIPATED SCHEDULE: </w:t>
      </w:r>
      <w:r w:rsidR="00D86682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F</w:t>
      </w:r>
      <w:r w:rsidR="00E07F0C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all-winter 2014-15</w:t>
      </w:r>
    </w:p>
    <w:p w:rsidR="006751F9" w:rsidRPr="007D390B" w:rsidRDefault="006751F9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AFFECTED PARTIES:</w:t>
      </w:r>
      <w:r w:rsid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life insurers</w:t>
      </w:r>
    </w:p>
    <w:p w:rsidR="006C0D73" w:rsidRPr="007D390B" w:rsidRDefault="006C0D73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</w:p>
    <w:p w:rsidR="003930AD" w:rsidRPr="007D390B" w:rsidRDefault="00DF6677" w:rsidP="007D390B">
      <w:pPr>
        <w:pStyle w:val="Heading2"/>
        <w:spacing w:before="0" w:after="0"/>
        <w:rPr>
          <w:rFonts w:ascii="Bookman Old Style" w:hAnsi="Bookman Old Style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color w:val="000000" w:themeColor="text1"/>
          <w:sz w:val="22"/>
          <w:szCs w:val="22"/>
        </w:rPr>
        <w:t>Amendment to Chapter 915: Annuity Disclosure</w:t>
      </w:r>
    </w:p>
    <w:p w:rsidR="00DF6677" w:rsidRPr="007D390B" w:rsidRDefault="00DF6677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STATUTORY AUTHORITY: 24-A M.R.S. </w:t>
      </w:r>
      <w:r w:rsid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212 and 2151-B</w:t>
      </w:r>
    </w:p>
    <w:p w:rsidR="00DF6677" w:rsidRPr="007D390B" w:rsidRDefault="00DF6677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PURPOSE: to update to reflect agency experience, including disclosure issues surrounding effect of state premium tax on account values</w:t>
      </w:r>
      <w:r w:rsidR="00382A38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, and to reflect development of new Buyer’s Guides.</w:t>
      </w:r>
    </w:p>
    <w:p w:rsidR="00572B51" w:rsidRPr="007D390B" w:rsidRDefault="00DF6677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ANTICIPATED SCHEDULE: </w:t>
      </w:r>
      <w:r w:rsidR="00D86682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F</w:t>
      </w:r>
      <w:r w:rsidR="00E07F0C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all </w:t>
      </w:r>
      <w:r w:rsidR="00B054B3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2014 </w:t>
      </w:r>
    </w:p>
    <w:p w:rsidR="00DF6677" w:rsidRPr="007D390B" w:rsidRDefault="00DF6677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AFFECTED PARTIES: </w:t>
      </w:r>
      <w:r w:rsidR="00572B51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a</w:t>
      </w: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nnuity issuers and purchasers</w:t>
      </w:r>
    </w:p>
    <w:p w:rsidR="00A80514" w:rsidRPr="007D390B" w:rsidRDefault="00A80514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</w:p>
    <w:p w:rsidR="003930AD" w:rsidRPr="007D390B" w:rsidRDefault="003930AD" w:rsidP="007D390B">
      <w:pPr>
        <w:pStyle w:val="Heading2"/>
        <w:spacing w:before="0" w:after="0"/>
        <w:rPr>
          <w:rFonts w:ascii="Bookman Old Style" w:hAnsi="Bookman Old Style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color w:val="000000" w:themeColor="text1"/>
          <w:sz w:val="22"/>
          <w:szCs w:val="22"/>
        </w:rPr>
        <w:lastRenderedPageBreak/>
        <w:t>Amendment to Chapter 917: Suitability in Annuity Transactions</w:t>
      </w:r>
    </w:p>
    <w:p w:rsidR="003930AD" w:rsidRPr="007D390B" w:rsidRDefault="003930AD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STATUTORY AUTHORITY: 24-A M.R.S. </w:t>
      </w:r>
      <w:r w:rsid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212 and 2517</w:t>
      </w:r>
    </w:p>
    <w:p w:rsidR="002F6268" w:rsidRPr="007D390B" w:rsidRDefault="003930AD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PURPOSE: to reflect 2010 changes to 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National Association of Insurance Commissioners</w:t>
      </w:r>
      <w:r w:rsidR="003451FC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(</w:t>
      </w: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NA</w:t>
      </w:r>
      <w:r w:rsidR="0084623F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IC</w:t>
      </w:r>
      <w:r w:rsidR="003451FC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)</w:t>
      </w:r>
      <w:r w:rsidR="0084623F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Suitability in Annuity Trans</w:t>
      </w: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actions Model Regulation</w:t>
      </w:r>
      <w:r w:rsidR="002F6268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in order to reflect the </w:t>
      </w: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Harkins/Meek Amendment to the Dodd-Frank Act</w:t>
      </w:r>
      <w:r w:rsidR="00CA540C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.</w:t>
      </w:r>
      <w:r w:rsid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</w:t>
      </w:r>
    </w:p>
    <w:p w:rsidR="003930AD" w:rsidRPr="007D390B" w:rsidRDefault="003930AD" w:rsidP="007D390B">
      <w:pPr>
        <w:pStyle w:val="Heading2"/>
        <w:keepNext/>
        <w:keepLines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ANTICIPATED SCHEDULE: </w:t>
      </w:r>
      <w:r w:rsidR="00D86682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F</w:t>
      </w:r>
      <w:r w:rsidR="00382A38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all </w:t>
      </w:r>
      <w:r w:rsidR="00145A05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201</w:t>
      </w:r>
      <w:r w:rsidR="00E07F0C"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4</w:t>
      </w:r>
      <w:r w:rsid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</w:t>
      </w:r>
    </w:p>
    <w:p w:rsidR="003930AD" w:rsidRPr="007D390B" w:rsidRDefault="003930AD" w:rsidP="007D390B">
      <w:pPr>
        <w:pStyle w:val="Heading2"/>
        <w:keepNext/>
        <w:keepLines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AFFECTED PARTIES:</w:t>
      </w:r>
      <w:r w:rsid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/>
          <w:b w:val="0"/>
          <w:color w:val="000000" w:themeColor="text1"/>
          <w:sz w:val="22"/>
          <w:szCs w:val="22"/>
        </w:rPr>
        <w:t>annuity issuers and producers</w:t>
      </w:r>
    </w:p>
    <w:p w:rsidR="003930AD" w:rsidRPr="007D390B" w:rsidRDefault="003930AD" w:rsidP="007D390B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Health Insurance</w:t>
      </w:r>
      <w:r w:rsidR="003451FC"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3451FC" w:rsidRPr="007D390B" w:rsidRDefault="003451FC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8E6C3F" w:rsidRPr="007D390B" w:rsidRDefault="008E6C3F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of Rule Chapter 191: Health Maintenance Organizations</w:t>
      </w:r>
    </w:p>
    <w:p w:rsidR="008E6C3F" w:rsidRPr="007D390B" w:rsidRDefault="008E6C3F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24-A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212, 4218 and 4222-A</w:t>
      </w:r>
    </w:p>
    <w:p w:rsidR="008E6C3F" w:rsidRPr="007D390B" w:rsidRDefault="008E6C3F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 to readopt still-relevant provisions of Rule Chapter 750 within this Rule in conjunction with repeal of Rule Chapter 750.</w:t>
      </w:r>
    </w:p>
    <w:p w:rsidR="008E6C3F" w:rsidRPr="007D390B" w:rsidRDefault="008E6C3F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B054B3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S</w:t>
      </w:r>
      <w:r w:rsidR="00572B51" w:rsidRPr="007D390B">
        <w:rPr>
          <w:rFonts w:ascii="Bookman Old Style" w:hAnsi="Bookman Old Style" w:cs="Arial"/>
          <w:color w:val="000000" w:themeColor="text1"/>
          <w:sz w:val="22"/>
          <w:szCs w:val="22"/>
        </w:rPr>
        <w:t>ummer 201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5</w:t>
      </w:r>
    </w:p>
    <w:p w:rsidR="008E6C3F" w:rsidRPr="007D390B" w:rsidRDefault="004970C5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PARTIES: health maintenance organizations</w:t>
      </w:r>
    </w:p>
    <w:p w:rsidR="004970C5" w:rsidRPr="007D390B" w:rsidRDefault="004970C5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47B12" w:rsidRPr="007D390B" w:rsidRDefault="00647B12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Repeal of Chapter 271: Reinstitution of Medicare Supplement Coverage</w:t>
      </w:r>
    </w:p>
    <w:p w:rsidR="00647B12" w:rsidRPr="007D390B" w:rsidRDefault="00647B12" w:rsidP="007D390B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24 M.R.S. § 2328 </w:t>
      </w:r>
      <w:r w:rsidR="00754210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and 24-A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="00754210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212, 5002,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5003</w:t>
      </w:r>
    </w:p>
    <w:p w:rsidR="00647B12" w:rsidRPr="007D390B" w:rsidRDefault="00647B12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 Repeal of a rule</w:t>
      </w:r>
      <w:r w:rsidR="00DF6677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that is no longer necessary</w:t>
      </w:r>
      <w:r w:rsidR="0096550B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B054B3" w:rsidRPr="007D390B" w:rsidRDefault="00647B12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pending</w:t>
      </w:r>
    </w:p>
    <w:p w:rsidR="00647B12" w:rsidRPr="007D390B" w:rsidRDefault="00647B12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</w:t>
      </w:r>
      <w:r w:rsidR="00572B51" w:rsidRPr="007D390B">
        <w:rPr>
          <w:rFonts w:ascii="Bookman Old Style" w:hAnsi="Bookman Old Style" w:cs="Arial"/>
          <w:color w:val="000000" w:themeColor="text1"/>
          <w:sz w:val="22"/>
          <w:szCs w:val="22"/>
        </w:rPr>
        <w:t>n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one</w:t>
      </w:r>
    </w:p>
    <w:p w:rsidR="00647B12" w:rsidRPr="007D390B" w:rsidRDefault="00647B12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1D472B" w:rsidRPr="007D390B" w:rsidRDefault="001D472B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Chapter 275: Medicare Supplement Insurance</w:t>
      </w:r>
    </w:p>
    <w:p w:rsidR="001D472B" w:rsidRPr="007D390B" w:rsidRDefault="001D472B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24 M.R.S.A. § 2317-B and 24-A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212, 2413(1</w:t>
      </w:r>
      <w:proofErr w:type="gramStart"/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)(</w:t>
      </w:r>
      <w:proofErr w:type="gramEnd"/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F), 4207(9), 5002-A, 5002-B, 5005, 5010-A, and 5011</w:t>
      </w:r>
      <w:r w:rsidR="00145A05" w:rsidRPr="007D390B">
        <w:rPr>
          <w:rFonts w:ascii="Bookman Old Style" w:hAnsi="Bookman Old Style" w:cs="Arial"/>
          <w:color w:val="000000" w:themeColor="text1"/>
          <w:sz w:val="22"/>
          <w:szCs w:val="22"/>
        </w:rPr>
        <w:t>; 2013 Resolve 19</w:t>
      </w:r>
    </w:p>
    <w:p w:rsidR="001D472B" w:rsidRPr="007D390B" w:rsidRDefault="001D472B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to address availability of </w:t>
      </w:r>
      <w:r w:rsidR="00166F7F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supplemental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coverage for those persons moving from Medicare Advantage to Medicare Parts A and B, to clarify regarding what it means to be enrolled in MaineCare and provisions relating to residency requirements and pre-existing conditions</w:t>
      </w:r>
      <w:r w:rsidR="002F6268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1D472B" w:rsidRPr="007D390B" w:rsidRDefault="001D472B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pending</w:t>
      </w:r>
    </w:p>
    <w:p w:rsidR="001D472B" w:rsidRPr="007D390B" w:rsidRDefault="001D472B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Medicare supplement insurers, senior citizens</w:t>
      </w:r>
    </w:p>
    <w:p w:rsidR="00521030" w:rsidRPr="007D390B" w:rsidRDefault="00521030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F4746" w:rsidRPr="007D390B" w:rsidRDefault="00EF4746" w:rsidP="007D390B">
      <w:pPr>
        <w:pStyle w:val="HTMLPreformatted"/>
        <w:ind w:right="36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Chapter 420: Nursing Home Care Insurance and Long-Term Care Insurance</w:t>
      </w:r>
    </w:p>
    <w:p w:rsidR="00EF4746" w:rsidRPr="007D390B" w:rsidRDefault="00EF4746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D348D2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24-A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="00D348D2"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212, 5052, 5053,</w:t>
      </w:r>
      <w:r w:rsidR="00572B51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D348D2" w:rsidRPr="007D390B">
        <w:rPr>
          <w:rFonts w:ascii="Bookman Old Style" w:hAnsi="Bookman Old Style" w:cs="Arial"/>
          <w:color w:val="000000" w:themeColor="text1"/>
          <w:sz w:val="22"/>
          <w:szCs w:val="22"/>
        </w:rPr>
        <w:t>5078 and 5083</w:t>
      </w:r>
    </w:p>
    <w:p w:rsidR="00EF4746" w:rsidRPr="007D390B" w:rsidRDefault="00EF4746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to establish claims handling standards </w:t>
      </w:r>
      <w:r w:rsidR="00D348D2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analogous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to those provided for in Rule Ch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apter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425</w:t>
      </w:r>
      <w:r w:rsidR="0096550B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EF4746" w:rsidRPr="007D390B" w:rsidRDefault="00EF4746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pending</w:t>
      </w:r>
    </w:p>
    <w:p w:rsidR="00EF4746" w:rsidRPr="007D390B" w:rsidRDefault="00EF4746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572B51" w:rsidRPr="007D390B">
        <w:rPr>
          <w:rFonts w:ascii="Bookman Old Style" w:hAnsi="Bookman Old Style" w:cs="Arial"/>
          <w:color w:val="000000" w:themeColor="text1"/>
          <w:sz w:val="22"/>
          <w:szCs w:val="22"/>
        </w:rPr>
        <w:t>l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ong-term care insurers</w:t>
      </w:r>
    </w:p>
    <w:p w:rsidR="00FD6E08" w:rsidRPr="007D390B" w:rsidRDefault="00FD6E08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521030" w:rsidRPr="007D390B" w:rsidRDefault="00521030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Chapter 425: Long-Term Care Insurance</w:t>
      </w:r>
    </w:p>
    <w:p w:rsidR="00521030" w:rsidRPr="007D390B" w:rsidRDefault="00521030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24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2316 and 2321 and by 24-</w:t>
      </w:r>
      <w:proofErr w:type="gramStart"/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</w:t>
      </w:r>
      <w:proofErr w:type="gramEnd"/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>§§ 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212, 2412, 2413, 2414, 2736, 5071, 5072, 5073, 5074, 5075, 5077, 5078, 5080 and 5083.</w:t>
      </w:r>
    </w:p>
    <w:p w:rsidR="00733DBA" w:rsidRPr="007D390B" w:rsidRDefault="00521030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 to establish claims handling standards as required by 2013 PL c. 278.</w:t>
      </w:r>
    </w:p>
    <w:p w:rsidR="00521030" w:rsidRPr="007D390B" w:rsidRDefault="00521030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pending</w:t>
      </w:r>
    </w:p>
    <w:p w:rsidR="00521030" w:rsidRPr="007D390B" w:rsidRDefault="00521030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</w:t>
      </w:r>
      <w:r w:rsidR="00572B51" w:rsidRPr="007D390B">
        <w:rPr>
          <w:rFonts w:ascii="Bookman Old Style" w:hAnsi="Bookman Old Style" w:cs="Arial"/>
          <w:color w:val="000000" w:themeColor="text1"/>
          <w:sz w:val="22"/>
          <w:szCs w:val="22"/>
        </w:rPr>
        <w:t>l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ong-term care insurers</w:t>
      </w:r>
    </w:p>
    <w:p w:rsidR="00521030" w:rsidRPr="007D390B" w:rsidRDefault="00521030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33DBA" w:rsidRPr="007D390B" w:rsidRDefault="00733DBA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Amendment to Rule Chapter 580: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Third Party Notice of Cancellation</w:t>
      </w:r>
    </w:p>
    <w:p w:rsidR="00733DBA" w:rsidRPr="007D390B" w:rsidRDefault="00733DBA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24 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2370 and 24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noBreakHyphen/>
        <w:t xml:space="preserve">A 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212, 2707-A, 2847-C, 4212(2), 4222-A, and 5016</w:t>
      </w:r>
    </w:p>
    <w:p w:rsidR="00733DBA" w:rsidRPr="007D390B" w:rsidRDefault="00521030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reflect statutory change enacted by 2013 Resolve c. 39. </w:t>
      </w:r>
    </w:p>
    <w:p w:rsidR="00521030" w:rsidRPr="007D390B" w:rsidRDefault="00521030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pending</w:t>
      </w:r>
    </w:p>
    <w:p w:rsidR="00521030" w:rsidRPr="007D390B" w:rsidRDefault="00521030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572B51" w:rsidRPr="007D390B">
        <w:rPr>
          <w:rFonts w:ascii="Bookman Old Style" w:hAnsi="Bookman Old Style" w:cs="Arial"/>
          <w:color w:val="000000" w:themeColor="text1"/>
          <w:sz w:val="22"/>
          <w:szCs w:val="22"/>
        </w:rPr>
        <w:t>h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ealth insur</w:t>
      </w:r>
      <w:r w:rsidR="0096550B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ers </w:t>
      </w:r>
    </w:p>
    <w:p w:rsidR="001D472B" w:rsidRPr="007D390B" w:rsidRDefault="001D472B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6751F9" w:rsidRPr="007D390B" w:rsidRDefault="00D25076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Repeal of</w:t>
      </w:r>
      <w:r w:rsidR="00E33BCC"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Rule Chapter 750: Standardized Health Plans</w:t>
      </w:r>
    </w:p>
    <w:p w:rsidR="00F133D7" w:rsidRPr="007D390B" w:rsidRDefault="006751F9" w:rsidP="007D390B">
      <w:pPr>
        <w:tabs>
          <w:tab w:val="left" w:pos="1440"/>
          <w:tab w:val="left" w:pos="2160"/>
          <w:tab w:val="left" w:pos="2880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133D7" w:rsidRPr="007D390B">
        <w:rPr>
          <w:rFonts w:ascii="Bookman Old Style" w:hAnsi="Bookman Old Style" w:cs="Arial"/>
          <w:color w:val="000000" w:themeColor="text1"/>
          <w:sz w:val="22"/>
          <w:szCs w:val="22"/>
        </w:rPr>
        <w:t>(Part 1)24 M.R.S.</w:t>
      </w:r>
      <w:r w:rsidR="00F133D7" w:rsidRPr="007D390B">
        <w:rPr>
          <w:rFonts w:ascii="Bookman Old Style" w:hAnsi="Bookman Old Style" w:cs="Arial"/>
          <w:color w:val="000000" w:themeColor="text1"/>
          <w:sz w:val="22"/>
          <w:szCs w:val="22"/>
          <w:u w:val="single"/>
        </w:rPr>
        <w:t xml:space="preserve"> </w:t>
      </w:r>
      <w:r w:rsidR="00F133D7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Chapter 19, and Title 24-A M.R.S.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="00F133D7"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212, 2736-</w:t>
      </w:r>
      <w:proofErr w:type="gramStart"/>
      <w:r w:rsidR="00F133D7" w:rsidRPr="007D390B">
        <w:rPr>
          <w:rFonts w:ascii="Bookman Old Style" w:hAnsi="Bookman Old Style" w:cs="Arial"/>
          <w:color w:val="000000" w:themeColor="text1"/>
          <w:sz w:val="22"/>
          <w:szCs w:val="22"/>
        </w:rPr>
        <w:t>C(</w:t>
      </w:r>
      <w:proofErr w:type="gramEnd"/>
      <w:r w:rsidR="00F133D7" w:rsidRPr="007D390B">
        <w:rPr>
          <w:rFonts w:ascii="Bookman Old Style" w:hAnsi="Bookman Old Style" w:cs="Arial"/>
          <w:color w:val="000000" w:themeColor="text1"/>
          <w:sz w:val="22"/>
          <w:szCs w:val="22"/>
        </w:rPr>
        <w:t>6)(F), 2736-C(8), 4222-A and 4222-B.</w:t>
      </w:r>
    </w:p>
    <w:p w:rsidR="006751F9" w:rsidRPr="007D390B" w:rsidRDefault="00F133D7" w:rsidP="007D390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(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Part II 24-A M.R.S.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212, 4202-</w:t>
      </w:r>
      <w:proofErr w:type="gramStart"/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A(</w:t>
      </w:r>
      <w:proofErr w:type="gramEnd"/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1) and 4204(2-A)(O)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E33BCC" w:rsidRPr="007D390B">
        <w:rPr>
          <w:rFonts w:ascii="Bookman Old Style" w:hAnsi="Bookman Old Style" w:cs="Arial"/>
          <w:color w:val="000000" w:themeColor="text1"/>
          <w:sz w:val="22"/>
          <w:szCs w:val="22"/>
        </w:rPr>
        <w:t>to reflect 2011 PL c. 90</w:t>
      </w:r>
      <w:r w:rsidR="00020D86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and </w:t>
      </w:r>
      <w:r w:rsidR="00EA2FFF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the </w:t>
      </w:r>
      <w:r w:rsidR="00020D86"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Affordable Care Act</w:t>
      </w:r>
      <w:r w:rsidR="004970C5" w:rsidRPr="007D390B">
        <w:rPr>
          <w:rFonts w:ascii="Bookman Old Style" w:hAnsi="Bookman Old Style" w:cs="Arial"/>
          <w:color w:val="000000" w:themeColor="text1"/>
          <w:sz w:val="22"/>
          <w:szCs w:val="22"/>
        </w:rPr>
        <w:t>; to be done in conjunction with amendment of Rule Ch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apter</w:t>
      </w:r>
      <w:r w:rsidR="004970C5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191</w:t>
      </w:r>
      <w:r w:rsidR="0096550B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8E6C3F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S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ummer </w:t>
      </w:r>
      <w:r w:rsidR="00572B51" w:rsidRPr="007D390B">
        <w:rPr>
          <w:rFonts w:ascii="Bookman Old Style" w:hAnsi="Bookman Old Style" w:cs="Arial"/>
          <w:color w:val="000000" w:themeColor="text1"/>
          <w:sz w:val="22"/>
          <w:szCs w:val="22"/>
        </w:rPr>
        <w:t>201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5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</w:t>
      </w:r>
      <w:r w:rsidR="009F7ED1" w:rsidRPr="007D390B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133D7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health </w:t>
      </w:r>
      <w:r w:rsidR="0096550B" w:rsidRPr="007D390B">
        <w:rPr>
          <w:rFonts w:ascii="Bookman Old Style" w:hAnsi="Bookman Old Style" w:cs="Arial"/>
          <w:color w:val="000000" w:themeColor="text1"/>
          <w:sz w:val="22"/>
          <w:szCs w:val="22"/>
        </w:rPr>
        <w:t>insurers</w:t>
      </w:r>
      <w:r w:rsidR="00F133D7" w:rsidRPr="007D390B">
        <w:rPr>
          <w:rFonts w:ascii="Bookman Old Style" w:hAnsi="Bookman Old Style" w:cs="Arial"/>
          <w:color w:val="000000" w:themeColor="text1"/>
          <w:sz w:val="22"/>
          <w:szCs w:val="22"/>
        </w:rPr>
        <w:t>, individual health insurance purchasers</w:t>
      </w:r>
    </w:p>
    <w:p w:rsidR="004970C5" w:rsidRPr="007D390B" w:rsidRDefault="004970C5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4970C5" w:rsidRPr="007D390B" w:rsidRDefault="004970C5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Rule Chapter 940: Requirements for Health Insurance Rate Filings and Data Reporting</w:t>
      </w:r>
    </w:p>
    <w:p w:rsidR="004970C5" w:rsidRPr="007D390B" w:rsidRDefault="004970C5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 M.R.S.A. §2321 and 24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noBreakHyphen/>
        <w:t xml:space="preserve">A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212, 405-</w:t>
      </w:r>
      <w:proofErr w:type="gramStart"/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A(</w:t>
      </w:r>
      <w:proofErr w:type="gramEnd"/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2)(E), 2413, 2736, 2736-C, 2808-B, 2839, 4207, and 4309-A</w:t>
      </w:r>
    </w:p>
    <w:p w:rsidR="004970C5" w:rsidRPr="007D390B" w:rsidRDefault="004970C5" w:rsidP="007D390B">
      <w:pPr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EF4746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to reflect changes in the process for health insurance rating and rate filings resulting from rules adopted under the Affordable Care Act.</w:t>
      </w:r>
    </w:p>
    <w:p w:rsidR="00572B51" w:rsidRPr="007D390B" w:rsidRDefault="004970C5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2C1E8C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F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all</w:t>
      </w:r>
      <w:r w:rsidR="002C1E8C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2014</w:t>
      </w:r>
    </w:p>
    <w:p w:rsidR="004970C5" w:rsidRPr="007D390B" w:rsidRDefault="004970C5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PARTIES: health</w:t>
      </w:r>
      <w:r w:rsidR="0096550B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insurers 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751F9" w:rsidRPr="007D390B" w:rsidRDefault="008B2BC9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Rule Chapter 945:</w:t>
      </w:r>
      <w:r w:rsid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Annual Report Supplement for Health Insurers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24-A M.R.S.</w:t>
      </w:r>
      <w:r w:rsidR="00BA7BD4" w:rsidRPr="007D390B">
        <w:rPr>
          <w:rFonts w:ascii="Bookman Old Style" w:hAnsi="Bookman Old Style" w:cs="Arial"/>
          <w:color w:val="000000" w:themeColor="text1"/>
          <w:sz w:val="22"/>
          <w:szCs w:val="22"/>
        </w:rPr>
        <w:t>A.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</w:t>
      </w:r>
      <w:r w:rsidR="009F7ED1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and 423-D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8B2BC9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</w:t>
      </w:r>
      <w:r w:rsidR="00EF4746" w:rsidRPr="007D390B">
        <w:rPr>
          <w:rFonts w:ascii="Bookman Old Style" w:hAnsi="Bookman Old Style" w:cs="Arial"/>
          <w:color w:val="000000" w:themeColor="text1"/>
          <w:sz w:val="22"/>
          <w:szCs w:val="22"/>
        </w:rPr>
        <w:t>coordinate with the recently developed Supplemental Exhibit filed with Annual Statements as part of the Affordable Care Act data collection efforts.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F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all-winter </w:t>
      </w:r>
      <w:r w:rsidR="002C1E8C" w:rsidRPr="007D390B">
        <w:rPr>
          <w:rFonts w:ascii="Bookman Old Style" w:hAnsi="Bookman Old Style" w:cs="Arial"/>
          <w:color w:val="000000" w:themeColor="text1"/>
          <w:sz w:val="22"/>
          <w:szCs w:val="22"/>
        </w:rPr>
        <w:t>2014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-15</w:t>
      </w:r>
    </w:p>
    <w:p w:rsidR="006751F9" w:rsidRPr="007D390B" w:rsidRDefault="006751F9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</w:t>
      </w:r>
      <w:r w:rsidR="009F7ED1" w:rsidRPr="007D390B">
        <w:rPr>
          <w:rFonts w:ascii="Bookman Old Style" w:hAnsi="Bookman Old Style" w:cs="Arial"/>
          <w:color w:val="000000" w:themeColor="text1"/>
          <w:sz w:val="22"/>
          <w:szCs w:val="22"/>
        </w:rPr>
        <w:t>: health insurers</w:t>
      </w:r>
    </w:p>
    <w:p w:rsidR="00FD6E08" w:rsidRPr="007D390B" w:rsidRDefault="00FD6E08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115D1" w:rsidRPr="007D390B" w:rsidRDefault="007115D1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New Rule: </w:t>
      </w:r>
      <w:r w:rsidR="008E6C3F"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Navigator Certification and Training for Health Benefit Exchanges</w:t>
      </w:r>
    </w:p>
    <w:p w:rsidR="008E6C3F" w:rsidRPr="007D390B" w:rsidRDefault="008E6C3F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24-A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 and 2188</w:t>
      </w:r>
    </w:p>
    <w:p w:rsidR="008E6C3F" w:rsidRPr="007D390B" w:rsidRDefault="008E6C3F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 to reflect 2011 PL c. 90 and 2013 PL c. 388 by establishing certification and training requirements for persons serving as navigators to health benefit exchanges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3451FC" w:rsidRPr="007D390B" w:rsidRDefault="008E6C3F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F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all-winter 2014-15</w:t>
      </w:r>
    </w:p>
    <w:p w:rsidR="008E6C3F" w:rsidRPr="007D390B" w:rsidRDefault="008E6C3F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PARTIES: navigators</w:t>
      </w:r>
    </w:p>
    <w:p w:rsidR="007115D1" w:rsidRPr="007D390B" w:rsidRDefault="007115D1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115D1" w:rsidRPr="007D390B" w:rsidRDefault="007115D1" w:rsidP="007D390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Rule: Insurance Carrier Medical Provider Profiling Programs</w:t>
      </w:r>
    </w:p>
    <w:p w:rsidR="007115D1" w:rsidRPr="007D390B" w:rsidRDefault="007115D1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</w:t>
      </w:r>
      <w:proofErr w:type="gramStart"/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</w:t>
      </w:r>
      <w:proofErr w:type="gramEnd"/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 and 4303-A.</w:t>
      </w:r>
    </w:p>
    <w:p w:rsidR="007115D1" w:rsidRPr="007D390B" w:rsidRDefault="007115D1" w:rsidP="007D390B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 to reflect 2013 PL c. 383 by establishing requirements for the disclosure of profiling program data by a carrier to a medical provider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7115D1" w:rsidRPr="007D390B" w:rsidRDefault="007115D1" w:rsidP="007D390B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F</w:t>
      </w:r>
      <w:r w:rsidR="00E07F0C" w:rsidRPr="007D390B">
        <w:rPr>
          <w:rFonts w:ascii="Bookman Old Style" w:hAnsi="Bookman Old Style" w:cs="Arial"/>
          <w:color w:val="000000" w:themeColor="text1"/>
          <w:sz w:val="22"/>
          <w:szCs w:val="22"/>
        </w:rPr>
        <w:t>all</w:t>
      </w:r>
      <w:r w:rsidR="002C1E8C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2014</w:t>
      </w:r>
    </w:p>
    <w:p w:rsidR="007115D1" w:rsidRPr="007D390B" w:rsidRDefault="007115D1" w:rsidP="007D390B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health 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insur</w:t>
      </w:r>
      <w:r w:rsidR="0096550B" w:rsidRPr="007D390B">
        <w:rPr>
          <w:rFonts w:ascii="Bookman Old Style" w:hAnsi="Bookman Old Style" w:cs="Arial"/>
          <w:color w:val="000000" w:themeColor="text1"/>
          <w:sz w:val="22"/>
          <w:szCs w:val="22"/>
        </w:rPr>
        <w:t>ers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, medical providers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A80514" w:rsidRPr="007D390B" w:rsidRDefault="00A80514" w:rsidP="007D390B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74145" w:rsidRPr="007D390B" w:rsidRDefault="00E74145" w:rsidP="007D390B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Rule: Health Plan Explanations of Benefits</w:t>
      </w:r>
    </w:p>
    <w:p w:rsidR="00E74145" w:rsidRPr="007D390B" w:rsidRDefault="00E74145" w:rsidP="007D390B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24-A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 and 4303(13)</w:t>
      </w:r>
    </w:p>
    <w:p w:rsidR="00E74145" w:rsidRPr="007D390B" w:rsidRDefault="00E74145" w:rsidP="007D390B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 to establish the minimum information and standards for explanation of benefits forms used by carriers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572B51" w:rsidRPr="007D390B" w:rsidRDefault="00E74145" w:rsidP="007D390B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2C1E8C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S</w:t>
      </w:r>
      <w:r w:rsidR="002C1E8C" w:rsidRPr="007D390B">
        <w:rPr>
          <w:rFonts w:ascii="Bookman Old Style" w:hAnsi="Bookman Old Style" w:cs="Arial"/>
          <w:color w:val="000000" w:themeColor="text1"/>
          <w:sz w:val="22"/>
          <w:szCs w:val="22"/>
        </w:rPr>
        <w:t>ummer 201</w:t>
      </w:r>
      <w:r w:rsidR="00A80514" w:rsidRPr="007D390B">
        <w:rPr>
          <w:rFonts w:ascii="Bookman Old Style" w:hAnsi="Bookman Old Style" w:cs="Arial"/>
          <w:color w:val="000000" w:themeColor="text1"/>
          <w:sz w:val="22"/>
          <w:szCs w:val="22"/>
        </w:rPr>
        <w:t>5</w:t>
      </w:r>
      <w:r w:rsidR="002C1E8C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A92792" w:rsidRPr="007D390B" w:rsidRDefault="00E74145" w:rsidP="007D390B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health 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insur</w:t>
      </w:r>
      <w:r w:rsidR="0096550B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ers </w:t>
      </w:r>
    </w:p>
    <w:p w:rsidR="003977F8" w:rsidRPr="007D390B" w:rsidRDefault="003977F8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D390B" w:rsidRDefault="007D390B">
      <w:pPr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br w:type="page"/>
      </w:r>
    </w:p>
    <w:p w:rsidR="004970C5" w:rsidRPr="007D390B" w:rsidRDefault="00C773FD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Property and Casualty Insurance</w:t>
      </w:r>
      <w:r w:rsidR="003451FC" w:rsidRPr="007D390B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:</w:t>
      </w:r>
    </w:p>
    <w:p w:rsidR="003451FC" w:rsidRPr="007D390B" w:rsidRDefault="003451FC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4970C5" w:rsidRPr="007D390B" w:rsidRDefault="004970C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Rule: Hurricane Deductibles</w:t>
      </w:r>
    </w:p>
    <w:p w:rsidR="004970C5" w:rsidRPr="007D390B" w:rsidRDefault="004970C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</w:t>
      </w:r>
      <w:r w:rsidR="004F5A54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24-A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="004F5A54"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 and 3061</w:t>
      </w:r>
    </w:p>
    <w:p w:rsidR="004970C5" w:rsidRPr="007D390B" w:rsidRDefault="004970C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4F5A54" w:rsidRPr="007D390B">
        <w:rPr>
          <w:rFonts w:ascii="Bookman Old Style" w:hAnsi="Bookman Old Style" w:cs="Arial"/>
          <w:color w:val="000000" w:themeColor="text1"/>
          <w:sz w:val="22"/>
          <w:szCs w:val="22"/>
        </w:rPr>
        <w:t>to adopt standards and procedures for insurers that use hurricane deductibles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4970C5" w:rsidRPr="007D390B" w:rsidRDefault="004970C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E74145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A04A55" w:rsidRPr="007D390B">
        <w:rPr>
          <w:rFonts w:ascii="Bookman Old Style" w:hAnsi="Bookman Old Style" w:cs="Arial"/>
          <w:color w:val="000000" w:themeColor="text1"/>
          <w:sz w:val="22"/>
          <w:szCs w:val="22"/>
        </w:rPr>
        <w:t>pending</w:t>
      </w:r>
    </w:p>
    <w:p w:rsidR="004970C5" w:rsidRPr="007D390B" w:rsidRDefault="004970C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PARTIES: property insurers</w:t>
      </w:r>
    </w:p>
    <w:p w:rsidR="00733DBA" w:rsidRPr="007D390B" w:rsidRDefault="00733DBA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B2F0E" w:rsidRPr="007D390B" w:rsidRDefault="007B2F0E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Financial Regulation of Insurers</w:t>
      </w:r>
      <w:r w:rsidR="003451FC"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3451FC" w:rsidRPr="007D390B" w:rsidRDefault="003451FC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74145" w:rsidRPr="007D390B" w:rsidRDefault="00E7414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Amendments to Chapter 180: Insurance Holding Company Systems</w:t>
      </w:r>
    </w:p>
    <w:p w:rsidR="00E74145" w:rsidRPr="007D390B" w:rsidRDefault="00E7414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24-A M.R.S.A.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 and 222</w:t>
      </w:r>
    </w:p>
    <w:p w:rsidR="003451FC" w:rsidRPr="007D390B" w:rsidRDefault="00E7414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 to update the rule in light of 2013 PL c. 238</w:t>
      </w:r>
      <w:r w:rsidR="0096550B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A80514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E74145" w:rsidRPr="007D390B" w:rsidRDefault="00E7414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S</w:t>
      </w:r>
      <w:r w:rsidR="00A04A55" w:rsidRPr="007D390B">
        <w:rPr>
          <w:rFonts w:ascii="Bookman Old Style" w:hAnsi="Bookman Old Style" w:cs="Arial"/>
          <w:color w:val="000000" w:themeColor="text1"/>
          <w:sz w:val="22"/>
          <w:szCs w:val="22"/>
        </w:rPr>
        <w:t>ummer 2015</w:t>
      </w:r>
    </w:p>
    <w:p w:rsidR="00E74145" w:rsidRPr="007D390B" w:rsidRDefault="00E7414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AFFECRTED PARTIES: </w:t>
      </w:r>
      <w:r w:rsidR="00572B51" w:rsidRPr="007D390B">
        <w:rPr>
          <w:rFonts w:ascii="Bookman Old Style" w:hAnsi="Bookman Old Style" w:cs="Arial"/>
          <w:color w:val="000000" w:themeColor="text1"/>
          <w:sz w:val="22"/>
          <w:szCs w:val="22"/>
        </w:rPr>
        <w:t>d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omestic insurers and their controlling interests</w:t>
      </w:r>
    </w:p>
    <w:p w:rsidR="00E74145" w:rsidRPr="007D390B" w:rsidRDefault="00E7414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B2F0E" w:rsidRPr="007D390B" w:rsidRDefault="007B2F0E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Amendments to Chapter 710: Standards for Determining Hazardous Financial Condition for Insurance Companies</w:t>
      </w:r>
    </w:p>
    <w:p w:rsidR="007B2F0E" w:rsidRPr="007D390B" w:rsidRDefault="007B2F0E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24-A M.R.S.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212, 417 and 3423.</w:t>
      </w:r>
    </w:p>
    <w:p w:rsidR="007B2F0E" w:rsidRPr="007D390B" w:rsidRDefault="007B2F0E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 to update in light of changes to national standards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7B2F0E" w:rsidRPr="007D390B" w:rsidRDefault="007B2F0E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A04A55" w:rsidRPr="007D390B">
        <w:rPr>
          <w:rFonts w:ascii="Bookman Old Style" w:hAnsi="Bookman Old Style" w:cs="Arial"/>
          <w:color w:val="000000" w:themeColor="text1"/>
          <w:sz w:val="22"/>
          <w:szCs w:val="22"/>
        </w:rPr>
        <w:t>pending</w:t>
      </w:r>
    </w:p>
    <w:p w:rsidR="007B2F0E" w:rsidRPr="007D390B" w:rsidRDefault="007B2F0E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</w:t>
      </w:r>
      <w:r w:rsidR="00572B51" w:rsidRPr="007D390B">
        <w:rPr>
          <w:rFonts w:ascii="Bookman Old Style" w:hAnsi="Bookman Old Style" w:cs="Arial"/>
          <w:color w:val="000000" w:themeColor="text1"/>
          <w:sz w:val="22"/>
          <w:szCs w:val="22"/>
        </w:rPr>
        <w:t>i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nsurers</w:t>
      </w:r>
    </w:p>
    <w:p w:rsidR="00A04A55" w:rsidRPr="007D390B" w:rsidRDefault="00A04A5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A04A55" w:rsidRPr="007D390B" w:rsidRDefault="00A04A55" w:rsidP="007D390B">
      <w:pPr>
        <w:keepNext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Amendments to Chapter 730: Standards for Acceptance of Reinsurance of Workers’ Compensation Self-Insurance </w:t>
      </w:r>
    </w:p>
    <w:p w:rsidR="00A04A55" w:rsidRPr="007D390B" w:rsidRDefault="00A04A55" w:rsidP="007D390B">
      <w:pPr>
        <w:keepNext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732F33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732F33" w:rsidRPr="007D390B">
        <w:rPr>
          <w:rFonts w:ascii="Bookman Old Style" w:hAnsi="Bookman Old Style" w:cs="Arial"/>
          <w:sz w:val="22"/>
          <w:szCs w:val="22"/>
        </w:rPr>
        <w:t xml:space="preserve">Title 24-A M.R.S.A. </w:t>
      </w:r>
      <w:r w:rsidR="007D390B">
        <w:rPr>
          <w:rFonts w:ascii="Bookman Old Style" w:hAnsi="Bookman Old Style" w:cs="Arial"/>
          <w:sz w:val="22"/>
          <w:szCs w:val="22"/>
        </w:rPr>
        <w:t xml:space="preserve">§§ </w:t>
      </w:r>
      <w:r w:rsidR="00732F33" w:rsidRPr="007D390B">
        <w:rPr>
          <w:rFonts w:ascii="Bookman Old Style" w:hAnsi="Bookman Old Style" w:cs="Arial"/>
          <w:sz w:val="22"/>
          <w:szCs w:val="22"/>
        </w:rPr>
        <w:t>212, 222, 410, 412, 413, 421, 422, and 731-B, and Title 39-A M.R.S.A. § 403</w:t>
      </w:r>
    </w:p>
    <w:p w:rsidR="00A04A55" w:rsidRPr="007D390B" w:rsidRDefault="00A04A55" w:rsidP="007D390B">
      <w:pPr>
        <w:keepNext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732F33" w:rsidRPr="007D390B">
        <w:rPr>
          <w:rFonts w:ascii="Bookman Old Style" w:hAnsi="Bookman Old Style" w:cs="Arial"/>
          <w:color w:val="000000" w:themeColor="text1"/>
          <w:sz w:val="22"/>
          <w:szCs w:val="22"/>
        </w:rPr>
        <w:t>to conform to statutory changes regarding certified reinsurers and make miscellaneous technical updates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A04A55" w:rsidRPr="007D390B" w:rsidRDefault="00A04A55" w:rsidP="007D390B">
      <w:pPr>
        <w:keepNext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F</w:t>
      </w:r>
      <w:r w:rsidR="00732F33" w:rsidRPr="007D390B">
        <w:rPr>
          <w:rFonts w:ascii="Bookman Old Style" w:hAnsi="Bookman Old Style" w:cs="Arial"/>
          <w:color w:val="000000" w:themeColor="text1"/>
          <w:sz w:val="22"/>
          <w:szCs w:val="22"/>
        </w:rPr>
        <w:t>all 2014</w:t>
      </w:r>
    </w:p>
    <w:p w:rsidR="00A04A55" w:rsidRPr="007D390B" w:rsidRDefault="00A04A55" w:rsidP="007D390B">
      <w:pPr>
        <w:keepNext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PARTIES: workers’ compensation self-insurers and reinsurers</w:t>
      </w:r>
    </w:p>
    <w:p w:rsidR="007B2F0E" w:rsidRPr="007D390B" w:rsidRDefault="007B2F0E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B2F0E" w:rsidRPr="007D390B" w:rsidRDefault="007B2F0E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Amendments to Chapter 740: Credit for Reinsurance</w:t>
      </w:r>
    </w:p>
    <w:p w:rsidR="007B2F0E" w:rsidRPr="007D390B" w:rsidRDefault="007B2F0E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24-A M.R.S.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 and 731-B</w:t>
      </w:r>
    </w:p>
    <w:p w:rsidR="007B2F0E" w:rsidRPr="007D390B" w:rsidRDefault="007B2F0E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 to update in light of changes to national standards</w:t>
      </w:r>
      <w:r w:rsidR="003451FC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7B2F0E" w:rsidRPr="007D390B" w:rsidRDefault="007B2F0E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F</w:t>
      </w:r>
      <w:r w:rsidR="00732F33" w:rsidRPr="007D390B">
        <w:rPr>
          <w:rFonts w:ascii="Bookman Old Style" w:hAnsi="Bookman Old Style" w:cs="Arial"/>
          <w:color w:val="000000" w:themeColor="text1"/>
          <w:sz w:val="22"/>
          <w:szCs w:val="22"/>
        </w:rPr>
        <w:t>all</w:t>
      </w:r>
      <w:r w:rsidR="002C1E8C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2014</w:t>
      </w:r>
    </w:p>
    <w:p w:rsidR="007B2F0E" w:rsidRPr="007D390B" w:rsidRDefault="00572B51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AFFECTED PARTIES: i</w:t>
      </w:r>
      <w:r w:rsidR="007B2F0E" w:rsidRPr="007D390B">
        <w:rPr>
          <w:rFonts w:ascii="Bookman Old Style" w:hAnsi="Bookman Old Style" w:cs="Arial"/>
          <w:color w:val="000000" w:themeColor="text1"/>
          <w:sz w:val="22"/>
          <w:szCs w:val="22"/>
        </w:rPr>
        <w:t>nsurers</w:t>
      </w:r>
    </w:p>
    <w:p w:rsidR="00E74145" w:rsidRPr="007D390B" w:rsidRDefault="00E7414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3451FC" w:rsidRPr="007D390B" w:rsidRDefault="00E47E5A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Miscellaneous</w:t>
      </w:r>
      <w:r w:rsidR="003451FC"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E47E5A" w:rsidRPr="007D390B" w:rsidRDefault="00E47E5A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</w:p>
    <w:p w:rsidR="00E47E5A" w:rsidRPr="007D390B" w:rsidRDefault="00E47E5A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AMENDMENTS TO CHAPTER 920: Reporting of Fraudulent Insurance Acts</w:t>
      </w:r>
    </w:p>
    <w:p w:rsidR="00E47E5A" w:rsidRPr="007D390B" w:rsidRDefault="00E47E5A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24-A M.R.S. </w:t>
      </w:r>
      <w:r w:rsid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§§ 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212 and 2186</w:t>
      </w:r>
    </w:p>
    <w:p w:rsidR="00E47E5A" w:rsidRPr="007D390B" w:rsidRDefault="00E47E5A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PURPOSE: to update current reporting form and instructions to address ambiguities</w:t>
      </w:r>
      <w:r w:rsidR="0096550B" w:rsidRPr="007D390B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E47E5A" w:rsidRPr="007D390B" w:rsidRDefault="00E47E5A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D86682" w:rsidRPr="007D390B">
        <w:rPr>
          <w:rFonts w:ascii="Bookman Old Style" w:hAnsi="Bookman Old Style" w:cs="Arial"/>
          <w:color w:val="000000" w:themeColor="text1"/>
          <w:sz w:val="22"/>
          <w:szCs w:val="22"/>
        </w:rPr>
        <w:t>F</w:t>
      </w:r>
      <w:r w:rsidR="00A04A55"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all </w:t>
      </w:r>
      <w:r w:rsidR="002C1E8C" w:rsidRPr="007D390B">
        <w:rPr>
          <w:rFonts w:ascii="Bookman Old Style" w:hAnsi="Bookman Old Style" w:cs="Arial"/>
          <w:color w:val="000000" w:themeColor="text1"/>
          <w:sz w:val="22"/>
          <w:szCs w:val="22"/>
        </w:rPr>
        <w:t>2014</w:t>
      </w:r>
    </w:p>
    <w:p w:rsidR="00E47E5A" w:rsidRPr="007D390B" w:rsidRDefault="00E47E5A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</w:t>
      </w:r>
      <w:r w:rsidR="0096550B" w:rsidRPr="007D390B">
        <w:rPr>
          <w:rFonts w:ascii="Bookman Old Style" w:hAnsi="Bookman Old Style" w:cs="Arial"/>
          <w:color w:val="000000" w:themeColor="text1"/>
          <w:sz w:val="22"/>
          <w:szCs w:val="22"/>
        </w:rPr>
        <w:t>i</w:t>
      </w:r>
      <w:r w:rsidRPr="007D390B">
        <w:rPr>
          <w:rFonts w:ascii="Bookman Old Style" w:hAnsi="Bookman Old Style" w:cs="Arial"/>
          <w:color w:val="000000" w:themeColor="text1"/>
          <w:sz w:val="22"/>
          <w:szCs w:val="22"/>
        </w:rPr>
        <w:t>nsurers</w:t>
      </w:r>
    </w:p>
    <w:p w:rsidR="00145A05" w:rsidRPr="007D390B" w:rsidRDefault="00145A05" w:rsidP="007D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9A6EBE" w:rsidRPr="007D390B" w:rsidRDefault="009A6EBE" w:rsidP="007D390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sectPr w:rsidR="009A6EBE" w:rsidRPr="007D390B" w:rsidSect="007D39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0B" w:rsidRDefault="007D390B" w:rsidP="007D390B">
      <w:r>
        <w:separator/>
      </w:r>
    </w:p>
  </w:endnote>
  <w:endnote w:type="continuationSeparator" w:id="0">
    <w:p w:rsidR="007D390B" w:rsidRDefault="007D390B" w:rsidP="007D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94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90B" w:rsidRDefault="007D39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4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390B" w:rsidRDefault="007D3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0B" w:rsidRDefault="007D390B" w:rsidP="007D390B">
      <w:r>
        <w:separator/>
      </w:r>
    </w:p>
  </w:footnote>
  <w:footnote w:type="continuationSeparator" w:id="0">
    <w:p w:rsidR="007D390B" w:rsidRDefault="007D390B" w:rsidP="007D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81A"/>
    <w:multiLevelType w:val="hybridMultilevel"/>
    <w:tmpl w:val="A94E94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9"/>
    <w:rsid w:val="00020D86"/>
    <w:rsid w:val="0006130B"/>
    <w:rsid w:val="00080D59"/>
    <w:rsid w:val="00114E28"/>
    <w:rsid w:val="00145A05"/>
    <w:rsid w:val="00145CCD"/>
    <w:rsid w:val="00163014"/>
    <w:rsid w:val="00166F7F"/>
    <w:rsid w:val="001B1ACF"/>
    <w:rsid w:val="001D472B"/>
    <w:rsid w:val="002211F9"/>
    <w:rsid w:val="00245F27"/>
    <w:rsid w:val="002952F6"/>
    <w:rsid w:val="00295523"/>
    <w:rsid w:val="002A4C38"/>
    <w:rsid w:val="002C1E8C"/>
    <w:rsid w:val="002D205E"/>
    <w:rsid w:val="002D2F2D"/>
    <w:rsid w:val="002E7BE7"/>
    <w:rsid w:val="002F6268"/>
    <w:rsid w:val="00304DC0"/>
    <w:rsid w:val="003451FC"/>
    <w:rsid w:val="00382A38"/>
    <w:rsid w:val="003905C8"/>
    <w:rsid w:val="003930AD"/>
    <w:rsid w:val="003977F8"/>
    <w:rsid w:val="003C12A0"/>
    <w:rsid w:val="003C7770"/>
    <w:rsid w:val="003E53AB"/>
    <w:rsid w:val="00431F7D"/>
    <w:rsid w:val="004970C5"/>
    <w:rsid w:val="004F5A54"/>
    <w:rsid w:val="00502B4D"/>
    <w:rsid w:val="0051339B"/>
    <w:rsid w:val="00521030"/>
    <w:rsid w:val="005566D6"/>
    <w:rsid w:val="00572B51"/>
    <w:rsid w:val="00577612"/>
    <w:rsid w:val="005C1F34"/>
    <w:rsid w:val="005E599A"/>
    <w:rsid w:val="005F2F39"/>
    <w:rsid w:val="005F3FF3"/>
    <w:rsid w:val="00647B12"/>
    <w:rsid w:val="0067266A"/>
    <w:rsid w:val="006751F9"/>
    <w:rsid w:val="006A2C73"/>
    <w:rsid w:val="006B57BF"/>
    <w:rsid w:val="006C0D73"/>
    <w:rsid w:val="006F2F7B"/>
    <w:rsid w:val="007115D1"/>
    <w:rsid w:val="00732F33"/>
    <w:rsid w:val="00733DBA"/>
    <w:rsid w:val="00754210"/>
    <w:rsid w:val="00782D0D"/>
    <w:rsid w:val="007A6756"/>
    <w:rsid w:val="007B2F0E"/>
    <w:rsid w:val="007D390B"/>
    <w:rsid w:val="00835813"/>
    <w:rsid w:val="0084623F"/>
    <w:rsid w:val="00857976"/>
    <w:rsid w:val="008B2BC9"/>
    <w:rsid w:val="008E6C3F"/>
    <w:rsid w:val="009124FF"/>
    <w:rsid w:val="00955957"/>
    <w:rsid w:val="0096550B"/>
    <w:rsid w:val="0097449E"/>
    <w:rsid w:val="009A3907"/>
    <w:rsid w:val="009A6EBE"/>
    <w:rsid w:val="009F71D0"/>
    <w:rsid w:val="009F7ED1"/>
    <w:rsid w:val="00A04A55"/>
    <w:rsid w:val="00A77BEA"/>
    <w:rsid w:val="00A80514"/>
    <w:rsid w:val="00A92792"/>
    <w:rsid w:val="00B054B3"/>
    <w:rsid w:val="00B4043F"/>
    <w:rsid w:val="00BA2122"/>
    <w:rsid w:val="00BA6DD6"/>
    <w:rsid w:val="00BA7BD4"/>
    <w:rsid w:val="00BD32E8"/>
    <w:rsid w:val="00BE652F"/>
    <w:rsid w:val="00C04593"/>
    <w:rsid w:val="00C773FD"/>
    <w:rsid w:val="00C96391"/>
    <w:rsid w:val="00CA540C"/>
    <w:rsid w:val="00CC2481"/>
    <w:rsid w:val="00D223FE"/>
    <w:rsid w:val="00D25076"/>
    <w:rsid w:val="00D348D2"/>
    <w:rsid w:val="00D86682"/>
    <w:rsid w:val="00DE4AE1"/>
    <w:rsid w:val="00DF6677"/>
    <w:rsid w:val="00E07F0C"/>
    <w:rsid w:val="00E33BCC"/>
    <w:rsid w:val="00E47E5A"/>
    <w:rsid w:val="00E74145"/>
    <w:rsid w:val="00EA2FFF"/>
    <w:rsid w:val="00EC6DFD"/>
    <w:rsid w:val="00EF4746"/>
    <w:rsid w:val="00F029BC"/>
    <w:rsid w:val="00F104C5"/>
    <w:rsid w:val="00F133D7"/>
    <w:rsid w:val="00F2275B"/>
    <w:rsid w:val="00FB482F"/>
    <w:rsid w:val="00FB69E7"/>
    <w:rsid w:val="00FD1738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A04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A55"/>
  </w:style>
  <w:style w:type="paragraph" w:styleId="CommentSubject">
    <w:name w:val="annotation subject"/>
    <w:basedOn w:val="CommentText"/>
    <w:next w:val="CommentText"/>
    <w:link w:val="CommentSubjectChar"/>
    <w:rsid w:val="00A0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A55"/>
    <w:rPr>
      <w:b/>
      <w:bCs/>
    </w:rPr>
  </w:style>
  <w:style w:type="character" w:styleId="Hyperlink">
    <w:name w:val="Hyperlink"/>
    <w:basedOn w:val="DefaultParagraphFont"/>
    <w:rsid w:val="009655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D3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90B"/>
    <w:rPr>
      <w:sz w:val="24"/>
    </w:rPr>
  </w:style>
  <w:style w:type="paragraph" w:styleId="Footer">
    <w:name w:val="footer"/>
    <w:basedOn w:val="Normal"/>
    <w:link w:val="FooterChar"/>
    <w:uiPriority w:val="99"/>
    <w:rsid w:val="007D3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0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A04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A55"/>
  </w:style>
  <w:style w:type="paragraph" w:styleId="CommentSubject">
    <w:name w:val="annotation subject"/>
    <w:basedOn w:val="CommentText"/>
    <w:next w:val="CommentText"/>
    <w:link w:val="CommentSubjectChar"/>
    <w:rsid w:val="00A0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A55"/>
    <w:rPr>
      <w:b/>
      <w:bCs/>
    </w:rPr>
  </w:style>
  <w:style w:type="character" w:styleId="Hyperlink">
    <w:name w:val="Hyperlink"/>
    <w:basedOn w:val="DefaultParagraphFont"/>
    <w:rsid w:val="009655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D3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90B"/>
    <w:rPr>
      <w:sz w:val="24"/>
    </w:rPr>
  </w:style>
  <w:style w:type="paragraph" w:styleId="Footer">
    <w:name w:val="footer"/>
    <w:basedOn w:val="Normal"/>
    <w:link w:val="FooterChar"/>
    <w:uiPriority w:val="99"/>
    <w:rsid w:val="007D3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homas.m.recor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57E2-D8D7-406E-BFFB-A2A1CF57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1134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INSURANCE</vt:lpstr>
    </vt:vector>
  </TitlesOfParts>
  <Company>State of Maine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INSURANCE</dc:title>
  <dc:creator>OIT</dc:creator>
  <cp:lastModifiedBy>Don Wismer</cp:lastModifiedBy>
  <cp:revision>4</cp:revision>
  <cp:lastPrinted>2013-10-08T16:01:00Z</cp:lastPrinted>
  <dcterms:created xsi:type="dcterms:W3CDTF">2014-09-15T17:53:00Z</dcterms:created>
  <dcterms:modified xsi:type="dcterms:W3CDTF">2014-11-06T14:48:00Z</dcterms:modified>
</cp:coreProperties>
</file>