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16</w:t>
      </w:r>
      <w:r w:rsidRPr="00D708D4">
        <w:rPr>
          <w:b/>
          <w:sz w:val="22"/>
          <w:szCs w:val="22"/>
        </w:rPr>
        <w:tab/>
      </w:r>
      <w:r w:rsidRPr="00D708D4">
        <w:rPr>
          <w:b/>
          <w:sz w:val="22"/>
          <w:szCs w:val="22"/>
        </w:rPr>
        <w:tab/>
        <w:t>DEPARTMENT OF PUBLIC SAFETY</w:t>
      </w:r>
    </w:p>
    <w:p w14:paraId="02CF6E7B"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C"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6</w:t>
      </w:r>
      <w:r w:rsidR="00755406">
        <w:rPr>
          <w:b/>
          <w:sz w:val="22"/>
          <w:szCs w:val="22"/>
        </w:rPr>
        <w:t>42</w:t>
      </w:r>
      <w:r w:rsidRPr="00D708D4">
        <w:rPr>
          <w:b/>
          <w:sz w:val="22"/>
          <w:szCs w:val="22"/>
        </w:rPr>
        <w:tab/>
      </w:r>
      <w:r w:rsidRPr="00D708D4">
        <w:rPr>
          <w:b/>
          <w:sz w:val="22"/>
          <w:szCs w:val="22"/>
        </w:rPr>
        <w:tab/>
      </w:r>
      <w:r w:rsidRPr="003E68F4">
        <w:rPr>
          <w:b/>
          <w:sz w:val="22"/>
          <w:szCs w:val="22"/>
        </w:rPr>
        <w:t>BUREAU</w:t>
      </w:r>
      <w:r w:rsidRPr="00D708D4">
        <w:rPr>
          <w:b/>
          <w:sz w:val="22"/>
          <w:szCs w:val="22"/>
        </w:rPr>
        <w:t xml:space="preserve"> OF BUILDING CODES AND STANDARDS</w:t>
      </w:r>
    </w:p>
    <w:p w14:paraId="02CF6E7D"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E" w14:textId="67477FCA" w:rsidR="005B2248" w:rsidRPr="00895187" w:rsidRDefault="005B2248" w:rsidP="00C60542">
      <w:pPr>
        <w:tabs>
          <w:tab w:val="left" w:pos="720"/>
          <w:tab w:val="left" w:pos="1440"/>
          <w:tab w:val="left" w:pos="2160"/>
          <w:tab w:val="left" w:pos="2880"/>
          <w:tab w:val="left" w:pos="3600"/>
        </w:tabs>
        <w:ind w:left="1440" w:right="360" w:hanging="1440"/>
        <w:rPr>
          <w:b/>
          <w:i/>
          <w:sz w:val="22"/>
          <w:szCs w:val="22"/>
        </w:rPr>
      </w:pPr>
      <w:r w:rsidRPr="00D708D4">
        <w:rPr>
          <w:b/>
          <w:sz w:val="22"/>
          <w:szCs w:val="22"/>
        </w:rPr>
        <w:t>Chapter 3</w:t>
      </w:r>
      <w:r w:rsidR="008262DF">
        <w:rPr>
          <w:b/>
          <w:sz w:val="22"/>
          <w:szCs w:val="22"/>
        </w:rPr>
        <w:t>:</w:t>
      </w:r>
      <w:r w:rsidRPr="00D708D4">
        <w:rPr>
          <w:b/>
          <w:sz w:val="22"/>
          <w:szCs w:val="22"/>
        </w:rPr>
        <w:tab/>
      </w:r>
      <w:r w:rsidRPr="00B50B6C">
        <w:rPr>
          <w:b/>
          <w:sz w:val="22"/>
          <w:szCs w:val="22"/>
        </w:rPr>
        <w:t>MAINE UNIFORM BUILDING</w:t>
      </w:r>
      <w:r w:rsidR="006877C1">
        <w:rPr>
          <w:b/>
          <w:sz w:val="22"/>
          <w:szCs w:val="22"/>
        </w:rPr>
        <w:t xml:space="preserve"> </w:t>
      </w:r>
      <w:r w:rsidR="006877C1" w:rsidRPr="00286C8C">
        <w:rPr>
          <w:b/>
          <w:sz w:val="22"/>
          <w:szCs w:val="22"/>
        </w:rPr>
        <w:t>AND ENERGY</w:t>
      </w:r>
      <w:r w:rsidRPr="00B50B6C">
        <w:rPr>
          <w:b/>
          <w:sz w:val="22"/>
          <w:szCs w:val="22"/>
        </w:rPr>
        <w:t xml:space="preserve"> </w:t>
      </w:r>
      <w:r w:rsidR="003E68F4" w:rsidRPr="00B50B6C">
        <w:rPr>
          <w:b/>
          <w:sz w:val="22"/>
          <w:szCs w:val="22"/>
        </w:rPr>
        <w:t xml:space="preserve">CODE </w:t>
      </w:r>
      <w:r w:rsidRPr="00B50B6C">
        <w:rPr>
          <w:b/>
          <w:sz w:val="22"/>
          <w:szCs w:val="22"/>
        </w:rPr>
        <w:t>- COMMERCIAL BUILDING CODE OF MAINE</w:t>
      </w:r>
    </w:p>
    <w:p w14:paraId="02CF6E7F" w14:textId="77777777" w:rsidR="005B2248" w:rsidRPr="00D708D4" w:rsidRDefault="005B2248" w:rsidP="005F2BE7">
      <w:pPr>
        <w:pBdr>
          <w:bottom w:val="single" w:sz="4" w:space="0" w:color="auto"/>
        </w:pBdr>
        <w:tabs>
          <w:tab w:val="left" w:pos="720"/>
          <w:tab w:val="left" w:pos="1440"/>
          <w:tab w:val="left" w:pos="2160"/>
          <w:tab w:val="left" w:pos="2880"/>
          <w:tab w:val="left" w:pos="3600"/>
        </w:tabs>
        <w:rPr>
          <w:sz w:val="22"/>
          <w:szCs w:val="22"/>
        </w:rPr>
      </w:pPr>
    </w:p>
    <w:p w14:paraId="02CF6E80" w14:textId="77777777" w:rsidR="005B2248" w:rsidRPr="00D708D4" w:rsidRDefault="005B2248" w:rsidP="002F6516">
      <w:pPr>
        <w:tabs>
          <w:tab w:val="left" w:pos="720"/>
          <w:tab w:val="left" w:pos="1440"/>
          <w:tab w:val="left" w:pos="2160"/>
          <w:tab w:val="left" w:pos="2880"/>
          <w:tab w:val="left" w:pos="3600"/>
        </w:tabs>
        <w:rPr>
          <w:sz w:val="22"/>
          <w:szCs w:val="22"/>
        </w:rPr>
      </w:pPr>
    </w:p>
    <w:p w14:paraId="02CF6E82" w14:textId="37AD37D3" w:rsidR="006C4806" w:rsidRPr="005F2BE7" w:rsidRDefault="006C4806" w:rsidP="002F6516">
      <w:pPr>
        <w:tabs>
          <w:tab w:val="left" w:pos="720"/>
          <w:tab w:val="left" w:pos="1440"/>
          <w:tab w:val="left" w:pos="2160"/>
          <w:tab w:val="left" w:pos="2880"/>
          <w:tab w:val="left" w:pos="3600"/>
        </w:tabs>
        <w:rPr>
          <w:color w:val="000000"/>
          <w:sz w:val="22"/>
          <w:szCs w:val="22"/>
        </w:rPr>
      </w:pPr>
      <w:r w:rsidRPr="00D708D4">
        <w:rPr>
          <w:b/>
          <w:color w:val="000000"/>
          <w:sz w:val="22"/>
          <w:szCs w:val="22"/>
        </w:rPr>
        <w:t>SUMMARY:</w:t>
      </w:r>
      <w:r w:rsidR="005B2248" w:rsidRPr="00D708D4">
        <w:rPr>
          <w:color w:val="000000"/>
          <w:sz w:val="22"/>
          <w:szCs w:val="22"/>
        </w:rPr>
        <w:t xml:space="preserve"> </w:t>
      </w:r>
      <w:r w:rsidRPr="00D708D4">
        <w:rPr>
          <w:color w:val="000000"/>
          <w:sz w:val="22"/>
          <w:szCs w:val="22"/>
        </w:rPr>
        <w:t>This chapter establishes the Commercial Buildi</w:t>
      </w:r>
      <w:r w:rsidR="00992411" w:rsidRPr="00D708D4">
        <w:rPr>
          <w:color w:val="000000"/>
          <w:sz w:val="22"/>
          <w:szCs w:val="22"/>
        </w:rPr>
        <w:t>ng C</w:t>
      </w:r>
      <w:r w:rsidRPr="00D708D4">
        <w:rPr>
          <w:color w:val="000000"/>
          <w:sz w:val="22"/>
          <w:szCs w:val="22"/>
        </w:rPr>
        <w:t>ode component of the Maine Uniform Building</w:t>
      </w:r>
      <w:r w:rsidR="005B2248" w:rsidRPr="00D708D4">
        <w:rPr>
          <w:color w:val="000000"/>
          <w:sz w:val="22"/>
          <w:szCs w:val="22"/>
        </w:rPr>
        <w:t xml:space="preserve"> </w:t>
      </w:r>
      <w:r w:rsidR="005F2BE7">
        <w:rPr>
          <w:color w:val="000000"/>
          <w:sz w:val="22"/>
          <w:szCs w:val="22"/>
        </w:rPr>
        <w:t xml:space="preserve">and Energy </w:t>
      </w:r>
      <w:r w:rsidR="003E68F4">
        <w:rPr>
          <w:color w:val="000000"/>
          <w:sz w:val="22"/>
          <w:szCs w:val="22"/>
        </w:rPr>
        <w:t xml:space="preserve">Code </w:t>
      </w:r>
      <w:r w:rsidR="005F2BE7">
        <w:rPr>
          <w:color w:val="000000"/>
          <w:sz w:val="22"/>
          <w:szCs w:val="22"/>
        </w:rPr>
        <w:t>“MUBEC</w:t>
      </w:r>
      <w:r w:rsidR="00644407">
        <w:rPr>
          <w:color w:val="000000"/>
          <w:sz w:val="22"/>
          <w:szCs w:val="22"/>
        </w:rPr>
        <w:t>.</w:t>
      </w:r>
      <w:r w:rsidR="005F2BE7" w:rsidRPr="00B50B6C">
        <w:rPr>
          <w:sz w:val="22"/>
          <w:szCs w:val="22"/>
        </w:rPr>
        <w:t xml:space="preserve">” </w:t>
      </w:r>
      <w:r w:rsidRPr="00D708D4">
        <w:rPr>
          <w:color w:val="000000"/>
          <w:sz w:val="22"/>
          <w:szCs w:val="22"/>
        </w:rPr>
        <w:t xml:space="preserve">The provisions of this chapter are based on a nationally recognized model building code published by the International Code Council, Inc., and is made part of </w:t>
      </w:r>
      <w:r w:rsidRPr="00B50B6C">
        <w:rPr>
          <w:sz w:val="22"/>
          <w:szCs w:val="22"/>
        </w:rPr>
        <w:t xml:space="preserve">the </w:t>
      </w:r>
      <w:r w:rsidRPr="00D076F0">
        <w:rPr>
          <w:sz w:val="22"/>
          <w:szCs w:val="22"/>
        </w:rPr>
        <w:t>MUBEC</w:t>
      </w:r>
      <w:r w:rsidR="005F2BE7" w:rsidRPr="00D076F0">
        <w:rPr>
          <w:sz w:val="22"/>
          <w:szCs w:val="22"/>
        </w:rPr>
        <w:t xml:space="preserve"> </w:t>
      </w:r>
      <w:r w:rsidRPr="00D708D4">
        <w:rPr>
          <w:color w:val="000000"/>
          <w:sz w:val="22"/>
          <w:szCs w:val="22"/>
        </w:rPr>
        <w:t>throu</w:t>
      </w:r>
      <w:r w:rsidR="005B2248" w:rsidRPr="00D708D4">
        <w:rPr>
          <w:color w:val="000000"/>
          <w:sz w:val="22"/>
          <w:szCs w:val="22"/>
        </w:rPr>
        <w:t xml:space="preserve">gh incorporation by reference. </w:t>
      </w:r>
      <w:r w:rsidRPr="00D708D4">
        <w:rPr>
          <w:color w:val="000000"/>
          <w:sz w:val="22"/>
          <w:szCs w:val="22"/>
        </w:rPr>
        <w:t xml:space="preserve">This chapter also contains requirements for the enforcement of the Commercial Building code by local building officials in municipalities </w:t>
      </w:r>
      <w:r w:rsidR="005F2BE7">
        <w:rPr>
          <w:color w:val="000000"/>
          <w:sz w:val="22"/>
          <w:szCs w:val="22"/>
        </w:rPr>
        <w:t>with a population of more than</w:t>
      </w:r>
      <w:r w:rsidR="005F2BE7" w:rsidRPr="00A66B7D">
        <w:rPr>
          <w:color w:val="000000"/>
          <w:sz w:val="22"/>
          <w:szCs w:val="22"/>
        </w:rPr>
        <w:t xml:space="preserve"> </w:t>
      </w:r>
      <w:r w:rsidR="005F2BE7" w:rsidRPr="002D6DD4">
        <w:rPr>
          <w:sz w:val="22"/>
          <w:szCs w:val="22"/>
        </w:rPr>
        <w:t>4</w:t>
      </w:r>
      <w:r w:rsidRPr="002D6DD4">
        <w:rPr>
          <w:sz w:val="22"/>
          <w:szCs w:val="22"/>
        </w:rPr>
        <w:t>,000</w:t>
      </w:r>
      <w:r w:rsidRPr="00D708D4">
        <w:rPr>
          <w:color w:val="000000"/>
          <w:sz w:val="22"/>
          <w:szCs w:val="22"/>
        </w:rPr>
        <w:t xml:space="preserve"> residents.</w:t>
      </w:r>
    </w:p>
    <w:p w14:paraId="02CF6E83" w14:textId="77777777" w:rsidR="006C4806" w:rsidRPr="00D708D4"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14:paraId="02CF6E84"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5"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6"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1.</w:t>
      </w:r>
      <w:r w:rsidR="006C4806" w:rsidRPr="00D708D4">
        <w:rPr>
          <w:b/>
          <w:color w:val="000000"/>
          <w:sz w:val="22"/>
          <w:szCs w:val="22"/>
        </w:rPr>
        <w:tab/>
      </w:r>
      <w:r w:rsidRPr="00D708D4">
        <w:rPr>
          <w:b/>
          <w:color w:val="000000"/>
          <w:sz w:val="22"/>
          <w:szCs w:val="22"/>
        </w:rPr>
        <w:t>PURPOSE AND SCOPE</w:t>
      </w:r>
    </w:p>
    <w:p w14:paraId="02CF6E87"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8" w14:textId="13C3CA45" w:rsidR="006C4806" w:rsidRPr="00D708D4" w:rsidRDefault="00216F58" w:rsidP="002C018E">
      <w:pPr>
        <w:tabs>
          <w:tab w:val="left" w:pos="720"/>
          <w:tab w:val="left" w:pos="1440"/>
          <w:tab w:val="left" w:pos="2160"/>
          <w:tab w:val="left" w:pos="2880"/>
          <w:tab w:val="left" w:pos="3600"/>
        </w:tabs>
        <w:ind w:left="720"/>
        <w:rPr>
          <w:color w:val="000000"/>
          <w:sz w:val="22"/>
          <w:szCs w:val="22"/>
        </w:rPr>
      </w:pPr>
      <w:r w:rsidRPr="00B50B6C">
        <w:rPr>
          <w:sz w:val="22"/>
          <w:szCs w:val="22"/>
        </w:rPr>
        <w:t xml:space="preserve">All building construction </w:t>
      </w:r>
      <w:r w:rsidRPr="00A55A7B">
        <w:rPr>
          <w:sz w:val="22"/>
          <w:szCs w:val="22"/>
        </w:rPr>
        <w:t xml:space="preserve">within a municipality </w:t>
      </w:r>
      <w:r w:rsidRPr="002D6DD4">
        <w:rPr>
          <w:sz w:val="22"/>
          <w:szCs w:val="22"/>
        </w:rPr>
        <w:t xml:space="preserve">shall be </w:t>
      </w:r>
      <w:r w:rsidRPr="00A66B7D">
        <w:rPr>
          <w:sz w:val="22"/>
          <w:szCs w:val="22"/>
        </w:rPr>
        <w:t>governed by the MUBEC</w:t>
      </w:r>
      <w:r w:rsidRPr="00B50B6C">
        <w:rPr>
          <w:sz w:val="22"/>
          <w:szCs w:val="22"/>
        </w:rPr>
        <w:t xml:space="preserve">. </w:t>
      </w:r>
      <w:r w:rsidRPr="002D6DD4">
        <w:rPr>
          <w:color w:val="000000"/>
          <w:sz w:val="22"/>
          <w:szCs w:val="22"/>
        </w:rPr>
        <w:t>These codes are</w:t>
      </w:r>
      <w:r w:rsidR="006C4806" w:rsidRPr="002D6DD4">
        <w:rPr>
          <w:color w:val="000000"/>
          <w:sz w:val="22"/>
          <w:szCs w:val="22"/>
        </w:rPr>
        <w:t xml:space="preserve"> </w:t>
      </w:r>
      <w:r w:rsidR="006C4806" w:rsidRPr="00D708D4">
        <w:rPr>
          <w:color w:val="000000"/>
          <w:sz w:val="22"/>
          <w:szCs w:val="22"/>
        </w:rPr>
        <w:t>adopted by the Technical Building Codes and Standards Board pursuant to 10 M.R.S.</w:t>
      </w:r>
      <w:r w:rsidR="00C77C1C" w:rsidRPr="00D708D4">
        <w:rPr>
          <w:color w:val="000000"/>
          <w:sz w:val="22"/>
          <w:szCs w:val="22"/>
        </w:rPr>
        <w:t xml:space="preserve"> C</w:t>
      </w:r>
      <w:r w:rsidR="005B2248" w:rsidRPr="00D708D4">
        <w:rPr>
          <w:color w:val="000000"/>
          <w:sz w:val="22"/>
          <w:szCs w:val="22"/>
        </w:rPr>
        <w:t>hapter 1103.</w:t>
      </w:r>
      <w:r w:rsidR="006C4806" w:rsidRPr="00D708D4">
        <w:rPr>
          <w:color w:val="000000"/>
          <w:sz w:val="22"/>
          <w:szCs w:val="22"/>
        </w:rPr>
        <w:t xml:space="preserve"> The primary objective of the Board is to establish a uniform building code throughout the State of Maine.</w:t>
      </w:r>
    </w:p>
    <w:p w14:paraId="02CF6E89"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A" w14:textId="77777777" w:rsidR="006C4806" w:rsidRPr="00D708D4" w:rsidRDefault="006C4806" w:rsidP="002C018E">
      <w:pPr>
        <w:tabs>
          <w:tab w:val="left" w:pos="720"/>
          <w:tab w:val="left" w:pos="1440"/>
          <w:tab w:val="left" w:pos="2160"/>
          <w:tab w:val="left" w:pos="2880"/>
          <w:tab w:val="left" w:pos="3600"/>
        </w:tabs>
        <w:ind w:left="720" w:right="-180"/>
        <w:rPr>
          <w:color w:val="000000"/>
          <w:sz w:val="22"/>
          <w:szCs w:val="22"/>
        </w:rPr>
      </w:pPr>
      <w:r w:rsidRPr="00D708D4">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D708D4">
        <w:rPr>
          <w:color w:val="000000"/>
          <w:sz w:val="22"/>
          <w:szCs w:val="22"/>
        </w:rPr>
        <w:t>mily dwellings and townhouses.</w:t>
      </w:r>
    </w:p>
    <w:p w14:paraId="02CF6E8B" w14:textId="77777777" w:rsidR="006C4806" w:rsidRPr="00D708D4" w:rsidRDefault="006C4806" w:rsidP="002F6516">
      <w:pPr>
        <w:pStyle w:val="ListParagraph"/>
        <w:tabs>
          <w:tab w:val="left" w:pos="720"/>
          <w:tab w:val="left" w:pos="1440"/>
          <w:tab w:val="left" w:pos="2160"/>
          <w:tab w:val="left" w:pos="2880"/>
          <w:tab w:val="left" w:pos="3600"/>
        </w:tabs>
        <w:rPr>
          <w:color w:val="000000"/>
          <w:sz w:val="22"/>
          <w:szCs w:val="22"/>
        </w:rPr>
      </w:pPr>
    </w:p>
    <w:p w14:paraId="02CF6E8C" w14:textId="77777777" w:rsidR="005B2248" w:rsidRPr="00D708D4" w:rsidRDefault="005B2248" w:rsidP="002F6516">
      <w:pPr>
        <w:pStyle w:val="ListParagraph"/>
        <w:tabs>
          <w:tab w:val="left" w:pos="720"/>
          <w:tab w:val="left" w:pos="1440"/>
          <w:tab w:val="left" w:pos="2160"/>
          <w:tab w:val="left" w:pos="2880"/>
          <w:tab w:val="left" w:pos="3600"/>
        </w:tabs>
        <w:rPr>
          <w:color w:val="000000"/>
          <w:sz w:val="22"/>
          <w:szCs w:val="22"/>
        </w:rPr>
      </w:pPr>
    </w:p>
    <w:p w14:paraId="02CF6E8D"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2.</w:t>
      </w:r>
      <w:r w:rsidR="006C4806" w:rsidRPr="00D708D4">
        <w:rPr>
          <w:b/>
          <w:color w:val="000000"/>
          <w:sz w:val="22"/>
          <w:szCs w:val="22"/>
        </w:rPr>
        <w:tab/>
      </w:r>
      <w:r w:rsidRPr="00D708D4">
        <w:rPr>
          <w:b/>
          <w:color w:val="000000"/>
          <w:sz w:val="22"/>
          <w:szCs w:val="22"/>
        </w:rPr>
        <w:t>AUTHORITY</w:t>
      </w:r>
    </w:p>
    <w:p w14:paraId="02CF6E8E"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90" w14:textId="26B433C9" w:rsidR="00AA4EC1" w:rsidRPr="00AA4EC1" w:rsidRDefault="006C4806" w:rsidP="002F6516">
      <w:pPr>
        <w:tabs>
          <w:tab w:val="left" w:pos="720"/>
          <w:tab w:val="left" w:pos="1440"/>
          <w:tab w:val="left" w:pos="2160"/>
          <w:tab w:val="left" w:pos="2880"/>
          <w:tab w:val="left" w:pos="3600"/>
        </w:tabs>
        <w:ind w:left="720"/>
        <w:rPr>
          <w:color w:val="000000"/>
          <w:sz w:val="22"/>
          <w:szCs w:val="22"/>
          <w:u w:val="single"/>
        </w:rPr>
      </w:pPr>
      <w:r w:rsidRPr="00D708D4">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5F2BE7">
        <w:rPr>
          <w:color w:val="000000"/>
          <w:sz w:val="22"/>
          <w:szCs w:val="22"/>
        </w:rPr>
        <w:t xml:space="preserve">Maine Uniform Building and Energy </w:t>
      </w:r>
      <w:r w:rsidR="005F2BE7" w:rsidRPr="00B50B6C">
        <w:rPr>
          <w:sz w:val="22"/>
          <w:szCs w:val="22"/>
        </w:rPr>
        <w:t>Code</w:t>
      </w:r>
      <w:r w:rsidR="005F2BE7" w:rsidRPr="002D6DD4">
        <w:rPr>
          <w:sz w:val="22"/>
          <w:szCs w:val="22"/>
        </w:rPr>
        <w:t>.</w:t>
      </w:r>
      <w:r w:rsidR="0013254B">
        <w:rPr>
          <w:sz w:val="22"/>
          <w:szCs w:val="22"/>
        </w:rPr>
        <w:t xml:space="preserve">  </w:t>
      </w:r>
      <w:r w:rsidR="000E49B5" w:rsidRPr="002D6DD4">
        <w:rPr>
          <w:sz w:val="22"/>
          <w:szCs w:val="22"/>
        </w:rPr>
        <w:t>A m</w:t>
      </w:r>
      <w:r w:rsidR="00AA4EC1" w:rsidRPr="002D6DD4">
        <w:rPr>
          <w:sz w:val="22"/>
          <w:szCs w:val="22"/>
        </w:rPr>
        <w:t>unicipality will have up to 90 days after the effective date of this rule to begin enforcement under the 2015 code.</w:t>
      </w:r>
    </w:p>
    <w:p w14:paraId="02CF6E9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92" w14:textId="77777777" w:rsidR="005B2248" w:rsidRPr="00D708D4" w:rsidRDefault="005B2248" w:rsidP="002F6516">
      <w:pPr>
        <w:tabs>
          <w:tab w:val="left" w:pos="720"/>
          <w:tab w:val="left" w:pos="1440"/>
          <w:tab w:val="left" w:pos="2160"/>
          <w:tab w:val="left" w:pos="2880"/>
          <w:tab w:val="left" w:pos="3600"/>
        </w:tabs>
        <w:ind w:left="720"/>
        <w:rPr>
          <w:color w:val="000000"/>
          <w:sz w:val="22"/>
          <w:szCs w:val="22"/>
        </w:rPr>
      </w:pPr>
    </w:p>
    <w:p w14:paraId="02CF6E93" w14:textId="77777777" w:rsidR="006C4806"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3.</w:t>
      </w:r>
      <w:r w:rsidR="006C4806" w:rsidRPr="00D708D4">
        <w:rPr>
          <w:b/>
          <w:color w:val="000000"/>
          <w:sz w:val="22"/>
          <w:szCs w:val="22"/>
        </w:rPr>
        <w:tab/>
      </w:r>
      <w:r w:rsidRPr="00D708D4">
        <w:rPr>
          <w:b/>
          <w:color w:val="000000"/>
          <w:sz w:val="22"/>
          <w:szCs w:val="22"/>
        </w:rPr>
        <w:t>DEFINITIONS</w:t>
      </w:r>
    </w:p>
    <w:p w14:paraId="02CF6E95"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96"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1.</w:t>
      </w:r>
      <w:r w:rsidRPr="00D708D4">
        <w:rPr>
          <w:color w:val="000000"/>
          <w:sz w:val="22"/>
          <w:szCs w:val="22"/>
        </w:rPr>
        <w:tab/>
      </w:r>
      <w:r w:rsidR="006C4806" w:rsidRPr="00D708D4">
        <w:rPr>
          <w:b/>
          <w:color w:val="000000"/>
          <w:sz w:val="22"/>
          <w:szCs w:val="22"/>
        </w:rPr>
        <w:t>IBC</w:t>
      </w:r>
      <w:r w:rsidRPr="00D708D4">
        <w:rPr>
          <w:color w:val="000000"/>
          <w:sz w:val="22"/>
          <w:szCs w:val="22"/>
        </w:rPr>
        <w:t>.</w:t>
      </w:r>
      <w:r w:rsidR="006C4806" w:rsidRPr="00D708D4">
        <w:rPr>
          <w:color w:val="000000"/>
          <w:sz w:val="22"/>
          <w:szCs w:val="22"/>
        </w:rPr>
        <w:t xml:space="preserve"> “IBC” means the</w:t>
      </w:r>
      <w:r w:rsidR="009F22B8" w:rsidRPr="00B50B6C">
        <w:rPr>
          <w:color w:val="FF0000"/>
          <w:sz w:val="22"/>
          <w:szCs w:val="22"/>
        </w:rPr>
        <w:t xml:space="preserve"> </w:t>
      </w:r>
      <w:r w:rsidR="009F22B8" w:rsidRPr="002D6DD4">
        <w:rPr>
          <w:sz w:val="22"/>
          <w:szCs w:val="22"/>
        </w:rPr>
        <w:t>2015</w:t>
      </w:r>
      <w:r w:rsidR="006C4806" w:rsidRPr="007B3B24">
        <w:rPr>
          <w:sz w:val="22"/>
          <w:szCs w:val="22"/>
        </w:rPr>
        <w:t xml:space="preserve"> </w:t>
      </w:r>
      <w:r w:rsidR="00B31BA0">
        <w:rPr>
          <w:color w:val="000000"/>
          <w:sz w:val="22"/>
          <w:szCs w:val="22"/>
        </w:rPr>
        <w:t>International Building C</w:t>
      </w:r>
      <w:r w:rsidR="006C4806" w:rsidRPr="00D708D4">
        <w:rPr>
          <w:color w:val="000000"/>
          <w:sz w:val="22"/>
          <w:szCs w:val="22"/>
        </w:rPr>
        <w:t>ode,</w:t>
      </w:r>
      <w:r w:rsidR="002D6DD4">
        <w:rPr>
          <w:color w:val="000000"/>
          <w:sz w:val="22"/>
          <w:szCs w:val="22"/>
        </w:rPr>
        <w:t xml:space="preserve"> </w:t>
      </w:r>
      <w:r w:rsidR="006C4806" w:rsidRPr="00D708D4">
        <w:rPr>
          <w:color w:val="000000"/>
          <w:sz w:val="22"/>
          <w:szCs w:val="22"/>
        </w:rPr>
        <w:t>published by the International Code Council, Inc.</w:t>
      </w:r>
    </w:p>
    <w:p w14:paraId="02CF6E97"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8"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2.</w:t>
      </w:r>
      <w:r w:rsidRPr="00D708D4">
        <w:rPr>
          <w:color w:val="000000"/>
          <w:sz w:val="22"/>
          <w:szCs w:val="22"/>
        </w:rPr>
        <w:tab/>
      </w:r>
      <w:r w:rsidR="006C4806" w:rsidRPr="00D708D4">
        <w:rPr>
          <w:b/>
          <w:color w:val="000000"/>
          <w:sz w:val="22"/>
          <w:szCs w:val="22"/>
        </w:rPr>
        <w:t>NFPA</w:t>
      </w:r>
      <w:r w:rsidRPr="00D708D4">
        <w:rPr>
          <w:color w:val="000000"/>
          <w:sz w:val="22"/>
          <w:szCs w:val="22"/>
        </w:rPr>
        <w:t xml:space="preserve">. </w:t>
      </w:r>
      <w:r w:rsidR="006C4806" w:rsidRPr="00D708D4">
        <w:rPr>
          <w:color w:val="000000"/>
          <w:sz w:val="22"/>
          <w:szCs w:val="22"/>
        </w:rPr>
        <w:t>“NFPA” means The National Fire Protection Association.</w:t>
      </w:r>
    </w:p>
    <w:p w14:paraId="02CF6E99"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A" w14:textId="77777777" w:rsidR="006C4806" w:rsidRPr="00BF6CD4" w:rsidRDefault="005B2248" w:rsidP="002F6516">
      <w:pPr>
        <w:tabs>
          <w:tab w:val="left" w:pos="720"/>
          <w:tab w:val="left" w:pos="1440"/>
          <w:tab w:val="left" w:pos="2160"/>
          <w:tab w:val="left" w:pos="2880"/>
          <w:tab w:val="left" w:pos="3600"/>
        </w:tabs>
        <w:ind w:left="1440" w:hanging="720"/>
        <w:outlineLvl w:val="0"/>
        <w:rPr>
          <w:i/>
          <w:color w:val="000000"/>
          <w:sz w:val="22"/>
          <w:szCs w:val="22"/>
        </w:rPr>
      </w:pPr>
      <w:r w:rsidRPr="00D708D4">
        <w:rPr>
          <w:color w:val="000000"/>
          <w:sz w:val="22"/>
          <w:szCs w:val="22"/>
        </w:rPr>
        <w:t>3.</w:t>
      </w:r>
      <w:r w:rsidRPr="00D708D4">
        <w:rPr>
          <w:color w:val="000000"/>
          <w:sz w:val="22"/>
          <w:szCs w:val="22"/>
        </w:rPr>
        <w:tab/>
      </w:r>
      <w:r w:rsidR="006C4806" w:rsidRPr="00BF6CD4">
        <w:rPr>
          <w:b/>
          <w:color w:val="000000"/>
          <w:sz w:val="22"/>
          <w:szCs w:val="22"/>
        </w:rPr>
        <w:t>MUBEC</w:t>
      </w:r>
      <w:r w:rsidRPr="00D708D4">
        <w:rPr>
          <w:color w:val="000000"/>
          <w:sz w:val="22"/>
          <w:szCs w:val="22"/>
        </w:rPr>
        <w:t>.</w:t>
      </w:r>
      <w:r w:rsidR="006C4806" w:rsidRPr="00D708D4">
        <w:rPr>
          <w:color w:val="000000"/>
          <w:sz w:val="22"/>
          <w:szCs w:val="22"/>
        </w:rPr>
        <w:t xml:space="preserve"> </w:t>
      </w:r>
      <w:r w:rsidR="006C4806" w:rsidRPr="00BF6CD4">
        <w:rPr>
          <w:color w:val="000000"/>
          <w:sz w:val="22"/>
          <w:szCs w:val="22"/>
        </w:rPr>
        <w:t>“MUBEC” means the Maine Uniform Building and Energy Code adopted pursuant</w:t>
      </w:r>
      <w:r w:rsidR="00E71B44" w:rsidRPr="00BF6CD4">
        <w:rPr>
          <w:color w:val="000000"/>
          <w:sz w:val="22"/>
          <w:szCs w:val="22"/>
        </w:rPr>
        <w:t xml:space="preserve"> to 10 M.R.S. §</w:t>
      </w:r>
      <w:r w:rsidR="006C4806" w:rsidRPr="00BF6CD4">
        <w:rPr>
          <w:color w:val="000000"/>
          <w:sz w:val="22"/>
          <w:szCs w:val="22"/>
        </w:rPr>
        <w:t xml:space="preserve">9271 </w:t>
      </w:r>
      <w:r w:rsidR="006C4806" w:rsidRPr="00BF6CD4">
        <w:rPr>
          <w:i/>
          <w:color w:val="000000"/>
          <w:sz w:val="22"/>
          <w:szCs w:val="22"/>
        </w:rPr>
        <w:t>et seq.</w:t>
      </w:r>
    </w:p>
    <w:p w14:paraId="02CF6E9B" w14:textId="77777777" w:rsidR="005F2BE7" w:rsidRPr="007B3B24" w:rsidRDefault="005F2BE7" w:rsidP="002F6516">
      <w:pPr>
        <w:tabs>
          <w:tab w:val="left" w:pos="720"/>
          <w:tab w:val="left" w:pos="1440"/>
          <w:tab w:val="left" w:pos="2160"/>
          <w:tab w:val="left" w:pos="2880"/>
          <w:tab w:val="left" w:pos="3600"/>
        </w:tabs>
        <w:ind w:left="1440" w:hanging="720"/>
        <w:outlineLvl w:val="0"/>
        <w:rPr>
          <w:color w:val="000000"/>
          <w:sz w:val="22"/>
          <w:szCs w:val="22"/>
        </w:rPr>
      </w:pPr>
    </w:p>
    <w:p w14:paraId="02CF6E9E" w14:textId="38309CE4" w:rsidR="006C4806" w:rsidRPr="00D708D4" w:rsidRDefault="00B24F55" w:rsidP="002F6516">
      <w:pPr>
        <w:tabs>
          <w:tab w:val="left" w:pos="720"/>
          <w:tab w:val="left" w:pos="1440"/>
          <w:tab w:val="left" w:pos="2160"/>
          <w:tab w:val="left" w:pos="2880"/>
          <w:tab w:val="left" w:pos="3600"/>
        </w:tabs>
        <w:ind w:left="1440" w:hanging="720"/>
        <w:outlineLvl w:val="0"/>
        <w:rPr>
          <w:color w:val="000000"/>
          <w:sz w:val="22"/>
          <w:szCs w:val="22"/>
        </w:rPr>
      </w:pPr>
      <w:r>
        <w:rPr>
          <w:color w:val="000000"/>
          <w:sz w:val="22"/>
          <w:szCs w:val="22"/>
        </w:rPr>
        <w:t>4</w:t>
      </w:r>
      <w:r w:rsidR="005B2248" w:rsidRPr="002D6DD4">
        <w:rPr>
          <w:color w:val="000000"/>
          <w:sz w:val="22"/>
          <w:szCs w:val="22"/>
        </w:rPr>
        <w:t>.</w:t>
      </w:r>
      <w:r w:rsidR="005B2248" w:rsidRPr="00D708D4">
        <w:rPr>
          <w:color w:val="000000"/>
          <w:sz w:val="22"/>
          <w:szCs w:val="22"/>
        </w:rPr>
        <w:tab/>
      </w:r>
      <w:r w:rsidR="006C4806" w:rsidRPr="00D708D4">
        <w:rPr>
          <w:b/>
          <w:color w:val="000000"/>
          <w:sz w:val="22"/>
          <w:szCs w:val="22"/>
        </w:rPr>
        <w:t>Technical Building Codes and Standards Board</w:t>
      </w:r>
      <w:r w:rsidR="006C4806" w:rsidRPr="00D708D4">
        <w:rPr>
          <w:color w:val="000000"/>
          <w:sz w:val="22"/>
          <w:szCs w:val="22"/>
        </w:rPr>
        <w:t xml:space="preserve">. “Technical Building Codes and Standards Board” means the board established pursuant to 5 M.R.S. </w:t>
      </w:r>
      <w:r w:rsidR="00E71B44" w:rsidRPr="00D708D4">
        <w:rPr>
          <w:color w:val="000000"/>
          <w:sz w:val="22"/>
          <w:szCs w:val="22"/>
        </w:rPr>
        <w:t>§</w:t>
      </w:r>
      <w:r w:rsidR="006C4806" w:rsidRPr="00D708D4">
        <w:rPr>
          <w:color w:val="000000"/>
          <w:sz w:val="22"/>
          <w:szCs w:val="22"/>
        </w:rPr>
        <w:t>12004-G, subsection 5-A and 10 M.R.S.</w:t>
      </w:r>
      <w:r w:rsidR="00E71B44" w:rsidRPr="00D708D4">
        <w:rPr>
          <w:color w:val="000000"/>
          <w:sz w:val="22"/>
          <w:szCs w:val="22"/>
        </w:rPr>
        <w:t xml:space="preserve"> §</w:t>
      </w:r>
      <w:r w:rsidR="006C4806" w:rsidRPr="00D708D4">
        <w:rPr>
          <w:color w:val="000000"/>
          <w:sz w:val="22"/>
          <w:szCs w:val="22"/>
        </w:rPr>
        <w:t>9722.</w:t>
      </w:r>
    </w:p>
    <w:p w14:paraId="02CF6E9F"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A0" w14:textId="77777777" w:rsidR="005B2248"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p>
    <w:p w14:paraId="02CF6EA1"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4</w:t>
      </w:r>
      <w:r w:rsidR="00AE52D0">
        <w:rPr>
          <w:b/>
          <w:color w:val="000000"/>
          <w:sz w:val="22"/>
          <w:szCs w:val="22"/>
        </w:rPr>
        <w:t>.</w:t>
      </w:r>
      <w:r w:rsidRPr="00D708D4">
        <w:rPr>
          <w:b/>
          <w:color w:val="000000"/>
          <w:sz w:val="22"/>
          <w:szCs w:val="22"/>
        </w:rPr>
        <w:tab/>
        <w:t>INCORPORATION BY REFERENCE</w:t>
      </w:r>
    </w:p>
    <w:p w14:paraId="02CF6EA2"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A3"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1.</w:t>
      </w:r>
      <w:r w:rsidRPr="00D708D4">
        <w:rPr>
          <w:color w:val="000000"/>
          <w:sz w:val="22"/>
          <w:szCs w:val="22"/>
        </w:rPr>
        <w:tab/>
      </w:r>
      <w:r w:rsidR="006C4806" w:rsidRPr="00D708D4">
        <w:rPr>
          <w:color w:val="000000"/>
          <w:sz w:val="22"/>
          <w:szCs w:val="22"/>
        </w:rPr>
        <w:t>The following Chapters of the</w:t>
      </w:r>
      <w:r w:rsidR="009F22B8">
        <w:rPr>
          <w:color w:val="000000"/>
          <w:sz w:val="22"/>
          <w:szCs w:val="22"/>
        </w:rPr>
        <w:t xml:space="preserve"> </w:t>
      </w:r>
      <w:r w:rsidR="009F22B8" w:rsidRPr="002D6DD4">
        <w:rPr>
          <w:sz w:val="22"/>
          <w:szCs w:val="22"/>
        </w:rPr>
        <w:t>2015</w:t>
      </w:r>
      <w:r w:rsidR="006C4806" w:rsidRPr="002D6DD4">
        <w:rPr>
          <w:sz w:val="22"/>
          <w:szCs w:val="22"/>
        </w:rPr>
        <w:t xml:space="preserve"> </w:t>
      </w:r>
      <w:r w:rsidR="006C4806" w:rsidRPr="00D708D4">
        <w:rPr>
          <w:color w:val="000000"/>
          <w:sz w:val="22"/>
          <w:szCs w:val="22"/>
        </w:rPr>
        <w:t>International Building Code, published by the International Code Council, Inc.</w:t>
      </w:r>
      <w:r w:rsidR="00481B16" w:rsidRPr="00D708D4">
        <w:rPr>
          <w:color w:val="0000FF"/>
          <w:sz w:val="22"/>
          <w:szCs w:val="22"/>
        </w:rPr>
        <w:t xml:space="preserve"> </w:t>
      </w:r>
      <w:r w:rsidR="006C4806" w:rsidRPr="00D708D4">
        <w:rPr>
          <w:color w:val="000000"/>
          <w:sz w:val="22"/>
          <w:szCs w:val="22"/>
        </w:rPr>
        <w:t>are hereby adopted and incorporated by reference:</w:t>
      </w:r>
    </w:p>
    <w:p w14:paraId="02CF6EA4"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5" w14:textId="77777777" w:rsidR="006C4806" w:rsidRPr="0008668E"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Chapters 1 </w:t>
      </w:r>
      <w:r w:rsidR="0008668E">
        <w:rPr>
          <w:color w:val="000000"/>
          <w:sz w:val="22"/>
          <w:szCs w:val="22"/>
        </w:rPr>
        <w:t xml:space="preserve">– </w:t>
      </w:r>
      <w:r w:rsidR="0008668E" w:rsidRPr="002D6DD4">
        <w:rPr>
          <w:sz w:val="22"/>
          <w:szCs w:val="22"/>
        </w:rPr>
        <w:t>11</w:t>
      </w:r>
    </w:p>
    <w:p w14:paraId="02CF6EA6" w14:textId="77777777" w:rsidR="006C4806" w:rsidRPr="000A3255" w:rsidRDefault="005B2248" w:rsidP="002F6516">
      <w:pPr>
        <w:tabs>
          <w:tab w:val="left" w:pos="720"/>
          <w:tab w:val="left" w:pos="1440"/>
          <w:tab w:val="left" w:pos="2160"/>
          <w:tab w:val="left" w:pos="2880"/>
          <w:tab w:val="left" w:pos="3600"/>
        </w:tabs>
        <w:ind w:left="2160" w:hanging="720"/>
        <w:rPr>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Chapters 12 </w:t>
      </w:r>
      <w:r w:rsidR="007B3B24">
        <w:rPr>
          <w:color w:val="000000"/>
          <w:sz w:val="22"/>
          <w:szCs w:val="22"/>
        </w:rPr>
        <w:t xml:space="preserve">– </w:t>
      </w:r>
      <w:r w:rsidR="009418E9" w:rsidRPr="002D6DD4">
        <w:rPr>
          <w:sz w:val="22"/>
          <w:szCs w:val="22"/>
        </w:rPr>
        <w:t>28</w:t>
      </w:r>
    </w:p>
    <w:p w14:paraId="02CF6EA7" w14:textId="77777777" w:rsidR="006C4806"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C.</w:t>
      </w:r>
      <w:r w:rsidRPr="00D708D4">
        <w:rPr>
          <w:color w:val="000000"/>
          <w:sz w:val="22"/>
          <w:szCs w:val="22"/>
        </w:rPr>
        <w:tab/>
      </w:r>
      <w:r w:rsidR="006C4806" w:rsidRPr="00D708D4">
        <w:rPr>
          <w:color w:val="000000"/>
          <w:sz w:val="22"/>
          <w:szCs w:val="22"/>
        </w:rPr>
        <w:t xml:space="preserve">Chapters </w:t>
      </w:r>
      <w:r w:rsidR="0008668E" w:rsidRPr="002D6DD4">
        <w:rPr>
          <w:sz w:val="22"/>
          <w:szCs w:val="22"/>
        </w:rPr>
        <w:t>30</w:t>
      </w:r>
      <w:r w:rsidR="006C4806" w:rsidRPr="00D708D4">
        <w:rPr>
          <w:color w:val="000000"/>
          <w:sz w:val="22"/>
          <w:szCs w:val="22"/>
        </w:rPr>
        <w:t xml:space="preserve"> </w:t>
      </w:r>
      <w:r w:rsidR="0008668E">
        <w:rPr>
          <w:color w:val="000000"/>
          <w:sz w:val="22"/>
          <w:szCs w:val="22"/>
        </w:rPr>
        <w:t>–</w:t>
      </w:r>
      <w:r w:rsidR="006C4806" w:rsidRPr="00D708D4">
        <w:rPr>
          <w:color w:val="000000"/>
          <w:sz w:val="22"/>
          <w:szCs w:val="22"/>
        </w:rPr>
        <w:t xml:space="preserve"> </w:t>
      </w:r>
      <w:r w:rsidR="0008668E" w:rsidRPr="002D6DD4">
        <w:rPr>
          <w:sz w:val="22"/>
          <w:szCs w:val="22"/>
        </w:rPr>
        <w:t>33</w:t>
      </w:r>
    </w:p>
    <w:p w14:paraId="02CF6EA8" w14:textId="71DF1354" w:rsidR="0008668E" w:rsidRDefault="0008668E" w:rsidP="002F6516">
      <w:pPr>
        <w:tabs>
          <w:tab w:val="left" w:pos="720"/>
          <w:tab w:val="left" w:pos="1440"/>
          <w:tab w:val="left" w:pos="2160"/>
          <w:tab w:val="left" w:pos="2880"/>
          <w:tab w:val="left" w:pos="3600"/>
        </w:tabs>
        <w:ind w:left="2160" w:hanging="720"/>
        <w:rPr>
          <w:color w:val="000000"/>
          <w:sz w:val="22"/>
          <w:szCs w:val="22"/>
        </w:rPr>
      </w:pPr>
      <w:r w:rsidRPr="002D6DD4">
        <w:rPr>
          <w:color w:val="000000"/>
          <w:sz w:val="22"/>
          <w:szCs w:val="22"/>
        </w:rPr>
        <w:t>D.</w:t>
      </w:r>
      <w:r w:rsidR="000A3255" w:rsidRPr="002D6DD4">
        <w:rPr>
          <w:color w:val="000000"/>
          <w:sz w:val="22"/>
          <w:szCs w:val="22"/>
        </w:rPr>
        <w:tab/>
      </w:r>
      <w:r w:rsidRPr="002D6DD4">
        <w:rPr>
          <w:color w:val="000000"/>
          <w:sz w:val="22"/>
          <w:szCs w:val="22"/>
        </w:rPr>
        <w:t>Chapter 35</w:t>
      </w:r>
    </w:p>
    <w:p w14:paraId="15F56D89" w14:textId="4932202C" w:rsidR="00B31CE5" w:rsidRPr="00B31CE5" w:rsidRDefault="00B31CE5" w:rsidP="002F6516">
      <w:pPr>
        <w:tabs>
          <w:tab w:val="left" w:pos="720"/>
          <w:tab w:val="left" w:pos="1440"/>
          <w:tab w:val="left" w:pos="2160"/>
          <w:tab w:val="left" w:pos="2880"/>
          <w:tab w:val="left" w:pos="3600"/>
        </w:tabs>
        <w:ind w:left="2160" w:hanging="720"/>
        <w:rPr>
          <w:i/>
          <w:iCs/>
          <w:color w:val="000000"/>
          <w:sz w:val="22"/>
          <w:szCs w:val="22"/>
        </w:rPr>
      </w:pPr>
      <w:r w:rsidRPr="00B31CE5">
        <w:rPr>
          <w:i/>
          <w:iCs/>
          <w:color w:val="000000"/>
          <w:sz w:val="22"/>
          <w:szCs w:val="22"/>
        </w:rPr>
        <w:t>E.</w:t>
      </w:r>
      <w:r w:rsidRPr="00B31CE5">
        <w:rPr>
          <w:i/>
          <w:iCs/>
          <w:color w:val="000000"/>
          <w:sz w:val="22"/>
          <w:szCs w:val="22"/>
        </w:rPr>
        <w:tab/>
        <w:t>Appendix C</w:t>
      </w:r>
    </w:p>
    <w:p w14:paraId="02CF6EA9"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A"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2.</w:t>
      </w:r>
      <w:r w:rsidRPr="00D708D4">
        <w:rPr>
          <w:color w:val="000000"/>
          <w:sz w:val="22"/>
          <w:szCs w:val="22"/>
        </w:rPr>
        <w:tab/>
      </w:r>
      <w:r w:rsidR="006C4806" w:rsidRPr="00D708D4">
        <w:rPr>
          <w:color w:val="000000"/>
          <w:sz w:val="22"/>
          <w:szCs w:val="22"/>
        </w:rPr>
        <w:t>The following Chapters, and all appendices, of the IBC are specifically excluded from</w:t>
      </w:r>
      <w:r w:rsidR="00C60542">
        <w:rPr>
          <w:color w:val="000000"/>
          <w:sz w:val="22"/>
          <w:szCs w:val="22"/>
        </w:rPr>
        <w:t> </w:t>
      </w:r>
      <w:r w:rsidR="006C4806" w:rsidRPr="00D708D4">
        <w:rPr>
          <w:color w:val="000000"/>
          <w:sz w:val="22"/>
          <w:szCs w:val="22"/>
        </w:rPr>
        <w:t>adoption:</w:t>
      </w:r>
    </w:p>
    <w:p w14:paraId="02CF6EAB"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C" w14:textId="77777777" w:rsidR="006C4806" w:rsidRPr="00D708D4"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A.</w:t>
      </w:r>
      <w:r w:rsidR="005B2248" w:rsidRPr="00D708D4">
        <w:rPr>
          <w:color w:val="000000"/>
          <w:sz w:val="22"/>
          <w:szCs w:val="22"/>
        </w:rPr>
        <w:tab/>
      </w:r>
      <w:r w:rsidR="006C4806" w:rsidRPr="00D708D4">
        <w:rPr>
          <w:color w:val="000000"/>
          <w:sz w:val="22"/>
          <w:szCs w:val="22"/>
        </w:rPr>
        <w:t>Chapter 29 PLUMBING SYSTEMS</w:t>
      </w:r>
    </w:p>
    <w:p w14:paraId="02CF6EAD" w14:textId="7E7A222E" w:rsidR="006C4806" w:rsidRPr="0008668E"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B.</w:t>
      </w:r>
      <w:r w:rsidR="005B2248" w:rsidRPr="00D708D4">
        <w:rPr>
          <w:color w:val="000000"/>
          <w:sz w:val="22"/>
          <w:szCs w:val="22"/>
        </w:rPr>
        <w:tab/>
      </w:r>
      <w:r w:rsidR="006C4806" w:rsidRPr="00D708D4">
        <w:rPr>
          <w:color w:val="000000"/>
          <w:sz w:val="22"/>
          <w:szCs w:val="22"/>
        </w:rPr>
        <w:t>Appendix A</w:t>
      </w:r>
      <w:r w:rsidR="00B31CE5" w:rsidRPr="00B31CE5">
        <w:rPr>
          <w:i/>
          <w:iCs/>
          <w:color w:val="000000"/>
          <w:sz w:val="22"/>
          <w:szCs w:val="22"/>
        </w:rPr>
        <w:t>--B, D</w:t>
      </w:r>
      <w:r w:rsidR="006C4806" w:rsidRPr="00D708D4">
        <w:rPr>
          <w:color w:val="000000"/>
          <w:sz w:val="22"/>
          <w:szCs w:val="22"/>
        </w:rPr>
        <w:t xml:space="preserve"> </w:t>
      </w:r>
      <w:r w:rsidR="00B31CE5">
        <w:rPr>
          <w:color w:val="000000"/>
          <w:sz w:val="22"/>
          <w:szCs w:val="22"/>
        </w:rPr>
        <w:t>--</w:t>
      </w:r>
      <w:r w:rsidR="0008668E" w:rsidRPr="00646864">
        <w:rPr>
          <w:sz w:val="22"/>
          <w:szCs w:val="22"/>
        </w:rPr>
        <w:t>M</w:t>
      </w:r>
    </w:p>
    <w:p w14:paraId="02CF6EAE"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F" w14:textId="77777777" w:rsidR="005B2248" w:rsidRPr="00D708D4" w:rsidRDefault="005B2248" w:rsidP="002F6516">
      <w:pPr>
        <w:tabs>
          <w:tab w:val="left" w:pos="720"/>
          <w:tab w:val="left" w:pos="1440"/>
          <w:tab w:val="left" w:pos="2160"/>
          <w:tab w:val="left" w:pos="2880"/>
          <w:tab w:val="left" w:pos="3600"/>
        </w:tabs>
        <w:ind w:left="2160" w:hanging="720"/>
        <w:rPr>
          <w:color w:val="000000"/>
          <w:sz w:val="22"/>
          <w:szCs w:val="22"/>
        </w:rPr>
      </w:pPr>
    </w:p>
    <w:p w14:paraId="02CF6EB0" w14:textId="77777777" w:rsidR="006C4806" w:rsidRPr="00D708D4" w:rsidRDefault="0090693B"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5</w:t>
      </w:r>
      <w:r w:rsidR="00AE52D0">
        <w:rPr>
          <w:b/>
          <w:color w:val="000000"/>
          <w:sz w:val="22"/>
          <w:szCs w:val="22"/>
        </w:rPr>
        <w:t>.</w:t>
      </w:r>
      <w:r w:rsidR="006C4806" w:rsidRPr="00D708D4">
        <w:rPr>
          <w:b/>
          <w:color w:val="000000"/>
          <w:sz w:val="22"/>
          <w:szCs w:val="22"/>
        </w:rPr>
        <w:tab/>
      </w:r>
      <w:r w:rsidR="00E71B44" w:rsidRPr="00D708D4">
        <w:rPr>
          <w:b/>
          <w:color w:val="000000"/>
          <w:sz w:val="22"/>
          <w:szCs w:val="22"/>
        </w:rPr>
        <w:t>REVISIONS TO THE IBC</w:t>
      </w:r>
    </w:p>
    <w:p w14:paraId="02CF6EB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B2"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 xml:space="preserve">The following additions, insertions, deletions, and other changes are hereby made to the </w:t>
      </w:r>
      <w:r w:rsidR="00B50B6C" w:rsidRPr="00646864">
        <w:rPr>
          <w:sz w:val="22"/>
          <w:szCs w:val="22"/>
        </w:rPr>
        <w:t>2015</w:t>
      </w:r>
      <w:r w:rsidR="00B50B6C">
        <w:rPr>
          <w:color w:val="FF0000"/>
          <w:sz w:val="22"/>
          <w:szCs w:val="22"/>
        </w:rPr>
        <w:t xml:space="preserve"> </w:t>
      </w:r>
      <w:r w:rsidRPr="00D708D4">
        <w:rPr>
          <w:color w:val="000000"/>
          <w:sz w:val="22"/>
          <w:szCs w:val="22"/>
        </w:rPr>
        <w:t>International Building Code:</w:t>
      </w:r>
    </w:p>
    <w:p w14:paraId="02CF6EB3"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B9" w14:textId="4286687B"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1</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101.1</w:t>
      </w:r>
    </w:p>
    <w:p w14:paraId="02CF6EB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B"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[NAME OF JURISDICTION]; </w:t>
      </w:r>
      <w:r w:rsidRPr="00D708D4">
        <w:rPr>
          <w:i/>
          <w:color w:val="000000"/>
          <w:sz w:val="22"/>
          <w:szCs w:val="22"/>
        </w:rPr>
        <w:t>and</w:t>
      </w:r>
    </w:p>
    <w:p w14:paraId="02CF6EB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“State of Maine” in its place.</w:t>
      </w:r>
    </w:p>
    <w:p w14:paraId="02CF6EB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E" w14:textId="2697EC36"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2</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101.4.1</w:t>
      </w:r>
    </w:p>
    <w:p w14:paraId="02CF6EB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Fuel Gas Code”; </w:t>
      </w:r>
      <w:r w:rsidRPr="00D708D4">
        <w:rPr>
          <w:i/>
          <w:color w:val="000000"/>
          <w:sz w:val="22"/>
          <w:szCs w:val="22"/>
        </w:rPr>
        <w:t>and</w:t>
      </w:r>
    </w:p>
    <w:p w14:paraId="02CF6EC1" w14:textId="2E3DE5EB"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54 National Fuel Gas Code: Fire safety codes and standard</w:t>
      </w:r>
      <w:r w:rsidR="00DB7A53">
        <w:rPr>
          <w:color w:val="000000"/>
          <w:sz w:val="22"/>
          <w:szCs w:val="22"/>
        </w:rPr>
        <w:t xml:space="preserve">s adopted pursuant to Title 25 </w:t>
      </w:r>
      <w:r w:rsidR="00DB7A53" w:rsidRPr="00646864">
        <w:rPr>
          <w:sz w:val="22"/>
          <w:szCs w:val="22"/>
        </w:rPr>
        <w:t>M.R.S</w:t>
      </w:r>
      <w:r w:rsidR="004C3C03" w:rsidRPr="00826AF7">
        <w:rPr>
          <w:sz w:val="22"/>
          <w:szCs w:val="22"/>
        </w:rPr>
        <w:t xml:space="preserve"> </w:t>
      </w:r>
      <w:r w:rsidR="004C3C03">
        <w:rPr>
          <w:color w:val="000000"/>
          <w:sz w:val="22"/>
          <w:szCs w:val="22"/>
        </w:rPr>
        <w:t>§§</w:t>
      </w:r>
      <w:r w:rsidR="00826AF7">
        <w:rPr>
          <w:color w:val="000000"/>
          <w:sz w:val="22"/>
          <w:szCs w:val="22"/>
        </w:rPr>
        <w:t xml:space="preserve"> </w:t>
      </w:r>
      <w:r w:rsidRPr="00D708D4">
        <w:rPr>
          <w:color w:val="000000"/>
          <w:sz w:val="22"/>
          <w:szCs w:val="22"/>
        </w:rPr>
        <w:t>2452 and 2465” in its place.</w:t>
      </w:r>
    </w:p>
    <w:p w14:paraId="02CF6EC2" w14:textId="77777777" w:rsidR="00876738" w:rsidRPr="00D708D4" w:rsidRDefault="00876738" w:rsidP="002F6516">
      <w:pPr>
        <w:tabs>
          <w:tab w:val="left" w:pos="720"/>
          <w:tab w:val="left" w:pos="1440"/>
          <w:tab w:val="left" w:pos="2160"/>
          <w:tab w:val="left" w:pos="2880"/>
          <w:tab w:val="left" w:pos="3600"/>
        </w:tabs>
        <w:ind w:left="1440"/>
        <w:rPr>
          <w:color w:val="000000"/>
          <w:sz w:val="22"/>
          <w:szCs w:val="22"/>
        </w:rPr>
      </w:pPr>
    </w:p>
    <w:p w14:paraId="02CF6EC3" w14:textId="13164BF4"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3</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101.4.2</w:t>
      </w:r>
    </w:p>
    <w:p w14:paraId="02CF6EC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w:t>
      </w:r>
      <w:r w:rsidRPr="009E6AD5">
        <w:rPr>
          <w:sz w:val="22"/>
          <w:szCs w:val="22"/>
        </w:rPr>
        <w:t>101.4.</w:t>
      </w:r>
      <w:r w:rsidR="0005036A" w:rsidRPr="00646864">
        <w:rPr>
          <w:sz w:val="22"/>
          <w:szCs w:val="22"/>
        </w:rPr>
        <w:t>2</w:t>
      </w:r>
      <w:r w:rsidRPr="00190F9D">
        <w:rPr>
          <w:b/>
          <w:color w:val="000000"/>
          <w:sz w:val="22"/>
          <w:szCs w:val="22"/>
        </w:rPr>
        <w:t xml:space="preserve"> </w:t>
      </w:r>
      <w:r w:rsidRPr="00D708D4">
        <w:rPr>
          <w:color w:val="000000"/>
          <w:sz w:val="22"/>
          <w:szCs w:val="22"/>
        </w:rPr>
        <w:t>“Mechanical” in its entirety, without substitution.</w:t>
      </w:r>
    </w:p>
    <w:p w14:paraId="02CF6EC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7" w14:textId="33C67DDF"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4</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101.4.3</w:t>
      </w:r>
    </w:p>
    <w:p w14:paraId="02CF6EC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9"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Plumbing Code”; </w:t>
      </w:r>
      <w:r w:rsidRPr="00D708D4">
        <w:rPr>
          <w:i/>
          <w:color w:val="000000"/>
          <w:sz w:val="22"/>
          <w:szCs w:val="22"/>
        </w:rPr>
        <w:t>and</w:t>
      </w:r>
    </w:p>
    <w:p w14:paraId="02CF6ECA" w14:textId="77777777" w:rsidR="006C4806" w:rsidRPr="00D708D4"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 place.</w:t>
      </w:r>
    </w:p>
    <w:p w14:paraId="02CF6ECB"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Private Sewage Disposal Codes”; </w:t>
      </w:r>
      <w:r w:rsidRPr="00D708D4">
        <w:rPr>
          <w:i/>
          <w:color w:val="000000"/>
          <w:sz w:val="22"/>
          <w:szCs w:val="22"/>
        </w:rPr>
        <w:t>and</w:t>
      </w:r>
    </w:p>
    <w:p w14:paraId="02CF6ECD" w14:textId="06B06965" w:rsidR="006C4806"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w:t>
      </w:r>
      <w:r w:rsidR="00A73D50">
        <w:rPr>
          <w:color w:val="000000"/>
          <w:sz w:val="22"/>
          <w:szCs w:val="22"/>
        </w:rPr>
        <w:t> </w:t>
      </w:r>
      <w:r w:rsidRPr="00D708D4">
        <w:rPr>
          <w:color w:val="000000"/>
          <w:sz w:val="22"/>
          <w:szCs w:val="22"/>
        </w:rPr>
        <w:t>place.</w:t>
      </w:r>
    </w:p>
    <w:p w14:paraId="38C80A87" w14:textId="17AA44D6" w:rsidR="00826AF7" w:rsidRDefault="00826AF7">
      <w:pPr>
        <w:rPr>
          <w:color w:val="000000"/>
          <w:sz w:val="22"/>
          <w:szCs w:val="22"/>
        </w:rPr>
      </w:pPr>
      <w:r>
        <w:rPr>
          <w:color w:val="000000"/>
          <w:sz w:val="22"/>
          <w:szCs w:val="22"/>
        </w:rPr>
        <w:br w:type="page"/>
      </w:r>
    </w:p>
    <w:p w14:paraId="02CF6ECF" w14:textId="591676F9"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lastRenderedPageBreak/>
        <w:t>5.</w:t>
      </w:r>
      <w:r w:rsidR="002F56DC" w:rsidRPr="00D708D4">
        <w:rPr>
          <w:color w:val="000000"/>
          <w:sz w:val="22"/>
          <w:szCs w:val="22"/>
        </w:rPr>
        <w:tab/>
      </w:r>
      <w:r w:rsidR="006C4806" w:rsidRPr="00D708D4">
        <w:rPr>
          <w:color w:val="000000"/>
          <w:sz w:val="22"/>
          <w:szCs w:val="22"/>
        </w:rPr>
        <w:t>Section 101.4.4</w:t>
      </w:r>
    </w:p>
    <w:p w14:paraId="02CF6ED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101.4.4 “Property maintenance” in its entirety, without substitution.</w:t>
      </w:r>
    </w:p>
    <w:p w14:paraId="02CF6ED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3" w14:textId="2D919054"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 xml:space="preserve">6.  </w:t>
      </w:r>
      <w:r>
        <w:rPr>
          <w:color w:val="000000"/>
          <w:sz w:val="22"/>
          <w:szCs w:val="22"/>
        </w:rPr>
        <w:tab/>
      </w:r>
      <w:r w:rsidR="006C4806" w:rsidRPr="00D708D4">
        <w:rPr>
          <w:color w:val="000000"/>
          <w:sz w:val="22"/>
          <w:szCs w:val="22"/>
        </w:rPr>
        <w:t>Section 101.4.5</w:t>
      </w:r>
    </w:p>
    <w:p w14:paraId="02CF6ED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5"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Fire Code”; </w:t>
      </w:r>
      <w:r w:rsidRPr="00D708D4">
        <w:rPr>
          <w:i/>
          <w:color w:val="000000"/>
          <w:sz w:val="22"/>
          <w:szCs w:val="22"/>
        </w:rPr>
        <w:t>and</w:t>
      </w:r>
    </w:p>
    <w:p w14:paraId="02CF6ED6" w14:textId="79974021"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codes and standard</w:t>
      </w:r>
      <w:r w:rsidR="00DB7A53">
        <w:rPr>
          <w:color w:val="000000"/>
          <w:sz w:val="22"/>
          <w:szCs w:val="22"/>
        </w:rPr>
        <w:t xml:space="preserve">s adopted pursuant to Title 25 </w:t>
      </w:r>
      <w:r w:rsidR="00DB7A53" w:rsidRPr="00646864">
        <w:rPr>
          <w:sz w:val="22"/>
          <w:szCs w:val="22"/>
        </w:rPr>
        <w:t>M.R.S</w:t>
      </w:r>
      <w:r w:rsidR="00826AF7">
        <w:rPr>
          <w:sz w:val="22"/>
          <w:szCs w:val="22"/>
        </w:rPr>
        <w:t>.</w:t>
      </w:r>
      <w:r w:rsidR="00DB7A53" w:rsidRPr="00646864">
        <w:rPr>
          <w:color w:val="000000"/>
          <w:sz w:val="22"/>
          <w:szCs w:val="22"/>
        </w:rPr>
        <w:t xml:space="preserve"> </w:t>
      </w:r>
      <w:r w:rsidR="003531C7" w:rsidRPr="00646864">
        <w:rPr>
          <w:color w:val="000000"/>
          <w:sz w:val="22"/>
          <w:szCs w:val="22"/>
        </w:rPr>
        <w:t>§§</w:t>
      </w:r>
      <w:r w:rsidR="00DF16FF">
        <w:rPr>
          <w:color w:val="000000"/>
          <w:sz w:val="22"/>
          <w:szCs w:val="22"/>
        </w:rPr>
        <w:t xml:space="preserve"> </w:t>
      </w:r>
      <w:r w:rsidRPr="00D708D4">
        <w:rPr>
          <w:color w:val="000000"/>
          <w:sz w:val="22"/>
          <w:szCs w:val="22"/>
        </w:rPr>
        <w:t>2452 and 2465” in its place.</w:t>
      </w:r>
    </w:p>
    <w:p w14:paraId="02CF6ED7"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8" w14:textId="63F1EA03" w:rsidR="00FD2D52" w:rsidRPr="00D708D4" w:rsidRDefault="00B24F55" w:rsidP="00D708D4">
      <w:pPr>
        <w:tabs>
          <w:tab w:val="left" w:pos="720"/>
          <w:tab w:val="left" w:pos="1440"/>
          <w:tab w:val="left" w:pos="2160"/>
          <w:tab w:val="left" w:pos="2880"/>
          <w:tab w:val="left" w:pos="3600"/>
        </w:tabs>
        <w:ind w:left="720"/>
        <w:rPr>
          <w:color w:val="000000"/>
          <w:sz w:val="22"/>
          <w:szCs w:val="22"/>
        </w:rPr>
      </w:pPr>
      <w:r>
        <w:rPr>
          <w:color w:val="000000"/>
          <w:sz w:val="22"/>
          <w:szCs w:val="22"/>
        </w:rPr>
        <w:t>7</w:t>
      </w:r>
      <w:r w:rsidR="00D708D4">
        <w:rPr>
          <w:color w:val="000000"/>
          <w:sz w:val="22"/>
          <w:szCs w:val="22"/>
        </w:rPr>
        <w:t>.</w:t>
      </w:r>
      <w:r w:rsidR="00D708D4">
        <w:rPr>
          <w:color w:val="000000"/>
          <w:sz w:val="22"/>
          <w:szCs w:val="22"/>
        </w:rPr>
        <w:tab/>
      </w:r>
      <w:r w:rsidR="00553489">
        <w:rPr>
          <w:color w:val="000000"/>
          <w:sz w:val="22"/>
          <w:szCs w:val="22"/>
        </w:rPr>
        <w:t xml:space="preserve">Section </w:t>
      </w:r>
      <w:r w:rsidR="00553489" w:rsidRPr="00646864">
        <w:rPr>
          <w:color w:val="000000"/>
          <w:sz w:val="22"/>
          <w:szCs w:val="22"/>
        </w:rPr>
        <w:t>102.</w:t>
      </w:r>
      <w:r w:rsidR="00FD2D52" w:rsidRPr="00646864">
        <w:rPr>
          <w:color w:val="000000"/>
          <w:sz w:val="22"/>
          <w:szCs w:val="22"/>
        </w:rPr>
        <w:t>1</w:t>
      </w:r>
    </w:p>
    <w:p w14:paraId="02CF6ED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A" w14:textId="4479ACCC" w:rsidR="00FD2D52"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“No provisions of the </w:t>
      </w:r>
      <w:r w:rsidRPr="009E6AD5">
        <w:rPr>
          <w:sz w:val="22"/>
          <w:szCs w:val="22"/>
        </w:rPr>
        <w:t>MUBEC</w:t>
      </w:r>
      <w:r w:rsidR="0005036A" w:rsidRPr="009E6AD5">
        <w:rPr>
          <w:b/>
          <w:sz w:val="22"/>
          <w:szCs w:val="22"/>
        </w:rPr>
        <w:t xml:space="preserve"> </w:t>
      </w:r>
      <w:r w:rsidRPr="00D708D4">
        <w:rPr>
          <w:color w:val="000000"/>
          <w:sz w:val="22"/>
          <w:szCs w:val="22"/>
        </w:rPr>
        <w:t>shall be construed to prohibit the adoption or enforcement of an ordinance of any political subdivision that sets forth provisions for local enforcement of building codes. Such ordinances may include items such as, permits, permit fees, boards of appeals and violations.”</w:t>
      </w:r>
    </w:p>
    <w:p w14:paraId="02CF6EDB" w14:textId="77777777" w:rsidR="00553489" w:rsidRPr="00D708D4" w:rsidRDefault="00553489" w:rsidP="00553489">
      <w:pPr>
        <w:tabs>
          <w:tab w:val="left" w:pos="720"/>
          <w:tab w:val="left" w:pos="1440"/>
          <w:tab w:val="left" w:pos="2160"/>
          <w:tab w:val="left" w:pos="2880"/>
          <w:tab w:val="left" w:pos="3600"/>
        </w:tabs>
        <w:rPr>
          <w:color w:val="000000"/>
          <w:sz w:val="22"/>
          <w:szCs w:val="22"/>
        </w:rPr>
      </w:pPr>
    </w:p>
    <w:p w14:paraId="02CF6EDC" w14:textId="126A01D7" w:rsidR="006C4806" w:rsidRPr="00E574F0" w:rsidRDefault="00B24F55" w:rsidP="00C92427">
      <w:pPr>
        <w:tabs>
          <w:tab w:val="left" w:pos="720"/>
          <w:tab w:val="left" w:pos="1440"/>
          <w:tab w:val="left" w:pos="2160"/>
          <w:tab w:val="left" w:pos="2880"/>
          <w:tab w:val="left" w:pos="3600"/>
        </w:tabs>
        <w:ind w:left="720"/>
        <w:rPr>
          <w:sz w:val="22"/>
          <w:szCs w:val="22"/>
        </w:rPr>
      </w:pPr>
      <w:r>
        <w:rPr>
          <w:sz w:val="22"/>
          <w:szCs w:val="22"/>
        </w:rPr>
        <w:t>8</w:t>
      </w:r>
      <w:r w:rsidR="00553489" w:rsidRPr="00E574F0">
        <w:rPr>
          <w:sz w:val="22"/>
          <w:szCs w:val="22"/>
        </w:rPr>
        <w:t>.</w:t>
      </w:r>
      <w:r w:rsidR="00553489" w:rsidRPr="00E574F0">
        <w:rPr>
          <w:color w:val="FF0000"/>
          <w:sz w:val="22"/>
          <w:szCs w:val="22"/>
        </w:rPr>
        <w:tab/>
      </w:r>
      <w:r w:rsidR="00553489" w:rsidRPr="00E574F0">
        <w:rPr>
          <w:sz w:val="22"/>
          <w:szCs w:val="22"/>
        </w:rPr>
        <w:t>Section 102.4.1</w:t>
      </w:r>
    </w:p>
    <w:p w14:paraId="02CF6EDD" w14:textId="77777777" w:rsidR="00553489" w:rsidRPr="00E574F0" w:rsidRDefault="00553489" w:rsidP="00553489">
      <w:pPr>
        <w:tabs>
          <w:tab w:val="left" w:pos="720"/>
          <w:tab w:val="left" w:pos="1440"/>
          <w:tab w:val="left" w:pos="2160"/>
          <w:tab w:val="left" w:pos="2880"/>
          <w:tab w:val="left" w:pos="3600"/>
        </w:tabs>
        <w:rPr>
          <w:sz w:val="22"/>
          <w:szCs w:val="22"/>
        </w:rPr>
      </w:pPr>
    </w:p>
    <w:p w14:paraId="02CF6EDE"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 xml:space="preserve">Delete </w:t>
      </w:r>
      <w:r w:rsidRPr="00E574F0">
        <w:rPr>
          <w:sz w:val="22"/>
          <w:szCs w:val="22"/>
        </w:rPr>
        <w:t>Section 102.4.1</w:t>
      </w:r>
    </w:p>
    <w:p w14:paraId="02CF6EDF" w14:textId="77777777" w:rsidR="007104BE" w:rsidRPr="00E574F0" w:rsidRDefault="007104BE" w:rsidP="00553489">
      <w:pPr>
        <w:tabs>
          <w:tab w:val="left" w:pos="720"/>
          <w:tab w:val="left" w:pos="1440"/>
          <w:tab w:val="left" w:pos="2160"/>
          <w:tab w:val="left" w:pos="2880"/>
          <w:tab w:val="left" w:pos="3600"/>
        </w:tabs>
        <w:rPr>
          <w:sz w:val="22"/>
          <w:szCs w:val="22"/>
        </w:rPr>
      </w:pPr>
    </w:p>
    <w:p w14:paraId="02CF6EE0" w14:textId="2C8BB0F3" w:rsidR="00553489" w:rsidRPr="00E574F0" w:rsidRDefault="00B24F55" w:rsidP="00C92427">
      <w:pPr>
        <w:tabs>
          <w:tab w:val="left" w:pos="720"/>
          <w:tab w:val="left" w:pos="1440"/>
          <w:tab w:val="left" w:pos="2160"/>
          <w:tab w:val="left" w:pos="2880"/>
          <w:tab w:val="left" w:pos="3600"/>
        </w:tabs>
        <w:ind w:left="720"/>
        <w:rPr>
          <w:sz w:val="22"/>
          <w:szCs w:val="22"/>
        </w:rPr>
      </w:pPr>
      <w:r>
        <w:rPr>
          <w:sz w:val="22"/>
          <w:szCs w:val="22"/>
        </w:rPr>
        <w:t>9</w:t>
      </w:r>
      <w:r w:rsidR="00A73D50">
        <w:rPr>
          <w:sz w:val="22"/>
          <w:szCs w:val="22"/>
        </w:rPr>
        <w:t>.</w:t>
      </w:r>
      <w:r w:rsidR="00553489" w:rsidRPr="00E574F0">
        <w:rPr>
          <w:sz w:val="22"/>
          <w:szCs w:val="22"/>
        </w:rPr>
        <w:tab/>
        <w:t>Section 102.4.2</w:t>
      </w:r>
    </w:p>
    <w:p w14:paraId="02CF6EE1"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2"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Delete</w:t>
      </w:r>
      <w:r w:rsidRPr="00E574F0">
        <w:rPr>
          <w:sz w:val="22"/>
          <w:szCs w:val="22"/>
        </w:rPr>
        <w:t xml:space="preserve"> section 102.4.2</w:t>
      </w:r>
    </w:p>
    <w:p w14:paraId="02CF6EE3" w14:textId="77777777" w:rsidR="00553489" w:rsidRPr="00C92427" w:rsidRDefault="00553489" w:rsidP="00553489">
      <w:pPr>
        <w:tabs>
          <w:tab w:val="left" w:pos="720"/>
          <w:tab w:val="left" w:pos="1440"/>
          <w:tab w:val="left" w:pos="2160"/>
          <w:tab w:val="left" w:pos="2880"/>
          <w:tab w:val="left" w:pos="3600"/>
        </w:tabs>
        <w:rPr>
          <w:sz w:val="22"/>
          <w:szCs w:val="22"/>
        </w:rPr>
      </w:pPr>
    </w:p>
    <w:p w14:paraId="02CF6EE4" w14:textId="36D752A2"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w:t>
      </w:r>
      <w:r w:rsidR="00B24F55">
        <w:rPr>
          <w:sz w:val="22"/>
          <w:szCs w:val="22"/>
        </w:rPr>
        <w:t>0</w:t>
      </w:r>
      <w:r w:rsidRPr="00E574F0">
        <w:rPr>
          <w:sz w:val="22"/>
          <w:szCs w:val="22"/>
        </w:rPr>
        <w:t>.</w:t>
      </w:r>
      <w:r w:rsidR="002F56DC" w:rsidRPr="00D708D4">
        <w:rPr>
          <w:color w:val="000000"/>
          <w:sz w:val="22"/>
          <w:szCs w:val="22"/>
        </w:rPr>
        <w:tab/>
      </w:r>
      <w:r w:rsidR="006C4806" w:rsidRPr="00D708D4">
        <w:rPr>
          <w:color w:val="000000"/>
          <w:sz w:val="22"/>
          <w:szCs w:val="22"/>
        </w:rPr>
        <w:t>Section 102.6</w:t>
      </w:r>
    </w:p>
    <w:p w14:paraId="02CF6EE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E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Property Maintenance Code or the International Fire Code”; </w:t>
      </w:r>
      <w:r w:rsidRPr="00D708D4">
        <w:rPr>
          <w:i/>
          <w:color w:val="000000"/>
          <w:sz w:val="22"/>
          <w:szCs w:val="22"/>
        </w:rPr>
        <w:t>and</w:t>
      </w:r>
    </w:p>
    <w:p w14:paraId="02CF6EE7" w14:textId="5C5FD0B0" w:rsidR="00553489" w:rsidRPr="00D708D4" w:rsidRDefault="006C4806" w:rsidP="00553489">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Safety codes and standard</w:t>
      </w:r>
      <w:r w:rsidR="00DB7A53">
        <w:rPr>
          <w:color w:val="000000"/>
          <w:sz w:val="22"/>
          <w:szCs w:val="22"/>
        </w:rPr>
        <w:t xml:space="preserve">s adopted pursuant to Title 25 </w:t>
      </w:r>
      <w:r w:rsidR="00DB7A53" w:rsidRPr="00E574F0">
        <w:rPr>
          <w:sz w:val="22"/>
          <w:szCs w:val="22"/>
        </w:rPr>
        <w:t>M.R.S</w:t>
      </w:r>
      <w:r w:rsidR="007104BE" w:rsidRPr="007104BE">
        <w:rPr>
          <w:sz w:val="22"/>
          <w:szCs w:val="22"/>
        </w:rPr>
        <w:t xml:space="preserve"> §</w:t>
      </w:r>
      <w:r w:rsidRPr="00D708D4">
        <w:rPr>
          <w:color w:val="000000"/>
          <w:sz w:val="22"/>
          <w:szCs w:val="22"/>
        </w:rPr>
        <w:t>§</w:t>
      </w:r>
      <w:r w:rsidR="00826AF7">
        <w:rPr>
          <w:color w:val="000000"/>
          <w:sz w:val="22"/>
          <w:szCs w:val="22"/>
        </w:rPr>
        <w:t> </w:t>
      </w:r>
      <w:r w:rsidRPr="00D708D4">
        <w:rPr>
          <w:color w:val="000000"/>
          <w:sz w:val="22"/>
          <w:szCs w:val="22"/>
        </w:rPr>
        <w:t>2452 and 2465” in its place.</w:t>
      </w:r>
    </w:p>
    <w:p w14:paraId="02CF6EE8" w14:textId="77777777" w:rsidR="006C4806" w:rsidRDefault="006C4806" w:rsidP="00553489">
      <w:pPr>
        <w:tabs>
          <w:tab w:val="left" w:pos="720"/>
          <w:tab w:val="left" w:pos="1440"/>
          <w:tab w:val="left" w:pos="2160"/>
          <w:tab w:val="left" w:pos="2880"/>
          <w:tab w:val="left" w:pos="3600"/>
        </w:tabs>
        <w:rPr>
          <w:color w:val="000000"/>
          <w:sz w:val="22"/>
          <w:szCs w:val="22"/>
        </w:rPr>
      </w:pPr>
    </w:p>
    <w:p w14:paraId="02CF6EE9" w14:textId="2B68633B" w:rsidR="00553489" w:rsidRPr="00E574F0" w:rsidRDefault="00750434" w:rsidP="00C92427">
      <w:pPr>
        <w:tabs>
          <w:tab w:val="left" w:pos="720"/>
          <w:tab w:val="left" w:pos="1440"/>
          <w:tab w:val="left" w:pos="2160"/>
          <w:tab w:val="left" w:pos="2880"/>
          <w:tab w:val="left" w:pos="3600"/>
        </w:tabs>
        <w:ind w:left="720"/>
        <w:rPr>
          <w:sz w:val="22"/>
          <w:szCs w:val="22"/>
        </w:rPr>
      </w:pPr>
      <w:r w:rsidRPr="00E574F0">
        <w:rPr>
          <w:sz w:val="22"/>
          <w:szCs w:val="22"/>
        </w:rPr>
        <w:t>1</w:t>
      </w:r>
      <w:r w:rsidR="00B24F55">
        <w:rPr>
          <w:sz w:val="22"/>
          <w:szCs w:val="22"/>
        </w:rPr>
        <w:t>1</w:t>
      </w:r>
      <w:r w:rsidR="000B2911" w:rsidRPr="00E574F0">
        <w:rPr>
          <w:sz w:val="22"/>
          <w:szCs w:val="22"/>
        </w:rPr>
        <w:t>.</w:t>
      </w:r>
      <w:r w:rsidR="00553489" w:rsidRPr="00E574F0">
        <w:rPr>
          <w:sz w:val="22"/>
          <w:szCs w:val="22"/>
        </w:rPr>
        <w:tab/>
        <w:t>Section 102.6</w:t>
      </w:r>
      <w:r w:rsidR="000B2911" w:rsidRPr="00E574F0">
        <w:rPr>
          <w:sz w:val="22"/>
          <w:szCs w:val="22"/>
        </w:rPr>
        <w:t>.2</w:t>
      </w:r>
    </w:p>
    <w:p w14:paraId="02CF6EEA"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B"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Delete</w:t>
      </w:r>
      <w:r w:rsidRPr="00E574F0">
        <w:rPr>
          <w:sz w:val="22"/>
          <w:szCs w:val="22"/>
        </w:rPr>
        <w:t xml:space="preserve"> “International Property Maintenance Code or the International Fire Code”; </w:t>
      </w:r>
      <w:r w:rsidRPr="00E574F0">
        <w:rPr>
          <w:i/>
          <w:sz w:val="22"/>
          <w:szCs w:val="22"/>
        </w:rPr>
        <w:t>and</w:t>
      </w:r>
    </w:p>
    <w:p w14:paraId="02CF6EEC"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 xml:space="preserve">Insert </w:t>
      </w:r>
      <w:r w:rsidRPr="00E574F0">
        <w:rPr>
          <w:sz w:val="22"/>
          <w:szCs w:val="22"/>
        </w:rPr>
        <w:t>“NFPA #1; Fire Safety codes and standard</w:t>
      </w:r>
      <w:r w:rsidR="00EB793E" w:rsidRPr="00E574F0">
        <w:rPr>
          <w:sz w:val="22"/>
          <w:szCs w:val="22"/>
        </w:rPr>
        <w:t>s adopted pursuant to Title 25 M.R.S</w:t>
      </w:r>
      <w:r w:rsidR="007104BE" w:rsidRPr="00E574F0">
        <w:rPr>
          <w:sz w:val="22"/>
          <w:szCs w:val="22"/>
        </w:rPr>
        <w:t xml:space="preserve"> </w:t>
      </w:r>
      <w:r w:rsidRPr="00E574F0">
        <w:rPr>
          <w:sz w:val="22"/>
          <w:szCs w:val="22"/>
        </w:rPr>
        <w:t>§</w:t>
      </w:r>
      <w:r w:rsidR="007104BE" w:rsidRPr="00E574F0">
        <w:rPr>
          <w:sz w:val="22"/>
          <w:szCs w:val="22"/>
        </w:rPr>
        <w:t>§</w:t>
      </w:r>
      <w:r w:rsidR="00DF16FF">
        <w:rPr>
          <w:sz w:val="22"/>
          <w:szCs w:val="22"/>
        </w:rPr>
        <w:t> </w:t>
      </w:r>
      <w:r w:rsidRPr="00E574F0">
        <w:rPr>
          <w:sz w:val="22"/>
          <w:szCs w:val="22"/>
        </w:rPr>
        <w:t>2452 and 2465” in its place.</w:t>
      </w:r>
    </w:p>
    <w:p w14:paraId="02CF6EED" w14:textId="77777777" w:rsidR="000B2911" w:rsidRPr="00C92427" w:rsidRDefault="000B2911" w:rsidP="000B2911">
      <w:pPr>
        <w:tabs>
          <w:tab w:val="left" w:pos="720"/>
          <w:tab w:val="left" w:pos="1440"/>
          <w:tab w:val="left" w:pos="2160"/>
          <w:tab w:val="left" w:pos="2880"/>
          <w:tab w:val="left" w:pos="3600"/>
        </w:tabs>
        <w:ind w:left="1440"/>
        <w:rPr>
          <w:sz w:val="22"/>
          <w:szCs w:val="22"/>
        </w:rPr>
      </w:pPr>
    </w:p>
    <w:p w14:paraId="02CF6EEE" w14:textId="2907083F"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w:t>
      </w:r>
      <w:r w:rsidR="00B24F55">
        <w:rPr>
          <w:sz w:val="22"/>
          <w:szCs w:val="22"/>
        </w:rPr>
        <w:t>2</w:t>
      </w:r>
      <w:r w:rsidRPr="00E574F0">
        <w:rPr>
          <w:sz w:val="22"/>
          <w:szCs w:val="22"/>
        </w:rPr>
        <w:t>.</w:t>
      </w:r>
      <w:r w:rsidR="002F56DC" w:rsidRPr="00D708D4">
        <w:rPr>
          <w:color w:val="000000"/>
          <w:sz w:val="22"/>
          <w:szCs w:val="22"/>
        </w:rPr>
        <w:tab/>
      </w:r>
      <w:r w:rsidR="006C4806" w:rsidRPr="00D708D4">
        <w:rPr>
          <w:color w:val="000000"/>
          <w:sz w:val="22"/>
          <w:szCs w:val="22"/>
        </w:rPr>
        <w:t>Section 103</w:t>
      </w:r>
    </w:p>
    <w:p w14:paraId="02CF6EE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0"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103 “Department of Building Safety” in its entirety, without substitution.</w:t>
      </w:r>
    </w:p>
    <w:p w14:paraId="02CF6EF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2" w14:textId="1F9127EB" w:rsidR="006C4806" w:rsidRPr="00D708D4" w:rsidRDefault="00750434" w:rsidP="002F6516">
      <w:pPr>
        <w:tabs>
          <w:tab w:val="left" w:pos="720"/>
          <w:tab w:val="left" w:pos="1440"/>
          <w:tab w:val="left" w:pos="2160"/>
          <w:tab w:val="left" w:pos="2880"/>
          <w:tab w:val="left" w:pos="3600"/>
        </w:tabs>
        <w:ind w:left="1440" w:hanging="720"/>
        <w:rPr>
          <w:b/>
          <w:color w:val="000000"/>
          <w:sz w:val="22"/>
          <w:szCs w:val="22"/>
        </w:rPr>
      </w:pPr>
      <w:r w:rsidRPr="00E574F0">
        <w:rPr>
          <w:sz w:val="22"/>
          <w:szCs w:val="22"/>
        </w:rPr>
        <w:t>1</w:t>
      </w:r>
      <w:r w:rsidR="00B24F55">
        <w:rPr>
          <w:sz w:val="22"/>
          <w:szCs w:val="22"/>
        </w:rPr>
        <w:t>3</w:t>
      </w:r>
      <w:r w:rsidRPr="00E574F0">
        <w:rPr>
          <w:sz w:val="22"/>
          <w:szCs w:val="22"/>
        </w:rPr>
        <w:t>.</w:t>
      </w:r>
      <w:r w:rsidR="0090693B" w:rsidRPr="00D708D4">
        <w:rPr>
          <w:color w:val="000000"/>
          <w:sz w:val="22"/>
          <w:szCs w:val="22"/>
        </w:rPr>
        <w:tab/>
      </w:r>
      <w:r w:rsidR="006C4806" w:rsidRPr="00D708D4">
        <w:rPr>
          <w:color w:val="000000"/>
          <w:sz w:val="22"/>
          <w:szCs w:val="22"/>
        </w:rPr>
        <w:t>Sections 104, 105, 106, 107, 108, 110, 111, 112, 115 and 116 and any amendments thereto shall only be applicable:</w:t>
      </w:r>
    </w:p>
    <w:p w14:paraId="02CF6EF3"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F4" w14:textId="77777777" w:rsidR="006C4806" w:rsidRPr="00D708D4" w:rsidRDefault="0090693B"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In a municipality with a population of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D708D4">
        <w:rPr>
          <w:color w:val="000000"/>
          <w:sz w:val="22"/>
          <w:szCs w:val="22"/>
        </w:rPr>
        <w:t>or more residents, beginning:</w:t>
      </w:r>
    </w:p>
    <w:p w14:paraId="02CF6EF5"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6"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(1)</w:t>
      </w:r>
      <w:r>
        <w:rPr>
          <w:color w:val="000000"/>
          <w:sz w:val="22"/>
          <w:szCs w:val="22"/>
        </w:rPr>
        <w:tab/>
      </w:r>
      <w:r w:rsidR="006C4806" w:rsidRPr="00D708D4">
        <w:rPr>
          <w:color w:val="000000"/>
          <w:sz w:val="22"/>
          <w:szCs w:val="22"/>
        </w:rPr>
        <w:t>No later than December 1, 2010, if the municipa</w:t>
      </w:r>
      <w:r w:rsidR="00FD2D52" w:rsidRPr="00D708D4">
        <w:rPr>
          <w:color w:val="000000"/>
          <w:sz w:val="22"/>
          <w:szCs w:val="22"/>
        </w:rPr>
        <w:t>lity had previously adopted any</w:t>
      </w:r>
      <w:r w:rsidR="00D704B7" w:rsidRPr="00D708D4">
        <w:rPr>
          <w:color w:val="000000"/>
          <w:sz w:val="22"/>
          <w:szCs w:val="22"/>
        </w:rPr>
        <w:t xml:space="preserve"> </w:t>
      </w:r>
      <w:r w:rsidR="006C4806" w:rsidRPr="00D708D4">
        <w:rPr>
          <w:color w:val="000000"/>
          <w:sz w:val="22"/>
          <w:szCs w:val="22"/>
        </w:rPr>
        <w:t>building code on or before August 1, 2008; or</w:t>
      </w:r>
    </w:p>
    <w:p w14:paraId="02CF6EF7"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8"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(2)</w:t>
      </w:r>
      <w:r>
        <w:rPr>
          <w:color w:val="000000"/>
          <w:sz w:val="22"/>
          <w:szCs w:val="22"/>
        </w:rPr>
        <w:tab/>
      </w:r>
      <w:r w:rsidR="006C4806" w:rsidRPr="00D708D4">
        <w:rPr>
          <w:color w:val="000000"/>
          <w:sz w:val="22"/>
          <w:szCs w:val="22"/>
        </w:rPr>
        <w:t>No later than July 1, 2012, if the municipality had not adopted any building code on or before August 1, 2008.</w:t>
      </w:r>
    </w:p>
    <w:p w14:paraId="02CF6EF9"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A" w14:textId="77777777" w:rsidR="006C4806" w:rsidRPr="00D708D4" w:rsidRDefault="0090693B" w:rsidP="00DF16FF">
      <w:pPr>
        <w:tabs>
          <w:tab w:val="left" w:pos="720"/>
          <w:tab w:val="left" w:pos="1440"/>
          <w:tab w:val="left" w:pos="2160"/>
          <w:tab w:val="left" w:pos="2880"/>
          <w:tab w:val="left" w:pos="3600"/>
        </w:tabs>
        <w:ind w:left="2160" w:right="-90" w:hanging="720"/>
        <w:rPr>
          <w:color w:val="000000"/>
          <w:sz w:val="22"/>
          <w:szCs w:val="22"/>
        </w:rPr>
      </w:pPr>
      <w:r w:rsidRPr="00D708D4">
        <w:rPr>
          <w:color w:val="000000"/>
          <w:sz w:val="22"/>
          <w:szCs w:val="22"/>
        </w:rPr>
        <w:lastRenderedPageBreak/>
        <w:t>B.</w:t>
      </w:r>
      <w:r w:rsidRPr="00D708D4">
        <w:rPr>
          <w:color w:val="000000"/>
          <w:sz w:val="22"/>
          <w:szCs w:val="22"/>
        </w:rPr>
        <w:tab/>
      </w:r>
      <w:r w:rsidR="006C4806" w:rsidRPr="00D708D4">
        <w:rPr>
          <w:color w:val="000000"/>
          <w:sz w:val="22"/>
          <w:szCs w:val="22"/>
        </w:rPr>
        <w:t xml:space="preserve">In a municipality with a population of less than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9E6AD5">
        <w:rPr>
          <w:sz w:val="22"/>
          <w:szCs w:val="22"/>
        </w:rPr>
        <w:t>residents if the municipality voluntarily elects to enforce the MUBEC</w:t>
      </w:r>
      <w:r w:rsidR="00D01F04" w:rsidRPr="009E6AD5">
        <w:rPr>
          <w:sz w:val="22"/>
          <w:szCs w:val="22"/>
        </w:rPr>
        <w:t xml:space="preserve"> </w:t>
      </w:r>
      <w:r w:rsidR="00D01F04" w:rsidRPr="00E574F0">
        <w:rPr>
          <w:sz w:val="22"/>
          <w:szCs w:val="22"/>
        </w:rPr>
        <w:t>or MUBC</w:t>
      </w:r>
      <w:r w:rsidR="006C4806" w:rsidRPr="007104BE">
        <w:rPr>
          <w:sz w:val="22"/>
          <w:szCs w:val="22"/>
        </w:rPr>
        <w:t>.</w:t>
      </w:r>
    </w:p>
    <w:p w14:paraId="02CF6EFB" w14:textId="77777777" w:rsidR="006375A6" w:rsidRPr="00D708D4" w:rsidRDefault="006375A6" w:rsidP="002F6516">
      <w:pPr>
        <w:tabs>
          <w:tab w:val="left" w:pos="720"/>
          <w:tab w:val="left" w:pos="1440"/>
          <w:tab w:val="left" w:pos="2160"/>
          <w:tab w:val="left" w:pos="2880"/>
          <w:tab w:val="left" w:pos="3600"/>
        </w:tabs>
        <w:ind w:left="2160" w:hanging="720"/>
        <w:rPr>
          <w:color w:val="000000"/>
          <w:sz w:val="22"/>
          <w:szCs w:val="22"/>
        </w:rPr>
      </w:pPr>
    </w:p>
    <w:p w14:paraId="02CF6EFC" w14:textId="31156ED7" w:rsidR="00FD2D52"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4</w:t>
      </w:r>
      <w:r w:rsidRPr="00E574F0">
        <w:rPr>
          <w:sz w:val="22"/>
          <w:szCs w:val="22"/>
        </w:rPr>
        <w:t>.</w:t>
      </w:r>
      <w:r w:rsidR="0090693B" w:rsidRPr="00D708D4">
        <w:rPr>
          <w:color w:val="000000"/>
          <w:sz w:val="22"/>
          <w:szCs w:val="22"/>
        </w:rPr>
        <w:tab/>
      </w:r>
      <w:r w:rsidR="00FD2D52" w:rsidRPr="00D708D4">
        <w:rPr>
          <w:color w:val="000000"/>
          <w:sz w:val="22"/>
          <w:szCs w:val="22"/>
        </w:rPr>
        <w:t>Section 104.8</w:t>
      </w:r>
    </w:p>
    <w:p w14:paraId="02CF6EFD"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FE"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all</w:t>
      </w:r>
      <w:r w:rsidR="0090693B" w:rsidRPr="00D708D4">
        <w:rPr>
          <w:color w:val="000000"/>
          <w:sz w:val="22"/>
          <w:szCs w:val="22"/>
        </w:rPr>
        <w:t xml:space="preserve"> language in Section 104.8; </w:t>
      </w:r>
      <w:r w:rsidR="0090693B" w:rsidRPr="00EF52A1">
        <w:rPr>
          <w:i/>
          <w:color w:val="000000"/>
          <w:sz w:val="22"/>
          <w:szCs w:val="22"/>
        </w:rPr>
        <w:t>and</w:t>
      </w:r>
    </w:p>
    <w:p w14:paraId="02CF6EFF" w14:textId="77777777" w:rsidR="00FD2D52" w:rsidRPr="00D708D4" w:rsidRDefault="00FD2D52"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“See 14 </w:t>
      </w:r>
      <w:r w:rsidRPr="00D708D4">
        <w:rPr>
          <w:sz w:val="22"/>
          <w:szCs w:val="22"/>
        </w:rPr>
        <w:t>MRSA §8101” in its place.</w:t>
      </w:r>
    </w:p>
    <w:p w14:paraId="02CF6F0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1" w14:textId="18E3434E"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5</w:t>
      </w:r>
      <w:r w:rsidRPr="00E574F0">
        <w:rPr>
          <w:sz w:val="22"/>
          <w:szCs w:val="22"/>
        </w:rPr>
        <w:t>.</w:t>
      </w:r>
      <w:r w:rsidR="0090693B" w:rsidRPr="00D708D4">
        <w:rPr>
          <w:color w:val="000000"/>
          <w:sz w:val="22"/>
          <w:szCs w:val="22"/>
        </w:rPr>
        <w:tab/>
      </w:r>
      <w:r w:rsidR="006C4806" w:rsidRPr="00D708D4">
        <w:rPr>
          <w:color w:val="000000"/>
          <w:sz w:val="22"/>
          <w:szCs w:val="22"/>
        </w:rPr>
        <w:t>Section 105.1</w:t>
      </w:r>
    </w:p>
    <w:p w14:paraId="02CF6F0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“where required by municipal ordinance” at the end of the paragraph.</w:t>
      </w:r>
    </w:p>
    <w:p w14:paraId="02CF6F0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5" w14:textId="6307DF11" w:rsidR="006C4806" w:rsidRPr="00D708D4" w:rsidRDefault="00750434" w:rsidP="00AE52D0">
      <w:pPr>
        <w:keepNext/>
        <w:keepLines/>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6</w:t>
      </w:r>
      <w:r w:rsidRPr="00E574F0">
        <w:rPr>
          <w:sz w:val="22"/>
          <w:szCs w:val="22"/>
        </w:rPr>
        <w:t>.</w:t>
      </w:r>
      <w:r w:rsidR="0090693B" w:rsidRPr="00D708D4">
        <w:rPr>
          <w:color w:val="000000"/>
          <w:sz w:val="22"/>
          <w:szCs w:val="22"/>
        </w:rPr>
        <w:tab/>
      </w:r>
      <w:r w:rsidR="006C4806" w:rsidRPr="00D708D4">
        <w:rPr>
          <w:color w:val="000000"/>
          <w:sz w:val="22"/>
          <w:szCs w:val="22"/>
        </w:rPr>
        <w:t>Section 105.2</w:t>
      </w:r>
    </w:p>
    <w:p w14:paraId="02CF6F06" w14:textId="77777777" w:rsidR="006C4806" w:rsidRPr="00D708D4" w:rsidRDefault="006C4806" w:rsidP="00AE52D0">
      <w:pPr>
        <w:keepNext/>
        <w:keepLines/>
        <w:tabs>
          <w:tab w:val="left" w:pos="720"/>
          <w:tab w:val="left" w:pos="1440"/>
          <w:tab w:val="left" w:pos="2160"/>
          <w:tab w:val="left" w:pos="2880"/>
          <w:tab w:val="left" w:pos="3600"/>
        </w:tabs>
        <w:ind w:left="1440"/>
        <w:rPr>
          <w:color w:val="000000"/>
          <w:sz w:val="22"/>
          <w:szCs w:val="22"/>
        </w:rPr>
      </w:pPr>
    </w:p>
    <w:p w14:paraId="02CF6F0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“Structures exempt from permits shall be located in compliance with zoning and floodplain regulations” at the end of the paragraph.</w:t>
      </w:r>
    </w:p>
    <w:p w14:paraId="02CF6F0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9" w14:textId="2DD38B03"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7</w:t>
      </w:r>
      <w:r w:rsidRPr="00E574F0">
        <w:rPr>
          <w:sz w:val="22"/>
          <w:szCs w:val="22"/>
        </w:rPr>
        <w:t>.</w:t>
      </w:r>
      <w:r w:rsidR="0090693B" w:rsidRPr="00A74AB3">
        <w:rPr>
          <w:sz w:val="22"/>
          <w:szCs w:val="22"/>
        </w:rPr>
        <w:tab/>
      </w:r>
      <w:r w:rsidR="006C4806" w:rsidRPr="00D708D4">
        <w:rPr>
          <w:color w:val="000000"/>
          <w:sz w:val="22"/>
          <w:szCs w:val="22"/>
        </w:rPr>
        <w:t>Section 109</w:t>
      </w:r>
    </w:p>
    <w:p w14:paraId="02CF6F0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B"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109 “Fees” in its entirety, without substitution.</w:t>
      </w:r>
    </w:p>
    <w:p w14:paraId="02CF6F0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D" w14:textId="412D52DF"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8</w:t>
      </w:r>
      <w:r w:rsidRPr="00E574F0">
        <w:rPr>
          <w:sz w:val="22"/>
          <w:szCs w:val="22"/>
        </w:rPr>
        <w:t>.</w:t>
      </w:r>
      <w:r w:rsidR="0090693B" w:rsidRPr="00A74AB3">
        <w:rPr>
          <w:sz w:val="22"/>
          <w:szCs w:val="22"/>
        </w:rPr>
        <w:tab/>
      </w:r>
      <w:r w:rsidR="006C4806" w:rsidRPr="00D708D4">
        <w:rPr>
          <w:color w:val="000000"/>
          <w:sz w:val="22"/>
          <w:szCs w:val="22"/>
        </w:rPr>
        <w:t>Sections 113 and 114</w:t>
      </w:r>
    </w:p>
    <w:p w14:paraId="02CF6F0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F" w14:textId="77777777" w:rsidR="006C4806"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113 “Board of Appeals” and Section 114 “Violations” in their e</w:t>
      </w:r>
      <w:r w:rsidR="0090693B" w:rsidRPr="00D708D4">
        <w:rPr>
          <w:color w:val="000000"/>
          <w:sz w:val="22"/>
          <w:szCs w:val="22"/>
        </w:rPr>
        <w:t>ntirety, without substitution.</w:t>
      </w:r>
    </w:p>
    <w:p w14:paraId="02CF6F10" w14:textId="77777777" w:rsidR="009418E9" w:rsidRDefault="009418E9" w:rsidP="002F6516">
      <w:pPr>
        <w:tabs>
          <w:tab w:val="left" w:pos="720"/>
          <w:tab w:val="left" w:pos="1440"/>
          <w:tab w:val="left" w:pos="2160"/>
          <w:tab w:val="left" w:pos="2880"/>
          <w:tab w:val="left" w:pos="3600"/>
        </w:tabs>
        <w:ind w:left="1440"/>
        <w:rPr>
          <w:color w:val="000000"/>
          <w:sz w:val="22"/>
          <w:szCs w:val="22"/>
        </w:rPr>
      </w:pPr>
    </w:p>
    <w:p w14:paraId="02CF6F11" w14:textId="125CFAAC" w:rsidR="000A2DEA" w:rsidRPr="00CE0AD0" w:rsidRDefault="00FF2A2C" w:rsidP="00EF52A1">
      <w:pPr>
        <w:tabs>
          <w:tab w:val="left" w:pos="720"/>
          <w:tab w:val="left" w:pos="1440"/>
          <w:tab w:val="left" w:pos="2160"/>
          <w:tab w:val="left" w:pos="2880"/>
          <w:tab w:val="left" w:pos="3600"/>
        </w:tabs>
        <w:ind w:left="720"/>
        <w:rPr>
          <w:sz w:val="22"/>
          <w:szCs w:val="22"/>
        </w:rPr>
      </w:pPr>
      <w:r>
        <w:rPr>
          <w:sz w:val="22"/>
          <w:szCs w:val="22"/>
        </w:rPr>
        <w:t>19</w:t>
      </w:r>
      <w:r w:rsidR="00750434" w:rsidRPr="00CE0AD0">
        <w:rPr>
          <w:sz w:val="22"/>
          <w:szCs w:val="22"/>
        </w:rPr>
        <w:t>.</w:t>
      </w:r>
      <w:r w:rsidR="000A2DEA" w:rsidRPr="00CE0AD0">
        <w:rPr>
          <w:sz w:val="22"/>
          <w:szCs w:val="22"/>
        </w:rPr>
        <w:tab/>
        <w:t>Section 308.3.3</w:t>
      </w:r>
    </w:p>
    <w:p w14:paraId="02CF6F12" w14:textId="77777777" w:rsidR="000A2DEA" w:rsidRPr="00CE0AD0" w:rsidRDefault="000A2DEA" w:rsidP="000A2DEA">
      <w:pPr>
        <w:tabs>
          <w:tab w:val="left" w:pos="720"/>
          <w:tab w:val="left" w:pos="1440"/>
          <w:tab w:val="left" w:pos="2160"/>
          <w:tab w:val="left" w:pos="2880"/>
          <w:tab w:val="left" w:pos="3600"/>
        </w:tabs>
        <w:rPr>
          <w:sz w:val="22"/>
          <w:szCs w:val="22"/>
        </w:rPr>
      </w:pPr>
    </w:p>
    <w:p w14:paraId="02CF6F13" w14:textId="77777777" w:rsidR="000A2DEA" w:rsidRPr="00CE0AD0" w:rsidRDefault="009F36AA" w:rsidP="00EF52A1">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All language in section 308.3.3; </w:t>
      </w:r>
      <w:r w:rsidRPr="00CE0AD0">
        <w:rPr>
          <w:i/>
          <w:sz w:val="22"/>
          <w:szCs w:val="22"/>
        </w:rPr>
        <w:t>and</w:t>
      </w:r>
    </w:p>
    <w:p w14:paraId="02CF6F14" w14:textId="77777777" w:rsidR="009F36AA" w:rsidRPr="00CE0AD0" w:rsidRDefault="00EF52A1" w:rsidP="00EF52A1">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F36AA" w:rsidRPr="00CE0AD0">
        <w:rPr>
          <w:sz w:val="22"/>
          <w:szCs w:val="22"/>
        </w:rPr>
        <w:t xml:space="preserve">See NFPA 101 2015 edition </w:t>
      </w:r>
      <w:r w:rsidR="00261790" w:rsidRPr="00CE0AD0">
        <w:rPr>
          <w:sz w:val="22"/>
          <w:szCs w:val="22"/>
        </w:rPr>
        <w:t>chapter 16”</w:t>
      </w:r>
    </w:p>
    <w:p w14:paraId="02CF6F15" w14:textId="77777777" w:rsidR="00261790" w:rsidRPr="00CE0AD0" w:rsidRDefault="00261790" w:rsidP="009F36AA">
      <w:pPr>
        <w:tabs>
          <w:tab w:val="left" w:pos="720"/>
          <w:tab w:val="left" w:pos="1440"/>
          <w:tab w:val="left" w:pos="2160"/>
          <w:tab w:val="left" w:pos="2880"/>
          <w:tab w:val="left" w:pos="3600"/>
        </w:tabs>
        <w:rPr>
          <w:strike/>
          <w:sz w:val="22"/>
          <w:szCs w:val="22"/>
        </w:rPr>
      </w:pPr>
    </w:p>
    <w:p w14:paraId="02CF6F16" w14:textId="43243481" w:rsidR="00261790"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0</w:t>
      </w:r>
      <w:r w:rsidRPr="00CE0AD0">
        <w:rPr>
          <w:sz w:val="22"/>
          <w:szCs w:val="22"/>
        </w:rPr>
        <w:t>.</w:t>
      </w:r>
      <w:r w:rsidR="00E606AF" w:rsidRPr="00CE0AD0">
        <w:rPr>
          <w:sz w:val="22"/>
          <w:szCs w:val="22"/>
        </w:rPr>
        <w:tab/>
        <w:t>Section 308.6</w:t>
      </w:r>
    </w:p>
    <w:p w14:paraId="02CF6F17" w14:textId="77777777" w:rsidR="00261790" w:rsidRPr="00CE0AD0" w:rsidRDefault="00261790" w:rsidP="008927B6">
      <w:pPr>
        <w:tabs>
          <w:tab w:val="left" w:pos="720"/>
          <w:tab w:val="left" w:pos="1440"/>
          <w:tab w:val="left" w:pos="2160"/>
          <w:tab w:val="left" w:pos="2880"/>
          <w:tab w:val="left" w:pos="3600"/>
        </w:tabs>
        <w:ind w:left="1440"/>
        <w:rPr>
          <w:sz w:val="22"/>
          <w:szCs w:val="22"/>
        </w:rPr>
      </w:pPr>
    </w:p>
    <w:p w14:paraId="02CF6F18" w14:textId="77777777" w:rsidR="00261790" w:rsidRPr="00CE0AD0" w:rsidRDefault="00261790"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00A74AB3" w:rsidRPr="00CE0AD0">
        <w:rPr>
          <w:sz w:val="22"/>
          <w:szCs w:val="22"/>
        </w:rPr>
        <w:t xml:space="preserve"> All language in section 308.6</w:t>
      </w:r>
      <w:r w:rsidRPr="00CE0AD0">
        <w:rPr>
          <w:sz w:val="22"/>
          <w:szCs w:val="22"/>
        </w:rPr>
        <w:t xml:space="preserve">; </w:t>
      </w:r>
      <w:r w:rsidRPr="00CE0AD0">
        <w:rPr>
          <w:i/>
          <w:sz w:val="22"/>
          <w:szCs w:val="22"/>
        </w:rPr>
        <w:t>and</w:t>
      </w:r>
    </w:p>
    <w:p w14:paraId="02CF6F19" w14:textId="620ED33E" w:rsidR="00261790" w:rsidRDefault="00A74AB3" w:rsidP="008927B6">
      <w:pPr>
        <w:tabs>
          <w:tab w:val="left" w:pos="720"/>
          <w:tab w:val="left" w:pos="1440"/>
          <w:tab w:val="left" w:pos="2160"/>
          <w:tab w:val="left" w:pos="2880"/>
          <w:tab w:val="left" w:pos="3600"/>
        </w:tabs>
        <w:ind w:left="1440"/>
        <w:rPr>
          <w:sz w:val="22"/>
          <w:szCs w:val="22"/>
        </w:rPr>
      </w:pPr>
      <w:r w:rsidRPr="00CE0AD0">
        <w:rPr>
          <w:b/>
          <w:i/>
          <w:sz w:val="22"/>
          <w:szCs w:val="22"/>
        </w:rPr>
        <w:t xml:space="preserve">Insert </w:t>
      </w:r>
      <w:r w:rsidRPr="00CE0AD0">
        <w:rPr>
          <w:sz w:val="22"/>
          <w:szCs w:val="22"/>
        </w:rPr>
        <w:t>“</w:t>
      </w:r>
      <w:r w:rsidR="00261790" w:rsidRPr="00CE0AD0">
        <w:rPr>
          <w:sz w:val="22"/>
          <w:szCs w:val="22"/>
        </w:rPr>
        <w:t>See NFPA 101 2015 edition Chapter 16”</w:t>
      </w:r>
    </w:p>
    <w:p w14:paraId="02CF6F1A" w14:textId="77777777" w:rsidR="006C4806" w:rsidRPr="00CE0AD0" w:rsidRDefault="006C4806" w:rsidP="00E606AF">
      <w:pPr>
        <w:tabs>
          <w:tab w:val="left" w:pos="720"/>
          <w:tab w:val="left" w:pos="1440"/>
          <w:tab w:val="left" w:pos="2160"/>
          <w:tab w:val="left" w:pos="2880"/>
          <w:tab w:val="left" w:pos="3600"/>
        </w:tabs>
        <w:rPr>
          <w:sz w:val="22"/>
          <w:szCs w:val="22"/>
        </w:rPr>
      </w:pPr>
    </w:p>
    <w:p w14:paraId="02CF6F1B" w14:textId="30FADE80" w:rsidR="00E606AF"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1</w:t>
      </w:r>
      <w:r w:rsidRPr="00CE0AD0">
        <w:rPr>
          <w:sz w:val="22"/>
          <w:szCs w:val="22"/>
        </w:rPr>
        <w:t>.</w:t>
      </w:r>
      <w:r w:rsidR="00E606AF" w:rsidRPr="00CE0AD0">
        <w:rPr>
          <w:sz w:val="22"/>
          <w:szCs w:val="22"/>
        </w:rPr>
        <w:tab/>
        <w:t xml:space="preserve">Section 308.6.1 </w:t>
      </w:r>
    </w:p>
    <w:p w14:paraId="02CF6F1C" w14:textId="77777777" w:rsidR="00E606AF" w:rsidRPr="00CE0AD0" w:rsidRDefault="00E606AF" w:rsidP="00C92427">
      <w:pPr>
        <w:tabs>
          <w:tab w:val="left" w:pos="720"/>
          <w:tab w:val="left" w:pos="1440"/>
          <w:tab w:val="left" w:pos="2160"/>
          <w:tab w:val="left" w:pos="2880"/>
          <w:tab w:val="left" w:pos="3600"/>
        </w:tabs>
        <w:ind w:left="1440"/>
        <w:rPr>
          <w:sz w:val="22"/>
          <w:szCs w:val="22"/>
        </w:rPr>
      </w:pPr>
    </w:p>
    <w:p w14:paraId="02CF6F1D" w14:textId="77777777" w:rsidR="00750434" w:rsidRPr="00CE0AD0" w:rsidRDefault="00E606AF"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935431" w:rsidRPr="00CE0AD0">
        <w:rPr>
          <w:sz w:val="22"/>
          <w:szCs w:val="22"/>
        </w:rPr>
        <w:t>“</w:t>
      </w:r>
      <w:r w:rsidRPr="00CE0AD0">
        <w:rPr>
          <w:sz w:val="22"/>
          <w:szCs w:val="22"/>
        </w:rPr>
        <w:t>A child day care facility that provides care for more than five</w:t>
      </w:r>
      <w:r w:rsidR="00750434" w:rsidRPr="00CE0AD0">
        <w:rPr>
          <w:sz w:val="22"/>
          <w:szCs w:val="22"/>
        </w:rPr>
        <w:t xml:space="preserve"> but not more than</w:t>
      </w:r>
    </w:p>
    <w:p w14:paraId="02CF6F1E" w14:textId="77777777" w:rsidR="00750434" w:rsidRPr="00CE0AD0" w:rsidRDefault="00750434" w:rsidP="008927B6">
      <w:pPr>
        <w:tabs>
          <w:tab w:val="left" w:pos="720"/>
          <w:tab w:val="left" w:pos="1440"/>
          <w:tab w:val="left" w:pos="2160"/>
          <w:tab w:val="left" w:pos="2880"/>
          <w:tab w:val="left" w:pos="3600"/>
        </w:tabs>
        <w:ind w:left="1440"/>
        <w:rPr>
          <w:sz w:val="22"/>
          <w:szCs w:val="22"/>
        </w:rPr>
      </w:pPr>
      <w:r w:rsidRPr="00CE0AD0">
        <w:rPr>
          <w:sz w:val="22"/>
          <w:szCs w:val="22"/>
        </w:rPr>
        <w:t>100 children 2 ½ years or less of age</w:t>
      </w:r>
      <w:r w:rsidR="00935431" w:rsidRPr="00CE0AD0">
        <w:rPr>
          <w:sz w:val="22"/>
          <w:szCs w:val="22"/>
        </w:rPr>
        <w:t xml:space="preserve">” </w:t>
      </w:r>
      <w:r w:rsidR="00935431" w:rsidRPr="00CE0AD0">
        <w:rPr>
          <w:i/>
          <w:sz w:val="22"/>
          <w:szCs w:val="22"/>
        </w:rPr>
        <w:t>and</w:t>
      </w:r>
    </w:p>
    <w:p w14:paraId="02CF6F1F" w14:textId="77777777" w:rsidR="00B50B6C" w:rsidRPr="00CE0AD0" w:rsidRDefault="00750434" w:rsidP="008927B6">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35431" w:rsidRPr="00CE0AD0">
        <w:rPr>
          <w:sz w:val="22"/>
          <w:szCs w:val="22"/>
        </w:rPr>
        <w:t>“</w:t>
      </w:r>
      <w:r w:rsidRPr="00CE0AD0">
        <w:rPr>
          <w:sz w:val="22"/>
          <w:szCs w:val="22"/>
        </w:rPr>
        <w:t>A child day care facility th</w:t>
      </w:r>
      <w:r w:rsidR="00876738" w:rsidRPr="00CE0AD0">
        <w:rPr>
          <w:sz w:val="22"/>
          <w:szCs w:val="22"/>
        </w:rPr>
        <w:t>at provides care for more than t</w:t>
      </w:r>
      <w:r w:rsidRPr="00CE0AD0">
        <w:rPr>
          <w:sz w:val="22"/>
          <w:szCs w:val="22"/>
        </w:rPr>
        <w:t>welve but not more than</w:t>
      </w:r>
      <w:r w:rsidR="00935431" w:rsidRPr="00CE0AD0">
        <w:rPr>
          <w:sz w:val="22"/>
          <w:szCs w:val="22"/>
        </w:rPr>
        <w:t xml:space="preserve"> </w:t>
      </w:r>
      <w:r w:rsidRPr="00CE0AD0">
        <w:rPr>
          <w:sz w:val="22"/>
          <w:szCs w:val="22"/>
        </w:rPr>
        <w:t>100 ch</w:t>
      </w:r>
      <w:r w:rsidR="00A74AB3" w:rsidRPr="00CE0AD0">
        <w:rPr>
          <w:sz w:val="22"/>
          <w:szCs w:val="22"/>
        </w:rPr>
        <w:t>ildren 2 ½ years or less of age</w:t>
      </w:r>
      <w:r w:rsidR="00B50B6C" w:rsidRPr="00CE0AD0">
        <w:rPr>
          <w:sz w:val="22"/>
          <w:szCs w:val="22"/>
        </w:rPr>
        <w:t>.</w:t>
      </w:r>
      <w:r w:rsidR="00935431" w:rsidRPr="00CE0AD0">
        <w:rPr>
          <w:sz w:val="22"/>
          <w:szCs w:val="22"/>
        </w:rPr>
        <w:t>”</w:t>
      </w:r>
      <w:r w:rsidR="00A74AB3" w:rsidRPr="00CE0AD0">
        <w:rPr>
          <w:sz w:val="22"/>
          <w:szCs w:val="22"/>
        </w:rPr>
        <w:t xml:space="preserve"> </w:t>
      </w:r>
    </w:p>
    <w:p w14:paraId="02CF6F20" w14:textId="77777777" w:rsidR="00E606AF" w:rsidRPr="008927B6" w:rsidRDefault="00E606AF" w:rsidP="00C649C1">
      <w:pPr>
        <w:tabs>
          <w:tab w:val="left" w:pos="720"/>
          <w:tab w:val="left" w:pos="1440"/>
          <w:tab w:val="left" w:pos="2160"/>
          <w:tab w:val="left" w:pos="2880"/>
          <w:tab w:val="left" w:pos="3600"/>
        </w:tabs>
        <w:ind w:left="1440"/>
        <w:rPr>
          <w:sz w:val="22"/>
          <w:szCs w:val="22"/>
        </w:rPr>
      </w:pPr>
    </w:p>
    <w:p w14:paraId="02CF6F21" w14:textId="035DD632"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2</w:t>
      </w:r>
      <w:r w:rsidRPr="00CE0AD0">
        <w:rPr>
          <w:sz w:val="22"/>
          <w:szCs w:val="22"/>
        </w:rPr>
        <w:t>.</w:t>
      </w:r>
      <w:r w:rsidR="0090693B" w:rsidRPr="00EF52A1">
        <w:rPr>
          <w:sz w:val="22"/>
          <w:szCs w:val="22"/>
        </w:rPr>
        <w:tab/>
      </w:r>
      <w:r w:rsidR="006C4806" w:rsidRPr="00EF52A1">
        <w:rPr>
          <w:sz w:val="22"/>
          <w:szCs w:val="22"/>
        </w:rPr>
        <w:t>Section 308.5.2</w:t>
      </w:r>
    </w:p>
    <w:p w14:paraId="02CF6F2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3"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Section </w:t>
      </w:r>
      <w:r w:rsidR="00C77C1C" w:rsidRPr="00EF52A1">
        <w:rPr>
          <w:sz w:val="22"/>
          <w:szCs w:val="22"/>
        </w:rPr>
        <w:t>308.5.2</w:t>
      </w:r>
      <w:r w:rsidRPr="00EF52A1">
        <w:rPr>
          <w:sz w:val="22"/>
          <w:szCs w:val="22"/>
        </w:rPr>
        <w:t xml:space="preserve"> and the exceptions thereto, in its entirety, without substitution.</w:t>
      </w:r>
    </w:p>
    <w:p w14:paraId="02CF6F24" w14:textId="62D5D4DD" w:rsidR="00826AF7" w:rsidRDefault="00826AF7">
      <w:pPr>
        <w:rPr>
          <w:sz w:val="22"/>
          <w:szCs w:val="22"/>
        </w:rPr>
      </w:pPr>
      <w:r>
        <w:rPr>
          <w:sz w:val="22"/>
          <w:szCs w:val="22"/>
        </w:rPr>
        <w:br w:type="page"/>
      </w:r>
    </w:p>
    <w:p w14:paraId="405415D3"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5" w14:textId="06D3B399"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3</w:t>
      </w:r>
      <w:r w:rsidRPr="00CE0AD0">
        <w:rPr>
          <w:sz w:val="22"/>
          <w:szCs w:val="22"/>
        </w:rPr>
        <w:t>.</w:t>
      </w:r>
      <w:r w:rsidR="0090693B" w:rsidRPr="00EF52A1">
        <w:rPr>
          <w:sz w:val="22"/>
          <w:szCs w:val="22"/>
        </w:rPr>
        <w:tab/>
      </w:r>
      <w:r w:rsidR="006C4806" w:rsidRPr="00EF52A1">
        <w:rPr>
          <w:sz w:val="22"/>
          <w:szCs w:val="22"/>
        </w:rPr>
        <w:t>Section 404.6</w:t>
      </w:r>
    </w:p>
    <w:p w14:paraId="02CF6F26"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7"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404.6; </w:t>
      </w:r>
      <w:r w:rsidRPr="00EF52A1">
        <w:rPr>
          <w:i/>
          <w:sz w:val="22"/>
          <w:szCs w:val="22"/>
        </w:rPr>
        <w:t>and</w:t>
      </w:r>
    </w:p>
    <w:p w14:paraId="02CF6F28"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 8.6.7 (</w:t>
      </w:r>
      <w:r w:rsidR="005356F0" w:rsidRPr="00CE0AD0">
        <w:rPr>
          <w:sz w:val="22"/>
          <w:szCs w:val="22"/>
        </w:rPr>
        <w:t>2015</w:t>
      </w:r>
      <w:r w:rsidR="00A74AB3" w:rsidRPr="00EF52A1">
        <w:rPr>
          <w:sz w:val="22"/>
          <w:szCs w:val="22"/>
        </w:rPr>
        <w:t xml:space="preserve"> </w:t>
      </w:r>
      <w:r w:rsidRPr="00EF52A1">
        <w:rPr>
          <w:sz w:val="22"/>
          <w:szCs w:val="22"/>
        </w:rPr>
        <w:t>edition)” in its place.</w:t>
      </w:r>
    </w:p>
    <w:p w14:paraId="02CF6F29" w14:textId="77777777" w:rsidR="0013013C" w:rsidRPr="00EF52A1" w:rsidRDefault="0013013C" w:rsidP="002F6516">
      <w:pPr>
        <w:tabs>
          <w:tab w:val="left" w:pos="720"/>
          <w:tab w:val="left" w:pos="1440"/>
          <w:tab w:val="left" w:pos="2160"/>
          <w:tab w:val="left" w:pos="2880"/>
          <w:tab w:val="left" w:pos="3600"/>
        </w:tabs>
        <w:ind w:left="1440"/>
        <w:rPr>
          <w:sz w:val="22"/>
          <w:szCs w:val="22"/>
        </w:rPr>
      </w:pPr>
    </w:p>
    <w:p w14:paraId="02CF6F2A" w14:textId="75F7511A" w:rsidR="0013013C" w:rsidRPr="00CE0AD0" w:rsidRDefault="00750434" w:rsidP="00EF52A1">
      <w:pPr>
        <w:tabs>
          <w:tab w:val="left" w:pos="720"/>
          <w:tab w:val="left" w:pos="1440"/>
          <w:tab w:val="left" w:pos="2880"/>
          <w:tab w:val="left" w:pos="3600"/>
        </w:tabs>
        <w:ind w:left="720"/>
        <w:rPr>
          <w:sz w:val="22"/>
          <w:szCs w:val="22"/>
        </w:rPr>
      </w:pPr>
      <w:r w:rsidRPr="00CE0AD0">
        <w:rPr>
          <w:sz w:val="22"/>
          <w:szCs w:val="22"/>
        </w:rPr>
        <w:t>2</w:t>
      </w:r>
      <w:r w:rsidR="00FF2A2C">
        <w:rPr>
          <w:sz w:val="22"/>
          <w:szCs w:val="22"/>
        </w:rPr>
        <w:t>4</w:t>
      </w:r>
      <w:r w:rsidRPr="00CE0AD0">
        <w:rPr>
          <w:sz w:val="22"/>
          <w:szCs w:val="22"/>
        </w:rPr>
        <w:t>.</w:t>
      </w:r>
      <w:r w:rsidR="00EF52A1" w:rsidRPr="00CE0AD0">
        <w:rPr>
          <w:sz w:val="22"/>
          <w:szCs w:val="22"/>
        </w:rPr>
        <w:tab/>
      </w:r>
      <w:r w:rsidR="000610EA" w:rsidRPr="00CE0AD0">
        <w:rPr>
          <w:sz w:val="22"/>
          <w:szCs w:val="22"/>
        </w:rPr>
        <w:t>Section 419.5</w:t>
      </w:r>
    </w:p>
    <w:p w14:paraId="02CF6F2B" w14:textId="77777777" w:rsidR="000610EA" w:rsidRPr="00CE0AD0" w:rsidRDefault="000610EA" w:rsidP="008927B6">
      <w:pPr>
        <w:tabs>
          <w:tab w:val="left" w:pos="720"/>
          <w:tab w:val="left" w:pos="2160"/>
          <w:tab w:val="left" w:pos="2880"/>
          <w:tab w:val="left" w:pos="3600"/>
        </w:tabs>
        <w:ind w:left="1440"/>
        <w:rPr>
          <w:sz w:val="22"/>
          <w:szCs w:val="22"/>
        </w:rPr>
      </w:pPr>
    </w:p>
    <w:p w14:paraId="02CF6F2C" w14:textId="6E85F4A9" w:rsidR="0013013C" w:rsidRDefault="000610EA" w:rsidP="00A73D50">
      <w:pPr>
        <w:tabs>
          <w:tab w:val="left" w:pos="720"/>
          <w:tab w:val="left" w:pos="2160"/>
          <w:tab w:val="left" w:pos="2880"/>
          <w:tab w:val="left" w:pos="3600"/>
        </w:tabs>
        <w:ind w:left="1440" w:right="-180"/>
        <w:rPr>
          <w:sz w:val="22"/>
          <w:szCs w:val="22"/>
        </w:rPr>
      </w:pPr>
      <w:r w:rsidRPr="00CE0AD0">
        <w:rPr>
          <w:b/>
          <w:i/>
          <w:sz w:val="22"/>
          <w:szCs w:val="22"/>
        </w:rPr>
        <w:t xml:space="preserve">Delete </w:t>
      </w:r>
      <w:r w:rsidR="0013013C" w:rsidRPr="00CE0AD0">
        <w:rPr>
          <w:sz w:val="22"/>
          <w:szCs w:val="22"/>
        </w:rPr>
        <w:t>this secti</w:t>
      </w:r>
      <w:r w:rsidR="00EF52A1" w:rsidRPr="00CE0AD0">
        <w:rPr>
          <w:sz w:val="22"/>
          <w:szCs w:val="22"/>
        </w:rPr>
        <w:t>on:</w:t>
      </w:r>
      <w:r w:rsidR="00CB6C9B" w:rsidRPr="00CE0AD0">
        <w:rPr>
          <w:sz w:val="22"/>
          <w:szCs w:val="22"/>
        </w:rPr>
        <w:t xml:space="preserve"> </w:t>
      </w:r>
      <w:r w:rsidRPr="00CE0AD0">
        <w:rPr>
          <w:sz w:val="22"/>
          <w:szCs w:val="22"/>
        </w:rPr>
        <w:t>“and an automatic sprinkler system in accordance with Section 903.2.8</w:t>
      </w:r>
      <w:r w:rsidR="0013013C" w:rsidRPr="00CE0AD0">
        <w:rPr>
          <w:sz w:val="22"/>
          <w:szCs w:val="22"/>
        </w:rPr>
        <w:t>”</w:t>
      </w:r>
    </w:p>
    <w:p w14:paraId="2407E82A" w14:textId="7DE2DFEE" w:rsidR="0067173A" w:rsidRDefault="0067173A" w:rsidP="0007233C">
      <w:pPr>
        <w:tabs>
          <w:tab w:val="left" w:pos="720"/>
          <w:tab w:val="left" w:pos="2160"/>
          <w:tab w:val="left" w:pos="2880"/>
          <w:tab w:val="left" w:pos="3600"/>
        </w:tabs>
        <w:ind w:right="-180"/>
        <w:rPr>
          <w:bCs/>
          <w:iCs/>
          <w:sz w:val="22"/>
          <w:szCs w:val="22"/>
        </w:rPr>
      </w:pPr>
    </w:p>
    <w:p w14:paraId="03B59F95" w14:textId="2100DAF5" w:rsidR="0007233C" w:rsidRDefault="0007233C" w:rsidP="00826AF7">
      <w:pPr>
        <w:tabs>
          <w:tab w:val="left" w:pos="720"/>
          <w:tab w:val="left" w:pos="1440"/>
          <w:tab w:val="left" w:pos="2160"/>
          <w:tab w:val="left" w:pos="2880"/>
          <w:tab w:val="left" w:pos="3600"/>
        </w:tabs>
        <w:ind w:right="-180"/>
        <w:rPr>
          <w:bCs/>
          <w:i/>
          <w:sz w:val="22"/>
          <w:szCs w:val="22"/>
        </w:rPr>
      </w:pPr>
      <w:r>
        <w:rPr>
          <w:bCs/>
          <w:iCs/>
          <w:sz w:val="22"/>
          <w:szCs w:val="22"/>
        </w:rPr>
        <w:tab/>
        <w:t>2</w:t>
      </w:r>
      <w:r w:rsidR="00FF2A2C">
        <w:rPr>
          <w:bCs/>
          <w:iCs/>
          <w:sz w:val="22"/>
          <w:szCs w:val="22"/>
        </w:rPr>
        <w:t>5</w:t>
      </w:r>
      <w:r>
        <w:rPr>
          <w:bCs/>
          <w:iCs/>
          <w:sz w:val="22"/>
          <w:szCs w:val="22"/>
        </w:rPr>
        <w:t>.</w:t>
      </w:r>
      <w:r w:rsidR="00826AF7">
        <w:rPr>
          <w:bCs/>
          <w:iCs/>
          <w:sz w:val="22"/>
          <w:szCs w:val="22"/>
        </w:rPr>
        <w:tab/>
      </w:r>
      <w:r>
        <w:rPr>
          <w:bCs/>
          <w:i/>
          <w:sz w:val="22"/>
          <w:szCs w:val="22"/>
        </w:rPr>
        <w:t>Section 602</w:t>
      </w:r>
      <w:r w:rsidR="00096918">
        <w:rPr>
          <w:bCs/>
          <w:i/>
          <w:sz w:val="22"/>
          <w:szCs w:val="22"/>
        </w:rPr>
        <w:t>.</w:t>
      </w:r>
      <w:r w:rsidR="00797E80">
        <w:rPr>
          <w:bCs/>
          <w:i/>
          <w:sz w:val="22"/>
          <w:szCs w:val="22"/>
        </w:rPr>
        <w:t>1.2</w:t>
      </w:r>
    </w:p>
    <w:p w14:paraId="6A16F404" w14:textId="0D9C37BD" w:rsidR="00797E80" w:rsidRDefault="00797E80" w:rsidP="0007233C">
      <w:pPr>
        <w:tabs>
          <w:tab w:val="left" w:pos="720"/>
          <w:tab w:val="left" w:pos="2160"/>
          <w:tab w:val="left" w:pos="2880"/>
          <w:tab w:val="left" w:pos="3600"/>
        </w:tabs>
        <w:ind w:right="-180"/>
        <w:rPr>
          <w:bCs/>
          <w:i/>
          <w:sz w:val="22"/>
          <w:szCs w:val="22"/>
        </w:rPr>
      </w:pPr>
    </w:p>
    <w:p w14:paraId="3D1311EC" w14:textId="2A423288" w:rsidR="00797E80" w:rsidRPr="003A49BC" w:rsidRDefault="003A49BC" w:rsidP="003A49BC">
      <w:pPr>
        <w:tabs>
          <w:tab w:val="left" w:pos="720"/>
          <w:tab w:val="left" w:pos="2160"/>
          <w:tab w:val="left" w:pos="2880"/>
          <w:tab w:val="left" w:pos="3600"/>
        </w:tabs>
        <w:ind w:left="2160" w:right="-180"/>
        <w:rPr>
          <w:bCs/>
          <w:i/>
          <w:sz w:val="22"/>
          <w:szCs w:val="22"/>
        </w:rPr>
      </w:pPr>
      <w:r w:rsidRPr="003A49BC">
        <w:rPr>
          <w:bCs/>
          <w:i/>
          <w:sz w:val="22"/>
          <w:szCs w:val="22"/>
        </w:rPr>
        <w:t>602.1.2 Alternative Provisions. As an alternative to the construction types defined in 602.2 through 602.5, buildings and structures erected or to be erected, altered or extended in height or area may be classified as construction type IV-A, IV-B or IV-C in accordance with Chapter 6 of the 2021 International Building Code. Buildings and structures classified as IV-A, IV-B or IV-C shall comply with all provisions of the 2021 International Building Code  specific to mass timber and the construction type of the building or structure, as well as all other applicable provisions of this code, including provisions for buildings of Type IV construction.</w:t>
      </w:r>
    </w:p>
    <w:p w14:paraId="37076B9B" w14:textId="32B7FBEA" w:rsidR="006F3C23" w:rsidRDefault="006F3C23" w:rsidP="0007233C">
      <w:pPr>
        <w:tabs>
          <w:tab w:val="left" w:pos="720"/>
          <w:tab w:val="left" w:pos="2160"/>
          <w:tab w:val="left" w:pos="2880"/>
          <w:tab w:val="left" w:pos="3600"/>
        </w:tabs>
        <w:ind w:right="-180"/>
        <w:rPr>
          <w:bCs/>
          <w:i/>
          <w:sz w:val="22"/>
          <w:szCs w:val="22"/>
        </w:rPr>
      </w:pPr>
    </w:p>
    <w:p w14:paraId="02CF6F2E" w14:textId="6122BF86" w:rsidR="006C4806" w:rsidRPr="00CB6C9B"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6</w:t>
      </w:r>
      <w:r w:rsidRPr="00CE0AD0">
        <w:rPr>
          <w:sz w:val="22"/>
          <w:szCs w:val="22"/>
        </w:rPr>
        <w:t>.</w:t>
      </w:r>
      <w:r w:rsidR="0090693B" w:rsidRPr="00CB6C9B">
        <w:rPr>
          <w:sz w:val="22"/>
          <w:szCs w:val="22"/>
        </w:rPr>
        <w:tab/>
      </w:r>
      <w:r w:rsidR="006C4806" w:rsidRPr="00CB6C9B">
        <w:rPr>
          <w:sz w:val="22"/>
          <w:szCs w:val="22"/>
        </w:rPr>
        <w:t xml:space="preserve">Section </w:t>
      </w:r>
      <w:r w:rsidR="005356F0" w:rsidRPr="00CE0AD0">
        <w:rPr>
          <w:sz w:val="22"/>
          <w:szCs w:val="22"/>
        </w:rPr>
        <w:t>716.5.9.1.2</w:t>
      </w:r>
    </w:p>
    <w:p w14:paraId="02CF6F2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Section </w:t>
      </w:r>
      <w:r w:rsidR="005356F0" w:rsidRPr="00CE0AD0">
        <w:rPr>
          <w:sz w:val="22"/>
          <w:szCs w:val="22"/>
        </w:rPr>
        <w:t>716.5.9.1.2</w:t>
      </w:r>
      <w:r w:rsidR="00CB6C9B" w:rsidRPr="00CB6C9B">
        <w:rPr>
          <w:sz w:val="22"/>
          <w:szCs w:val="22"/>
        </w:rPr>
        <w:t xml:space="preserve"> </w:t>
      </w:r>
      <w:r w:rsidRPr="00CB6C9B">
        <w:rPr>
          <w:sz w:val="22"/>
          <w:szCs w:val="22"/>
        </w:rPr>
        <w:t>t</w:t>
      </w:r>
      <w:r w:rsidRPr="00D708D4">
        <w:rPr>
          <w:color w:val="000000"/>
          <w:sz w:val="22"/>
          <w:szCs w:val="22"/>
        </w:rPr>
        <w:t xml:space="preserve">o read: “Every door assembly in a stair enclosure serving more than four (4) stories shall permit re-entry from the enclosure to the interior of the building. </w:t>
      </w:r>
      <w:r w:rsidRPr="00D708D4">
        <w:rPr>
          <w:b/>
          <w:color w:val="000000"/>
          <w:sz w:val="22"/>
          <w:szCs w:val="22"/>
        </w:rPr>
        <w:t>Exception:</w:t>
      </w:r>
      <w:r w:rsidRPr="00D708D4">
        <w:rPr>
          <w:color w:val="000000"/>
          <w:sz w:val="22"/>
          <w:szCs w:val="22"/>
        </w:rPr>
        <w:t xml:space="preserve"> An automatic release that is actuated with the initiation of the building fire alarm or fire detection system shall be provided to unlock all stair enclosure door assemblies to allow re-entry.”</w:t>
      </w:r>
    </w:p>
    <w:p w14:paraId="02CF6F3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2" w14:textId="46E9BF26"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7</w:t>
      </w:r>
      <w:r w:rsidRPr="00CE0AD0">
        <w:rPr>
          <w:sz w:val="22"/>
          <w:szCs w:val="22"/>
        </w:rPr>
        <w:t>.</w:t>
      </w:r>
      <w:r w:rsidR="0090693B" w:rsidRPr="00EF52A1">
        <w:rPr>
          <w:sz w:val="22"/>
          <w:szCs w:val="22"/>
        </w:rPr>
        <w:tab/>
      </w:r>
      <w:r w:rsidR="006C4806" w:rsidRPr="00EF52A1">
        <w:rPr>
          <w:sz w:val="22"/>
          <w:szCs w:val="22"/>
        </w:rPr>
        <w:t xml:space="preserve">Section </w:t>
      </w:r>
      <w:r w:rsidR="005356F0" w:rsidRPr="00CE0AD0">
        <w:rPr>
          <w:sz w:val="22"/>
          <w:szCs w:val="22"/>
        </w:rPr>
        <w:t>717.5.3</w:t>
      </w:r>
    </w:p>
    <w:p w14:paraId="02CF6F33"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3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“and smoke” in the first sentence.</w:t>
      </w:r>
    </w:p>
    <w:p w14:paraId="02CF6F35" w14:textId="77777777" w:rsidR="00787937" w:rsidRPr="00EF52A1" w:rsidRDefault="00787937" w:rsidP="002F6516">
      <w:pPr>
        <w:tabs>
          <w:tab w:val="left" w:pos="720"/>
          <w:tab w:val="left" w:pos="1440"/>
          <w:tab w:val="left" w:pos="2160"/>
          <w:tab w:val="left" w:pos="2880"/>
          <w:tab w:val="left" w:pos="3600"/>
        </w:tabs>
        <w:ind w:left="1440"/>
        <w:rPr>
          <w:sz w:val="22"/>
          <w:szCs w:val="22"/>
        </w:rPr>
      </w:pPr>
    </w:p>
    <w:p w14:paraId="02CF6F36" w14:textId="74E540E4" w:rsidR="00787937" w:rsidRPr="00CE0AD0" w:rsidRDefault="00D17BF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8</w:t>
      </w:r>
      <w:r w:rsidRPr="00CE0AD0">
        <w:rPr>
          <w:sz w:val="22"/>
          <w:szCs w:val="22"/>
        </w:rPr>
        <w:t>.</w:t>
      </w:r>
      <w:r w:rsidR="00EF52A1" w:rsidRPr="00CE0AD0">
        <w:rPr>
          <w:sz w:val="22"/>
          <w:szCs w:val="22"/>
        </w:rPr>
        <w:tab/>
      </w:r>
      <w:r w:rsidR="00787937" w:rsidRPr="00CE0AD0">
        <w:rPr>
          <w:sz w:val="22"/>
          <w:szCs w:val="22"/>
        </w:rPr>
        <w:t>Section 903.2.1.2</w:t>
      </w:r>
    </w:p>
    <w:p w14:paraId="02CF6F37" w14:textId="77777777" w:rsidR="00787937" w:rsidRPr="00CE0AD0" w:rsidRDefault="00787937" w:rsidP="008927B6">
      <w:pPr>
        <w:tabs>
          <w:tab w:val="left" w:pos="720"/>
          <w:tab w:val="left" w:pos="2160"/>
          <w:tab w:val="left" w:pos="2880"/>
          <w:tab w:val="left" w:pos="3600"/>
        </w:tabs>
        <w:ind w:left="1440"/>
        <w:rPr>
          <w:sz w:val="22"/>
          <w:szCs w:val="22"/>
        </w:rPr>
      </w:pPr>
    </w:p>
    <w:p w14:paraId="02CF6F38" w14:textId="554A6EEE" w:rsidR="00787937" w:rsidRDefault="00787937" w:rsidP="00997FF0">
      <w:pPr>
        <w:tabs>
          <w:tab w:val="left" w:pos="72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BD756F" w:rsidRPr="00CE0AD0">
        <w:rPr>
          <w:sz w:val="22"/>
          <w:szCs w:val="22"/>
        </w:rPr>
        <w:t>“</w:t>
      </w:r>
      <w:r w:rsidRPr="00CE0AD0">
        <w:rPr>
          <w:sz w:val="22"/>
          <w:szCs w:val="22"/>
        </w:rPr>
        <w:t>100</w:t>
      </w:r>
      <w:r w:rsidR="00BD756F" w:rsidRPr="00CE0AD0">
        <w:rPr>
          <w:sz w:val="22"/>
          <w:szCs w:val="22"/>
        </w:rPr>
        <w:t xml:space="preserve">” </w:t>
      </w:r>
      <w:r w:rsidRPr="00CE0AD0">
        <w:rPr>
          <w:sz w:val="22"/>
          <w:szCs w:val="22"/>
        </w:rPr>
        <w:t xml:space="preserve">and </w:t>
      </w:r>
      <w:r w:rsidRPr="00CE0AD0">
        <w:rPr>
          <w:b/>
          <w:i/>
          <w:sz w:val="22"/>
          <w:szCs w:val="22"/>
        </w:rPr>
        <w:t>Insert</w:t>
      </w:r>
      <w:r w:rsidRPr="00CE0AD0">
        <w:rPr>
          <w:sz w:val="22"/>
          <w:szCs w:val="22"/>
        </w:rPr>
        <w:t xml:space="preserve"> </w:t>
      </w:r>
      <w:r w:rsidR="00BD756F" w:rsidRPr="00CE0AD0">
        <w:rPr>
          <w:sz w:val="22"/>
          <w:szCs w:val="22"/>
        </w:rPr>
        <w:t>“</w:t>
      </w:r>
      <w:r w:rsidRPr="00CE0AD0">
        <w:rPr>
          <w:sz w:val="22"/>
          <w:szCs w:val="22"/>
        </w:rPr>
        <w:t>300</w:t>
      </w:r>
      <w:r w:rsidR="00BD756F" w:rsidRPr="00CE0AD0">
        <w:rPr>
          <w:sz w:val="22"/>
          <w:szCs w:val="22"/>
        </w:rPr>
        <w:t>”</w:t>
      </w:r>
    </w:p>
    <w:p w14:paraId="008AD728" w14:textId="18234062" w:rsidR="00FF572C" w:rsidRDefault="00FF572C" w:rsidP="00FF572C">
      <w:pPr>
        <w:tabs>
          <w:tab w:val="left" w:pos="720"/>
          <w:tab w:val="left" w:pos="2160"/>
          <w:tab w:val="left" w:pos="2880"/>
          <w:tab w:val="left" w:pos="3600"/>
        </w:tabs>
        <w:rPr>
          <w:sz w:val="22"/>
          <w:szCs w:val="22"/>
        </w:rPr>
      </w:pPr>
    </w:p>
    <w:p w14:paraId="566F44EC" w14:textId="1F5E88FB" w:rsidR="00EA7176" w:rsidRDefault="00FF2A2C" w:rsidP="00826AF7">
      <w:pPr>
        <w:tabs>
          <w:tab w:val="left" w:pos="720"/>
          <w:tab w:val="left" w:pos="1440"/>
          <w:tab w:val="left" w:pos="2160"/>
          <w:tab w:val="left" w:pos="2880"/>
          <w:tab w:val="left" w:pos="3600"/>
        </w:tabs>
        <w:ind w:left="720"/>
        <w:rPr>
          <w:i/>
          <w:iCs/>
          <w:sz w:val="22"/>
          <w:szCs w:val="22"/>
        </w:rPr>
      </w:pPr>
      <w:r>
        <w:rPr>
          <w:i/>
          <w:iCs/>
          <w:sz w:val="22"/>
          <w:szCs w:val="22"/>
        </w:rPr>
        <w:t>29</w:t>
      </w:r>
      <w:r w:rsidR="00EA7176" w:rsidRPr="00EA7176">
        <w:rPr>
          <w:i/>
          <w:iCs/>
          <w:sz w:val="22"/>
          <w:szCs w:val="22"/>
        </w:rPr>
        <w:t>.</w:t>
      </w:r>
      <w:r w:rsidR="00826AF7">
        <w:rPr>
          <w:i/>
          <w:iCs/>
          <w:sz w:val="22"/>
          <w:szCs w:val="22"/>
        </w:rPr>
        <w:tab/>
      </w:r>
      <w:r w:rsidR="00EA7176" w:rsidRPr="00EA7176">
        <w:rPr>
          <w:i/>
          <w:iCs/>
          <w:sz w:val="22"/>
          <w:szCs w:val="22"/>
        </w:rPr>
        <w:t>Section 903.2.8</w:t>
      </w:r>
    </w:p>
    <w:p w14:paraId="613EE522" w14:textId="77777777" w:rsidR="00EA7176" w:rsidRDefault="00EA7176" w:rsidP="00FF572C">
      <w:pPr>
        <w:tabs>
          <w:tab w:val="left" w:pos="720"/>
          <w:tab w:val="left" w:pos="2160"/>
          <w:tab w:val="left" w:pos="2880"/>
          <w:tab w:val="left" w:pos="3600"/>
        </w:tabs>
        <w:rPr>
          <w:i/>
          <w:iCs/>
          <w:sz w:val="22"/>
          <w:szCs w:val="22"/>
        </w:rPr>
      </w:pPr>
    </w:p>
    <w:p w14:paraId="1505007D" w14:textId="0A1D51B8" w:rsidR="00EA7176" w:rsidRPr="00DD7DEF" w:rsidRDefault="00EA7176" w:rsidP="00DD7DEF">
      <w:pPr>
        <w:tabs>
          <w:tab w:val="left" w:pos="720"/>
          <w:tab w:val="left" w:pos="2160"/>
          <w:tab w:val="left" w:pos="2880"/>
          <w:tab w:val="left" w:pos="3600"/>
        </w:tabs>
        <w:ind w:left="1440"/>
        <w:rPr>
          <w:i/>
          <w:iCs/>
          <w:sz w:val="22"/>
          <w:szCs w:val="22"/>
        </w:rPr>
      </w:pPr>
      <w:r w:rsidRPr="00EA7176">
        <w:rPr>
          <w:b/>
          <w:bCs/>
          <w:i/>
          <w:iCs/>
          <w:sz w:val="22"/>
          <w:szCs w:val="22"/>
        </w:rPr>
        <w:t>Insert</w:t>
      </w:r>
      <w:r>
        <w:rPr>
          <w:b/>
          <w:bCs/>
          <w:i/>
          <w:iCs/>
          <w:sz w:val="22"/>
          <w:szCs w:val="22"/>
        </w:rPr>
        <w:t xml:space="preserve"> </w:t>
      </w:r>
      <w:r w:rsidRPr="00DD7DEF">
        <w:rPr>
          <w:i/>
          <w:iCs/>
          <w:sz w:val="22"/>
          <w:szCs w:val="22"/>
        </w:rPr>
        <w:t xml:space="preserve">Exception: An automatic sprinkler system shall not be required in Group R-2 </w:t>
      </w:r>
      <w:r w:rsidR="00DD7DEF" w:rsidRPr="00DD7DEF">
        <w:rPr>
          <w:i/>
          <w:iCs/>
          <w:sz w:val="22"/>
          <w:szCs w:val="22"/>
        </w:rPr>
        <w:t>and R-3 occupancies if all of the following conditions are met</w:t>
      </w:r>
      <w:r w:rsidRPr="00DD7DEF">
        <w:rPr>
          <w:i/>
          <w:iCs/>
          <w:sz w:val="22"/>
          <w:szCs w:val="22"/>
        </w:rPr>
        <w:t>:</w:t>
      </w:r>
    </w:p>
    <w:p w14:paraId="7BF06A3D" w14:textId="77777777" w:rsidR="00EA7176" w:rsidRPr="00DD7DEF" w:rsidRDefault="00EA7176" w:rsidP="00EA7176">
      <w:pPr>
        <w:tabs>
          <w:tab w:val="left" w:pos="720"/>
          <w:tab w:val="left" w:pos="2160"/>
          <w:tab w:val="left" w:pos="2880"/>
          <w:tab w:val="left" w:pos="3600"/>
        </w:tabs>
        <w:rPr>
          <w:i/>
          <w:iCs/>
          <w:sz w:val="22"/>
          <w:szCs w:val="22"/>
        </w:rPr>
      </w:pPr>
    </w:p>
    <w:p w14:paraId="51289427" w14:textId="0ECCEC5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1. Building area shall be limited to 600 square feet</w:t>
      </w:r>
    </w:p>
    <w:p w14:paraId="1CC88EE3" w14:textId="61294C46"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2. Occupancy is limited to 12 occupants or less</w:t>
      </w:r>
    </w:p>
    <w:p w14:paraId="551E5176" w14:textId="6762C8F0"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3. All sleeping areas shall be located on the ground floor</w:t>
      </w:r>
    </w:p>
    <w:p w14:paraId="2DE5D84A" w14:textId="77777777" w:rsidR="00DD7DEF"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r>
      <w:r w:rsidR="00EA7176" w:rsidRPr="00DD7DEF">
        <w:rPr>
          <w:i/>
          <w:iCs/>
          <w:sz w:val="22"/>
          <w:szCs w:val="22"/>
        </w:rPr>
        <w:t>4. All sleeping areas shall have a minimum of one exit directly at grade as well</w:t>
      </w:r>
    </w:p>
    <w:p w14:paraId="07280226" w14:textId="59AAC864" w:rsidR="00EA7176"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t xml:space="preserve">    as one additional compliant means of escape</w:t>
      </w:r>
      <w:r w:rsidR="00EA7176" w:rsidRPr="00DD7DEF">
        <w:rPr>
          <w:i/>
          <w:iCs/>
          <w:sz w:val="22"/>
          <w:szCs w:val="22"/>
        </w:rPr>
        <w:t xml:space="preserve"> </w:t>
      </w:r>
      <w:r w:rsidRPr="00DD7DEF">
        <w:rPr>
          <w:i/>
          <w:iCs/>
          <w:sz w:val="22"/>
          <w:szCs w:val="22"/>
        </w:rPr>
        <w:t xml:space="preserve">    </w:t>
      </w:r>
    </w:p>
    <w:p w14:paraId="24E71CF6" w14:textId="79A9E11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5. Equipment requiring fuel combustion, including, but not limited to, heating </w:t>
      </w:r>
    </w:p>
    <w:p w14:paraId="052DE9D6" w14:textId="702CC6E0" w:rsidR="00DD7DEF"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t xml:space="preserve">   and cooking equipment, shall not be allowed</w:t>
      </w:r>
    </w:p>
    <w:p w14:paraId="514EC2D6" w14:textId="0460373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6. Sleeping area shall not be part of a mixed occupancy</w:t>
      </w:r>
    </w:p>
    <w:p w14:paraId="02CF6F39" w14:textId="58CE7E1E" w:rsidR="005356F0" w:rsidRPr="00DD7DEF" w:rsidRDefault="00DD7DEF" w:rsidP="00DD7DEF">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7. Buildings of this type shall be located at least 10 feet away from the nearest </w:t>
      </w:r>
    </w:p>
    <w:p w14:paraId="687C36CA" w14:textId="2976F1BE" w:rsidR="00DD7DEF" w:rsidRPr="00DD7DEF" w:rsidRDefault="00DD7DEF" w:rsidP="00DD7DEF">
      <w:pPr>
        <w:rPr>
          <w:i/>
          <w:iCs/>
          <w:sz w:val="22"/>
          <w:szCs w:val="22"/>
        </w:rPr>
      </w:pPr>
      <w:r w:rsidRPr="00DD7DEF">
        <w:rPr>
          <w:i/>
          <w:iCs/>
          <w:sz w:val="22"/>
          <w:szCs w:val="22"/>
        </w:rPr>
        <w:tab/>
      </w:r>
      <w:r w:rsidRPr="00DD7DEF">
        <w:rPr>
          <w:i/>
          <w:iCs/>
          <w:sz w:val="22"/>
          <w:szCs w:val="22"/>
        </w:rPr>
        <w:tab/>
        <w:t xml:space="preserve">    </w:t>
      </w:r>
      <w:r w:rsidRPr="00DD7DEF">
        <w:rPr>
          <w:i/>
          <w:iCs/>
          <w:sz w:val="22"/>
          <w:szCs w:val="22"/>
        </w:rPr>
        <w:tab/>
        <w:t xml:space="preserve">    structure or building governed by this code</w:t>
      </w:r>
    </w:p>
    <w:p w14:paraId="04C9318C" w14:textId="004EE490" w:rsidR="00DD7DEF" w:rsidRPr="00CE0AD0" w:rsidRDefault="00DD7DEF" w:rsidP="00DD7DEF">
      <w:pPr>
        <w:tabs>
          <w:tab w:val="left" w:pos="720"/>
          <w:tab w:val="left" w:pos="2160"/>
          <w:tab w:val="left" w:pos="2880"/>
          <w:tab w:val="left" w:pos="3600"/>
        </w:tabs>
        <w:rPr>
          <w:sz w:val="22"/>
          <w:szCs w:val="22"/>
        </w:rPr>
      </w:pPr>
    </w:p>
    <w:p w14:paraId="02CF6F3A" w14:textId="7EC24559" w:rsidR="000610EA" w:rsidRPr="00CE0AD0" w:rsidRDefault="00DD7DEF" w:rsidP="00EF52A1">
      <w:pPr>
        <w:tabs>
          <w:tab w:val="left" w:pos="720"/>
          <w:tab w:val="left" w:pos="1440"/>
          <w:tab w:val="left" w:pos="2160"/>
          <w:tab w:val="left" w:pos="2880"/>
          <w:tab w:val="left" w:pos="3600"/>
        </w:tabs>
        <w:ind w:left="720"/>
        <w:rPr>
          <w:b/>
          <w:sz w:val="22"/>
          <w:szCs w:val="22"/>
        </w:rPr>
      </w:pPr>
      <w:r>
        <w:rPr>
          <w:sz w:val="22"/>
          <w:szCs w:val="22"/>
        </w:rPr>
        <w:t>3</w:t>
      </w:r>
      <w:r w:rsidR="004110D0">
        <w:rPr>
          <w:sz w:val="22"/>
          <w:szCs w:val="22"/>
        </w:rPr>
        <w:t>0</w:t>
      </w:r>
      <w:r w:rsidR="00D17BF4" w:rsidRPr="00CE0AD0">
        <w:rPr>
          <w:sz w:val="22"/>
          <w:szCs w:val="22"/>
        </w:rPr>
        <w:t>.</w:t>
      </w:r>
      <w:r w:rsidR="00EF52A1" w:rsidRPr="00CE0AD0">
        <w:rPr>
          <w:sz w:val="22"/>
          <w:szCs w:val="22"/>
        </w:rPr>
        <w:tab/>
      </w:r>
      <w:r w:rsidR="000610EA" w:rsidRPr="00CE0AD0">
        <w:rPr>
          <w:sz w:val="22"/>
          <w:szCs w:val="22"/>
        </w:rPr>
        <w:t>Section 903.3.1</w:t>
      </w:r>
    </w:p>
    <w:p w14:paraId="02CF6F3B" w14:textId="77777777" w:rsidR="000610EA" w:rsidRPr="00CE0AD0" w:rsidRDefault="000610EA" w:rsidP="008927B6">
      <w:pPr>
        <w:tabs>
          <w:tab w:val="left" w:pos="720"/>
          <w:tab w:val="left" w:pos="2160"/>
          <w:tab w:val="left" w:pos="2880"/>
          <w:tab w:val="left" w:pos="3600"/>
        </w:tabs>
        <w:ind w:left="1440"/>
        <w:rPr>
          <w:b/>
          <w:sz w:val="22"/>
          <w:szCs w:val="22"/>
        </w:rPr>
      </w:pPr>
    </w:p>
    <w:p w14:paraId="02CF6F3C" w14:textId="77777777" w:rsidR="00E56348" w:rsidRPr="00CE0AD0" w:rsidRDefault="000610EA" w:rsidP="00997FF0">
      <w:pPr>
        <w:tabs>
          <w:tab w:val="left" w:pos="720"/>
          <w:tab w:val="left" w:pos="2160"/>
          <w:tab w:val="left" w:pos="2880"/>
          <w:tab w:val="left" w:pos="3600"/>
        </w:tabs>
        <w:ind w:left="1440"/>
        <w:rPr>
          <w:sz w:val="22"/>
          <w:szCs w:val="22"/>
        </w:rPr>
      </w:pPr>
      <w:r w:rsidRPr="00CE0AD0">
        <w:rPr>
          <w:b/>
          <w:i/>
          <w:sz w:val="22"/>
          <w:szCs w:val="22"/>
        </w:rPr>
        <w:t>Insert</w:t>
      </w:r>
      <w:r w:rsidR="00997FF0" w:rsidRPr="00CE0AD0">
        <w:rPr>
          <w:i/>
          <w:sz w:val="22"/>
          <w:szCs w:val="22"/>
        </w:rPr>
        <w:t xml:space="preserve"> </w:t>
      </w:r>
      <w:r w:rsidR="00997FF0" w:rsidRPr="00CE0AD0">
        <w:rPr>
          <w:sz w:val="22"/>
          <w:szCs w:val="22"/>
        </w:rPr>
        <w:t>“</w:t>
      </w:r>
      <w:r w:rsidRPr="00CE0AD0">
        <w:rPr>
          <w:sz w:val="22"/>
          <w:szCs w:val="22"/>
        </w:rPr>
        <w:t>and any other adopted standard of the Office of the State Fire Marshal and in</w:t>
      </w:r>
      <w:r w:rsidR="00A73D50">
        <w:rPr>
          <w:sz w:val="22"/>
          <w:szCs w:val="22"/>
        </w:rPr>
        <w:t xml:space="preserve"> </w:t>
      </w:r>
      <w:r w:rsidR="00E56348" w:rsidRPr="00CE0AD0">
        <w:rPr>
          <w:sz w:val="22"/>
          <w:szCs w:val="22"/>
        </w:rPr>
        <w:t>a</w:t>
      </w:r>
      <w:r w:rsidRPr="00CE0AD0">
        <w:rPr>
          <w:sz w:val="22"/>
          <w:szCs w:val="22"/>
        </w:rPr>
        <w:t>ccordance with the sprinkler rules in the Office of The State Fire Marshal</w:t>
      </w:r>
      <w:r w:rsidR="00E56348" w:rsidRPr="00CE0AD0">
        <w:rPr>
          <w:sz w:val="22"/>
          <w:szCs w:val="22"/>
        </w:rPr>
        <w:t xml:space="preserve"> fire sprinkler</w:t>
      </w:r>
      <w:r w:rsidR="00A73D50">
        <w:rPr>
          <w:sz w:val="22"/>
          <w:szCs w:val="22"/>
        </w:rPr>
        <w:t xml:space="preserve"> </w:t>
      </w:r>
      <w:r w:rsidR="00E56348" w:rsidRPr="00CE0AD0">
        <w:rPr>
          <w:sz w:val="22"/>
          <w:szCs w:val="22"/>
        </w:rPr>
        <w:t>technical policy”</w:t>
      </w:r>
    </w:p>
    <w:p w14:paraId="02CF6F3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E" w14:textId="08164E33"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1</w:t>
      </w:r>
      <w:r w:rsidRPr="0009595A">
        <w:rPr>
          <w:sz w:val="22"/>
          <w:szCs w:val="22"/>
        </w:rPr>
        <w:t>.</w:t>
      </w:r>
      <w:r w:rsidR="0090693B" w:rsidRPr="00D708D4">
        <w:rPr>
          <w:color w:val="000000"/>
          <w:sz w:val="22"/>
          <w:szCs w:val="22"/>
        </w:rPr>
        <w:tab/>
      </w:r>
      <w:r w:rsidR="005356F0">
        <w:rPr>
          <w:color w:val="000000"/>
          <w:sz w:val="22"/>
          <w:szCs w:val="22"/>
        </w:rPr>
        <w:t xml:space="preserve">Section </w:t>
      </w:r>
      <w:r w:rsidR="005356F0" w:rsidRPr="0009595A">
        <w:rPr>
          <w:color w:val="000000"/>
          <w:sz w:val="22"/>
          <w:szCs w:val="22"/>
        </w:rPr>
        <w:t>1004.1.</w:t>
      </w:r>
      <w:r w:rsidR="005356F0" w:rsidRPr="0009595A">
        <w:rPr>
          <w:sz w:val="22"/>
          <w:szCs w:val="22"/>
        </w:rPr>
        <w:t>2</w:t>
      </w:r>
      <w:r w:rsidR="00F548D8">
        <w:rPr>
          <w:color w:val="000000"/>
          <w:sz w:val="22"/>
          <w:szCs w:val="22"/>
        </w:rPr>
        <w:t xml:space="preserve">, </w:t>
      </w:r>
      <w:r w:rsidR="006C4806" w:rsidRPr="00D708D4">
        <w:rPr>
          <w:color w:val="000000"/>
          <w:sz w:val="22"/>
          <w:szCs w:val="22"/>
        </w:rPr>
        <w:t>Exception</w:t>
      </w:r>
    </w:p>
    <w:p w14:paraId="02CF6F3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w:t>
      </w:r>
      <w:r w:rsidRPr="00D708D4">
        <w:rPr>
          <w:b/>
          <w:color w:val="000000"/>
          <w:sz w:val="22"/>
          <w:szCs w:val="22"/>
        </w:rPr>
        <w:t>Exception:</w:t>
      </w:r>
      <w:r w:rsidRPr="00D708D4">
        <w:rPr>
          <w:color w:val="000000"/>
          <w:sz w:val="22"/>
          <w:szCs w:val="22"/>
        </w:rPr>
        <w:t xml:space="preserve"> Where approved by the building official, the actual number of occupants for whom each occupied space, floor or building is designed, although less than those determined by calculation, shall be permitted to be used in the determination of the design occupant load.”</w:t>
      </w:r>
    </w:p>
    <w:p w14:paraId="02CF6F4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2" w14:textId="78C85779"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2</w:t>
      </w:r>
      <w:r w:rsidRPr="0009595A">
        <w:rPr>
          <w:sz w:val="22"/>
          <w:szCs w:val="22"/>
        </w:rPr>
        <w:t>.</w:t>
      </w:r>
      <w:r w:rsidR="0090693B" w:rsidRPr="00D708D4">
        <w:rPr>
          <w:color w:val="000000"/>
          <w:sz w:val="22"/>
          <w:szCs w:val="22"/>
        </w:rPr>
        <w:tab/>
      </w:r>
      <w:r w:rsidR="006C4806" w:rsidRPr="00D708D4">
        <w:rPr>
          <w:color w:val="000000"/>
          <w:sz w:val="22"/>
          <w:szCs w:val="22"/>
        </w:rPr>
        <w:t>Section 1005.1</w:t>
      </w:r>
    </w:p>
    <w:p w14:paraId="02CF6F4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r w:rsidRPr="00D708D4">
        <w:rPr>
          <w:b/>
          <w:i/>
          <w:color w:val="000000"/>
          <w:sz w:val="22"/>
          <w:szCs w:val="22"/>
        </w:rPr>
        <w:t>Insert</w:t>
      </w:r>
      <w:r w:rsidRPr="00D708D4">
        <w:rPr>
          <w:color w:val="000000"/>
          <w:sz w:val="22"/>
          <w:szCs w:val="22"/>
        </w:rPr>
        <w:t xml:space="preserve"> (within the paragraph; after) The means of egress width shall not be less than required by this sec</w:t>
      </w:r>
      <w:r w:rsidR="0090693B" w:rsidRPr="00D708D4">
        <w:rPr>
          <w:color w:val="000000"/>
          <w:sz w:val="22"/>
          <w:szCs w:val="22"/>
        </w:rPr>
        <w:t>tion.</w:t>
      </w:r>
      <w:r w:rsidRPr="00D708D4">
        <w:rPr>
          <w:color w:val="000000"/>
          <w:sz w:val="22"/>
          <w:szCs w:val="22"/>
        </w:rPr>
        <w:t xml:space="preserve"> The total width of means of egress in inches (mm) shall not be less than the total occupant load served by the means of egress multiplied by 0.3 inches (7.61mm) per occupant for stairways.</w:t>
      </w:r>
    </w:p>
    <w:p w14:paraId="02CF6F4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6" w14:textId="77777777" w:rsidR="006C4806" w:rsidRPr="00D708D4" w:rsidRDefault="006C4806" w:rsidP="008008EA">
      <w:pPr>
        <w:tabs>
          <w:tab w:val="left" w:pos="720"/>
          <w:tab w:val="left" w:pos="1440"/>
          <w:tab w:val="left" w:pos="2160"/>
          <w:tab w:val="left" w:pos="2880"/>
          <w:tab w:val="left" w:pos="3600"/>
        </w:tabs>
        <w:ind w:left="1440" w:right="-360"/>
        <w:rPr>
          <w:color w:val="000000"/>
          <w:sz w:val="22"/>
          <w:szCs w:val="22"/>
        </w:rPr>
      </w:pPr>
      <w:r w:rsidRPr="00D708D4">
        <w:rPr>
          <w:b/>
          <w:color w:val="000000"/>
          <w:sz w:val="22"/>
          <w:szCs w:val="22"/>
        </w:rPr>
        <w:t>Exception</w:t>
      </w:r>
      <w:r w:rsidRPr="00D708D4">
        <w:rPr>
          <w:color w:val="000000"/>
          <w:sz w:val="22"/>
          <w:szCs w:val="22"/>
        </w:rPr>
        <w:t>: Board and Care 0.4; Health Care – Sprinkled 0.3; Health Care Non-sprinkled 0.6.</w:t>
      </w:r>
    </w:p>
    <w:p w14:paraId="02CF6F4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“and by 0.2 inches (5.08 mm) per occup</w:t>
      </w:r>
      <w:r w:rsidR="00C77C1C" w:rsidRPr="00D708D4">
        <w:rPr>
          <w:color w:val="000000"/>
          <w:sz w:val="22"/>
          <w:szCs w:val="22"/>
        </w:rPr>
        <w:t>ant for other egress components”</w:t>
      </w:r>
    </w:p>
    <w:p w14:paraId="02CF6F49"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The total width of means of egress in inches (mm) shall not be less than the total occupant load served by the means of egress multiplied by 0.2 inches (5.08 mm) per occupant for other egress components.</w:t>
      </w:r>
    </w:p>
    <w:p w14:paraId="02CF6F4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B" w14:textId="77777777" w:rsidR="006C4806" w:rsidRPr="00D708D4" w:rsidRDefault="006C4806" w:rsidP="008008EA">
      <w:pPr>
        <w:tabs>
          <w:tab w:val="left" w:pos="720"/>
          <w:tab w:val="left" w:pos="1440"/>
          <w:tab w:val="left" w:pos="2160"/>
          <w:tab w:val="left" w:pos="2880"/>
          <w:tab w:val="left" w:pos="3600"/>
        </w:tabs>
        <w:ind w:left="1440" w:right="-270"/>
        <w:rPr>
          <w:b/>
          <w:color w:val="000000"/>
          <w:sz w:val="22"/>
          <w:szCs w:val="22"/>
        </w:rPr>
      </w:pPr>
      <w:r w:rsidRPr="00D708D4">
        <w:rPr>
          <w:b/>
          <w:color w:val="000000"/>
          <w:sz w:val="22"/>
          <w:szCs w:val="22"/>
        </w:rPr>
        <w:t>Exception</w:t>
      </w:r>
      <w:r w:rsidRPr="00D708D4">
        <w:rPr>
          <w:color w:val="000000"/>
          <w:sz w:val="22"/>
          <w:szCs w:val="22"/>
        </w:rPr>
        <w:t>: Board and Care 0.2; Health Care Sprinkled 0.2; Health Care Non-Sprinkled 0.5.</w:t>
      </w:r>
    </w:p>
    <w:p w14:paraId="02CF6F4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D" w14:textId="39FB8AD2"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3</w:t>
      </w:r>
      <w:r w:rsidRPr="00292E0B">
        <w:rPr>
          <w:sz w:val="22"/>
          <w:szCs w:val="22"/>
        </w:rPr>
        <w:t>.</w:t>
      </w:r>
      <w:r w:rsidR="0090693B" w:rsidRPr="00EF52A1">
        <w:rPr>
          <w:sz w:val="22"/>
          <w:szCs w:val="22"/>
        </w:rPr>
        <w:tab/>
      </w:r>
      <w:r w:rsidR="009E6AD5" w:rsidRPr="00EF52A1">
        <w:rPr>
          <w:sz w:val="22"/>
          <w:szCs w:val="22"/>
        </w:rPr>
        <w:t xml:space="preserve">Section </w:t>
      </w:r>
      <w:r w:rsidR="009E6AD5" w:rsidRPr="00292E0B">
        <w:rPr>
          <w:sz w:val="22"/>
          <w:szCs w:val="22"/>
        </w:rPr>
        <w:t>1010.1.9.9</w:t>
      </w:r>
    </w:p>
    <w:p w14:paraId="02CF6F4E"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4F" w14:textId="77777777" w:rsidR="006C4806" w:rsidRPr="00EF52A1" w:rsidRDefault="006C4806" w:rsidP="002F6516">
      <w:pPr>
        <w:tabs>
          <w:tab w:val="left" w:pos="720"/>
          <w:tab w:val="left" w:pos="1440"/>
          <w:tab w:val="left" w:pos="2160"/>
          <w:tab w:val="left" w:pos="2880"/>
          <w:tab w:val="left" w:pos="3600"/>
        </w:tabs>
        <w:ind w:left="1440"/>
        <w:rPr>
          <w:b/>
          <w:sz w:val="22"/>
          <w:szCs w:val="22"/>
        </w:rPr>
      </w:pPr>
      <w:r w:rsidRPr="00EF52A1">
        <w:rPr>
          <w:b/>
          <w:i/>
          <w:sz w:val="22"/>
          <w:szCs w:val="22"/>
        </w:rPr>
        <w:t>Delete</w:t>
      </w:r>
      <w:r w:rsidRPr="00EF52A1">
        <w:rPr>
          <w:sz w:val="22"/>
          <w:szCs w:val="22"/>
        </w:rPr>
        <w:t xml:space="preserve"> “E” from the Group reference in two (2) locations in the first paragraph.</w:t>
      </w:r>
    </w:p>
    <w:p w14:paraId="02CF6F50"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1" w14:textId="3BE4B3C3"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4</w:t>
      </w:r>
      <w:r w:rsidRPr="00292E0B">
        <w:rPr>
          <w:sz w:val="22"/>
          <w:szCs w:val="22"/>
        </w:rPr>
        <w:t>.</w:t>
      </w:r>
      <w:r w:rsidR="0090693B" w:rsidRPr="00EF52A1">
        <w:rPr>
          <w:sz w:val="22"/>
          <w:szCs w:val="22"/>
        </w:rPr>
        <w:tab/>
      </w:r>
      <w:r w:rsidR="006C4806" w:rsidRPr="00EF52A1">
        <w:rPr>
          <w:sz w:val="22"/>
          <w:szCs w:val="22"/>
        </w:rPr>
        <w:t xml:space="preserve">Section </w:t>
      </w:r>
      <w:r w:rsidR="009E6AD5" w:rsidRPr="00292E0B">
        <w:rPr>
          <w:sz w:val="22"/>
          <w:szCs w:val="22"/>
        </w:rPr>
        <w:t>1017</w:t>
      </w:r>
    </w:p>
    <w:p w14:paraId="02CF6F5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3"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w:t>
      </w:r>
      <w:r w:rsidRPr="00292E0B">
        <w:rPr>
          <w:sz w:val="22"/>
          <w:szCs w:val="22"/>
        </w:rPr>
        <w:t>101</w:t>
      </w:r>
      <w:r w:rsidR="009E6AD5" w:rsidRPr="00292E0B">
        <w:rPr>
          <w:sz w:val="22"/>
          <w:szCs w:val="22"/>
        </w:rPr>
        <w:t>7</w:t>
      </w:r>
      <w:r w:rsidRPr="00EF52A1">
        <w:rPr>
          <w:b/>
          <w:sz w:val="22"/>
          <w:szCs w:val="22"/>
        </w:rPr>
        <w:t>;</w:t>
      </w:r>
      <w:r w:rsidRPr="00EF52A1">
        <w:rPr>
          <w:sz w:val="22"/>
          <w:szCs w:val="22"/>
        </w:rPr>
        <w:t xml:space="preserve"> </w:t>
      </w:r>
      <w:r w:rsidRPr="00EF52A1">
        <w:rPr>
          <w:i/>
          <w:sz w:val="22"/>
          <w:szCs w:val="22"/>
        </w:rPr>
        <w:t>and</w:t>
      </w:r>
    </w:p>
    <w:p w14:paraId="02CF6F5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101-2009 Table A7.6” in its place.</w:t>
      </w:r>
    </w:p>
    <w:p w14:paraId="02CF6F55" w14:textId="77777777" w:rsidR="00FD2D52" w:rsidRPr="00EF52A1" w:rsidRDefault="00FD2D52" w:rsidP="002F6516">
      <w:pPr>
        <w:pStyle w:val="ListParagraph"/>
        <w:tabs>
          <w:tab w:val="left" w:pos="720"/>
          <w:tab w:val="left" w:pos="1440"/>
          <w:tab w:val="left" w:pos="2160"/>
          <w:tab w:val="left" w:pos="2880"/>
          <w:tab w:val="left" w:pos="3600"/>
        </w:tabs>
        <w:ind w:left="1440"/>
        <w:rPr>
          <w:sz w:val="22"/>
          <w:szCs w:val="22"/>
        </w:rPr>
      </w:pPr>
    </w:p>
    <w:p w14:paraId="02CF6F56" w14:textId="21A28A1B" w:rsidR="00FD2D52"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5</w:t>
      </w:r>
      <w:r w:rsidRPr="00292E0B">
        <w:rPr>
          <w:sz w:val="22"/>
          <w:szCs w:val="22"/>
        </w:rPr>
        <w:t>.</w:t>
      </w:r>
      <w:r w:rsidR="0090693B" w:rsidRPr="00D708D4">
        <w:rPr>
          <w:color w:val="000000"/>
          <w:sz w:val="22"/>
          <w:szCs w:val="22"/>
        </w:rPr>
        <w:tab/>
      </w:r>
      <w:r w:rsidR="00FD2D52" w:rsidRPr="00D708D4">
        <w:rPr>
          <w:color w:val="000000"/>
          <w:sz w:val="22"/>
          <w:szCs w:val="22"/>
        </w:rPr>
        <w:t>Section</w:t>
      </w:r>
      <w:r w:rsidR="00FD2D52" w:rsidRPr="00EF52A1">
        <w:rPr>
          <w:sz w:val="22"/>
          <w:szCs w:val="22"/>
        </w:rPr>
        <w:t xml:space="preserve"> </w:t>
      </w:r>
      <w:r w:rsidR="009E6AD5" w:rsidRPr="00292E0B">
        <w:rPr>
          <w:sz w:val="22"/>
          <w:szCs w:val="22"/>
        </w:rPr>
        <w:t>1017</w:t>
      </w:r>
      <w:r w:rsidR="00FD2D52" w:rsidRPr="00292E0B">
        <w:rPr>
          <w:b/>
          <w:color w:val="0000FF"/>
          <w:sz w:val="22"/>
          <w:szCs w:val="22"/>
        </w:rPr>
        <w:t>,</w:t>
      </w:r>
      <w:r w:rsidR="00FD2D52" w:rsidRPr="00D708D4">
        <w:rPr>
          <w:color w:val="000000"/>
          <w:sz w:val="22"/>
          <w:szCs w:val="22"/>
        </w:rPr>
        <w:t xml:space="preserve"> Table</w:t>
      </w:r>
      <w:r w:rsidR="00FD2D52" w:rsidRPr="00EF52A1">
        <w:rPr>
          <w:sz w:val="22"/>
          <w:szCs w:val="22"/>
        </w:rPr>
        <w:t xml:space="preserve"> </w:t>
      </w:r>
      <w:r w:rsidR="009E6AD5" w:rsidRPr="00292E0B">
        <w:rPr>
          <w:sz w:val="22"/>
          <w:szCs w:val="22"/>
        </w:rPr>
        <w:t>1017.2</w:t>
      </w:r>
      <w:r w:rsidR="00547644">
        <w:rPr>
          <w:color w:val="FF0000"/>
          <w:sz w:val="22"/>
          <w:szCs w:val="22"/>
        </w:rPr>
        <w:t xml:space="preserve"> </w:t>
      </w:r>
    </w:p>
    <w:p w14:paraId="02CF6F57" w14:textId="77777777" w:rsidR="00FD2D52" w:rsidRPr="00D708D4" w:rsidRDefault="00FD2D52" w:rsidP="002F6516">
      <w:pPr>
        <w:pStyle w:val="ListParagraph"/>
        <w:tabs>
          <w:tab w:val="left" w:pos="720"/>
          <w:tab w:val="left" w:pos="1440"/>
          <w:tab w:val="left" w:pos="2160"/>
          <w:tab w:val="left" w:pos="2880"/>
          <w:tab w:val="left" w:pos="3600"/>
        </w:tabs>
        <w:ind w:left="1440"/>
        <w:rPr>
          <w:color w:val="000000"/>
          <w:sz w:val="22"/>
          <w:szCs w:val="22"/>
        </w:rPr>
      </w:pPr>
    </w:p>
    <w:p w14:paraId="02CF6F58"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“I-1” in the occupancy column as a new row; </w:t>
      </w:r>
      <w:r w:rsidRPr="00D708D4">
        <w:rPr>
          <w:i/>
          <w:color w:val="000000"/>
          <w:sz w:val="22"/>
          <w:szCs w:val="22"/>
        </w:rPr>
        <w:t>and</w:t>
      </w:r>
    </w:p>
    <w:p w14:paraId="02CF6F5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5A"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B" w14:textId="4F0C90E4"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6</w:t>
      </w:r>
      <w:r w:rsidRPr="00292E0B">
        <w:rPr>
          <w:sz w:val="22"/>
          <w:szCs w:val="22"/>
        </w:rPr>
        <w:t>.</w:t>
      </w:r>
      <w:r w:rsidR="0090693B" w:rsidRPr="00D708D4">
        <w:rPr>
          <w:color w:val="000000"/>
          <w:sz w:val="22"/>
          <w:szCs w:val="22"/>
        </w:rPr>
        <w:tab/>
      </w:r>
      <w:r w:rsidR="006C4806" w:rsidRPr="00D708D4">
        <w:rPr>
          <w:color w:val="000000"/>
          <w:sz w:val="22"/>
          <w:szCs w:val="22"/>
        </w:rPr>
        <w:t xml:space="preserve">Section </w:t>
      </w:r>
      <w:r w:rsidR="006C4806" w:rsidRPr="00292E0B">
        <w:rPr>
          <w:sz w:val="22"/>
          <w:szCs w:val="22"/>
        </w:rPr>
        <w:t>101</w:t>
      </w:r>
      <w:r w:rsidR="009E6AD5" w:rsidRPr="00292E0B">
        <w:rPr>
          <w:sz w:val="22"/>
          <w:szCs w:val="22"/>
        </w:rPr>
        <w:t>7</w:t>
      </w:r>
      <w:r w:rsidR="009E6AD5" w:rsidRPr="00EF52A1">
        <w:rPr>
          <w:sz w:val="22"/>
          <w:szCs w:val="22"/>
        </w:rPr>
        <w:t xml:space="preserve">, Table </w:t>
      </w:r>
      <w:r w:rsidR="009E6AD5" w:rsidRPr="00292E0B">
        <w:rPr>
          <w:sz w:val="22"/>
          <w:szCs w:val="22"/>
        </w:rPr>
        <w:t>1017.2</w:t>
      </w:r>
      <w:r w:rsidR="00547644" w:rsidRPr="00EF52A1">
        <w:rPr>
          <w:sz w:val="22"/>
          <w:szCs w:val="22"/>
        </w:rPr>
        <w:t xml:space="preserve"> </w:t>
      </w:r>
    </w:p>
    <w:p w14:paraId="02CF6F5C"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“E” from the occupancy column as one of the use groups; </w:t>
      </w:r>
      <w:r w:rsidRPr="00D708D4">
        <w:rPr>
          <w:i/>
          <w:color w:val="000000"/>
          <w:sz w:val="22"/>
          <w:szCs w:val="22"/>
        </w:rPr>
        <w:t>and</w:t>
      </w:r>
    </w:p>
    <w:p w14:paraId="02CF6F5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row in the column titled “Single Use”; </w:t>
      </w:r>
      <w:r w:rsidRPr="00D708D4">
        <w:rPr>
          <w:i/>
          <w:color w:val="000000"/>
          <w:sz w:val="22"/>
          <w:szCs w:val="22"/>
        </w:rPr>
        <w:t>and</w:t>
      </w:r>
    </w:p>
    <w:p w14:paraId="02CF6F5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“E” in the Single Use occupancy column; </w:t>
      </w:r>
      <w:r w:rsidRPr="00D708D4">
        <w:rPr>
          <w:i/>
          <w:color w:val="000000"/>
          <w:sz w:val="22"/>
          <w:szCs w:val="22"/>
        </w:rPr>
        <w:t>and</w:t>
      </w:r>
    </w:p>
    <w:p w14:paraId="02CF6F6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“150” in the without sprinkler system (feet) column; </w:t>
      </w:r>
      <w:r w:rsidRPr="00D708D4">
        <w:rPr>
          <w:i/>
          <w:color w:val="000000"/>
          <w:sz w:val="22"/>
          <w:szCs w:val="22"/>
        </w:rPr>
        <w:t>and</w:t>
      </w:r>
    </w:p>
    <w:p w14:paraId="02CF6F61"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“200” in the sprinkling system (feet) column.</w:t>
      </w:r>
    </w:p>
    <w:p w14:paraId="02CF6F62" w14:textId="77777777" w:rsidR="00787937" w:rsidRPr="00D708D4" w:rsidRDefault="00787937" w:rsidP="0013013C">
      <w:pPr>
        <w:pStyle w:val="ListParagraph"/>
        <w:tabs>
          <w:tab w:val="left" w:pos="720"/>
          <w:tab w:val="left" w:pos="1440"/>
          <w:tab w:val="left" w:pos="2160"/>
          <w:tab w:val="left" w:pos="2880"/>
          <w:tab w:val="left" w:pos="3600"/>
        </w:tabs>
        <w:ind w:left="0"/>
        <w:rPr>
          <w:color w:val="000000"/>
          <w:sz w:val="22"/>
          <w:szCs w:val="22"/>
        </w:rPr>
      </w:pPr>
    </w:p>
    <w:p w14:paraId="02CF6F63" w14:textId="400DD29E" w:rsidR="006C4806" w:rsidRPr="00547644" w:rsidRDefault="00D17BF4" w:rsidP="002F6516">
      <w:pPr>
        <w:tabs>
          <w:tab w:val="left" w:pos="720"/>
          <w:tab w:val="left" w:pos="1440"/>
          <w:tab w:val="left" w:pos="2160"/>
          <w:tab w:val="left" w:pos="2880"/>
          <w:tab w:val="left" w:pos="3600"/>
        </w:tabs>
        <w:ind w:left="1440" w:hanging="720"/>
        <w:rPr>
          <w:color w:val="000000"/>
          <w:sz w:val="22"/>
          <w:szCs w:val="22"/>
        </w:rPr>
      </w:pPr>
      <w:r w:rsidRPr="00292E0B">
        <w:rPr>
          <w:sz w:val="22"/>
          <w:szCs w:val="22"/>
        </w:rPr>
        <w:lastRenderedPageBreak/>
        <w:t>3</w:t>
      </w:r>
      <w:r w:rsidR="00DD7DEF">
        <w:rPr>
          <w:sz w:val="22"/>
          <w:szCs w:val="22"/>
        </w:rPr>
        <w:t>7</w:t>
      </w:r>
      <w:r w:rsidRPr="00292E0B">
        <w:rPr>
          <w:sz w:val="22"/>
          <w:szCs w:val="22"/>
        </w:rPr>
        <w:t>.</w:t>
      </w:r>
      <w:r w:rsidR="0090693B" w:rsidRPr="00D708D4">
        <w:rPr>
          <w:color w:val="000000"/>
          <w:sz w:val="22"/>
          <w:szCs w:val="22"/>
        </w:rPr>
        <w:tab/>
      </w:r>
      <w:r w:rsidR="009E6AD5">
        <w:rPr>
          <w:color w:val="000000"/>
          <w:sz w:val="22"/>
          <w:szCs w:val="22"/>
        </w:rPr>
        <w:t xml:space="preserve">Section </w:t>
      </w:r>
      <w:r w:rsidR="009E6AD5" w:rsidRPr="00292E0B">
        <w:rPr>
          <w:sz w:val="22"/>
          <w:szCs w:val="22"/>
        </w:rPr>
        <w:t>1017</w:t>
      </w:r>
      <w:r w:rsidR="006C4806" w:rsidRPr="00D708D4">
        <w:rPr>
          <w:color w:val="000000"/>
          <w:sz w:val="22"/>
          <w:szCs w:val="22"/>
        </w:rPr>
        <w:t xml:space="preserve">, Table </w:t>
      </w:r>
      <w:r w:rsidR="009E6AD5" w:rsidRPr="00292E0B">
        <w:rPr>
          <w:sz w:val="22"/>
          <w:szCs w:val="22"/>
        </w:rPr>
        <w:t>1017.2</w:t>
      </w:r>
      <w:r w:rsidR="00547644" w:rsidRPr="00EF52A1">
        <w:rPr>
          <w:sz w:val="22"/>
          <w:szCs w:val="22"/>
        </w:rPr>
        <w:t xml:space="preserve"> </w:t>
      </w:r>
    </w:p>
    <w:p w14:paraId="02CF6F64"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6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“S-1 and S-2” from the occupancy column; </w:t>
      </w:r>
      <w:r w:rsidRPr="00D708D4">
        <w:rPr>
          <w:i/>
          <w:color w:val="000000"/>
          <w:sz w:val="22"/>
          <w:szCs w:val="22"/>
        </w:rPr>
        <w:t>and</w:t>
      </w:r>
    </w:p>
    <w:p w14:paraId="02CF6F6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“S-1 and S-2” in the occupancy column as a new row; </w:t>
      </w:r>
      <w:r w:rsidRPr="00D708D4">
        <w:rPr>
          <w:i/>
          <w:color w:val="000000"/>
          <w:sz w:val="22"/>
          <w:szCs w:val="22"/>
        </w:rPr>
        <w:t>and</w:t>
      </w:r>
    </w:p>
    <w:p w14:paraId="02CF6F67" w14:textId="77777777" w:rsidR="00FD2D52"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68" w14:textId="77777777" w:rsidR="00E56348" w:rsidRDefault="00E56348" w:rsidP="00E56348">
      <w:pPr>
        <w:tabs>
          <w:tab w:val="left" w:pos="720"/>
          <w:tab w:val="left" w:pos="1440"/>
          <w:tab w:val="left" w:pos="2160"/>
          <w:tab w:val="left" w:pos="2880"/>
          <w:tab w:val="left" w:pos="3600"/>
        </w:tabs>
        <w:rPr>
          <w:color w:val="000000"/>
          <w:sz w:val="22"/>
          <w:szCs w:val="22"/>
        </w:rPr>
      </w:pPr>
    </w:p>
    <w:p w14:paraId="02CF6F69" w14:textId="0EF5B219" w:rsidR="00F3087B" w:rsidRPr="00292E0B" w:rsidRDefault="00D17BF4" w:rsidP="003354C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8</w:t>
      </w:r>
      <w:r w:rsidRPr="00292E0B">
        <w:rPr>
          <w:sz w:val="22"/>
          <w:szCs w:val="22"/>
        </w:rPr>
        <w:t>.</w:t>
      </w:r>
      <w:r w:rsidR="00F41211" w:rsidRPr="00292E0B">
        <w:rPr>
          <w:sz w:val="22"/>
          <w:szCs w:val="22"/>
        </w:rPr>
        <w:tab/>
      </w:r>
      <w:r w:rsidR="009E6AD5" w:rsidRPr="00292E0B">
        <w:rPr>
          <w:sz w:val="22"/>
          <w:szCs w:val="22"/>
        </w:rPr>
        <w:t>Section 1030.5.1</w:t>
      </w:r>
    </w:p>
    <w:p w14:paraId="02CF6F6A" w14:textId="77777777" w:rsidR="00F41211" w:rsidRPr="00292E0B" w:rsidRDefault="00F41211" w:rsidP="003354C6">
      <w:pPr>
        <w:tabs>
          <w:tab w:val="left" w:pos="720"/>
          <w:tab w:val="left" w:pos="1440"/>
          <w:tab w:val="left" w:pos="2160"/>
          <w:tab w:val="left" w:pos="2880"/>
          <w:tab w:val="left" w:pos="3600"/>
        </w:tabs>
        <w:rPr>
          <w:sz w:val="22"/>
          <w:szCs w:val="22"/>
        </w:rPr>
      </w:pPr>
    </w:p>
    <w:p w14:paraId="02CF6F6B" w14:textId="77777777" w:rsidR="00F41211" w:rsidRPr="00292E0B" w:rsidRDefault="00F41211" w:rsidP="008F0DD3">
      <w:pPr>
        <w:tabs>
          <w:tab w:val="left" w:pos="720"/>
          <w:tab w:val="left" w:pos="1440"/>
          <w:tab w:val="left" w:pos="2340"/>
          <w:tab w:val="left" w:pos="2880"/>
          <w:tab w:val="left" w:pos="3600"/>
        </w:tabs>
        <w:ind w:left="1440"/>
        <w:rPr>
          <w:sz w:val="22"/>
          <w:szCs w:val="22"/>
        </w:rPr>
      </w:pPr>
      <w:r w:rsidRPr="00292E0B">
        <w:rPr>
          <w:b/>
          <w:i/>
          <w:sz w:val="22"/>
          <w:szCs w:val="22"/>
        </w:rPr>
        <w:t>Insert</w:t>
      </w:r>
      <w:r w:rsidRPr="00292E0B">
        <w:rPr>
          <w:sz w:val="22"/>
          <w:szCs w:val="22"/>
        </w:rPr>
        <w:t xml:space="preserve"> “the means of escape shall be continuously maintained free of </w:t>
      </w:r>
      <w:r w:rsidR="00876738" w:rsidRPr="00292E0B">
        <w:rPr>
          <w:sz w:val="22"/>
          <w:szCs w:val="22"/>
        </w:rPr>
        <w:t>a</w:t>
      </w:r>
      <w:r w:rsidRPr="00292E0B">
        <w:rPr>
          <w:sz w:val="22"/>
          <w:szCs w:val="22"/>
        </w:rPr>
        <w:t xml:space="preserve">ll obstructions or impediments to full use in case of fire or </w:t>
      </w:r>
      <w:r w:rsidR="00876738" w:rsidRPr="00292E0B">
        <w:rPr>
          <w:sz w:val="22"/>
          <w:szCs w:val="22"/>
        </w:rPr>
        <w:t>o</w:t>
      </w:r>
      <w:r w:rsidRPr="00292E0B">
        <w:rPr>
          <w:sz w:val="22"/>
          <w:szCs w:val="22"/>
        </w:rPr>
        <w:t>ther emergency”</w:t>
      </w:r>
    </w:p>
    <w:p w14:paraId="02CF6F6C"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D" w14:textId="506C01DD" w:rsidR="00B722B8" w:rsidRPr="00292E0B" w:rsidRDefault="00B722B8" w:rsidP="007F270C">
      <w:pPr>
        <w:tabs>
          <w:tab w:val="left" w:pos="720"/>
          <w:tab w:val="left" w:pos="1440"/>
          <w:tab w:val="left" w:pos="2160"/>
          <w:tab w:val="left" w:pos="2880"/>
          <w:tab w:val="left" w:pos="3600"/>
        </w:tabs>
        <w:ind w:left="720"/>
        <w:rPr>
          <w:sz w:val="22"/>
          <w:szCs w:val="22"/>
        </w:rPr>
      </w:pPr>
      <w:r w:rsidRPr="00292E0B">
        <w:rPr>
          <w:sz w:val="22"/>
          <w:szCs w:val="22"/>
        </w:rPr>
        <w:t>3</w:t>
      </w:r>
      <w:r w:rsidR="00DD7DEF">
        <w:rPr>
          <w:sz w:val="22"/>
          <w:szCs w:val="22"/>
        </w:rPr>
        <w:t>9</w:t>
      </w:r>
      <w:r w:rsidRPr="00292E0B">
        <w:rPr>
          <w:sz w:val="22"/>
          <w:szCs w:val="22"/>
        </w:rPr>
        <w:t>.</w:t>
      </w:r>
      <w:r w:rsidRPr="00292E0B">
        <w:rPr>
          <w:sz w:val="22"/>
          <w:szCs w:val="22"/>
        </w:rPr>
        <w:tab/>
        <w:t>Section 2801.1</w:t>
      </w:r>
    </w:p>
    <w:p w14:paraId="02CF6F6E"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F" w14:textId="77777777" w:rsidR="007F270C" w:rsidRPr="00292E0B" w:rsidRDefault="007F270C" w:rsidP="00A73D50">
      <w:pPr>
        <w:tabs>
          <w:tab w:val="left" w:pos="720"/>
          <w:tab w:val="left" w:pos="1440"/>
          <w:tab w:val="left" w:pos="2160"/>
          <w:tab w:val="left" w:pos="2880"/>
          <w:tab w:val="left" w:pos="3600"/>
        </w:tabs>
        <w:ind w:left="1440"/>
        <w:rPr>
          <w:i/>
          <w:sz w:val="22"/>
          <w:szCs w:val="22"/>
        </w:rPr>
      </w:pPr>
      <w:r w:rsidRPr="00292E0B">
        <w:rPr>
          <w:sz w:val="22"/>
          <w:szCs w:val="22"/>
        </w:rPr>
        <w:t>[M] 2801.1 Scope. Mechanical appliances, equipment and</w:t>
      </w:r>
      <w:r w:rsidR="00A73D50">
        <w:rPr>
          <w:sz w:val="22"/>
          <w:szCs w:val="22"/>
        </w:rPr>
        <w:t xml:space="preserve"> </w:t>
      </w:r>
      <w:r w:rsidRPr="00292E0B">
        <w:rPr>
          <w:sz w:val="22"/>
          <w:szCs w:val="22"/>
        </w:rPr>
        <w:t>systems shall be constructed, installed and maintained in</w:t>
      </w:r>
      <w:r w:rsidR="00A73D50">
        <w:rPr>
          <w:sz w:val="22"/>
          <w:szCs w:val="22"/>
        </w:rPr>
        <w:t xml:space="preserve"> </w:t>
      </w:r>
      <w:r w:rsidRPr="00292E0B">
        <w:rPr>
          <w:sz w:val="22"/>
          <w:szCs w:val="22"/>
        </w:rPr>
        <w:t xml:space="preserve">accordance </w:t>
      </w:r>
      <w:r w:rsidRPr="00292E0B">
        <w:rPr>
          <w:i/>
          <w:sz w:val="22"/>
          <w:szCs w:val="22"/>
        </w:rPr>
        <w:t>and</w:t>
      </w:r>
    </w:p>
    <w:p w14:paraId="02CF6F70" w14:textId="77777777" w:rsidR="007F270C" w:rsidRPr="00292E0B" w:rsidRDefault="007F270C" w:rsidP="008F0DD3">
      <w:pPr>
        <w:tabs>
          <w:tab w:val="left" w:pos="720"/>
          <w:tab w:val="left" w:pos="1440"/>
          <w:tab w:val="left" w:pos="2340"/>
          <w:tab w:val="left" w:pos="2880"/>
          <w:tab w:val="left" w:pos="3600"/>
        </w:tabs>
        <w:ind w:left="1440"/>
        <w:rPr>
          <w:sz w:val="22"/>
          <w:szCs w:val="22"/>
        </w:rPr>
      </w:pPr>
      <w:r w:rsidRPr="00C60542">
        <w:rPr>
          <w:b/>
          <w:i/>
          <w:sz w:val="22"/>
          <w:szCs w:val="22"/>
        </w:rPr>
        <w:t>Delete</w:t>
      </w:r>
      <w:r w:rsidRPr="00292E0B">
        <w:rPr>
          <w:sz w:val="22"/>
          <w:szCs w:val="22"/>
        </w:rPr>
        <w:t xml:space="preserve"> “with the International Mechanical Code and the</w:t>
      </w:r>
      <w:r w:rsidR="00A73D50">
        <w:rPr>
          <w:sz w:val="22"/>
          <w:szCs w:val="22"/>
        </w:rPr>
        <w:t xml:space="preserve"> </w:t>
      </w:r>
      <w:r w:rsidRPr="00292E0B">
        <w:rPr>
          <w:sz w:val="22"/>
          <w:szCs w:val="22"/>
        </w:rPr>
        <w:t>International Fuel Gas Code. Masonry chimneys, fireplaces</w:t>
      </w:r>
      <w:r w:rsidR="00A73D50">
        <w:rPr>
          <w:sz w:val="22"/>
          <w:szCs w:val="22"/>
        </w:rPr>
        <w:t xml:space="preserve"> </w:t>
      </w:r>
      <w:r w:rsidRPr="00292E0B">
        <w:rPr>
          <w:sz w:val="22"/>
          <w:szCs w:val="22"/>
        </w:rPr>
        <w:t>and barbecues shall comply with the International Mechanical</w:t>
      </w:r>
      <w:r w:rsidR="00A73D50">
        <w:rPr>
          <w:sz w:val="22"/>
          <w:szCs w:val="22"/>
        </w:rPr>
        <w:t xml:space="preserve"> </w:t>
      </w:r>
      <w:r w:rsidRPr="00292E0B">
        <w:rPr>
          <w:sz w:val="22"/>
          <w:szCs w:val="22"/>
        </w:rPr>
        <w:t xml:space="preserve">Code and Chapter 21 of this code.” </w:t>
      </w:r>
      <w:r w:rsidRPr="00292E0B">
        <w:rPr>
          <w:i/>
          <w:sz w:val="22"/>
          <w:szCs w:val="22"/>
        </w:rPr>
        <w:t xml:space="preserve">and </w:t>
      </w:r>
    </w:p>
    <w:p w14:paraId="02CF6F71" w14:textId="58A256F5"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t>Insert</w:t>
      </w:r>
      <w:r w:rsidRPr="00292E0B">
        <w:rPr>
          <w:b/>
          <w:sz w:val="22"/>
          <w:szCs w:val="22"/>
        </w:rPr>
        <w:t xml:space="preserve"> </w:t>
      </w:r>
      <w:r w:rsidRPr="00292E0B">
        <w:rPr>
          <w:sz w:val="22"/>
          <w:szCs w:val="22"/>
        </w:rPr>
        <w:t>“with ASHRAE 62.1 201</w:t>
      </w:r>
      <w:r w:rsidR="00DD7DEF">
        <w:rPr>
          <w:sz w:val="22"/>
          <w:szCs w:val="22"/>
        </w:rPr>
        <w:t>6</w:t>
      </w:r>
      <w:r w:rsidRPr="00292E0B">
        <w:rPr>
          <w:sz w:val="22"/>
          <w:szCs w:val="22"/>
        </w:rPr>
        <w:t xml:space="preserve"> edition”</w:t>
      </w:r>
    </w:p>
    <w:p w14:paraId="02CF6F72" w14:textId="77777777" w:rsidR="007F270C" w:rsidRPr="00EF52A1" w:rsidRDefault="007F270C" w:rsidP="00B722B8">
      <w:pPr>
        <w:pBdr>
          <w:bottom w:val="single" w:sz="4" w:space="1" w:color="auto"/>
        </w:pBdr>
        <w:tabs>
          <w:tab w:val="left" w:pos="720"/>
          <w:tab w:val="left" w:pos="1440"/>
          <w:tab w:val="left" w:pos="2160"/>
          <w:tab w:val="left" w:pos="2880"/>
          <w:tab w:val="left" w:pos="3600"/>
        </w:tabs>
        <w:rPr>
          <w:sz w:val="22"/>
          <w:szCs w:val="22"/>
        </w:rPr>
      </w:pPr>
    </w:p>
    <w:p w14:paraId="02CF6F73"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4"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32D6096B" w14:textId="77777777" w:rsidR="00C20618"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STATUTORY AUTHORITY:</w:t>
      </w:r>
    </w:p>
    <w:p w14:paraId="02CF6F75" w14:textId="2C862F6C" w:rsidR="0090693B" w:rsidRPr="00D708D4" w:rsidRDefault="00C20618" w:rsidP="002F6516">
      <w:pPr>
        <w:tabs>
          <w:tab w:val="left" w:pos="720"/>
          <w:tab w:val="left" w:pos="1440"/>
          <w:tab w:val="left" w:pos="2160"/>
          <w:tab w:val="left" w:pos="2880"/>
          <w:tab w:val="left" w:pos="3600"/>
        </w:tabs>
        <w:rPr>
          <w:color w:val="000000"/>
          <w:sz w:val="22"/>
          <w:szCs w:val="22"/>
        </w:rPr>
      </w:pPr>
      <w:r>
        <w:rPr>
          <w:color w:val="000000"/>
          <w:sz w:val="22"/>
          <w:szCs w:val="22"/>
        </w:rPr>
        <w:tab/>
      </w:r>
      <w:r w:rsidR="0090693B" w:rsidRPr="00D708D4">
        <w:rPr>
          <w:color w:val="000000"/>
          <w:sz w:val="22"/>
          <w:szCs w:val="22"/>
        </w:rPr>
        <w:t>10 M.R.S. §9722</w:t>
      </w:r>
    </w:p>
    <w:p w14:paraId="02CF6F76"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D708D4"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EFFECTIVE DATE:</w:t>
      </w:r>
    </w:p>
    <w:p w14:paraId="02CF6F78" w14:textId="77777777" w:rsidR="006C4806"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ab/>
      </w:r>
      <w:r w:rsidR="00DE1B7A" w:rsidRPr="00D708D4">
        <w:rPr>
          <w:color w:val="000000"/>
          <w:sz w:val="22"/>
          <w:szCs w:val="22"/>
        </w:rPr>
        <w:t>October 11, 2010</w:t>
      </w:r>
      <w:r w:rsidRPr="00D708D4">
        <w:rPr>
          <w:color w:val="000000"/>
          <w:sz w:val="22"/>
          <w:szCs w:val="22"/>
        </w:rPr>
        <w:t xml:space="preserve"> – filing 2010-468</w:t>
      </w:r>
    </w:p>
    <w:p w14:paraId="02CF6F79" w14:textId="77777777" w:rsidR="00A73D50" w:rsidRDefault="00A73D50" w:rsidP="002F6516">
      <w:pPr>
        <w:tabs>
          <w:tab w:val="left" w:pos="720"/>
          <w:tab w:val="left" w:pos="1440"/>
          <w:tab w:val="left" w:pos="2160"/>
          <w:tab w:val="left" w:pos="2880"/>
          <w:tab w:val="left" w:pos="3600"/>
        </w:tabs>
        <w:rPr>
          <w:color w:val="000000"/>
          <w:sz w:val="22"/>
          <w:szCs w:val="22"/>
        </w:rPr>
      </w:pPr>
    </w:p>
    <w:p w14:paraId="02CF6F7A" w14:textId="77777777"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AMENDED:</w:t>
      </w:r>
    </w:p>
    <w:p w14:paraId="02CF6F7B" w14:textId="583416C6"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b/>
        <w:t>January 23, 2018 – filing 2018-008</w:t>
      </w:r>
    </w:p>
    <w:p w14:paraId="7355EAC7" w14:textId="2DE01A5C" w:rsidR="008A31E7" w:rsidRDefault="008A31E7" w:rsidP="002F6516">
      <w:pPr>
        <w:tabs>
          <w:tab w:val="left" w:pos="720"/>
          <w:tab w:val="left" w:pos="1440"/>
          <w:tab w:val="left" w:pos="2160"/>
          <w:tab w:val="left" w:pos="2880"/>
          <w:tab w:val="left" w:pos="3600"/>
        </w:tabs>
        <w:rPr>
          <w:color w:val="000000"/>
          <w:sz w:val="22"/>
          <w:szCs w:val="22"/>
        </w:rPr>
      </w:pPr>
      <w:r>
        <w:rPr>
          <w:color w:val="000000"/>
          <w:sz w:val="22"/>
          <w:szCs w:val="22"/>
        </w:rPr>
        <w:tab/>
        <w:t>August 2, 2021 – filing 2021-153 (EMERGENCY)</w:t>
      </w:r>
    </w:p>
    <w:p w14:paraId="615AA004" w14:textId="2D3F6016" w:rsidR="00C20618" w:rsidRDefault="00C20618" w:rsidP="002F6516">
      <w:pPr>
        <w:tabs>
          <w:tab w:val="left" w:pos="720"/>
          <w:tab w:val="left" w:pos="1440"/>
          <w:tab w:val="left" w:pos="2160"/>
          <w:tab w:val="left" w:pos="2880"/>
          <w:tab w:val="left" w:pos="3600"/>
        </w:tabs>
        <w:rPr>
          <w:color w:val="000000"/>
          <w:sz w:val="22"/>
          <w:szCs w:val="22"/>
        </w:rPr>
      </w:pPr>
      <w:r>
        <w:rPr>
          <w:color w:val="000000"/>
          <w:sz w:val="22"/>
          <w:szCs w:val="22"/>
        </w:rPr>
        <w:tab/>
        <w:t>November 14, 2021 – filing 2021-227</w:t>
      </w:r>
    </w:p>
    <w:p w14:paraId="02CF6F7C" w14:textId="77777777" w:rsidR="00A73D50" w:rsidRPr="00D708D4" w:rsidRDefault="00A73D50" w:rsidP="002F6516">
      <w:pPr>
        <w:tabs>
          <w:tab w:val="left" w:pos="720"/>
          <w:tab w:val="left" w:pos="1440"/>
          <w:tab w:val="left" w:pos="2160"/>
          <w:tab w:val="left" w:pos="2880"/>
          <w:tab w:val="left" w:pos="3600"/>
        </w:tabs>
        <w:rPr>
          <w:color w:val="000000"/>
          <w:sz w:val="22"/>
          <w:szCs w:val="22"/>
        </w:rPr>
      </w:pPr>
    </w:p>
    <w:sectPr w:rsidR="00A73D50" w:rsidRPr="00D708D4"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EDA6" w14:textId="77777777" w:rsidR="0011000A" w:rsidRDefault="0011000A" w:rsidP="00DC0689">
      <w:r>
        <w:separator/>
      </w:r>
    </w:p>
  </w:endnote>
  <w:endnote w:type="continuationSeparator" w:id="0">
    <w:p w14:paraId="6625BC8E" w14:textId="77777777" w:rsidR="0011000A" w:rsidRDefault="0011000A"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FEFA" w14:textId="77777777" w:rsidR="0011000A" w:rsidRDefault="0011000A" w:rsidP="00DC0689">
      <w:r>
        <w:separator/>
      </w:r>
    </w:p>
  </w:footnote>
  <w:footnote w:type="continuationSeparator" w:id="0">
    <w:p w14:paraId="55127BE2" w14:textId="77777777" w:rsidR="0011000A" w:rsidRDefault="0011000A"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5221B4B5"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6</w:t>
    </w:r>
    <w:r w:rsidR="008A12F5">
      <w:rPr>
        <w:sz w:val="18"/>
        <w:szCs w:val="18"/>
      </w:rPr>
      <w:t>42</w:t>
    </w:r>
    <w:r>
      <w:rPr>
        <w:sz w:val="18"/>
        <w:szCs w:val="18"/>
      </w:rPr>
      <w:t xml:space="preserve">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2"/>
  </w:num>
  <w:num w:numId="5">
    <w:abstractNumId w:val="17"/>
  </w:num>
  <w:num w:numId="6">
    <w:abstractNumId w:val="14"/>
  </w:num>
  <w:num w:numId="7">
    <w:abstractNumId w:val="6"/>
  </w:num>
  <w:num w:numId="8">
    <w:abstractNumId w:val="9"/>
  </w:num>
  <w:num w:numId="9">
    <w:abstractNumId w:val="1"/>
  </w:num>
  <w:num w:numId="10">
    <w:abstractNumId w:val="11"/>
  </w:num>
  <w:num w:numId="11">
    <w:abstractNumId w:val="3"/>
  </w:num>
  <w:num w:numId="12">
    <w:abstractNumId w:val="15"/>
  </w:num>
  <w:num w:numId="13">
    <w:abstractNumId w:val="13"/>
  </w:num>
  <w:num w:numId="14">
    <w:abstractNumId w:val="10"/>
  </w:num>
  <w:num w:numId="15">
    <w:abstractNumId w:val="8"/>
  </w:num>
  <w:num w:numId="16">
    <w:abstractNumId w:val="1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31891"/>
    <w:rsid w:val="00047DE6"/>
    <w:rsid w:val="0005036A"/>
    <w:rsid w:val="000610EA"/>
    <w:rsid w:val="000677F1"/>
    <w:rsid w:val="0007233C"/>
    <w:rsid w:val="000765CD"/>
    <w:rsid w:val="0008475E"/>
    <w:rsid w:val="0008668E"/>
    <w:rsid w:val="0009595A"/>
    <w:rsid w:val="00096918"/>
    <w:rsid w:val="000A0B28"/>
    <w:rsid w:val="000A2DEA"/>
    <w:rsid w:val="000A3255"/>
    <w:rsid w:val="000A5BD7"/>
    <w:rsid w:val="000B2911"/>
    <w:rsid w:val="000C6BD8"/>
    <w:rsid w:val="000C7A8B"/>
    <w:rsid w:val="000E0EA9"/>
    <w:rsid w:val="000E49B5"/>
    <w:rsid w:val="000F19DF"/>
    <w:rsid w:val="00102D51"/>
    <w:rsid w:val="0011000A"/>
    <w:rsid w:val="0013013C"/>
    <w:rsid w:val="0013254B"/>
    <w:rsid w:val="00151DCA"/>
    <w:rsid w:val="00156ED4"/>
    <w:rsid w:val="00163B7A"/>
    <w:rsid w:val="0019087B"/>
    <w:rsid w:val="00190F9D"/>
    <w:rsid w:val="001C494D"/>
    <w:rsid w:val="001D0FA3"/>
    <w:rsid w:val="001D65B7"/>
    <w:rsid w:val="001E2941"/>
    <w:rsid w:val="001F46B7"/>
    <w:rsid w:val="0020308A"/>
    <w:rsid w:val="00216F58"/>
    <w:rsid w:val="002413BA"/>
    <w:rsid w:val="00242974"/>
    <w:rsid w:val="00252CCD"/>
    <w:rsid w:val="002555B8"/>
    <w:rsid w:val="00255F4F"/>
    <w:rsid w:val="00261790"/>
    <w:rsid w:val="002679FD"/>
    <w:rsid w:val="00286C8C"/>
    <w:rsid w:val="00286E71"/>
    <w:rsid w:val="00292E0B"/>
    <w:rsid w:val="0029328D"/>
    <w:rsid w:val="002A7AD3"/>
    <w:rsid w:val="002B4570"/>
    <w:rsid w:val="002B6175"/>
    <w:rsid w:val="002C018E"/>
    <w:rsid w:val="002C792C"/>
    <w:rsid w:val="002D6DD4"/>
    <w:rsid w:val="002E0C2B"/>
    <w:rsid w:val="002F56DC"/>
    <w:rsid w:val="002F6516"/>
    <w:rsid w:val="00320C62"/>
    <w:rsid w:val="00320EFB"/>
    <w:rsid w:val="00320F67"/>
    <w:rsid w:val="003354C6"/>
    <w:rsid w:val="003446EE"/>
    <w:rsid w:val="003531C7"/>
    <w:rsid w:val="00354D46"/>
    <w:rsid w:val="00367DCF"/>
    <w:rsid w:val="0037061A"/>
    <w:rsid w:val="003908F3"/>
    <w:rsid w:val="00395CC1"/>
    <w:rsid w:val="003A49BC"/>
    <w:rsid w:val="003A57F1"/>
    <w:rsid w:val="003B2952"/>
    <w:rsid w:val="003B3F90"/>
    <w:rsid w:val="003C2ECE"/>
    <w:rsid w:val="003D7653"/>
    <w:rsid w:val="003E68F4"/>
    <w:rsid w:val="0040282E"/>
    <w:rsid w:val="004110D0"/>
    <w:rsid w:val="004151C3"/>
    <w:rsid w:val="00433DCA"/>
    <w:rsid w:val="00440973"/>
    <w:rsid w:val="00441341"/>
    <w:rsid w:val="004515C8"/>
    <w:rsid w:val="004662F7"/>
    <w:rsid w:val="00477FD9"/>
    <w:rsid w:val="00481B16"/>
    <w:rsid w:val="004C3C03"/>
    <w:rsid w:val="004D539E"/>
    <w:rsid w:val="004D64B4"/>
    <w:rsid w:val="004F2B7C"/>
    <w:rsid w:val="004F7CDB"/>
    <w:rsid w:val="00500FC5"/>
    <w:rsid w:val="0051627F"/>
    <w:rsid w:val="005356F0"/>
    <w:rsid w:val="00544577"/>
    <w:rsid w:val="00544DC6"/>
    <w:rsid w:val="00547644"/>
    <w:rsid w:val="00553489"/>
    <w:rsid w:val="005707CE"/>
    <w:rsid w:val="005A1EF9"/>
    <w:rsid w:val="005B197C"/>
    <w:rsid w:val="005B2248"/>
    <w:rsid w:val="005B5FF6"/>
    <w:rsid w:val="005D1DD4"/>
    <w:rsid w:val="005D4C8B"/>
    <w:rsid w:val="005E01CB"/>
    <w:rsid w:val="005F1FB1"/>
    <w:rsid w:val="005F2BE7"/>
    <w:rsid w:val="00605A35"/>
    <w:rsid w:val="00616168"/>
    <w:rsid w:val="00617DF2"/>
    <w:rsid w:val="006375A6"/>
    <w:rsid w:val="00642764"/>
    <w:rsid w:val="00644407"/>
    <w:rsid w:val="00646864"/>
    <w:rsid w:val="00646BFE"/>
    <w:rsid w:val="00665CC0"/>
    <w:rsid w:val="0067173A"/>
    <w:rsid w:val="00672F48"/>
    <w:rsid w:val="00686F0A"/>
    <w:rsid w:val="006877C1"/>
    <w:rsid w:val="00694F11"/>
    <w:rsid w:val="006C0823"/>
    <w:rsid w:val="006C4806"/>
    <w:rsid w:val="006D556E"/>
    <w:rsid w:val="006D6B45"/>
    <w:rsid w:val="006F38BC"/>
    <w:rsid w:val="006F3C23"/>
    <w:rsid w:val="006F638B"/>
    <w:rsid w:val="0070612E"/>
    <w:rsid w:val="007104BE"/>
    <w:rsid w:val="00722CD9"/>
    <w:rsid w:val="00743D68"/>
    <w:rsid w:val="007449AB"/>
    <w:rsid w:val="00750434"/>
    <w:rsid w:val="00755406"/>
    <w:rsid w:val="00780901"/>
    <w:rsid w:val="00783340"/>
    <w:rsid w:val="00783D6D"/>
    <w:rsid w:val="00787937"/>
    <w:rsid w:val="007922BE"/>
    <w:rsid w:val="0079525D"/>
    <w:rsid w:val="00797E80"/>
    <w:rsid w:val="007B3B24"/>
    <w:rsid w:val="007E1AFB"/>
    <w:rsid w:val="007F270C"/>
    <w:rsid w:val="007F42EB"/>
    <w:rsid w:val="008008EA"/>
    <w:rsid w:val="00804668"/>
    <w:rsid w:val="00807A17"/>
    <w:rsid w:val="00824151"/>
    <w:rsid w:val="008262DF"/>
    <w:rsid w:val="00826AF7"/>
    <w:rsid w:val="00835B37"/>
    <w:rsid w:val="00836D21"/>
    <w:rsid w:val="008658EF"/>
    <w:rsid w:val="00875404"/>
    <w:rsid w:val="00876738"/>
    <w:rsid w:val="00885413"/>
    <w:rsid w:val="008927B6"/>
    <w:rsid w:val="008942AC"/>
    <w:rsid w:val="00895187"/>
    <w:rsid w:val="00897224"/>
    <w:rsid w:val="008A12F5"/>
    <w:rsid w:val="008A2C01"/>
    <w:rsid w:val="008A31E7"/>
    <w:rsid w:val="008A47C7"/>
    <w:rsid w:val="008C4C50"/>
    <w:rsid w:val="008E090C"/>
    <w:rsid w:val="008E2821"/>
    <w:rsid w:val="008F0DD3"/>
    <w:rsid w:val="0090693B"/>
    <w:rsid w:val="00913584"/>
    <w:rsid w:val="00915BB0"/>
    <w:rsid w:val="00935431"/>
    <w:rsid w:val="009404BF"/>
    <w:rsid w:val="009418E9"/>
    <w:rsid w:val="00942BAA"/>
    <w:rsid w:val="00945F94"/>
    <w:rsid w:val="0097794A"/>
    <w:rsid w:val="00984625"/>
    <w:rsid w:val="00992411"/>
    <w:rsid w:val="0099531D"/>
    <w:rsid w:val="00997FF0"/>
    <w:rsid w:val="009A1871"/>
    <w:rsid w:val="009B7480"/>
    <w:rsid w:val="009D3C70"/>
    <w:rsid w:val="009E6AD5"/>
    <w:rsid w:val="009F22B8"/>
    <w:rsid w:val="009F36AA"/>
    <w:rsid w:val="00A3170B"/>
    <w:rsid w:val="00A337B8"/>
    <w:rsid w:val="00A46C0B"/>
    <w:rsid w:val="00A53125"/>
    <w:rsid w:val="00A55A7B"/>
    <w:rsid w:val="00A66B7D"/>
    <w:rsid w:val="00A705F3"/>
    <w:rsid w:val="00A73D50"/>
    <w:rsid w:val="00A74AB3"/>
    <w:rsid w:val="00A85038"/>
    <w:rsid w:val="00A97BC1"/>
    <w:rsid w:val="00AA2B56"/>
    <w:rsid w:val="00AA4EC1"/>
    <w:rsid w:val="00AD2AF9"/>
    <w:rsid w:val="00AD64EE"/>
    <w:rsid w:val="00AD756C"/>
    <w:rsid w:val="00AE52D0"/>
    <w:rsid w:val="00B02A1B"/>
    <w:rsid w:val="00B22E94"/>
    <w:rsid w:val="00B24F55"/>
    <w:rsid w:val="00B31BA0"/>
    <w:rsid w:val="00B31CE5"/>
    <w:rsid w:val="00B47A2E"/>
    <w:rsid w:val="00B507B6"/>
    <w:rsid w:val="00B50A59"/>
    <w:rsid w:val="00B50B6C"/>
    <w:rsid w:val="00B51209"/>
    <w:rsid w:val="00B538F9"/>
    <w:rsid w:val="00B642A3"/>
    <w:rsid w:val="00B67C8B"/>
    <w:rsid w:val="00B722B8"/>
    <w:rsid w:val="00B75710"/>
    <w:rsid w:val="00B818C8"/>
    <w:rsid w:val="00B82FBF"/>
    <w:rsid w:val="00B86CCC"/>
    <w:rsid w:val="00BA2140"/>
    <w:rsid w:val="00BD756F"/>
    <w:rsid w:val="00BE4CF2"/>
    <w:rsid w:val="00BF6C43"/>
    <w:rsid w:val="00BF6CD4"/>
    <w:rsid w:val="00C00D4F"/>
    <w:rsid w:val="00C20618"/>
    <w:rsid w:val="00C30252"/>
    <w:rsid w:val="00C60542"/>
    <w:rsid w:val="00C649C1"/>
    <w:rsid w:val="00C77C1C"/>
    <w:rsid w:val="00C8028E"/>
    <w:rsid w:val="00C92427"/>
    <w:rsid w:val="00CB6B69"/>
    <w:rsid w:val="00CB6C9B"/>
    <w:rsid w:val="00CC0F77"/>
    <w:rsid w:val="00CE0AD0"/>
    <w:rsid w:val="00CF0B79"/>
    <w:rsid w:val="00D01F04"/>
    <w:rsid w:val="00D030E0"/>
    <w:rsid w:val="00D04B24"/>
    <w:rsid w:val="00D076F0"/>
    <w:rsid w:val="00D14E6F"/>
    <w:rsid w:val="00D1781A"/>
    <w:rsid w:val="00D17BF4"/>
    <w:rsid w:val="00D2131D"/>
    <w:rsid w:val="00D23DF7"/>
    <w:rsid w:val="00D24C66"/>
    <w:rsid w:val="00D44822"/>
    <w:rsid w:val="00D44B30"/>
    <w:rsid w:val="00D46B19"/>
    <w:rsid w:val="00D704B7"/>
    <w:rsid w:val="00D708D4"/>
    <w:rsid w:val="00D74547"/>
    <w:rsid w:val="00D805E1"/>
    <w:rsid w:val="00DA3A79"/>
    <w:rsid w:val="00DB23F0"/>
    <w:rsid w:val="00DB2B2E"/>
    <w:rsid w:val="00DB33EC"/>
    <w:rsid w:val="00DB3BFB"/>
    <w:rsid w:val="00DB661C"/>
    <w:rsid w:val="00DB7A53"/>
    <w:rsid w:val="00DC0689"/>
    <w:rsid w:val="00DC5B79"/>
    <w:rsid w:val="00DD7DEF"/>
    <w:rsid w:val="00DE021A"/>
    <w:rsid w:val="00DE1B7A"/>
    <w:rsid w:val="00DE3245"/>
    <w:rsid w:val="00DF16FF"/>
    <w:rsid w:val="00DF1BA6"/>
    <w:rsid w:val="00DF2D83"/>
    <w:rsid w:val="00E064E9"/>
    <w:rsid w:val="00E20B15"/>
    <w:rsid w:val="00E21596"/>
    <w:rsid w:val="00E36D60"/>
    <w:rsid w:val="00E403B1"/>
    <w:rsid w:val="00E46BC2"/>
    <w:rsid w:val="00E56348"/>
    <w:rsid w:val="00E574F0"/>
    <w:rsid w:val="00E606AF"/>
    <w:rsid w:val="00E665FA"/>
    <w:rsid w:val="00E71B44"/>
    <w:rsid w:val="00E83EBD"/>
    <w:rsid w:val="00EA7176"/>
    <w:rsid w:val="00EB5E9D"/>
    <w:rsid w:val="00EB793E"/>
    <w:rsid w:val="00EC32D2"/>
    <w:rsid w:val="00EC360F"/>
    <w:rsid w:val="00EE7A07"/>
    <w:rsid w:val="00EF0B4F"/>
    <w:rsid w:val="00EF2596"/>
    <w:rsid w:val="00EF52A1"/>
    <w:rsid w:val="00F3087B"/>
    <w:rsid w:val="00F41211"/>
    <w:rsid w:val="00F45D60"/>
    <w:rsid w:val="00F53E05"/>
    <w:rsid w:val="00F548D8"/>
    <w:rsid w:val="00F90A6F"/>
    <w:rsid w:val="00FC3D2A"/>
    <w:rsid w:val="00FD2D52"/>
    <w:rsid w:val="00FF2A2C"/>
    <w:rsid w:val="00FF3DED"/>
    <w:rsid w:val="00FF572C"/>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84DCA-A803-4B64-9431-44CF77CAC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0255C-F423-4101-ACCA-9C4494A8537D}">
  <ds:schemaRefs>
    <ds:schemaRef ds:uri="http://schemas.microsoft.com/sharepoint/v3/contenttype/forms"/>
  </ds:schemaRefs>
</ds:datastoreItem>
</file>

<file path=customXml/itemProps3.xml><?xml version="1.0" encoding="utf-8"?>
<ds:datastoreItem xmlns:ds="http://schemas.openxmlformats.org/officeDocument/2006/customXml" ds:itemID="{4CB08C9E-A7F1-4CF6-8F1C-D6CD6FE4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1866</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Wismer, Don</cp:lastModifiedBy>
  <cp:revision>13</cp:revision>
  <cp:lastPrinted>2021-07-26T19:29:00Z</cp:lastPrinted>
  <dcterms:created xsi:type="dcterms:W3CDTF">2021-11-09T21:13:00Z</dcterms:created>
  <dcterms:modified xsi:type="dcterms:W3CDTF">2022-01-13T13:14:00Z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