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75A8A" w14:textId="43335ED8" w:rsidR="00BB2CCA" w:rsidRPr="009F6690" w:rsidRDefault="00BB2CCA" w:rsidP="00AE57C8">
      <w:pPr>
        <w:pStyle w:val="Title"/>
        <w:rPr>
          <w:sz w:val="22"/>
          <w:szCs w:val="22"/>
        </w:rPr>
      </w:pPr>
      <w:r w:rsidRPr="009F6690">
        <w:rPr>
          <w:sz w:val="22"/>
          <w:szCs w:val="22"/>
        </w:rPr>
        <w:t>TABLE OF CONTENTS</w:t>
      </w:r>
    </w:p>
    <w:p w14:paraId="4E393E64" w14:textId="77777777" w:rsidR="00BB2CCA" w:rsidRPr="009F6690" w:rsidRDefault="00BB2CCA" w:rsidP="00AE57C8">
      <w:pPr>
        <w:tabs>
          <w:tab w:val="left" w:pos="1440"/>
          <w:tab w:val="left" w:pos="1620"/>
          <w:tab w:val="left" w:leader="dot" w:pos="8280"/>
        </w:tabs>
        <w:jc w:val="both"/>
        <w:rPr>
          <w:rFonts w:ascii="Times New Roman" w:hAnsi="Times New Roman" w:cs="Times New Roman"/>
          <w:sz w:val="22"/>
          <w:szCs w:val="22"/>
        </w:rPr>
      </w:pPr>
    </w:p>
    <w:p w14:paraId="051B6F81" w14:textId="24099327" w:rsidR="00BB2CCA" w:rsidRPr="009F6690" w:rsidRDefault="00BB2CCA" w:rsidP="009F6690">
      <w:pPr>
        <w:tabs>
          <w:tab w:val="left" w:pos="720"/>
          <w:tab w:val="left" w:pos="1620"/>
          <w:tab w:val="right" w:leader="dot" w:pos="9480"/>
        </w:tabs>
        <w:jc w:val="both"/>
        <w:rPr>
          <w:rFonts w:ascii="Times New Roman" w:hAnsi="Times New Roman" w:cs="Times New Roman"/>
          <w:sz w:val="22"/>
          <w:szCs w:val="22"/>
        </w:rPr>
      </w:pPr>
      <w:r w:rsidRPr="009F6690">
        <w:rPr>
          <w:rFonts w:ascii="Times New Roman" w:hAnsi="Times New Roman" w:cs="Times New Roman"/>
          <w:sz w:val="22"/>
          <w:szCs w:val="22"/>
        </w:rPr>
        <w:t>90.01</w:t>
      </w:r>
      <w:r w:rsidRPr="009F6690">
        <w:rPr>
          <w:rFonts w:ascii="Times New Roman" w:hAnsi="Times New Roman" w:cs="Times New Roman"/>
          <w:sz w:val="22"/>
          <w:szCs w:val="22"/>
        </w:rPr>
        <w:tab/>
      </w:r>
      <w:r w:rsidRPr="009F6690">
        <w:rPr>
          <w:rFonts w:ascii="Times New Roman" w:hAnsi="Times New Roman" w:cs="Times New Roman"/>
          <w:b/>
          <w:sz w:val="22"/>
          <w:szCs w:val="22"/>
        </w:rPr>
        <w:t>DEFINITIONS</w:t>
      </w:r>
      <w:r w:rsidRPr="009F6690">
        <w:rPr>
          <w:rFonts w:ascii="Times New Roman" w:hAnsi="Times New Roman" w:cs="Times New Roman"/>
          <w:sz w:val="22"/>
          <w:szCs w:val="22"/>
        </w:rPr>
        <w:tab/>
        <w:t>1</w:t>
      </w:r>
    </w:p>
    <w:p w14:paraId="08914DEE" w14:textId="77777777" w:rsidR="00BB2CCA" w:rsidRPr="009F6690" w:rsidRDefault="00BB2CCA" w:rsidP="00AE57C8">
      <w:pPr>
        <w:tabs>
          <w:tab w:val="left" w:pos="720"/>
          <w:tab w:val="left" w:pos="1620"/>
          <w:tab w:val="right" w:leader="dot" w:pos="8554"/>
          <w:tab w:val="right" w:leader="dot" w:pos="9480"/>
        </w:tabs>
        <w:jc w:val="both"/>
        <w:rPr>
          <w:rFonts w:ascii="Times New Roman" w:hAnsi="Times New Roman" w:cs="Times New Roman"/>
          <w:sz w:val="22"/>
          <w:szCs w:val="22"/>
        </w:rPr>
      </w:pPr>
    </w:p>
    <w:p w14:paraId="4967616D" w14:textId="77777777" w:rsidR="00BB2CCA" w:rsidRPr="009F6690" w:rsidRDefault="00BB2CCA" w:rsidP="00AE57C8">
      <w:pPr>
        <w:tabs>
          <w:tab w:val="left" w:pos="720"/>
          <w:tab w:val="left" w:pos="1620"/>
          <w:tab w:val="left" w:pos="1890"/>
          <w:tab w:val="right" w:leader="dot" w:pos="9480"/>
        </w:tabs>
        <w:jc w:val="both"/>
        <w:rPr>
          <w:rFonts w:ascii="Times New Roman" w:hAnsi="Times New Roman" w:cs="Times New Roman"/>
          <w:sz w:val="22"/>
          <w:szCs w:val="22"/>
        </w:rPr>
      </w:pPr>
      <w:r w:rsidRPr="009F6690">
        <w:rPr>
          <w:rFonts w:ascii="Times New Roman" w:hAnsi="Times New Roman" w:cs="Times New Roman"/>
          <w:sz w:val="22"/>
          <w:szCs w:val="22"/>
        </w:rPr>
        <w:tab/>
        <w:t>90.01-1</w:t>
      </w:r>
      <w:r w:rsidRPr="009F6690">
        <w:rPr>
          <w:rFonts w:ascii="Times New Roman" w:hAnsi="Times New Roman" w:cs="Times New Roman"/>
          <w:sz w:val="22"/>
          <w:szCs w:val="22"/>
        </w:rPr>
        <w:tab/>
        <w:t xml:space="preserve">Cosmetic </w:t>
      </w:r>
      <w:r w:rsidR="005B07B1" w:rsidRPr="009F6690">
        <w:rPr>
          <w:rFonts w:ascii="Times New Roman" w:hAnsi="Times New Roman" w:cs="Times New Roman"/>
          <w:sz w:val="22"/>
          <w:szCs w:val="22"/>
        </w:rPr>
        <w:t xml:space="preserve">Procedures and </w:t>
      </w:r>
      <w:r w:rsidRPr="009F6690">
        <w:rPr>
          <w:rFonts w:ascii="Times New Roman" w:hAnsi="Times New Roman" w:cs="Times New Roman"/>
          <w:sz w:val="22"/>
          <w:szCs w:val="22"/>
        </w:rPr>
        <w:t>Surgery</w:t>
      </w:r>
      <w:r w:rsidRPr="009F6690">
        <w:rPr>
          <w:rFonts w:ascii="Times New Roman" w:hAnsi="Times New Roman" w:cs="Times New Roman"/>
          <w:sz w:val="22"/>
          <w:szCs w:val="22"/>
        </w:rPr>
        <w:tab/>
        <w:t>1</w:t>
      </w:r>
    </w:p>
    <w:p w14:paraId="1E1174C2" w14:textId="77777777" w:rsidR="00BB2CCA" w:rsidRPr="009F6690" w:rsidRDefault="00BB2CCA" w:rsidP="00AE57C8">
      <w:pPr>
        <w:tabs>
          <w:tab w:val="left" w:pos="720"/>
          <w:tab w:val="left" w:pos="1620"/>
          <w:tab w:val="left" w:pos="1890"/>
          <w:tab w:val="right" w:leader="dot" w:pos="9480"/>
        </w:tabs>
        <w:jc w:val="both"/>
        <w:rPr>
          <w:rFonts w:ascii="Times New Roman" w:hAnsi="Times New Roman" w:cs="Times New Roman"/>
          <w:sz w:val="22"/>
          <w:szCs w:val="22"/>
        </w:rPr>
      </w:pPr>
      <w:r w:rsidRPr="009F6690">
        <w:rPr>
          <w:rFonts w:ascii="Times New Roman" w:hAnsi="Times New Roman" w:cs="Times New Roman"/>
          <w:sz w:val="22"/>
          <w:szCs w:val="22"/>
        </w:rPr>
        <w:tab/>
        <w:t>90.01-2</w:t>
      </w:r>
      <w:r w:rsidRPr="009F6690">
        <w:rPr>
          <w:rFonts w:ascii="Times New Roman" w:hAnsi="Times New Roman" w:cs="Times New Roman"/>
          <w:sz w:val="22"/>
          <w:szCs w:val="22"/>
        </w:rPr>
        <w:tab/>
        <w:t>Elective Surgery</w:t>
      </w:r>
      <w:r w:rsidRPr="009F6690">
        <w:rPr>
          <w:rFonts w:ascii="Times New Roman" w:hAnsi="Times New Roman" w:cs="Times New Roman"/>
          <w:sz w:val="22"/>
          <w:szCs w:val="22"/>
        </w:rPr>
        <w:tab/>
        <w:t>1</w:t>
      </w:r>
    </w:p>
    <w:p w14:paraId="1EB8E802" w14:textId="77777777" w:rsidR="00BB2CCA" w:rsidRPr="009F6690" w:rsidRDefault="00BB2CCA" w:rsidP="00AE57C8">
      <w:pPr>
        <w:tabs>
          <w:tab w:val="left" w:pos="720"/>
          <w:tab w:val="left" w:pos="1620"/>
          <w:tab w:val="right" w:leader="dot" w:pos="9480"/>
        </w:tabs>
        <w:jc w:val="both"/>
        <w:rPr>
          <w:rFonts w:ascii="Times New Roman" w:hAnsi="Times New Roman" w:cs="Times New Roman"/>
          <w:sz w:val="22"/>
          <w:szCs w:val="22"/>
        </w:rPr>
      </w:pPr>
      <w:r w:rsidRPr="009F6690">
        <w:rPr>
          <w:rFonts w:ascii="Times New Roman" w:hAnsi="Times New Roman" w:cs="Times New Roman"/>
          <w:sz w:val="22"/>
          <w:szCs w:val="22"/>
        </w:rPr>
        <w:tab/>
        <w:t>90.01-3</w:t>
      </w:r>
      <w:r w:rsidRPr="009F6690">
        <w:rPr>
          <w:rFonts w:ascii="Times New Roman" w:hAnsi="Times New Roman" w:cs="Times New Roman"/>
          <w:sz w:val="22"/>
          <w:szCs w:val="22"/>
        </w:rPr>
        <w:tab/>
        <w:t>Physician Services</w:t>
      </w:r>
      <w:r w:rsidRPr="009F6690">
        <w:rPr>
          <w:rFonts w:ascii="Times New Roman" w:hAnsi="Times New Roman" w:cs="Times New Roman"/>
          <w:sz w:val="22"/>
          <w:szCs w:val="22"/>
        </w:rPr>
        <w:tab/>
        <w:t>1</w:t>
      </w:r>
    </w:p>
    <w:p w14:paraId="36A94AAD" w14:textId="77777777" w:rsidR="00BB2CCA" w:rsidRPr="009F6690" w:rsidRDefault="00BB2CCA" w:rsidP="00AE57C8">
      <w:pPr>
        <w:tabs>
          <w:tab w:val="left" w:pos="720"/>
          <w:tab w:val="left" w:pos="1620"/>
          <w:tab w:val="right" w:leader="dot" w:pos="9480"/>
        </w:tabs>
        <w:jc w:val="both"/>
        <w:rPr>
          <w:rFonts w:ascii="Times New Roman" w:hAnsi="Times New Roman" w:cs="Times New Roman"/>
          <w:sz w:val="22"/>
          <w:szCs w:val="22"/>
        </w:rPr>
      </w:pPr>
      <w:r w:rsidRPr="009F6690">
        <w:rPr>
          <w:rFonts w:ascii="Times New Roman" w:hAnsi="Times New Roman" w:cs="Times New Roman"/>
          <w:sz w:val="22"/>
          <w:szCs w:val="22"/>
        </w:rPr>
        <w:tab/>
        <w:t>90.01-4</w:t>
      </w:r>
      <w:r w:rsidRPr="009F6690">
        <w:rPr>
          <w:rFonts w:ascii="Times New Roman" w:hAnsi="Times New Roman" w:cs="Times New Roman"/>
          <w:sz w:val="22"/>
          <w:szCs w:val="22"/>
        </w:rPr>
        <w:tab/>
      </w:r>
      <w:r w:rsidR="00977C92" w:rsidRPr="009F6690">
        <w:rPr>
          <w:rFonts w:ascii="Times New Roman" w:hAnsi="Times New Roman" w:cs="Times New Roman"/>
          <w:sz w:val="22"/>
          <w:szCs w:val="22"/>
        </w:rPr>
        <w:t xml:space="preserve">Rendering </w:t>
      </w:r>
      <w:r w:rsidRPr="009F6690">
        <w:rPr>
          <w:rFonts w:ascii="Times New Roman" w:hAnsi="Times New Roman" w:cs="Times New Roman"/>
          <w:sz w:val="22"/>
          <w:szCs w:val="22"/>
        </w:rPr>
        <w:t>Provider</w:t>
      </w:r>
      <w:r w:rsidRPr="009F6690">
        <w:rPr>
          <w:rFonts w:ascii="Times New Roman" w:hAnsi="Times New Roman" w:cs="Times New Roman"/>
          <w:sz w:val="22"/>
          <w:szCs w:val="22"/>
        </w:rPr>
        <w:tab/>
        <w:t>1</w:t>
      </w:r>
    </w:p>
    <w:p w14:paraId="17A2A04C" w14:textId="77777777" w:rsidR="00BB2CCA" w:rsidRPr="009F6690" w:rsidRDefault="00BB2CCA" w:rsidP="00AE57C8">
      <w:pPr>
        <w:tabs>
          <w:tab w:val="left" w:pos="720"/>
          <w:tab w:val="left" w:pos="1620"/>
          <w:tab w:val="right" w:leader="dot" w:pos="9480"/>
        </w:tabs>
        <w:jc w:val="both"/>
        <w:rPr>
          <w:rFonts w:ascii="Times New Roman" w:hAnsi="Times New Roman" w:cs="Times New Roman"/>
          <w:sz w:val="22"/>
          <w:szCs w:val="22"/>
        </w:rPr>
      </w:pPr>
      <w:r w:rsidRPr="009F6690">
        <w:rPr>
          <w:rFonts w:ascii="Times New Roman" w:hAnsi="Times New Roman" w:cs="Times New Roman"/>
          <w:sz w:val="22"/>
          <w:szCs w:val="22"/>
        </w:rPr>
        <w:tab/>
        <w:t>90.01-5</w:t>
      </w:r>
      <w:r w:rsidRPr="009F6690">
        <w:rPr>
          <w:rFonts w:ascii="Times New Roman" w:hAnsi="Times New Roman" w:cs="Times New Roman"/>
          <w:sz w:val="22"/>
          <w:szCs w:val="22"/>
        </w:rPr>
        <w:tab/>
        <w:t>Supplies and Materials</w:t>
      </w:r>
      <w:r w:rsidRPr="009F6690">
        <w:rPr>
          <w:rFonts w:ascii="Times New Roman" w:hAnsi="Times New Roman" w:cs="Times New Roman"/>
          <w:sz w:val="22"/>
          <w:szCs w:val="22"/>
        </w:rPr>
        <w:tab/>
        <w:t>1</w:t>
      </w:r>
    </w:p>
    <w:p w14:paraId="54EC4818" w14:textId="77777777" w:rsidR="00BB2CCA" w:rsidRPr="009F6690" w:rsidRDefault="00BB2CCA" w:rsidP="00AE57C8">
      <w:pPr>
        <w:tabs>
          <w:tab w:val="left" w:pos="720"/>
          <w:tab w:val="left" w:pos="1620"/>
          <w:tab w:val="right" w:leader="dot" w:pos="9480"/>
        </w:tabs>
        <w:jc w:val="both"/>
        <w:rPr>
          <w:rFonts w:ascii="Times New Roman" w:hAnsi="Times New Roman" w:cs="Times New Roman"/>
          <w:sz w:val="22"/>
          <w:szCs w:val="22"/>
        </w:rPr>
      </w:pPr>
    </w:p>
    <w:p w14:paraId="07969B50" w14:textId="77777777" w:rsidR="00BB2CCA" w:rsidRPr="009F6690" w:rsidRDefault="00BB2CCA" w:rsidP="00AE57C8">
      <w:pPr>
        <w:tabs>
          <w:tab w:val="left" w:pos="720"/>
          <w:tab w:val="left" w:pos="1620"/>
          <w:tab w:val="right" w:leader="dot" w:pos="9480"/>
        </w:tabs>
        <w:jc w:val="both"/>
        <w:rPr>
          <w:rFonts w:ascii="Times New Roman" w:hAnsi="Times New Roman" w:cs="Times New Roman"/>
          <w:sz w:val="22"/>
          <w:szCs w:val="22"/>
        </w:rPr>
      </w:pPr>
      <w:r w:rsidRPr="009F6690">
        <w:rPr>
          <w:rFonts w:ascii="Times New Roman" w:hAnsi="Times New Roman" w:cs="Times New Roman"/>
          <w:sz w:val="22"/>
          <w:szCs w:val="22"/>
        </w:rPr>
        <w:t>90.02</w:t>
      </w:r>
      <w:r w:rsidRPr="009F6690">
        <w:rPr>
          <w:rFonts w:ascii="Times New Roman" w:hAnsi="Times New Roman" w:cs="Times New Roman"/>
          <w:sz w:val="22"/>
          <w:szCs w:val="22"/>
        </w:rPr>
        <w:tab/>
      </w:r>
      <w:r w:rsidRPr="009F6690">
        <w:rPr>
          <w:rFonts w:ascii="Times New Roman" w:hAnsi="Times New Roman" w:cs="Times New Roman"/>
          <w:b/>
          <w:sz w:val="22"/>
          <w:szCs w:val="22"/>
        </w:rPr>
        <w:t>ELIGIBILITY FOR CARE</w:t>
      </w:r>
      <w:r w:rsidRPr="009F6690">
        <w:rPr>
          <w:rFonts w:ascii="Times New Roman" w:hAnsi="Times New Roman" w:cs="Times New Roman"/>
          <w:sz w:val="22"/>
          <w:szCs w:val="22"/>
        </w:rPr>
        <w:tab/>
        <w:t>1</w:t>
      </w:r>
    </w:p>
    <w:p w14:paraId="37D0F054" w14:textId="77777777" w:rsidR="00BB2CCA" w:rsidRPr="009F6690" w:rsidRDefault="00BB2CCA" w:rsidP="00AE57C8">
      <w:pPr>
        <w:tabs>
          <w:tab w:val="left" w:pos="720"/>
          <w:tab w:val="left" w:pos="1620"/>
          <w:tab w:val="right" w:leader="dot" w:pos="9480"/>
        </w:tabs>
        <w:jc w:val="both"/>
        <w:rPr>
          <w:rFonts w:ascii="Times New Roman" w:hAnsi="Times New Roman" w:cs="Times New Roman"/>
          <w:sz w:val="22"/>
          <w:szCs w:val="22"/>
        </w:rPr>
      </w:pPr>
    </w:p>
    <w:p w14:paraId="65A09D0E" w14:textId="77777777" w:rsidR="00BB2CCA" w:rsidRPr="009F6690" w:rsidRDefault="00BB2CCA" w:rsidP="00AE57C8">
      <w:pPr>
        <w:tabs>
          <w:tab w:val="left" w:pos="720"/>
          <w:tab w:val="left" w:pos="1620"/>
          <w:tab w:val="right" w:leader="dot" w:pos="9480"/>
        </w:tabs>
        <w:jc w:val="both"/>
        <w:rPr>
          <w:rFonts w:ascii="Times New Roman" w:hAnsi="Times New Roman" w:cs="Times New Roman"/>
          <w:sz w:val="22"/>
          <w:szCs w:val="22"/>
        </w:rPr>
      </w:pPr>
      <w:r w:rsidRPr="009F6690">
        <w:rPr>
          <w:rFonts w:ascii="Times New Roman" w:hAnsi="Times New Roman" w:cs="Times New Roman"/>
          <w:sz w:val="22"/>
          <w:szCs w:val="22"/>
        </w:rPr>
        <w:t>90.03</w:t>
      </w:r>
      <w:r w:rsidRPr="009F6690">
        <w:rPr>
          <w:rFonts w:ascii="Times New Roman" w:hAnsi="Times New Roman" w:cs="Times New Roman"/>
          <w:sz w:val="22"/>
          <w:szCs w:val="22"/>
        </w:rPr>
        <w:tab/>
      </w:r>
      <w:r w:rsidRPr="009F6690">
        <w:rPr>
          <w:rFonts w:ascii="Times New Roman" w:hAnsi="Times New Roman" w:cs="Times New Roman"/>
          <w:b/>
          <w:sz w:val="22"/>
          <w:szCs w:val="22"/>
        </w:rPr>
        <w:t>DURATION OF CARE</w:t>
      </w:r>
      <w:r w:rsidRPr="009F6690">
        <w:rPr>
          <w:rFonts w:ascii="Times New Roman" w:hAnsi="Times New Roman" w:cs="Times New Roman"/>
          <w:sz w:val="22"/>
          <w:szCs w:val="22"/>
        </w:rPr>
        <w:tab/>
        <w:t>1</w:t>
      </w:r>
    </w:p>
    <w:p w14:paraId="5DB61A6B" w14:textId="77777777" w:rsidR="00BB2CCA" w:rsidRPr="009F6690" w:rsidRDefault="00BB2CCA" w:rsidP="00AE57C8">
      <w:pPr>
        <w:tabs>
          <w:tab w:val="left" w:pos="720"/>
          <w:tab w:val="left" w:pos="1620"/>
          <w:tab w:val="right" w:leader="dot" w:pos="9480"/>
        </w:tabs>
        <w:jc w:val="both"/>
        <w:rPr>
          <w:rFonts w:ascii="Times New Roman" w:hAnsi="Times New Roman" w:cs="Times New Roman"/>
          <w:sz w:val="22"/>
          <w:szCs w:val="22"/>
        </w:rPr>
      </w:pPr>
    </w:p>
    <w:p w14:paraId="2E207023" w14:textId="77777777" w:rsidR="00BB2CCA" w:rsidRPr="009F6690" w:rsidRDefault="00BB2CCA" w:rsidP="00AE57C8">
      <w:pPr>
        <w:tabs>
          <w:tab w:val="left" w:pos="720"/>
          <w:tab w:val="left" w:pos="1620"/>
          <w:tab w:val="right" w:leader="dot" w:pos="9480"/>
        </w:tabs>
        <w:jc w:val="both"/>
        <w:rPr>
          <w:rFonts w:ascii="Times New Roman" w:hAnsi="Times New Roman" w:cs="Times New Roman"/>
          <w:sz w:val="22"/>
          <w:szCs w:val="22"/>
        </w:rPr>
      </w:pPr>
      <w:r w:rsidRPr="009F6690">
        <w:rPr>
          <w:rFonts w:ascii="Times New Roman" w:hAnsi="Times New Roman" w:cs="Times New Roman"/>
          <w:sz w:val="22"/>
          <w:szCs w:val="22"/>
        </w:rPr>
        <w:t>90.04</w:t>
      </w:r>
      <w:r w:rsidRPr="009F6690">
        <w:rPr>
          <w:rFonts w:ascii="Times New Roman" w:hAnsi="Times New Roman" w:cs="Times New Roman"/>
          <w:sz w:val="22"/>
          <w:szCs w:val="22"/>
        </w:rPr>
        <w:tab/>
      </w:r>
      <w:r w:rsidRPr="009F6690">
        <w:rPr>
          <w:rFonts w:ascii="Times New Roman" w:hAnsi="Times New Roman" w:cs="Times New Roman"/>
          <w:b/>
          <w:sz w:val="22"/>
          <w:szCs w:val="22"/>
        </w:rPr>
        <w:t>COVERED SERVICES</w:t>
      </w:r>
      <w:r w:rsidRPr="009F6690">
        <w:rPr>
          <w:rFonts w:ascii="Times New Roman" w:hAnsi="Times New Roman" w:cs="Times New Roman"/>
          <w:sz w:val="22"/>
          <w:szCs w:val="22"/>
        </w:rPr>
        <w:tab/>
        <w:t>2</w:t>
      </w:r>
    </w:p>
    <w:p w14:paraId="2D7AAC75" w14:textId="77777777" w:rsidR="00BB2CCA" w:rsidRPr="009F6690" w:rsidRDefault="00BB2CCA" w:rsidP="00AE57C8">
      <w:pPr>
        <w:tabs>
          <w:tab w:val="left" w:pos="720"/>
          <w:tab w:val="left" w:pos="1620"/>
          <w:tab w:val="left" w:leader="dot" w:pos="8280"/>
          <w:tab w:val="right" w:leader="dot" w:pos="9480"/>
        </w:tabs>
        <w:jc w:val="both"/>
        <w:rPr>
          <w:rFonts w:ascii="Times New Roman" w:hAnsi="Times New Roman" w:cs="Times New Roman"/>
          <w:sz w:val="22"/>
          <w:szCs w:val="22"/>
        </w:rPr>
      </w:pPr>
    </w:p>
    <w:p w14:paraId="5636D1C1" w14:textId="77777777" w:rsidR="00BB2CCA" w:rsidRPr="009F6690" w:rsidRDefault="00BB2CCA" w:rsidP="00AE57C8">
      <w:pPr>
        <w:tabs>
          <w:tab w:val="left" w:pos="720"/>
          <w:tab w:val="left" w:pos="1800"/>
          <w:tab w:val="right" w:leader="dot" w:pos="9480"/>
        </w:tabs>
        <w:ind w:left="1800" w:hanging="1080"/>
        <w:jc w:val="both"/>
        <w:rPr>
          <w:rFonts w:ascii="Times New Roman" w:hAnsi="Times New Roman" w:cs="Times New Roman"/>
          <w:sz w:val="22"/>
          <w:szCs w:val="22"/>
        </w:rPr>
      </w:pPr>
      <w:r w:rsidRPr="009F6690">
        <w:rPr>
          <w:rFonts w:ascii="Times New Roman" w:hAnsi="Times New Roman" w:cs="Times New Roman"/>
          <w:sz w:val="22"/>
          <w:szCs w:val="22"/>
        </w:rPr>
        <w:t>90.04-1</w:t>
      </w:r>
      <w:r w:rsidRPr="009F6690">
        <w:rPr>
          <w:rFonts w:ascii="Times New Roman" w:hAnsi="Times New Roman" w:cs="Times New Roman"/>
          <w:sz w:val="22"/>
          <w:szCs w:val="22"/>
        </w:rPr>
        <w:tab/>
        <w:t>Anesthesiology Services</w:t>
      </w:r>
      <w:r w:rsidRPr="009F6690">
        <w:rPr>
          <w:rFonts w:ascii="Times New Roman" w:hAnsi="Times New Roman" w:cs="Times New Roman"/>
          <w:sz w:val="22"/>
          <w:szCs w:val="22"/>
        </w:rPr>
        <w:tab/>
        <w:t>2</w:t>
      </w:r>
    </w:p>
    <w:p w14:paraId="1019BD5F" w14:textId="77777777" w:rsidR="00BB2CCA" w:rsidRPr="009F6690" w:rsidRDefault="00BB2CCA" w:rsidP="00AE57C8">
      <w:pPr>
        <w:tabs>
          <w:tab w:val="left" w:pos="720"/>
          <w:tab w:val="left" w:pos="1800"/>
          <w:tab w:val="right" w:leader="dot" w:pos="9480"/>
        </w:tabs>
        <w:ind w:left="1800" w:hanging="1080"/>
        <w:jc w:val="both"/>
        <w:rPr>
          <w:rFonts w:ascii="Times New Roman" w:hAnsi="Times New Roman" w:cs="Times New Roman"/>
          <w:sz w:val="22"/>
          <w:szCs w:val="22"/>
        </w:rPr>
      </w:pPr>
      <w:r w:rsidRPr="009F6690">
        <w:rPr>
          <w:rFonts w:ascii="Times New Roman" w:hAnsi="Times New Roman" w:cs="Times New Roman"/>
          <w:sz w:val="22"/>
          <w:szCs w:val="22"/>
        </w:rPr>
        <w:t>90.04-2</w:t>
      </w:r>
      <w:r w:rsidRPr="009F6690">
        <w:rPr>
          <w:rFonts w:ascii="Times New Roman" w:hAnsi="Times New Roman" w:cs="Times New Roman"/>
          <w:sz w:val="22"/>
          <w:szCs w:val="22"/>
        </w:rPr>
        <w:tab/>
        <w:t>Vision Services</w:t>
      </w:r>
      <w:r w:rsidRPr="009F6690">
        <w:rPr>
          <w:rFonts w:ascii="Times New Roman" w:hAnsi="Times New Roman" w:cs="Times New Roman"/>
          <w:sz w:val="22"/>
          <w:szCs w:val="22"/>
        </w:rPr>
        <w:tab/>
      </w:r>
      <w:r w:rsidR="00791EE1" w:rsidRPr="009F6690">
        <w:rPr>
          <w:rFonts w:ascii="Times New Roman" w:hAnsi="Times New Roman" w:cs="Times New Roman"/>
          <w:sz w:val="22"/>
          <w:szCs w:val="22"/>
        </w:rPr>
        <w:t>4</w:t>
      </w:r>
    </w:p>
    <w:p w14:paraId="46829A56" w14:textId="77777777" w:rsidR="00BB2CCA" w:rsidRPr="009F6690" w:rsidRDefault="00BB2CCA" w:rsidP="00AE57C8">
      <w:pPr>
        <w:tabs>
          <w:tab w:val="left" w:pos="720"/>
          <w:tab w:val="left" w:pos="1800"/>
          <w:tab w:val="right" w:leader="dot" w:pos="9480"/>
        </w:tabs>
        <w:ind w:left="1800" w:hanging="1080"/>
        <w:jc w:val="both"/>
        <w:rPr>
          <w:rFonts w:ascii="Times New Roman" w:hAnsi="Times New Roman" w:cs="Times New Roman"/>
          <w:sz w:val="22"/>
          <w:szCs w:val="22"/>
        </w:rPr>
      </w:pPr>
      <w:r w:rsidRPr="009F6690">
        <w:rPr>
          <w:rFonts w:ascii="Times New Roman" w:hAnsi="Times New Roman" w:cs="Times New Roman"/>
          <w:sz w:val="22"/>
          <w:szCs w:val="22"/>
        </w:rPr>
        <w:t>90.04-3</w:t>
      </w:r>
      <w:r w:rsidRPr="009F6690">
        <w:rPr>
          <w:rFonts w:ascii="Times New Roman" w:hAnsi="Times New Roman" w:cs="Times New Roman"/>
          <w:sz w:val="22"/>
          <w:szCs w:val="22"/>
        </w:rPr>
        <w:tab/>
        <w:t>Laboratory Services</w:t>
      </w:r>
      <w:r w:rsidRPr="009F6690">
        <w:rPr>
          <w:rFonts w:ascii="Times New Roman" w:hAnsi="Times New Roman" w:cs="Times New Roman"/>
          <w:sz w:val="22"/>
          <w:szCs w:val="22"/>
        </w:rPr>
        <w:tab/>
      </w:r>
      <w:r w:rsidR="00727F1D" w:rsidRPr="009F6690">
        <w:rPr>
          <w:rFonts w:ascii="Times New Roman" w:hAnsi="Times New Roman" w:cs="Times New Roman"/>
          <w:sz w:val="22"/>
          <w:szCs w:val="22"/>
        </w:rPr>
        <w:t>4</w:t>
      </w:r>
    </w:p>
    <w:p w14:paraId="1B67B142" w14:textId="01D5BDAE" w:rsidR="00BB2CCA" w:rsidRPr="009F6690" w:rsidRDefault="00BB2CCA" w:rsidP="00AE57C8">
      <w:pPr>
        <w:tabs>
          <w:tab w:val="left" w:pos="720"/>
          <w:tab w:val="left" w:pos="1800"/>
          <w:tab w:val="right" w:leader="dot" w:pos="9480"/>
        </w:tabs>
        <w:ind w:left="1800" w:hanging="1080"/>
        <w:jc w:val="both"/>
        <w:rPr>
          <w:rFonts w:ascii="Times New Roman" w:hAnsi="Times New Roman" w:cs="Times New Roman"/>
          <w:sz w:val="22"/>
          <w:szCs w:val="22"/>
        </w:rPr>
      </w:pPr>
      <w:r w:rsidRPr="009F6690">
        <w:rPr>
          <w:rFonts w:ascii="Times New Roman" w:hAnsi="Times New Roman" w:cs="Times New Roman"/>
          <w:sz w:val="22"/>
          <w:szCs w:val="22"/>
        </w:rPr>
        <w:t>90.04-4</w:t>
      </w:r>
      <w:r w:rsidRPr="009F6690">
        <w:rPr>
          <w:rFonts w:ascii="Times New Roman" w:hAnsi="Times New Roman" w:cs="Times New Roman"/>
          <w:sz w:val="22"/>
          <w:szCs w:val="22"/>
        </w:rPr>
        <w:tab/>
        <w:t>Obstetrical Services</w:t>
      </w:r>
      <w:r w:rsidR="005B07B1" w:rsidRPr="009F6690">
        <w:rPr>
          <w:rFonts w:ascii="Times New Roman" w:hAnsi="Times New Roman" w:cs="Times New Roman"/>
          <w:sz w:val="22"/>
          <w:szCs w:val="22"/>
        </w:rPr>
        <w:t xml:space="preserve"> for Pregnant Women</w:t>
      </w:r>
      <w:r w:rsidRPr="009F6690">
        <w:rPr>
          <w:rFonts w:ascii="Times New Roman" w:hAnsi="Times New Roman" w:cs="Times New Roman"/>
          <w:sz w:val="22"/>
          <w:szCs w:val="22"/>
        </w:rPr>
        <w:tab/>
      </w:r>
      <w:r w:rsidR="00727F1D" w:rsidRPr="009F6690">
        <w:rPr>
          <w:rFonts w:ascii="Times New Roman" w:hAnsi="Times New Roman" w:cs="Times New Roman"/>
          <w:sz w:val="22"/>
          <w:szCs w:val="22"/>
        </w:rPr>
        <w:t>5</w:t>
      </w:r>
    </w:p>
    <w:p w14:paraId="7407E68C" w14:textId="77777777" w:rsidR="00BB2CCA" w:rsidRPr="009F6690" w:rsidRDefault="00BB2CCA" w:rsidP="00AE57C8">
      <w:pPr>
        <w:tabs>
          <w:tab w:val="left" w:pos="720"/>
          <w:tab w:val="left" w:pos="1800"/>
          <w:tab w:val="right" w:leader="dot" w:pos="9480"/>
        </w:tabs>
        <w:ind w:left="1800" w:hanging="2520"/>
        <w:jc w:val="both"/>
        <w:rPr>
          <w:rFonts w:ascii="Times New Roman" w:hAnsi="Times New Roman" w:cs="Times New Roman"/>
          <w:sz w:val="22"/>
          <w:szCs w:val="22"/>
        </w:rPr>
      </w:pPr>
      <w:r w:rsidRPr="009F6690">
        <w:rPr>
          <w:rFonts w:ascii="Times New Roman" w:hAnsi="Times New Roman" w:cs="Times New Roman"/>
          <w:sz w:val="22"/>
          <w:szCs w:val="22"/>
        </w:rPr>
        <w:tab/>
        <w:t>90.04-5</w:t>
      </w:r>
      <w:r w:rsidRPr="009F6690">
        <w:rPr>
          <w:rFonts w:ascii="Times New Roman" w:hAnsi="Times New Roman" w:cs="Times New Roman"/>
          <w:sz w:val="22"/>
          <w:szCs w:val="22"/>
        </w:rPr>
        <w:tab/>
      </w:r>
      <w:r w:rsidR="00C725D8" w:rsidRPr="009F6690">
        <w:rPr>
          <w:rFonts w:ascii="Times New Roman" w:hAnsi="Times New Roman" w:cs="Times New Roman"/>
          <w:sz w:val="22"/>
          <w:szCs w:val="22"/>
        </w:rPr>
        <w:t>Behavioral Health</w:t>
      </w:r>
      <w:r w:rsidRPr="009F6690">
        <w:rPr>
          <w:rFonts w:ascii="Times New Roman" w:hAnsi="Times New Roman" w:cs="Times New Roman"/>
          <w:sz w:val="22"/>
          <w:szCs w:val="22"/>
        </w:rPr>
        <w:t xml:space="preserve"> Services</w:t>
      </w:r>
      <w:r w:rsidRPr="009F6690">
        <w:rPr>
          <w:rFonts w:ascii="Times New Roman" w:hAnsi="Times New Roman" w:cs="Times New Roman"/>
          <w:sz w:val="22"/>
          <w:szCs w:val="22"/>
        </w:rPr>
        <w:tab/>
      </w:r>
      <w:r w:rsidR="00791EE1" w:rsidRPr="009F6690">
        <w:rPr>
          <w:rFonts w:ascii="Times New Roman" w:hAnsi="Times New Roman" w:cs="Times New Roman"/>
          <w:sz w:val="22"/>
          <w:szCs w:val="22"/>
        </w:rPr>
        <w:t>6</w:t>
      </w:r>
    </w:p>
    <w:p w14:paraId="6E248430" w14:textId="77777777" w:rsidR="00BB2CCA" w:rsidRPr="009F6690" w:rsidRDefault="00B95162" w:rsidP="00AE57C8">
      <w:pPr>
        <w:tabs>
          <w:tab w:val="left" w:pos="720"/>
          <w:tab w:val="left" w:pos="1800"/>
          <w:tab w:val="right" w:leader="dot" w:pos="9480"/>
        </w:tabs>
        <w:ind w:left="1800" w:hanging="2520"/>
        <w:jc w:val="both"/>
        <w:rPr>
          <w:rFonts w:ascii="Times New Roman" w:hAnsi="Times New Roman" w:cs="Times New Roman"/>
          <w:sz w:val="22"/>
          <w:szCs w:val="22"/>
        </w:rPr>
      </w:pPr>
      <w:r w:rsidRPr="009F6690">
        <w:rPr>
          <w:rFonts w:ascii="Times New Roman" w:hAnsi="Times New Roman" w:cs="Times New Roman"/>
          <w:sz w:val="22"/>
          <w:szCs w:val="22"/>
        </w:rPr>
        <w:tab/>
      </w:r>
      <w:r w:rsidR="00BB2CCA" w:rsidRPr="009F6690">
        <w:rPr>
          <w:rFonts w:ascii="Times New Roman" w:hAnsi="Times New Roman" w:cs="Times New Roman"/>
          <w:sz w:val="22"/>
          <w:szCs w:val="22"/>
        </w:rPr>
        <w:t>90.04-6</w:t>
      </w:r>
      <w:r w:rsidR="00BB2CCA" w:rsidRPr="009F6690">
        <w:rPr>
          <w:rFonts w:ascii="Times New Roman" w:hAnsi="Times New Roman" w:cs="Times New Roman"/>
          <w:sz w:val="22"/>
          <w:szCs w:val="22"/>
        </w:rPr>
        <w:tab/>
        <w:t>Medical Imaging Services</w:t>
      </w:r>
      <w:r w:rsidR="00BB2CCA" w:rsidRPr="009F6690">
        <w:rPr>
          <w:rFonts w:ascii="Times New Roman" w:hAnsi="Times New Roman" w:cs="Times New Roman"/>
          <w:sz w:val="22"/>
          <w:szCs w:val="22"/>
        </w:rPr>
        <w:tab/>
      </w:r>
      <w:r w:rsidR="00791EE1" w:rsidRPr="009F6690">
        <w:rPr>
          <w:rFonts w:ascii="Times New Roman" w:hAnsi="Times New Roman" w:cs="Times New Roman"/>
          <w:sz w:val="22"/>
          <w:szCs w:val="22"/>
        </w:rPr>
        <w:t>8</w:t>
      </w:r>
    </w:p>
    <w:p w14:paraId="09F0250B" w14:textId="4338CD9E" w:rsidR="00BB2CCA" w:rsidRPr="009F6690" w:rsidRDefault="00BB2CCA" w:rsidP="00AE57C8">
      <w:pPr>
        <w:tabs>
          <w:tab w:val="left" w:pos="720"/>
          <w:tab w:val="left" w:pos="1800"/>
          <w:tab w:val="right" w:leader="dot" w:pos="9480"/>
        </w:tabs>
        <w:ind w:left="1800" w:hanging="1080"/>
        <w:rPr>
          <w:rFonts w:ascii="Times New Roman" w:hAnsi="Times New Roman" w:cs="Times New Roman"/>
          <w:sz w:val="22"/>
          <w:szCs w:val="22"/>
        </w:rPr>
      </w:pPr>
      <w:r w:rsidRPr="009F6690">
        <w:rPr>
          <w:rFonts w:ascii="Times New Roman" w:hAnsi="Times New Roman" w:cs="Times New Roman"/>
          <w:sz w:val="22"/>
          <w:szCs w:val="22"/>
        </w:rPr>
        <w:t>90.04-7</w:t>
      </w:r>
      <w:r w:rsidRPr="009F6690">
        <w:rPr>
          <w:rFonts w:ascii="Times New Roman" w:hAnsi="Times New Roman" w:cs="Times New Roman"/>
          <w:sz w:val="22"/>
          <w:szCs w:val="22"/>
        </w:rPr>
        <w:tab/>
        <w:t>Drugs Administered in</w:t>
      </w:r>
      <w:r w:rsidR="003C68D8" w:rsidRPr="009F6690">
        <w:rPr>
          <w:rFonts w:ascii="Times New Roman" w:hAnsi="Times New Roman" w:cs="Times New Roman"/>
          <w:sz w:val="22"/>
          <w:szCs w:val="22"/>
        </w:rPr>
        <w:t xml:space="preserve"> the</w:t>
      </w:r>
      <w:r w:rsidRPr="009F6690">
        <w:rPr>
          <w:rFonts w:ascii="Times New Roman" w:hAnsi="Times New Roman" w:cs="Times New Roman"/>
          <w:sz w:val="22"/>
          <w:szCs w:val="22"/>
        </w:rPr>
        <w:t xml:space="preserve"> Office Setting</w:t>
      </w:r>
      <w:r w:rsidRPr="009F6690">
        <w:rPr>
          <w:rFonts w:ascii="Times New Roman" w:hAnsi="Times New Roman" w:cs="Times New Roman"/>
          <w:sz w:val="22"/>
          <w:szCs w:val="22"/>
        </w:rPr>
        <w:tab/>
      </w:r>
      <w:r w:rsidR="00791EE1" w:rsidRPr="009F6690">
        <w:rPr>
          <w:rFonts w:ascii="Times New Roman" w:hAnsi="Times New Roman" w:cs="Times New Roman"/>
          <w:sz w:val="22"/>
          <w:szCs w:val="22"/>
        </w:rPr>
        <w:t>8</w:t>
      </w:r>
    </w:p>
    <w:p w14:paraId="5CC9D75C" w14:textId="77777777" w:rsidR="00BB2CCA" w:rsidRPr="009F6690" w:rsidRDefault="00BB2CCA" w:rsidP="00AE57C8">
      <w:pPr>
        <w:tabs>
          <w:tab w:val="left" w:pos="720"/>
          <w:tab w:val="left" w:pos="1800"/>
          <w:tab w:val="right" w:leader="dot" w:pos="9480"/>
        </w:tabs>
        <w:ind w:left="1800" w:hanging="1080"/>
        <w:jc w:val="both"/>
        <w:rPr>
          <w:rFonts w:ascii="Times New Roman" w:hAnsi="Times New Roman" w:cs="Times New Roman"/>
          <w:sz w:val="22"/>
          <w:szCs w:val="22"/>
        </w:rPr>
      </w:pPr>
      <w:r w:rsidRPr="009F6690">
        <w:rPr>
          <w:rFonts w:ascii="Times New Roman" w:hAnsi="Times New Roman" w:cs="Times New Roman"/>
          <w:sz w:val="22"/>
          <w:szCs w:val="22"/>
        </w:rPr>
        <w:t>90.04-8</w:t>
      </w:r>
      <w:r w:rsidRPr="009F6690">
        <w:rPr>
          <w:rFonts w:ascii="Times New Roman" w:hAnsi="Times New Roman" w:cs="Times New Roman"/>
          <w:sz w:val="22"/>
          <w:szCs w:val="22"/>
        </w:rPr>
        <w:tab/>
        <w:t>Orthopedic Shoes</w:t>
      </w:r>
      <w:r w:rsidRPr="009F6690">
        <w:rPr>
          <w:rFonts w:ascii="Times New Roman" w:hAnsi="Times New Roman" w:cs="Times New Roman"/>
          <w:sz w:val="22"/>
          <w:szCs w:val="22"/>
        </w:rPr>
        <w:tab/>
      </w:r>
      <w:r w:rsidR="00791EE1" w:rsidRPr="009F6690">
        <w:rPr>
          <w:rFonts w:ascii="Times New Roman" w:hAnsi="Times New Roman" w:cs="Times New Roman"/>
          <w:sz w:val="22"/>
          <w:szCs w:val="22"/>
        </w:rPr>
        <w:t>9</w:t>
      </w:r>
    </w:p>
    <w:p w14:paraId="4657BF62" w14:textId="77777777" w:rsidR="00BB2CCA" w:rsidRPr="009F6690" w:rsidRDefault="00BB2CCA" w:rsidP="00AE57C8">
      <w:pPr>
        <w:tabs>
          <w:tab w:val="left" w:pos="720"/>
          <w:tab w:val="left" w:pos="1800"/>
          <w:tab w:val="right" w:leader="dot" w:pos="9480"/>
        </w:tabs>
        <w:ind w:left="1800" w:hanging="1080"/>
        <w:jc w:val="both"/>
        <w:rPr>
          <w:rFonts w:ascii="Times New Roman" w:hAnsi="Times New Roman" w:cs="Times New Roman"/>
          <w:sz w:val="22"/>
          <w:szCs w:val="22"/>
        </w:rPr>
      </w:pPr>
      <w:r w:rsidRPr="009F6690">
        <w:rPr>
          <w:rFonts w:ascii="Times New Roman" w:hAnsi="Times New Roman" w:cs="Times New Roman"/>
          <w:sz w:val="22"/>
          <w:szCs w:val="22"/>
        </w:rPr>
        <w:t>90.04-</w:t>
      </w:r>
      <w:r w:rsidR="001507D8" w:rsidRPr="009F6690">
        <w:rPr>
          <w:rFonts w:ascii="Times New Roman" w:hAnsi="Times New Roman" w:cs="Times New Roman"/>
          <w:sz w:val="22"/>
          <w:szCs w:val="22"/>
        </w:rPr>
        <w:t>9</w:t>
      </w:r>
      <w:r w:rsidRPr="009F6690">
        <w:rPr>
          <w:rFonts w:ascii="Times New Roman" w:hAnsi="Times New Roman" w:cs="Times New Roman"/>
          <w:sz w:val="22"/>
          <w:szCs w:val="22"/>
        </w:rPr>
        <w:tab/>
        <w:t>Medical Supplies &amp; Durable Medical Equipment</w:t>
      </w:r>
      <w:r w:rsidRPr="009F6690">
        <w:rPr>
          <w:rFonts w:ascii="Times New Roman" w:hAnsi="Times New Roman" w:cs="Times New Roman"/>
          <w:sz w:val="22"/>
          <w:szCs w:val="22"/>
        </w:rPr>
        <w:tab/>
      </w:r>
      <w:r w:rsidR="00791EE1" w:rsidRPr="009F6690">
        <w:rPr>
          <w:rFonts w:ascii="Times New Roman" w:hAnsi="Times New Roman" w:cs="Times New Roman"/>
          <w:sz w:val="22"/>
          <w:szCs w:val="22"/>
        </w:rPr>
        <w:t>9</w:t>
      </w:r>
    </w:p>
    <w:p w14:paraId="2F560013" w14:textId="666A9170" w:rsidR="00BB2CCA" w:rsidRPr="009F6690" w:rsidRDefault="00BB2CCA" w:rsidP="00AE57C8">
      <w:pPr>
        <w:tabs>
          <w:tab w:val="left" w:pos="720"/>
          <w:tab w:val="left" w:pos="1800"/>
          <w:tab w:val="right" w:leader="dot" w:pos="9480"/>
        </w:tabs>
        <w:ind w:left="1800" w:hanging="1080"/>
        <w:jc w:val="both"/>
        <w:rPr>
          <w:rFonts w:ascii="Times New Roman" w:hAnsi="Times New Roman" w:cs="Times New Roman"/>
          <w:sz w:val="22"/>
          <w:szCs w:val="22"/>
        </w:rPr>
      </w:pPr>
      <w:r w:rsidRPr="009F6690">
        <w:rPr>
          <w:rFonts w:ascii="Times New Roman" w:hAnsi="Times New Roman" w:cs="Times New Roman"/>
          <w:sz w:val="22"/>
          <w:szCs w:val="22"/>
        </w:rPr>
        <w:t>90.04-</w:t>
      </w:r>
      <w:r w:rsidR="001507D8" w:rsidRPr="009F6690">
        <w:rPr>
          <w:rFonts w:ascii="Times New Roman" w:hAnsi="Times New Roman" w:cs="Times New Roman"/>
          <w:sz w:val="22"/>
          <w:szCs w:val="22"/>
        </w:rPr>
        <w:t>10</w:t>
      </w:r>
      <w:r w:rsidRPr="009F6690">
        <w:rPr>
          <w:rFonts w:ascii="Times New Roman" w:hAnsi="Times New Roman" w:cs="Times New Roman"/>
          <w:sz w:val="22"/>
          <w:szCs w:val="22"/>
        </w:rPr>
        <w:tab/>
        <w:t>Reimbursement for Services of Interns, Residents, and Locum Tenens</w:t>
      </w:r>
      <w:r w:rsidRPr="009F6690">
        <w:rPr>
          <w:rFonts w:ascii="Times New Roman" w:hAnsi="Times New Roman" w:cs="Times New Roman"/>
          <w:sz w:val="22"/>
          <w:szCs w:val="22"/>
        </w:rPr>
        <w:tab/>
      </w:r>
      <w:r w:rsidR="00AA701A">
        <w:rPr>
          <w:rFonts w:ascii="Times New Roman" w:hAnsi="Times New Roman" w:cs="Times New Roman"/>
          <w:sz w:val="22"/>
          <w:szCs w:val="22"/>
        </w:rPr>
        <w:t>10</w:t>
      </w:r>
    </w:p>
    <w:p w14:paraId="6939FDF3" w14:textId="438A8937" w:rsidR="00BB2CCA" w:rsidRPr="009F6690" w:rsidRDefault="00BB2CCA" w:rsidP="00AE57C8">
      <w:pPr>
        <w:tabs>
          <w:tab w:val="left" w:pos="720"/>
          <w:tab w:val="left" w:pos="1800"/>
          <w:tab w:val="right" w:leader="dot" w:pos="9480"/>
        </w:tabs>
        <w:ind w:left="1800" w:hanging="1080"/>
        <w:jc w:val="both"/>
        <w:rPr>
          <w:rFonts w:ascii="Times New Roman" w:hAnsi="Times New Roman" w:cs="Times New Roman"/>
          <w:sz w:val="22"/>
          <w:szCs w:val="22"/>
        </w:rPr>
      </w:pPr>
      <w:r w:rsidRPr="009F6690">
        <w:rPr>
          <w:rFonts w:ascii="Times New Roman" w:hAnsi="Times New Roman" w:cs="Times New Roman"/>
          <w:sz w:val="22"/>
          <w:szCs w:val="22"/>
        </w:rPr>
        <w:t>90.04-</w:t>
      </w:r>
      <w:r w:rsidR="001507D8" w:rsidRPr="009F6690">
        <w:rPr>
          <w:rFonts w:ascii="Times New Roman" w:hAnsi="Times New Roman" w:cs="Times New Roman"/>
          <w:sz w:val="22"/>
          <w:szCs w:val="22"/>
        </w:rPr>
        <w:t>1</w:t>
      </w:r>
      <w:r w:rsidR="0040283B" w:rsidRPr="009F6690">
        <w:rPr>
          <w:rFonts w:ascii="Times New Roman" w:hAnsi="Times New Roman" w:cs="Times New Roman"/>
          <w:sz w:val="22"/>
          <w:szCs w:val="22"/>
        </w:rPr>
        <w:t>1</w:t>
      </w:r>
      <w:r w:rsidRPr="009F6690">
        <w:rPr>
          <w:rFonts w:ascii="Times New Roman" w:hAnsi="Times New Roman" w:cs="Times New Roman"/>
          <w:sz w:val="22"/>
          <w:szCs w:val="22"/>
        </w:rPr>
        <w:tab/>
        <w:t>Preventive Services</w:t>
      </w:r>
      <w:r w:rsidRPr="009F6690">
        <w:rPr>
          <w:rFonts w:ascii="Times New Roman" w:hAnsi="Times New Roman" w:cs="Times New Roman"/>
          <w:sz w:val="22"/>
          <w:szCs w:val="22"/>
        </w:rPr>
        <w:tab/>
      </w:r>
      <w:r w:rsidR="00791EE1" w:rsidRPr="009F6690">
        <w:rPr>
          <w:rFonts w:ascii="Times New Roman" w:hAnsi="Times New Roman" w:cs="Times New Roman"/>
          <w:sz w:val="22"/>
          <w:szCs w:val="22"/>
        </w:rPr>
        <w:t>10</w:t>
      </w:r>
    </w:p>
    <w:p w14:paraId="70D036EE" w14:textId="299F8F97" w:rsidR="00BB2CCA" w:rsidRPr="009F6690" w:rsidRDefault="00BB2CCA" w:rsidP="00AE57C8">
      <w:pPr>
        <w:tabs>
          <w:tab w:val="left" w:pos="720"/>
          <w:tab w:val="left" w:pos="1800"/>
          <w:tab w:val="right" w:leader="dot" w:pos="9480"/>
        </w:tabs>
        <w:ind w:left="1800" w:hanging="1080"/>
        <w:jc w:val="both"/>
        <w:rPr>
          <w:rFonts w:ascii="Times New Roman" w:hAnsi="Times New Roman" w:cs="Times New Roman"/>
          <w:sz w:val="22"/>
          <w:szCs w:val="22"/>
        </w:rPr>
      </w:pPr>
      <w:r w:rsidRPr="009F6690">
        <w:rPr>
          <w:rFonts w:ascii="Times New Roman" w:hAnsi="Times New Roman" w:cs="Times New Roman"/>
          <w:sz w:val="22"/>
          <w:szCs w:val="22"/>
        </w:rPr>
        <w:t>90.04-</w:t>
      </w:r>
      <w:r w:rsidR="001507D8" w:rsidRPr="009F6690">
        <w:rPr>
          <w:rFonts w:ascii="Times New Roman" w:hAnsi="Times New Roman" w:cs="Times New Roman"/>
          <w:sz w:val="22"/>
          <w:szCs w:val="22"/>
        </w:rPr>
        <w:t>1</w:t>
      </w:r>
      <w:r w:rsidR="0040283B" w:rsidRPr="009F6690">
        <w:rPr>
          <w:rFonts w:ascii="Times New Roman" w:hAnsi="Times New Roman" w:cs="Times New Roman"/>
          <w:sz w:val="22"/>
          <w:szCs w:val="22"/>
        </w:rPr>
        <w:t>2</w:t>
      </w:r>
      <w:r w:rsidRPr="009F6690">
        <w:rPr>
          <w:rFonts w:ascii="Times New Roman" w:hAnsi="Times New Roman" w:cs="Times New Roman"/>
          <w:sz w:val="22"/>
          <w:szCs w:val="22"/>
        </w:rPr>
        <w:tab/>
        <w:t>Physician Services for Children Under Age Twenty-One (21)</w:t>
      </w:r>
      <w:r w:rsidRPr="009F6690">
        <w:rPr>
          <w:rFonts w:ascii="Times New Roman" w:hAnsi="Times New Roman" w:cs="Times New Roman"/>
          <w:sz w:val="22"/>
          <w:szCs w:val="22"/>
        </w:rPr>
        <w:tab/>
      </w:r>
      <w:r w:rsidR="00727F1D" w:rsidRPr="009F6690">
        <w:rPr>
          <w:rFonts w:ascii="Times New Roman" w:hAnsi="Times New Roman" w:cs="Times New Roman"/>
          <w:sz w:val="22"/>
          <w:szCs w:val="22"/>
        </w:rPr>
        <w:t>1</w:t>
      </w:r>
      <w:r w:rsidR="005D0CD1">
        <w:rPr>
          <w:rFonts w:ascii="Times New Roman" w:hAnsi="Times New Roman" w:cs="Times New Roman"/>
          <w:sz w:val="22"/>
          <w:szCs w:val="22"/>
        </w:rPr>
        <w:t>1</w:t>
      </w:r>
    </w:p>
    <w:p w14:paraId="7ED838A0" w14:textId="77777777" w:rsidR="007B1874" w:rsidRPr="009F6690" w:rsidRDefault="007B1874" w:rsidP="00AE57C8">
      <w:pPr>
        <w:tabs>
          <w:tab w:val="left" w:pos="720"/>
          <w:tab w:val="left" w:pos="1800"/>
          <w:tab w:val="right" w:leader="dot" w:pos="9480"/>
        </w:tabs>
        <w:ind w:left="1800" w:hanging="1080"/>
        <w:jc w:val="both"/>
        <w:rPr>
          <w:rFonts w:ascii="Times New Roman" w:hAnsi="Times New Roman" w:cs="Times New Roman"/>
          <w:sz w:val="22"/>
          <w:szCs w:val="22"/>
        </w:rPr>
      </w:pPr>
      <w:r w:rsidRPr="009F6690">
        <w:rPr>
          <w:rFonts w:ascii="Times New Roman" w:hAnsi="Times New Roman" w:cs="Times New Roman"/>
          <w:sz w:val="22"/>
          <w:szCs w:val="22"/>
        </w:rPr>
        <w:t>90.04-1</w:t>
      </w:r>
      <w:r w:rsidR="0040283B" w:rsidRPr="009F6690">
        <w:rPr>
          <w:rFonts w:ascii="Times New Roman" w:hAnsi="Times New Roman" w:cs="Times New Roman"/>
          <w:sz w:val="22"/>
          <w:szCs w:val="22"/>
        </w:rPr>
        <w:t>3</w:t>
      </w:r>
      <w:r w:rsidRPr="009F6690">
        <w:rPr>
          <w:rFonts w:ascii="Times New Roman" w:hAnsi="Times New Roman" w:cs="Times New Roman"/>
          <w:sz w:val="22"/>
          <w:szCs w:val="22"/>
        </w:rPr>
        <w:tab/>
        <w:t>Diabetes Self Management Training Services</w:t>
      </w:r>
      <w:r w:rsidRPr="009F6690">
        <w:rPr>
          <w:rFonts w:ascii="Times New Roman" w:hAnsi="Times New Roman" w:cs="Times New Roman"/>
          <w:sz w:val="22"/>
          <w:szCs w:val="22"/>
        </w:rPr>
        <w:tab/>
      </w:r>
      <w:r w:rsidR="00727F1D" w:rsidRPr="009F6690">
        <w:rPr>
          <w:rFonts w:ascii="Times New Roman" w:hAnsi="Times New Roman" w:cs="Times New Roman"/>
          <w:sz w:val="22"/>
          <w:szCs w:val="22"/>
        </w:rPr>
        <w:t>1</w:t>
      </w:r>
      <w:r w:rsidR="0040283B" w:rsidRPr="009F6690">
        <w:rPr>
          <w:rFonts w:ascii="Times New Roman" w:hAnsi="Times New Roman" w:cs="Times New Roman"/>
          <w:sz w:val="22"/>
          <w:szCs w:val="22"/>
        </w:rPr>
        <w:t>1</w:t>
      </w:r>
    </w:p>
    <w:p w14:paraId="48014F2E" w14:textId="7E7A99A7" w:rsidR="007B1874" w:rsidRPr="009F6690" w:rsidRDefault="007B1874" w:rsidP="00AE57C8">
      <w:pPr>
        <w:tabs>
          <w:tab w:val="left" w:pos="720"/>
          <w:tab w:val="left" w:pos="1800"/>
          <w:tab w:val="right" w:leader="dot" w:pos="9480"/>
        </w:tabs>
        <w:ind w:left="1800" w:hanging="1080"/>
        <w:jc w:val="both"/>
        <w:rPr>
          <w:rFonts w:ascii="Times New Roman" w:hAnsi="Times New Roman" w:cs="Times New Roman"/>
          <w:sz w:val="22"/>
          <w:szCs w:val="22"/>
        </w:rPr>
      </w:pPr>
      <w:r w:rsidRPr="009F6690">
        <w:rPr>
          <w:rFonts w:ascii="Times New Roman" w:hAnsi="Times New Roman" w:cs="Times New Roman"/>
          <w:sz w:val="22"/>
          <w:szCs w:val="22"/>
        </w:rPr>
        <w:t>90.04-1</w:t>
      </w:r>
      <w:r w:rsidR="0040283B" w:rsidRPr="009F6690">
        <w:rPr>
          <w:rFonts w:ascii="Times New Roman" w:hAnsi="Times New Roman" w:cs="Times New Roman"/>
          <w:sz w:val="22"/>
          <w:szCs w:val="22"/>
        </w:rPr>
        <w:t>4</w:t>
      </w:r>
      <w:r w:rsidRPr="009F6690">
        <w:rPr>
          <w:rFonts w:ascii="Times New Roman" w:hAnsi="Times New Roman" w:cs="Times New Roman"/>
          <w:sz w:val="22"/>
          <w:szCs w:val="22"/>
        </w:rPr>
        <w:tab/>
        <w:t>Medical Nutrition Therapy</w:t>
      </w:r>
      <w:r w:rsidR="002C16C4">
        <w:rPr>
          <w:rFonts w:ascii="Times New Roman" w:hAnsi="Times New Roman" w:cs="Times New Roman"/>
          <w:sz w:val="22"/>
          <w:szCs w:val="22"/>
        </w:rPr>
        <w:t xml:space="preserve"> Services</w:t>
      </w:r>
      <w:r w:rsidRPr="009F6690">
        <w:rPr>
          <w:rFonts w:ascii="Times New Roman" w:hAnsi="Times New Roman" w:cs="Times New Roman"/>
          <w:sz w:val="22"/>
          <w:szCs w:val="22"/>
        </w:rPr>
        <w:tab/>
      </w:r>
      <w:r w:rsidR="00727F1D" w:rsidRPr="009F6690">
        <w:rPr>
          <w:rFonts w:ascii="Times New Roman" w:hAnsi="Times New Roman" w:cs="Times New Roman"/>
          <w:sz w:val="22"/>
          <w:szCs w:val="22"/>
        </w:rPr>
        <w:t>1</w:t>
      </w:r>
      <w:r w:rsidR="005D0CD1">
        <w:rPr>
          <w:rFonts w:ascii="Times New Roman" w:hAnsi="Times New Roman" w:cs="Times New Roman"/>
          <w:sz w:val="22"/>
          <w:szCs w:val="22"/>
        </w:rPr>
        <w:t>2</w:t>
      </w:r>
    </w:p>
    <w:p w14:paraId="754777B1" w14:textId="76889E1D" w:rsidR="00BB2CCA" w:rsidRPr="009F6690" w:rsidRDefault="00BB2CCA" w:rsidP="00AE57C8">
      <w:pPr>
        <w:pStyle w:val="BodyTextIndent2"/>
        <w:tabs>
          <w:tab w:val="clear" w:pos="1620"/>
          <w:tab w:val="left" w:pos="720"/>
          <w:tab w:val="left" w:pos="1800"/>
          <w:tab w:val="right" w:leader="dot" w:pos="9480"/>
        </w:tabs>
        <w:ind w:left="1800" w:hanging="1080"/>
        <w:jc w:val="left"/>
        <w:rPr>
          <w:rFonts w:ascii="Times New Roman" w:hAnsi="Times New Roman"/>
          <w:szCs w:val="22"/>
        </w:rPr>
      </w:pPr>
      <w:r w:rsidRPr="009F6690">
        <w:rPr>
          <w:rFonts w:ascii="Times New Roman" w:hAnsi="Times New Roman"/>
          <w:szCs w:val="22"/>
        </w:rPr>
        <w:t>90.04-</w:t>
      </w:r>
      <w:r w:rsidR="001507D8" w:rsidRPr="009F6690">
        <w:rPr>
          <w:rFonts w:ascii="Times New Roman" w:hAnsi="Times New Roman"/>
          <w:szCs w:val="22"/>
        </w:rPr>
        <w:t>1</w:t>
      </w:r>
      <w:r w:rsidR="0040283B" w:rsidRPr="009F6690">
        <w:rPr>
          <w:rFonts w:ascii="Times New Roman" w:hAnsi="Times New Roman"/>
          <w:szCs w:val="22"/>
        </w:rPr>
        <w:t>5</w:t>
      </w:r>
      <w:r w:rsidRPr="009F6690">
        <w:rPr>
          <w:rFonts w:ascii="Times New Roman" w:hAnsi="Times New Roman"/>
          <w:szCs w:val="22"/>
        </w:rPr>
        <w:tab/>
        <w:t>Services by Other Providers in Association with Physician Services</w:t>
      </w:r>
      <w:r w:rsidRPr="009F6690">
        <w:rPr>
          <w:rFonts w:ascii="Times New Roman" w:hAnsi="Times New Roman"/>
          <w:szCs w:val="22"/>
        </w:rPr>
        <w:tab/>
      </w:r>
      <w:r w:rsidR="0040283B" w:rsidRPr="009F6690">
        <w:rPr>
          <w:rFonts w:ascii="Times New Roman" w:hAnsi="Times New Roman"/>
          <w:szCs w:val="22"/>
        </w:rPr>
        <w:t>12</w:t>
      </w:r>
    </w:p>
    <w:p w14:paraId="51C7B54A" w14:textId="408CEE7B" w:rsidR="00BB2CCA" w:rsidRPr="009F6690" w:rsidRDefault="00BB2CCA" w:rsidP="00AE57C8">
      <w:pPr>
        <w:tabs>
          <w:tab w:val="left" w:pos="720"/>
          <w:tab w:val="left" w:pos="1800"/>
          <w:tab w:val="right" w:leader="dot" w:pos="9480"/>
        </w:tabs>
        <w:ind w:left="1800" w:hanging="1080"/>
        <w:jc w:val="both"/>
        <w:rPr>
          <w:rFonts w:ascii="Times New Roman" w:hAnsi="Times New Roman" w:cs="Times New Roman"/>
          <w:sz w:val="22"/>
          <w:szCs w:val="22"/>
        </w:rPr>
      </w:pPr>
      <w:r w:rsidRPr="009F6690">
        <w:rPr>
          <w:rFonts w:ascii="Times New Roman" w:hAnsi="Times New Roman" w:cs="Times New Roman"/>
          <w:sz w:val="22"/>
          <w:szCs w:val="22"/>
        </w:rPr>
        <w:t>90.04-</w:t>
      </w:r>
      <w:r w:rsidR="001507D8" w:rsidRPr="009F6690">
        <w:rPr>
          <w:rFonts w:ascii="Times New Roman" w:hAnsi="Times New Roman" w:cs="Times New Roman"/>
          <w:sz w:val="22"/>
          <w:szCs w:val="22"/>
        </w:rPr>
        <w:t>1</w:t>
      </w:r>
      <w:r w:rsidR="0040283B" w:rsidRPr="009F6690">
        <w:rPr>
          <w:rFonts w:ascii="Times New Roman" w:hAnsi="Times New Roman" w:cs="Times New Roman"/>
          <w:sz w:val="22"/>
          <w:szCs w:val="22"/>
        </w:rPr>
        <w:t>6</w:t>
      </w:r>
      <w:r w:rsidRPr="009F6690">
        <w:rPr>
          <w:rFonts w:ascii="Times New Roman" w:hAnsi="Times New Roman" w:cs="Times New Roman"/>
          <w:sz w:val="22"/>
          <w:szCs w:val="22"/>
        </w:rPr>
        <w:tab/>
        <w:t>Interpreter Services</w:t>
      </w:r>
      <w:r w:rsidRPr="009F6690">
        <w:rPr>
          <w:rFonts w:ascii="Times New Roman" w:hAnsi="Times New Roman" w:cs="Times New Roman"/>
          <w:sz w:val="22"/>
          <w:szCs w:val="22"/>
        </w:rPr>
        <w:tab/>
      </w:r>
      <w:r w:rsidR="0040283B" w:rsidRPr="009F6690">
        <w:rPr>
          <w:rFonts w:ascii="Times New Roman" w:hAnsi="Times New Roman" w:cs="Times New Roman"/>
          <w:sz w:val="22"/>
          <w:szCs w:val="22"/>
        </w:rPr>
        <w:t>13</w:t>
      </w:r>
    </w:p>
    <w:p w14:paraId="7582B89D" w14:textId="655D19EE" w:rsidR="00BB2CCA" w:rsidRPr="009F6690" w:rsidRDefault="00BB2CCA" w:rsidP="00AE57C8">
      <w:pPr>
        <w:tabs>
          <w:tab w:val="left" w:pos="720"/>
          <w:tab w:val="left" w:pos="1800"/>
          <w:tab w:val="right" w:leader="dot" w:pos="9480"/>
        </w:tabs>
        <w:ind w:left="1800" w:hanging="1080"/>
        <w:jc w:val="both"/>
        <w:rPr>
          <w:rFonts w:ascii="Times New Roman" w:hAnsi="Times New Roman" w:cs="Times New Roman"/>
          <w:sz w:val="22"/>
          <w:szCs w:val="22"/>
        </w:rPr>
      </w:pPr>
      <w:r w:rsidRPr="009F6690">
        <w:rPr>
          <w:rFonts w:ascii="Times New Roman" w:hAnsi="Times New Roman" w:cs="Times New Roman"/>
          <w:sz w:val="22"/>
          <w:szCs w:val="22"/>
        </w:rPr>
        <w:t>90.04-</w:t>
      </w:r>
      <w:r w:rsidR="001507D8" w:rsidRPr="009F6690">
        <w:rPr>
          <w:rFonts w:ascii="Times New Roman" w:hAnsi="Times New Roman" w:cs="Times New Roman"/>
          <w:sz w:val="22"/>
          <w:szCs w:val="22"/>
        </w:rPr>
        <w:t>1</w:t>
      </w:r>
      <w:r w:rsidR="0040283B" w:rsidRPr="009F6690">
        <w:rPr>
          <w:rFonts w:ascii="Times New Roman" w:hAnsi="Times New Roman" w:cs="Times New Roman"/>
          <w:sz w:val="22"/>
          <w:szCs w:val="22"/>
        </w:rPr>
        <w:t>7</w:t>
      </w:r>
      <w:r w:rsidRPr="009F6690">
        <w:rPr>
          <w:rFonts w:ascii="Times New Roman" w:hAnsi="Times New Roman" w:cs="Times New Roman"/>
          <w:sz w:val="22"/>
          <w:szCs w:val="22"/>
        </w:rPr>
        <w:tab/>
        <w:t>Team Conferences</w:t>
      </w:r>
      <w:r w:rsidRPr="009F6690">
        <w:rPr>
          <w:rFonts w:ascii="Times New Roman" w:hAnsi="Times New Roman" w:cs="Times New Roman"/>
          <w:sz w:val="22"/>
          <w:szCs w:val="22"/>
        </w:rPr>
        <w:tab/>
      </w:r>
      <w:r w:rsidR="0040283B" w:rsidRPr="009F6690">
        <w:rPr>
          <w:rFonts w:ascii="Times New Roman" w:hAnsi="Times New Roman" w:cs="Times New Roman"/>
          <w:sz w:val="22"/>
          <w:szCs w:val="22"/>
        </w:rPr>
        <w:t>13</w:t>
      </w:r>
    </w:p>
    <w:p w14:paraId="32F14BFB" w14:textId="794319B1" w:rsidR="00BB2CCA" w:rsidRPr="009F6690" w:rsidRDefault="00BB2CCA" w:rsidP="00AE57C8">
      <w:pPr>
        <w:tabs>
          <w:tab w:val="left" w:pos="720"/>
          <w:tab w:val="left" w:pos="1800"/>
          <w:tab w:val="right" w:leader="dot" w:pos="9480"/>
        </w:tabs>
        <w:ind w:left="1800" w:hanging="1080"/>
        <w:jc w:val="both"/>
        <w:rPr>
          <w:rFonts w:ascii="Times New Roman" w:hAnsi="Times New Roman" w:cs="Times New Roman"/>
          <w:sz w:val="22"/>
          <w:szCs w:val="22"/>
        </w:rPr>
      </w:pPr>
      <w:r w:rsidRPr="009F6690">
        <w:rPr>
          <w:rFonts w:ascii="Times New Roman" w:hAnsi="Times New Roman" w:cs="Times New Roman"/>
          <w:sz w:val="22"/>
          <w:szCs w:val="22"/>
        </w:rPr>
        <w:t>90.04-</w:t>
      </w:r>
      <w:r w:rsidR="001507D8" w:rsidRPr="009F6690">
        <w:rPr>
          <w:rFonts w:ascii="Times New Roman" w:hAnsi="Times New Roman" w:cs="Times New Roman"/>
          <w:sz w:val="22"/>
          <w:szCs w:val="22"/>
        </w:rPr>
        <w:t>1</w:t>
      </w:r>
      <w:r w:rsidR="0040283B" w:rsidRPr="009F6690">
        <w:rPr>
          <w:rFonts w:ascii="Times New Roman" w:hAnsi="Times New Roman" w:cs="Times New Roman"/>
          <w:sz w:val="22"/>
          <w:szCs w:val="22"/>
        </w:rPr>
        <w:t>8</w:t>
      </w:r>
      <w:r w:rsidRPr="009F6690">
        <w:rPr>
          <w:rFonts w:ascii="Times New Roman" w:hAnsi="Times New Roman" w:cs="Times New Roman"/>
          <w:sz w:val="22"/>
          <w:szCs w:val="22"/>
        </w:rPr>
        <w:tab/>
        <w:t>Tobacco Cessation</w:t>
      </w:r>
      <w:r w:rsidRPr="009F6690">
        <w:rPr>
          <w:rFonts w:ascii="Times New Roman" w:hAnsi="Times New Roman" w:cs="Times New Roman"/>
          <w:sz w:val="22"/>
          <w:szCs w:val="22"/>
        </w:rPr>
        <w:tab/>
      </w:r>
      <w:r w:rsidR="00727F1D" w:rsidRPr="009F6690">
        <w:rPr>
          <w:rFonts w:ascii="Times New Roman" w:hAnsi="Times New Roman" w:cs="Times New Roman"/>
          <w:sz w:val="22"/>
          <w:szCs w:val="22"/>
        </w:rPr>
        <w:t>1</w:t>
      </w:r>
      <w:r w:rsidR="009C25BA" w:rsidRPr="009F6690">
        <w:rPr>
          <w:rFonts w:ascii="Times New Roman" w:hAnsi="Times New Roman" w:cs="Times New Roman"/>
          <w:sz w:val="22"/>
          <w:szCs w:val="22"/>
        </w:rPr>
        <w:t>3</w:t>
      </w:r>
    </w:p>
    <w:p w14:paraId="6DFCBA37" w14:textId="7A5AD83D" w:rsidR="00BB2CCA" w:rsidRPr="009F6690" w:rsidRDefault="00BB2CCA" w:rsidP="00AE57C8">
      <w:pPr>
        <w:tabs>
          <w:tab w:val="left" w:pos="720"/>
          <w:tab w:val="left" w:pos="1800"/>
          <w:tab w:val="right" w:leader="dot" w:pos="9480"/>
        </w:tabs>
        <w:ind w:left="1800" w:hanging="1080"/>
        <w:jc w:val="both"/>
        <w:rPr>
          <w:rFonts w:ascii="Times New Roman" w:hAnsi="Times New Roman" w:cs="Times New Roman"/>
          <w:sz w:val="22"/>
          <w:szCs w:val="22"/>
        </w:rPr>
      </w:pPr>
      <w:r w:rsidRPr="009F6690">
        <w:rPr>
          <w:rFonts w:ascii="Times New Roman" w:hAnsi="Times New Roman" w:cs="Times New Roman"/>
          <w:sz w:val="22"/>
          <w:szCs w:val="22"/>
        </w:rPr>
        <w:t>90.04-</w:t>
      </w:r>
      <w:r w:rsidR="0040283B" w:rsidRPr="009F6690">
        <w:rPr>
          <w:rFonts w:ascii="Times New Roman" w:hAnsi="Times New Roman" w:cs="Times New Roman"/>
          <w:sz w:val="22"/>
          <w:szCs w:val="22"/>
        </w:rPr>
        <w:t>19</w:t>
      </w:r>
      <w:r w:rsidRPr="009F6690">
        <w:rPr>
          <w:rFonts w:ascii="Times New Roman" w:hAnsi="Times New Roman" w:cs="Times New Roman"/>
          <w:sz w:val="22"/>
          <w:szCs w:val="22"/>
        </w:rPr>
        <w:tab/>
        <w:t>Prescriptions</w:t>
      </w:r>
      <w:r w:rsidRPr="009F6690">
        <w:rPr>
          <w:rFonts w:ascii="Times New Roman" w:hAnsi="Times New Roman" w:cs="Times New Roman"/>
          <w:sz w:val="22"/>
          <w:szCs w:val="22"/>
        </w:rPr>
        <w:tab/>
      </w:r>
      <w:r w:rsidR="0040283B" w:rsidRPr="009F6690">
        <w:rPr>
          <w:rFonts w:ascii="Times New Roman" w:hAnsi="Times New Roman" w:cs="Times New Roman"/>
          <w:sz w:val="22"/>
          <w:szCs w:val="22"/>
        </w:rPr>
        <w:t>14</w:t>
      </w:r>
    </w:p>
    <w:p w14:paraId="1380CE9D" w14:textId="3C32F93B" w:rsidR="00BB2CCA" w:rsidRPr="009F6690" w:rsidRDefault="00BB2CCA" w:rsidP="00AE57C8">
      <w:pPr>
        <w:tabs>
          <w:tab w:val="left" w:pos="720"/>
          <w:tab w:val="left" w:pos="1800"/>
          <w:tab w:val="right" w:leader="dot" w:pos="9480"/>
        </w:tabs>
        <w:ind w:left="1800" w:hanging="1080"/>
        <w:jc w:val="both"/>
        <w:rPr>
          <w:rFonts w:ascii="Times New Roman" w:hAnsi="Times New Roman" w:cs="Times New Roman"/>
          <w:sz w:val="22"/>
          <w:szCs w:val="22"/>
        </w:rPr>
      </w:pPr>
      <w:r w:rsidRPr="009F6690">
        <w:rPr>
          <w:rFonts w:ascii="Times New Roman" w:hAnsi="Times New Roman" w:cs="Times New Roman"/>
          <w:sz w:val="22"/>
          <w:szCs w:val="22"/>
        </w:rPr>
        <w:t>90.04-</w:t>
      </w:r>
      <w:r w:rsidR="0040283B" w:rsidRPr="009F6690">
        <w:rPr>
          <w:rFonts w:ascii="Times New Roman" w:hAnsi="Times New Roman" w:cs="Times New Roman"/>
          <w:sz w:val="22"/>
          <w:szCs w:val="22"/>
        </w:rPr>
        <w:t>20</w:t>
      </w:r>
      <w:r w:rsidRPr="009F6690">
        <w:rPr>
          <w:rFonts w:ascii="Times New Roman" w:hAnsi="Times New Roman" w:cs="Times New Roman"/>
          <w:sz w:val="22"/>
          <w:szCs w:val="22"/>
        </w:rPr>
        <w:tab/>
        <w:t>Independent Procedures</w:t>
      </w:r>
      <w:r w:rsidRPr="009F6690">
        <w:rPr>
          <w:rFonts w:ascii="Times New Roman" w:hAnsi="Times New Roman" w:cs="Times New Roman"/>
          <w:sz w:val="22"/>
          <w:szCs w:val="22"/>
        </w:rPr>
        <w:tab/>
      </w:r>
      <w:r w:rsidR="00727F1D" w:rsidRPr="009F6690">
        <w:rPr>
          <w:rFonts w:ascii="Times New Roman" w:hAnsi="Times New Roman" w:cs="Times New Roman"/>
          <w:sz w:val="22"/>
          <w:szCs w:val="22"/>
        </w:rPr>
        <w:t>1</w:t>
      </w:r>
      <w:r w:rsidR="009C25BA" w:rsidRPr="009F6690">
        <w:rPr>
          <w:rFonts w:ascii="Times New Roman" w:hAnsi="Times New Roman" w:cs="Times New Roman"/>
          <w:sz w:val="22"/>
          <w:szCs w:val="22"/>
        </w:rPr>
        <w:t>4</w:t>
      </w:r>
    </w:p>
    <w:p w14:paraId="4F830F9C" w14:textId="49C80A98" w:rsidR="00BB2CCA" w:rsidRPr="009F6690" w:rsidRDefault="00BB2CCA" w:rsidP="00AE57C8">
      <w:pPr>
        <w:tabs>
          <w:tab w:val="left" w:pos="720"/>
          <w:tab w:val="left" w:pos="1800"/>
          <w:tab w:val="right" w:leader="dot" w:pos="9450"/>
        </w:tabs>
        <w:ind w:left="720"/>
        <w:jc w:val="both"/>
        <w:rPr>
          <w:rFonts w:ascii="Times New Roman" w:hAnsi="Times New Roman" w:cs="Times New Roman"/>
          <w:sz w:val="22"/>
          <w:szCs w:val="22"/>
        </w:rPr>
      </w:pPr>
      <w:r w:rsidRPr="009F6690">
        <w:rPr>
          <w:rFonts w:ascii="Times New Roman" w:hAnsi="Times New Roman" w:cs="Times New Roman"/>
          <w:sz w:val="22"/>
          <w:szCs w:val="22"/>
        </w:rPr>
        <w:t>90.04-</w:t>
      </w:r>
      <w:r w:rsidR="0040283B" w:rsidRPr="009F6690">
        <w:rPr>
          <w:rFonts w:ascii="Times New Roman" w:hAnsi="Times New Roman" w:cs="Times New Roman"/>
          <w:sz w:val="22"/>
          <w:szCs w:val="22"/>
        </w:rPr>
        <w:t>21</w:t>
      </w:r>
      <w:r w:rsidRPr="009F6690">
        <w:rPr>
          <w:rFonts w:ascii="Times New Roman" w:hAnsi="Times New Roman" w:cs="Times New Roman"/>
          <w:sz w:val="22"/>
          <w:szCs w:val="22"/>
        </w:rPr>
        <w:tab/>
        <w:t>Consultation and Referral</w:t>
      </w:r>
      <w:r w:rsidRPr="009F6690">
        <w:rPr>
          <w:rFonts w:ascii="Times New Roman" w:hAnsi="Times New Roman" w:cs="Times New Roman"/>
          <w:sz w:val="22"/>
          <w:szCs w:val="22"/>
        </w:rPr>
        <w:tab/>
      </w:r>
      <w:r w:rsidR="00727F1D" w:rsidRPr="009F6690">
        <w:rPr>
          <w:rFonts w:ascii="Times New Roman" w:hAnsi="Times New Roman" w:cs="Times New Roman"/>
          <w:sz w:val="22"/>
          <w:szCs w:val="22"/>
        </w:rPr>
        <w:t>1</w:t>
      </w:r>
      <w:r w:rsidR="00410156">
        <w:rPr>
          <w:rFonts w:ascii="Times New Roman" w:hAnsi="Times New Roman" w:cs="Times New Roman"/>
          <w:sz w:val="22"/>
          <w:szCs w:val="22"/>
        </w:rPr>
        <w:t>5</w:t>
      </w:r>
    </w:p>
    <w:p w14:paraId="71FAC4D0" w14:textId="4C74B34D" w:rsidR="00BB2CCA" w:rsidRPr="009F6690" w:rsidRDefault="00BB2CCA" w:rsidP="00AE57C8">
      <w:pPr>
        <w:tabs>
          <w:tab w:val="left" w:pos="720"/>
          <w:tab w:val="left" w:pos="1800"/>
          <w:tab w:val="right" w:leader="dot" w:pos="9450"/>
        </w:tabs>
        <w:ind w:left="720"/>
        <w:jc w:val="both"/>
        <w:rPr>
          <w:rFonts w:ascii="Times New Roman" w:hAnsi="Times New Roman" w:cs="Times New Roman"/>
          <w:sz w:val="22"/>
          <w:szCs w:val="22"/>
        </w:rPr>
      </w:pPr>
      <w:r w:rsidRPr="009F6690">
        <w:rPr>
          <w:rFonts w:ascii="Times New Roman" w:hAnsi="Times New Roman" w:cs="Times New Roman"/>
          <w:sz w:val="22"/>
          <w:szCs w:val="22"/>
        </w:rPr>
        <w:t>90.04-</w:t>
      </w:r>
      <w:r w:rsidR="001507D8" w:rsidRPr="009F6690">
        <w:rPr>
          <w:rFonts w:ascii="Times New Roman" w:hAnsi="Times New Roman" w:cs="Times New Roman"/>
          <w:sz w:val="22"/>
          <w:szCs w:val="22"/>
        </w:rPr>
        <w:t>2</w:t>
      </w:r>
      <w:r w:rsidR="0040283B" w:rsidRPr="009F6690">
        <w:rPr>
          <w:rFonts w:ascii="Times New Roman" w:hAnsi="Times New Roman" w:cs="Times New Roman"/>
          <w:sz w:val="22"/>
          <w:szCs w:val="22"/>
        </w:rPr>
        <w:t>2</w:t>
      </w:r>
      <w:r w:rsidRPr="009F6690">
        <w:rPr>
          <w:rFonts w:ascii="Times New Roman" w:hAnsi="Times New Roman" w:cs="Times New Roman"/>
          <w:sz w:val="22"/>
          <w:szCs w:val="22"/>
        </w:rPr>
        <w:tab/>
        <w:t>Immunizations, Therapeutic Injections and Hypo-sensitization</w:t>
      </w:r>
      <w:r w:rsidRPr="009F6690">
        <w:rPr>
          <w:rFonts w:ascii="Times New Roman" w:hAnsi="Times New Roman" w:cs="Times New Roman"/>
          <w:sz w:val="22"/>
          <w:szCs w:val="22"/>
        </w:rPr>
        <w:tab/>
      </w:r>
      <w:r w:rsidR="00727F1D" w:rsidRPr="009F6690">
        <w:rPr>
          <w:rFonts w:ascii="Times New Roman" w:hAnsi="Times New Roman" w:cs="Times New Roman"/>
          <w:sz w:val="22"/>
          <w:szCs w:val="22"/>
        </w:rPr>
        <w:t>1</w:t>
      </w:r>
      <w:r w:rsidR="005D0CD1">
        <w:rPr>
          <w:rFonts w:ascii="Times New Roman" w:hAnsi="Times New Roman" w:cs="Times New Roman"/>
          <w:sz w:val="22"/>
          <w:szCs w:val="22"/>
        </w:rPr>
        <w:t>5</w:t>
      </w:r>
    </w:p>
    <w:p w14:paraId="3C5D440B" w14:textId="1825F9DD" w:rsidR="00BB2CCA" w:rsidRPr="009F6690" w:rsidRDefault="00BB2CCA" w:rsidP="00AE57C8">
      <w:pPr>
        <w:tabs>
          <w:tab w:val="left" w:pos="720"/>
          <w:tab w:val="left" w:pos="1800"/>
          <w:tab w:val="right" w:leader="dot" w:pos="9450"/>
        </w:tabs>
        <w:ind w:left="720"/>
        <w:jc w:val="both"/>
        <w:rPr>
          <w:rFonts w:ascii="Times New Roman" w:hAnsi="Times New Roman" w:cs="Times New Roman"/>
          <w:sz w:val="22"/>
          <w:szCs w:val="22"/>
        </w:rPr>
      </w:pPr>
      <w:r w:rsidRPr="009F6690">
        <w:rPr>
          <w:rFonts w:ascii="Times New Roman" w:hAnsi="Times New Roman" w:cs="Times New Roman"/>
          <w:sz w:val="22"/>
          <w:szCs w:val="22"/>
        </w:rPr>
        <w:t>90.04-</w:t>
      </w:r>
      <w:r w:rsidR="001507D8" w:rsidRPr="009F6690">
        <w:rPr>
          <w:rFonts w:ascii="Times New Roman" w:hAnsi="Times New Roman" w:cs="Times New Roman"/>
          <w:sz w:val="22"/>
          <w:szCs w:val="22"/>
        </w:rPr>
        <w:t>2</w:t>
      </w:r>
      <w:r w:rsidR="0040283B" w:rsidRPr="009F6690">
        <w:rPr>
          <w:rFonts w:ascii="Times New Roman" w:hAnsi="Times New Roman" w:cs="Times New Roman"/>
          <w:sz w:val="22"/>
          <w:szCs w:val="22"/>
        </w:rPr>
        <w:t>3</w:t>
      </w:r>
      <w:r w:rsidRPr="009F6690">
        <w:rPr>
          <w:rFonts w:ascii="Times New Roman" w:hAnsi="Times New Roman" w:cs="Times New Roman"/>
          <w:sz w:val="22"/>
          <w:szCs w:val="22"/>
        </w:rPr>
        <w:tab/>
        <w:t>Prepaid Kits</w:t>
      </w:r>
      <w:r w:rsidRPr="009F6690">
        <w:rPr>
          <w:rFonts w:ascii="Times New Roman" w:hAnsi="Times New Roman" w:cs="Times New Roman"/>
          <w:sz w:val="22"/>
          <w:szCs w:val="22"/>
        </w:rPr>
        <w:tab/>
      </w:r>
      <w:r w:rsidR="0040283B" w:rsidRPr="009F6690">
        <w:rPr>
          <w:rFonts w:ascii="Times New Roman" w:hAnsi="Times New Roman" w:cs="Times New Roman"/>
          <w:sz w:val="22"/>
          <w:szCs w:val="22"/>
        </w:rPr>
        <w:t>16</w:t>
      </w:r>
    </w:p>
    <w:p w14:paraId="610823CC" w14:textId="03EF5B85" w:rsidR="00BB2CCA" w:rsidRPr="009F6690" w:rsidRDefault="00BB2CCA" w:rsidP="00AE57C8">
      <w:pPr>
        <w:tabs>
          <w:tab w:val="left" w:pos="720"/>
          <w:tab w:val="left" w:pos="1800"/>
          <w:tab w:val="right" w:leader="dot" w:pos="9450"/>
        </w:tabs>
        <w:ind w:left="720"/>
        <w:jc w:val="both"/>
        <w:rPr>
          <w:rFonts w:ascii="Times New Roman" w:hAnsi="Times New Roman" w:cs="Times New Roman"/>
          <w:sz w:val="22"/>
          <w:szCs w:val="22"/>
        </w:rPr>
      </w:pPr>
      <w:r w:rsidRPr="009F6690">
        <w:rPr>
          <w:rFonts w:ascii="Times New Roman" w:hAnsi="Times New Roman" w:cs="Times New Roman"/>
          <w:sz w:val="22"/>
          <w:szCs w:val="22"/>
        </w:rPr>
        <w:t>90.04-</w:t>
      </w:r>
      <w:r w:rsidR="001507D8" w:rsidRPr="009F6690">
        <w:rPr>
          <w:rFonts w:ascii="Times New Roman" w:hAnsi="Times New Roman" w:cs="Times New Roman"/>
          <w:sz w:val="22"/>
          <w:szCs w:val="22"/>
        </w:rPr>
        <w:t>2</w:t>
      </w:r>
      <w:r w:rsidR="0040283B" w:rsidRPr="009F6690">
        <w:rPr>
          <w:rFonts w:ascii="Times New Roman" w:hAnsi="Times New Roman" w:cs="Times New Roman"/>
          <w:sz w:val="22"/>
          <w:szCs w:val="22"/>
        </w:rPr>
        <w:t>4</w:t>
      </w:r>
      <w:r w:rsidRPr="009F6690">
        <w:rPr>
          <w:rFonts w:ascii="Times New Roman" w:hAnsi="Times New Roman" w:cs="Times New Roman"/>
          <w:sz w:val="22"/>
          <w:szCs w:val="22"/>
        </w:rPr>
        <w:tab/>
        <w:t>Surgical Services</w:t>
      </w:r>
      <w:r w:rsidRPr="009F6690">
        <w:rPr>
          <w:rFonts w:ascii="Times New Roman" w:hAnsi="Times New Roman" w:cs="Times New Roman"/>
          <w:sz w:val="22"/>
          <w:szCs w:val="22"/>
        </w:rPr>
        <w:tab/>
      </w:r>
      <w:r w:rsidR="0040283B" w:rsidRPr="009F6690">
        <w:rPr>
          <w:rFonts w:ascii="Times New Roman" w:hAnsi="Times New Roman" w:cs="Times New Roman"/>
          <w:sz w:val="22"/>
          <w:szCs w:val="22"/>
        </w:rPr>
        <w:t>16</w:t>
      </w:r>
    </w:p>
    <w:p w14:paraId="10524618" w14:textId="1096B4B1" w:rsidR="00BB2CCA" w:rsidRPr="009F6690" w:rsidRDefault="00BB2CCA" w:rsidP="00AE57C8">
      <w:pPr>
        <w:tabs>
          <w:tab w:val="left" w:pos="720"/>
          <w:tab w:val="left" w:pos="1800"/>
          <w:tab w:val="right" w:leader="dot" w:pos="9450"/>
        </w:tabs>
        <w:jc w:val="both"/>
        <w:rPr>
          <w:rFonts w:ascii="Times New Roman" w:hAnsi="Times New Roman" w:cs="Times New Roman"/>
          <w:sz w:val="22"/>
          <w:szCs w:val="22"/>
        </w:rPr>
      </w:pPr>
      <w:r w:rsidRPr="009F6690">
        <w:rPr>
          <w:rFonts w:ascii="Times New Roman" w:hAnsi="Times New Roman" w:cs="Times New Roman"/>
          <w:sz w:val="22"/>
          <w:szCs w:val="22"/>
        </w:rPr>
        <w:tab/>
        <w:t>90.04-</w:t>
      </w:r>
      <w:r w:rsidR="001507D8" w:rsidRPr="009F6690">
        <w:rPr>
          <w:rFonts w:ascii="Times New Roman" w:hAnsi="Times New Roman" w:cs="Times New Roman"/>
          <w:sz w:val="22"/>
          <w:szCs w:val="22"/>
        </w:rPr>
        <w:t>2</w:t>
      </w:r>
      <w:r w:rsidR="0040283B" w:rsidRPr="009F6690">
        <w:rPr>
          <w:rFonts w:ascii="Times New Roman" w:hAnsi="Times New Roman" w:cs="Times New Roman"/>
          <w:sz w:val="22"/>
          <w:szCs w:val="22"/>
        </w:rPr>
        <w:t>5</w:t>
      </w:r>
      <w:r w:rsidRPr="009F6690">
        <w:rPr>
          <w:rFonts w:ascii="Times New Roman" w:hAnsi="Times New Roman" w:cs="Times New Roman"/>
          <w:sz w:val="22"/>
          <w:szCs w:val="22"/>
        </w:rPr>
        <w:tab/>
        <w:t>Oral and T</w:t>
      </w:r>
      <w:r w:rsidR="00C879CF" w:rsidRPr="009F6690">
        <w:rPr>
          <w:rFonts w:ascii="Times New Roman" w:hAnsi="Times New Roman" w:cs="Times New Roman"/>
          <w:sz w:val="22"/>
          <w:szCs w:val="22"/>
        </w:rPr>
        <w:t>MJ Surgery Billed with CPT C</w:t>
      </w:r>
      <w:r w:rsidRPr="009F6690">
        <w:rPr>
          <w:rFonts w:ascii="Times New Roman" w:hAnsi="Times New Roman" w:cs="Times New Roman"/>
          <w:sz w:val="22"/>
          <w:szCs w:val="22"/>
        </w:rPr>
        <w:t>odes</w:t>
      </w:r>
      <w:r w:rsidRPr="009F6690">
        <w:rPr>
          <w:rFonts w:ascii="Times New Roman" w:hAnsi="Times New Roman" w:cs="Times New Roman"/>
          <w:sz w:val="22"/>
          <w:szCs w:val="22"/>
        </w:rPr>
        <w:tab/>
      </w:r>
      <w:r w:rsidR="0040283B" w:rsidRPr="009F6690">
        <w:rPr>
          <w:rFonts w:ascii="Times New Roman" w:hAnsi="Times New Roman" w:cs="Times New Roman"/>
          <w:sz w:val="22"/>
          <w:szCs w:val="22"/>
        </w:rPr>
        <w:t>18</w:t>
      </w:r>
    </w:p>
    <w:p w14:paraId="3F57B94C" w14:textId="009EA6B2" w:rsidR="00BB2CCA" w:rsidRPr="009F6690" w:rsidRDefault="00BB2CCA" w:rsidP="00AE57C8">
      <w:pPr>
        <w:tabs>
          <w:tab w:val="left" w:pos="720"/>
          <w:tab w:val="left" w:pos="1800"/>
          <w:tab w:val="right" w:leader="dot" w:pos="9450"/>
        </w:tabs>
        <w:jc w:val="both"/>
        <w:rPr>
          <w:rFonts w:ascii="Times New Roman" w:hAnsi="Times New Roman" w:cs="Times New Roman"/>
          <w:sz w:val="22"/>
          <w:szCs w:val="22"/>
        </w:rPr>
      </w:pPr>
      <w:r w:rsidRPr="009F6690">
        <w:rPr>
          <w:rFonts w:ascii="Times New Roman" w:hAnsi="Times New Roman" w:cs="Times New Roman"/>
          <w:sz w:val="22"/>
          <w:szCs w:val="22"/>
        </w:rPr>
        <w:tab/>
        <w:t>90.04-</w:t>
      </w:r>
      <w:r w:rsidR="001507D8" w:rsidRPr="009F6690">
        <w:rPr>
          <w:rFonts w:ascii="Times New Roman" w:hAnsi="Times New Roman" w:cs="Times New Roman"/>
          <w:sz w:val="22"/>
          <w:szCs w:val="22"/>
        </w:rPr>
        <w:t>2</w:t>
      </w:r>
      <w:r w:rsidR="0040283B" w:rsidRPr="009F6690">
        <w:rPr>
          <w:rFonts w:ascii="Times New Roman" w:hAnsi="Times New Roman" w:cs="Times New Roman"/>
          <w:sz w:val="22"/>
          <w:szCs w:val="22"/>
        </w:rPr>
        <w:t>6</w:t>
      </w:r>
      <w:r w:rsidRPr="009F6690">
        <w:rPr>
          <w:rFonts w:ascii="Times New Roman" w:hAnsi="Times New Roman" w:cs="Times New Roman"/>
          <w:sz w:val="22"/>
          <w:szCs w:val="22"/>
        </w:rPr>
        <w:tab/>
        <w:t>Chiropractic Services</w:t>
      </w:r>
      <w:r w:rsidRPr="009F6690">
        <w:rPr>
          <w:rFonts w:ascii="Times New Roman" w:hAnsi="Times New Roman" w:cs="Times New Roman"/>
          <w:sz w:val="22"/>
          <w:szCs w:val="22"/>
        </w:rPr>
        <w:tab/>
      </w:r>
      <w:r w:rsidR="0040283B" w:rsidRPr="009F6690">
        <w:rPr>
          <w:rFonts w:ascii="Times New Roman" w:hAnsi="Times New Roman" w:cs="Times New Roman"/>
          <w:sz w:val="22"/>
          <w:szCs w:val="22"/>
        </w:rPr>
        <w:t>18</w:t>
      </w:r>
    </w:p>
    <w:p w14:paraId="236C6364" w14:textId="06D8944D" w:rsidR="00BB2CCA" w:rsidRPr="009F6690" w:rsidRDefault="00BB2CCA" w:rsidP="00AE57C8">
      <w:pPr>
        <w:tabs>
          <w:tab w:val="left" w:pos="720"/>
          <w:tab w:val="left" w:pos="1800"/>
          <w:tab w:val="right" w:leader="dot" w:pos="9450"/>
        </w:tabs>
        <w:jc w:val="both"/>
        <w:rPr>
          <w:rFonts w:ascii="Times New Roman" w:hAnsi="Times New Roman" w:cs="Times New Roman"/>
          <w:sz w:val="22"/>
          <w:szCs w:val="22"/>
        </w:rPr>
      </w:pPr>
      <w:r w:rsidRPr="009F6690">
        <w:rPr>
          <w:rFonts w:ascii="Times New Roman" w:hAnsi="Times New Roman" w:cs="Times New Roman"/>
          <w:sz w:val="22"/>
          <w:szCs w:val="22"/>
        </w:rPr>
        <w:tab/>
        <w:t>90.04-</w:t>
      </w:r>
      <w:r w:rsidR="001507D8" w:rsidRPr="009F6690">
        <w:rPr>
          <w:rFonts w:ascii="Times New Roman" w:hAnsi="Times New Roman" w:cs="Times New Roman"/>
          <w:sz w:val="22"/>
          <w:szCs w:val="22"/>
        </w:rPr>
        <w:t>2</w:t>
      </w:r>
      <w:r w:rsidR="0040283B" w:rsidRPr="009F6690">
        <w:rPr>
          <w:rFonts w:ascii="Times New Roman" w:hAnsi="Times New Roman" w:cs="Times New Roman"/>
          <w:sz w:val="22"/>
          <w:szCs w:val="22"/>
        </w:rPr>
        <w:t>7</w:t>
      </w:r>
      <w:r w:rsidRPr="009F6690">
        <w:rPr>
          <w:rFonts w:ascii="Times New Roman" w:hAnsi="Times New Roman" w:cs="Times New Roman"/>
          <w:sz w:val="22"/>
          <w:szCs w:val="22"/>
        </w:rPr>
        <w:tab/>
        <w:t>Occupational Therapy Services</w:t>
      </w:r>
      <w:r w:rsidRPr="009F6690">
        <w:rPr>
          <w:rFonts w:ascii="Times New Roman" w:hAnsi="Times New Roman" w:cs="Times New Roman"/>
          <w:sz w:val="22"/>
          <w:szCs w:val="22"/>
        </w:rPr>
        <w:tab/>
      </w:r>
      <w:r w:rsidR="00727F1D" w:rsidRPr="009F6690">
        <w:rPr>
          <w:rFonts w:ascii="Times New Roman" w:hAnsi="Times New Roman" w:cs="Times New Roman"/>
          <w:sz w:val="22"/>
          <w:szCs w:val="22"/>
        </w:rPr>
        <w:t>1</w:t>
      </w:r>
      <w:r w:rsidR="009C25BA" w:rsidRPr="009F6690">
        <w:rPr>
          <w:rFonts w:ascii="Times New Roman" w:hAnsi="Times New Roman" w:cs="Times New Roman"/>
          <w:sz w:val="22"/>
          <w:szCs w:val="22"/>
        </w:rPr>
        <w:t>8</w:t>
      </w:r>
    </w:p>
    <w:p w14:paraId="102DB172" w14:textId="0FE89E24" w:rsidR="00AE57C8" w:rsidRPr="009F6690" w:rsidRDefault="00AE57C8">
      <w:pPr>
        <w:overflowPunct/>
        <w:autoSpaceDE/>
        <w:autoSpaceDN/>
        <w:adjustRightInd/>
        <w:textAlignment w:val="auto"/>
        <w:rPr>
          <w:rFonts w:ascii="Times New Roman" w:hAnsi="Times New Roman" w:cs="Times New Roman"/>
          <w:sz w:val="22"/>
          <w:szCs w:val="22"/>
        </w:rPr>
      </w:pPr>
      <w:r w:rsidRPr="009F6690">
        <w:rPr>
          <w:rFonts w:ascii="Times New Roman" w:hAnsi="Times New Roman" w:cs="Times New Roman"/>
          <w:sz w:val="22"/>
          <w:szCs w:val="22"/>
        </w:rPr>
        <w:br w:type="page"/>
      </w:r>
    </w:p>
    <w:p w14:paraId="62935717" w14:textId="77777777" w:rsidR="005B07B1" w:rsidRPr="009F6690" w:rsidRDefault="00BB2CCA" w:rsidP="00AE57C8">
      <w:pPr>
        <w:tabs>
          <w:tab w:val="left" w:pos="720"/>
          <w:tab w:val="left" w:pos="1800"/>
          <w:tab w:val="right" w:leader="dot" w:pos="9450"/>
        </w:tabs>
        <w:jc w:val="center"/>
        <w:rPr>
          <w:rFonts w:ascii="Times New Roman" w:hAnsi="Times New Roman" w:cs="Times New Roman"/>
          <w:sz w:val="22"/>
          <w:szCs w:val="22"/>
        </w:rPr>
      </w:pPr>
      <w:r w:rsidRPr="009F6690">
        <w:rPr>
          <w:rFonts w:ascii="Times New Roman" w:hAnsi="Times New Roman" w:cs="Times New Roman"/>
          <w:sz w:val="22"/>
          <w:szCs w:val="22"/>
        </w:rPr>
        <w:lastRenderedPageBreak/>
        <w:tab/>
      </w:r>
      <w:r w:rsidR="005B07B1" w:rsidRPr="009F6690">
        <w:rPr>
          <w:rFonts w:ascii="Times New Roman" w:hAnsi="Times New Roman" w:cs="Times New Roman"/>
          <w:b/>
          <w:sz w:val="22"/>
          <w:szCs w:val="22"/>
        </w:rPr>
        <w:t>TABLE OF CONTENTS</w:t>
      </w:r>
      <w:r w:rsidR="005B07B1" w:rsidRPr="009F6690">
        <w:rPr>
          <w:rFonts w:ascii="Times New Roman" w:hAnsi="Times New Roman" w:cs="Times New Roman"/>
          <w:sz w:val="22"/>
          <w:szCs w:val="22"/>
        </w:rPr>
        <w:t xml:space="preserve"> (cont.)</w:t>
      </w:r>
    </w:p>
    <w:p w14:paraId="4980EA6B" w14:textId="77777777" w:rsidR="005B07B1" w:rsidRPr="009F6690" w:rsidRDefault="005B07B1" w:rsidP="00AE57C8">
      <w:pPr>
        <w:tabs>
          <w:tab w:val="left" w:pos="720"/>
          <w:tab w:val="left" w:pos="1800"/>
          <w:tab w:val="right" w:leader="dot" w:pos="9450"/>
        </w:tabs>
        <w:jc w:val="both"/>
        <w:rPr>
          <w:rFonts w:ascii="Times New Roman" w:hAnsi="Times New Roman" w:cs="Times New Roman"/>
          <w:sz w:val="22"/>
          <w:szCs w:val="22"/>
        </w:rPr>
      </w:pPr>
    </w:p>
    <w:p w14:paraId="71ADD546" w14:textId="50E5C3B0" w:rsidR="00BB2CCA" w:rsidRPr="009F6690" w:rsidRDefault="005B07B1" w:rsidP="00AE57C8">
      <w:pPr>
        <w:tabs>
          <w:tab w:val="left" w:pos="720"/>
          <w:tab w:val="left" w:pos="1800"/>
          <w:tab w:val="right" w:leader="dot" w:pos="9450"/>
        </w:tabs>
        <w:jc w:val="both"/>
        <w:rPr>
          <w:rFonts w:ascii="Times New Roman" w:hAnsi="Times New Roman" w:cs="Times New Roman"/>
          <w:sz w:val="22"/>
          <w:szCs w:val="22"/>
        </w:rPr>
      </w:pPr>
      <w:r w:rsidRPr="009F6690">
        <w:rPr>
          <w:rFonts w:ascii="Times New Roman" w:hAnsi="Times New Roman" w:cs="Times New Roman"/>
          <w:sz w:val="22"/>
          <w:szCs w:val="22"/>
        </w:rPr>
        <w:tab/>
      </w:r>
      <w:r w:rsidR="00BB2CCA" w:rsidRPr="009F6690">
        <w:rPr>
          <w:rFonts w:ascii="Times New Roman" w:hAnsi="Times New Roman" w:cs="Times New Roman"/>
          <w:sz w:val="22"/>
          <w:szCs w:val="22"/>
        </w:rPr>
        <w:t>90.04-</w:t>
      </w:r>
      <w:r w:rsidR="001507D8" w:rsidRPr="009F6690">
        <w:rPr>
          <w:rFonts w:ascii="Times New Roman" w:hAnsi="Times New Roman" w:cs="Times New Roman"/>
          <w:sz w:val="22"/>
          <w:szCs w:val="22"/>
        </w:rPr>
        <w:t>2</w:t>
      </w:r>
      <w:r w:rsidR="0040283B" w:rsidRPr="009F6690">
        <w:rPr>
          <w:rFonts w:ascii="Times New Roman" w:hAnsi="Times New Roman" w:cs="Times New Roman"/>
          <w:sz w:val="22"/>
          <w:szCs w:val="22"/>
        </w:rPr>
        <w:t>8</w:t>
      </w:r>
      <w:r w:rsidR="00BB2CCA" w:rsidRPr="009F6690">
        <w:rPr>
          <w:rFonts w:ascii="Times New Roman" w:hAnsi="Times New Roman" w:cs="Times New Roman"/>
          <w:sz w:val="22"/>
          <w:szCs w:val="22"/>
        </w:rPr>
        <w:tab/>
        <w:t>Physical Therapy Services</w:t>
      </w:r>
      <w:r w:rsidR="00BB2CCA" w:rsidRPr="009F6690">
        <w:rPr>
          <w:rFonts w:ascii="Times New Roman" w:hAnsi="Times New Roman" w:cs="Times New Roman"/>
          <w:sz w:val="22"/>
          <w:szCs w:val="22"/>
        </w:rPr>
        <w:tab/>
      </w:r>
      <w:r w:rsidR="00727F1D" w:rsidRPr="009F6690">
        <w:rPr>
          <w:rFonts w:ascii="Times New Roman" w:hAnsi="Times New Roman" w:cs="Times New Roman"/>
          <w:sz w:val="22"/>
          <w:szCs w:val="22"/>
        </w:rPr>
        <w:t>1</w:t>
      </w:r>
      <w:r w:rsidR="005D0CD1">
        <w:rPr>
          <w:rFonts w:ascii="Times New Roman" w:hAnsi="Times New Roman" w:cs="Times New Roman"/>
          <w:sz w:val="22"/>
          <w:szCs w:val="22"/>
        </w:rPr>
        <w:t>9</w:t>
      </w:r>
    </w:p>
    <w:p w14:paraId="34DBC66E" w14:textId="6DDB8CD9" w:rsidR="00BB2CCA" w:rsidRPr="009F6690" w:rsidRDefault="00BB2CCA" w:rsidP="00AE57C8">
      <w:pPr>
        <w:tabs>
          <w:tab w:val="left" w:pos="720"/>
          <w:tab w:val="left" w:pos="1800"/>
          <w:tab w:val="right" w:leader="dot" w:pos="9450"/>
        </w:tabs>
        <w:jc w:val="both"/>
        <w:rPr>
          <w:rFonts w:ascii="Times New Roman" w:hAnsi="Times New Roman" w:cs="Times New Roman"/>
          <w:sz w:val="22"/>
          <w:szCs w:val="22"/>
        </w:rPr>
      </w:pPr>
      <w:r w:rsidRPr="009F6690">
        <w:rPr>
          <w:rFonts w:ascii="Times New Roman" w:hAnsi="Times New Roman" w:cs="Times New Roman"/>
          <w:sz w:val="22"/>
          <w:szCs w:val="22"/>
        </w:rPr>
        <w:tab/>
        <w:t>90.04-</w:t>
      </w:r>
      <w:r w:rsidR="0040283B" w:rsidRPr="009F6690">
        <w:rPr>
          <w:rFonts w:ascii="Times New Roman" w:hAnsi="Times New Roman" w:cs="Times New Roman"/>
          <w:sz w:val="22"/>
          <w:szCs w:val="22"/>
        </w:rPr>
        <w:t>29</w:t>
      </w:r>
      <w:r w:rsidRPr="009F6690">
        <w:rPr>
          <w:rFonts w:ascii="Times New Roman" w:hAnsi="Times New Roman" w:cs="Times New Roman"/>
          <w:sz w:val="22"/>
          <w:szCs w:val="22"/>
        </w:rPr>
        <w:tab/>
        <w:t>Speech</w:t>
      </w:r>
      <w:r w:rsidR="00D4761D" w:rsidRPr="009F6690">
        <w:rPr>
          <w:rFonts w:ascii="Times New Roman" w:hAnsi="Times New Roman" w:cs="Times New Roman"/>
          <w:sz w:val="22"/>
          <w:szCs w:val="22"/>
        </w:rPr>
        <w:t xml:space="preserve"> and Hearing</w:t>
      </w:r>
      <w:r w:rsidRPr="009F6690">
        <w:rPr>
          <w:rFonts w:ascii="Times New Roman" w:hAnsi="Times New Roman" w:cs="Times New Roman"/>
          <w:sz w:val="22"/>
          <w:szCs w:val="22"/>
        </w:rPr>
        <w:t xml:space="preserve"> Services</w:t>
      </w:r>
      <w:r w:rsidRPr="009F6690">
        <w:rPr>
          <w:rFonts w:ascii="Times New Roman" w:hAnsi="Times New Roman" w:cs="Times New Roman"/>
          <w:sz w:val="22"/>
          <w:szCs w:val="22"/>
        </w:rPr>
        <w:tab/>
      </w:r>
      <w:r w:rsidR="00727F1D" w:rsidRPr="009F6690">
        <w:rPr>
          <w:rFonts w:ascii="Times New Roman" w:hAnsi="Times New Roman" w:cs="Times New Roman"/>
          <w:sz w:val="22"/>
          <w:szCs w:val="22"/>
        </w:rPr>
        <w:t>1</w:t>
      </w:r>
      <w:r w:rsidR="005D0CD1">
        <w:rPr>
          <w:rFonts w:ascii="Times New Roman" w:hAnsi="Times New Roman" w:cs="Times New Roman"/>
          <w:sz w:val="22"/>
          <w:szCs w:val="22"/>
        </w:rPr>
        <w:t>9</w:t>
      </w:r>
    </w:p>
    <w:p w14:paraId="6E58484B" w14:textId="088842A5" w:rsidR="00C725D8" w:rsidRPr="009F6690" w:rsidRDefault="00BB2CCA" w:rsidP="00AE57C8">
      <w:pPr>
        <w:tabs>
          <w:tab w:val="left" w:pos="720"/>
          <w:tab w:val="left" w:pos="1800"/>
          <w:tab w:val="right" w:leader="dot" w:pos="9450"/>
        </w:tabs>
        <w:ind w:left="720"/>
        <w:jc w:val="both"/>
        <w:rPr>
          <w:rFonts w:ascii="Times New Roman" w:hAnsi="Times New Roman" w:cs="Times New Roman"/>
          <w:sz w:val="22"/>
          <w:szCs w:val="22"/>
        </w:rPr>
      </w:pPr>
      <w:r w:rsidRPr="009F6690">
        <w:rPr>
          <w:rFonts w:ascii="Times New Roman" w:hAnsi="Times New Roman" w:cs="Times New Roman"/>
          <w:sz w:val="22"/>
          <w:szCs w:val="22"/>
        </w:rPr>
        <w:t>90.04-</w:t>
      </w:r>
      <w:r w:rsidR="0040283B" w:rsidRPr="009F6690">
        <w:rPr>
          <w:rFonts w:ascii="Times New Roman" w:hAnsi="Times New Roman" w:cs="Times New Roman"/>
          <w:sz w:val="22"/>
          <w:szCs w:val="22"/>
        </w:rPr>
        <w:t>30</w:t>
      </w:r>
      <w:r w:rsidRPr="009F6690">
        <w:rPr>
          <w:rFonts w:ascii="Times New Roman" w:hAnsi="Times New Roman" w:cs="Times New Roman"/>
          <w:sz w:val="22"/>
          <w:szCs w:val="22"/>
        </w:rPr>
        <w:tab/>
        <w:t>Topical Fluoride Varnish</w:t>
      </w:r>
      <w:r w:rsidRPr="009F6690">
        <w:rPr>
          <w:rFonts w:ascii="Times New Roman" w:hAnsi="Times New Roman" w:cs="Times New Roman"/>
          <w:sz w:val="22"/>
          <w:szCs w:val="22"/>
        </w:rPr>
        <w:tab/>
      </w:r>
      <w:r w:rsidR="00727F1D" w:rsidRPr="009F6690">
        <w:rPr>
          <w:rFonts w:ascii="Times New Roman" w:hAnsi="Times New Roman" w:cs="Times New Roman"/>
          <w:sz w:val="22"/>
          <w:szCs w:val="22"/>
        </w:rPr>
        <w:t>1</w:t>
      </w:r>
      <w:r w:rsidR="005D0CD1">
        <w:rPr>
          <w:rFonts w:ascii="Times New Roman" w:hAnsi="Times New Roman" w:cs="Times New Roman"/>
          <w:sz w:val="22"/>
          <w:szCs w:val="22"/>
        </w:rPr>
        <w:t>9</w:t>
      </w:r>
    </w:p>
    <w:p w14:paraId="4BDA5962" w14:textId="327D78EE" w:rsidR="004C47DA" w:rsidRPr="009F6690" w:rsidRDefault="00C725D8" w:rsidP="00AE57C8">
      <w:pPr>
        <w:tabs>
          <w:tab w:val="left" w:pos="720"/>
          <w:tab w:val="left" w:pos="1800"/>
          <w:tab w:val="right" w:leader="dot" w:pos="9450"/>
        </w:tabs>
        <w:jc w:val="both"/>
        <w:rPr>
          <w:rFonts w:ascii="Times New Roman" w:hAnsi="Times New Roman" w:cs="Times New Roman"/>
          <w:sz w:val="22"/>
          <w:szCs w:val="22"/>
        </w:rPr>
      </w:pPr>
      <w:r w:rsidRPr="009F6690">
        <w:rPr>
          <w:rFonts w:ascii="Times New Roman" w:hAnsi="Times New Roman" w:cs="Times New Roman"/>
          <w:sz w:val="22"/>
          <w:szCs w:val="22"/>
        </w:rPr>
        <w:tab/>
      </w:r>
      <w:r w:rsidR="004C47DA" w:rsidRPr="009F6690">
        <w:rPr>
          <w:rFonts w:ascii="Times New Roman" w:hAnsi="Times New Roman" w:cs="Times New Roman"/>
          <w:sz w:val="22"/>
          <w:szCs w:val="22"/>
        </w:rPr>
        <w:t>90.04-</w:t>
      </w:r>
      <w:r w:rsidR="0040283B" w:rsidRPr="009F6690">
        <w:rPr>
          <w:rFonts w:ascii="Times New Roman" w:hAnsi="Times New Roman" w:cs="Times New Roman"/>
          <w:sz w:val="22"/>
          <w:szCs w:val="22"/>
        </w:rPr>
        <w:t>31</w:t>
      </w:r>
      <w:r w:rsidR="004C47DA" w:rsidRPr="009F6690">
        <w:rPr>
          <w:rFonts w:ascii="Times New Roman" w:hAnsi="Times New Roman" w:cs="Times New Roman"/>
          <w:sz w:val="22"/>
          <w:szCs w:val="22"/>
        </w:rPr>
        <w:tab/>
        <w:t xml:space="preserve">Oral </w:t>
      </w:r>
      <w:r w:rsidR="000A2AFC" w:rsidRPr="009F6690">
        <w:rPr>
          <w:rFonts w:ascii="Times New Roman" w:hAnsi="Times New Roman" w:cs="Times New Roman"/>
          <w:sz w:val="22"/>
          <w:szCs w:val="22"/>
        </w:rPr>
        <w:t>Health Risk Assessment</w:t>
      </w:r>
      <w:r w:rsidR="005B07B1" w:rsidRPr="009F6690">
        <w:rPr>
          <w:rFonts w:ascii="Times New Roman" w:hAnsi="Times New Roman" w:cs="Times New Roman"/>
          <w:sz w:val="22"/>
          <w:szCs w:val="22"/>
        </w:rPr>
        <w:tab/>
      </w:r>
      <w:r w:rsidR="0040283B" w:rsidRPr="009F6690">
        <w:rPr>
          <w:rFonts w:ascii="Times New Roman" w:hAnsi="Times New Roman" w:cs="Times New Roman"/>
          <w:sz w:val="22"/>
          <w:szCs w:val="22"/>
        </w:rPr>
        <w:t>19</w:t>
      </w:r>
    </w:p>
    <w:p w14:paraId="086D2A47" w14:textId="4ADFD94E" w:rsidR="007D6B9E" w:rsidRPr="009F6690" w:rsidRDefault="00E82520" w:rsidP="00AE57C8">
      <w:pPr>
        <w:tabs>
          <w:tab w:val="left" w:pos="720"/>
          <w:tab w:val="left" w:pos="1800"/>
          <w:tab w:val="right" w:leader="dot" w:pos="9450"/>
        </w:tabs>
        <w:jc w:val="both"/>
        <w:rPr>
          <w:rFonts w:ascii="Times New Roman" w:hAnsi="Times New Roman" w:cs="Times New Roman"/>
          <w:sz w:val="22"/>
          <w:szCs w:val="22"/>
        </w:rPr>
      </w:pPr>
      <w:r w:rsidRPr="009F6690">
        <w:rPr>
          <w:rFonts w:ascii="Times New Roman" w:hAnsi="Times New Roman" w:cs="Times New Roman"/>
          <w:sz w:val="22"/>
          <w:szCs w:val="22"/>
        </w:rPr>
        <w:tab/>
        <w:t>90.04-</w:t>
      </w:r>
      <w:r w:rsidR="0040283B" w:rsidRPr="009F6690">
        <w:rPr>
          <w:rFonts w:ascii="Times New Roman" w:hAnsi="Times New Roman" w:cs="Times New Roman"/>
          <w:sz w:val="22"/>
          <w:szCs w:val="22"/>
        </w:rPr>
        <w:t>32</w:t>
      </w:r>
      <w:r w:rsidRPr="009F6690">
        <w:rPr>
          <w:rFonts w:ascii="Times New Roman" w:hAnsi="Times New Roman" w:cs="Times New Roman"/>
          <w:sz w:val="22"/>
          <w:szCs w:val="22"/>
        </w:rPr>
        <w:tab/>
        <w:t>Podiatry Services</w:t>
      </w:r>
      <w:r w:rsidR="006E74D2" w:rsidRPr="009F6690">
        <w:rPr>
          <w:rFonts w:ascii="Times New Roman" w:hAnsi="Times New Roman" w:cs="Times New Roman"/>
          <w:sz w:val="22"/>
          <w:szCs w:val="22"/>
        </w:rPr>
        <w:tab/>
      </w:r>
      <w:r w:rsidR="001A6915">
        <w:rPr>
          <w:rFonts w:ascii="Times New Roman" w:hAnsi="Times New Roman" w:cs="Times New Roman"/>
          <w:sz w:val="22"/>
          <w:szCs w:val="22"/>
        </w:rPr>
        <w:t>20</w:t>
      </w:r>
    </w:p>
    <w:p w14:paraId="48481E3B" w14:textId="1107225C" w:rsidR="00B13C1F" w:rsidRPr="009F6690" w:rsidRDefault="00B13C1F" w:rsidP="00AE57C8">
      <w:pPr>
        <w:tabs>
          <w:tab w:val="left" w:pos="720"/>
          <w:tab w:val="left" w:pos="1800"/>
          <w:tab w:val="right" w:leader="dot" w:pos="9450"/>
        </w:tabs>
        <w:jc w:val="both"/>
        <w:rPr>
          <w:rFonts w:ascii="Times New Roman" w:hAnsi="Times New Roman" w:cs="Times New Roman"/>
          <w:sz w:val="22"/>
          <w:szCs w:val="22"/>
        </w:rPr>
      </w:pPr>
      <w:r w:rsidRPr="009F6690">
        <w:rPr>
          <w:rFonts w:ascii="Times New Roman" w:hAnsi="Times New Roman" w:cs="Times New Roman"/>
          <w:sz w:val="22"/>
          <w:szCs w:val="22"/>
        </w:rPr>
        <w:tab/>
        <w:t>90.04-33</w:t>
      </w:r>
      <w:r w:rsidRPr="009F6690">
        <w:rPr>
          <w:rFonts w:ascii="Times New Roman" w:hAnsi="Times New Roman" w:cs="Times New Roman"/>
          <w:sz w:val="22"/>
          <w:szCs w:val="22"/>
        </w:rPr>
        <w:tab/>
        <w:t>Transgender Services</w:t>
      </w:r>
      <w:r w:rsidRPr="009F6690">
        <w:rPr>
          <w:rFonts w:ascii="Times New Roman" w:hAnsi="Times New Roman" w:cs="Times New Roman"/>
          <w:sz w:val="22"/>
          <w:szCs w:val="22"/>
        </w:rPr>
        <w:tab/>
      </w:r>
      <w:r w:rsidR="001A6915">
        <w:rPr>
          <w:rFonts w:ascii="Times New Roman" w:hAnsi="Times New Roman" w:cs="Times New Roman"/>
          <w:sz w:val="22"/>
          <w:szCs w:val="22"/>
        </w:rPr>
        <w:t>20</w:t>
      </w:r>
    </w:p>
    <w:p w14:paraId="36BE4283" w14:textId="77777777" w:rsidR="00BB2CCA" w:rsidRPr="009F6690" w:rsidRDefault="00BB2CCA" w:rsidP="00AE57C8">
      <w:pPr>
        <w:tabs>
          <w:tab w:val="left" w:pos="720"/>
          <w:tab w:val="left" w:pos="1800"/>
          <w:tab w:val="right" w:leader="dot" w:pos="9240"/>
          <w:tab w:val="right" w:leader="dot" w:pos="9450"/>
        </w:tabs>
        <w:jc w:val="both"/>
        <w:rPr>
          <w:rFonts w:ascii="Times New Roman" w:hAnsi="Times New Roman" w:cs="Times New Roman"/>
          <w:sz w:val="22"/>
          <w:szCs w:val="22"/>
        </w:rPr>
      </w:pPr>
    </w:p>
    <w:p w14:paraId="3C0A71FC" w14:textId="765BDED9" w:rsidR="00BB2CCA" w:rsidRPr="009F6690" w:rsidRDefault="00BB2CCA" w:rsidP="00AE57C8">
      <w:pPr>
        <w:tabs>
          <w:tab w:val="left" w:pos="720"/>
          <w:tab w:val="left" w:pos="1800"/>
          <w:tab w:val="right" w:leader="dot" w:pos="9450"/>
        </w:tabs>
        <w:jc w:val="both"/>
        <w:rPr>
          <w:rFonts w:ascii="Times New Roman" w:hAnsi="Times New Roman" w:cs="Times New Roman"/>
          <w:sz w:val="22"/>
          <w:szCs w:val="22"/>
        </w:rPr>
      </w:pPr>
      <w:r w:rsidRPr="009F6690">
        <w:rPr>
          <w:rFonts w:ascii="Times New Roman" w:hAnsi="Times New Roman" w:cs="Times New Roman"/>
          <w:sz w:val="22"/>
          <w:szCs w:val="22"/>
        </w:rPr>
        <w:t>90.05</w:t>
      </w:r>
      <w:r w:rsidRPr="009F6690">
        <w:rPr>
          <w:rFonts w:ascii="Times New Roman" w:hAnsi="Times New Roman" w:cs="Times New Roman"/>
          <w:sz w:val="22"/>
          <w:szCs w:val="22"/>
        </w:rPr>
        <w:tab/>
      </w:r>
      <w:r w:rsidRPr="009F6690">
        <w:rPr>
          <w:rFonts w:ascii="Times New Roman" w:hAnsi="Times New Roman" w:cs="Times New Roman"/>
          <w:b/>
          <w:sz w:val="22"/>
          <w:szCs w:val="22"/>
        </w:rPr>
        <w:t>RESTRICTED SERVICES</w:t>
      </w:r>
      <w:r w:rsidRPr="009F6690">
        <w:rPr>
          <w:rFonts w:ascii="Times New Roman" w:hAnsi="Times New Roman" w:cs="Times New Roman"/>
          <w:sz w:val="22"/>
          <w:szCs w:val="22"/>
        </w:rPr>
        <w:tab/>
      </w:r>
      <w:r w:rsidR="0040283B" w:rsidRPr="009F6690">
        <w:rPr>
          <w:rFonts w:ascii="Times New Roman" w:hAnsi="Times New Roman" w:cs="Times New Roman"/>
          <w:sz w:val="22"/>
          <w:szCs w:val="22"/>
        </w:rPr>
        <w:t>20</w:t>
      </w:r>
    </w:p>
    <w:p w14:paraId="77C39494" w14:textId="77777777" w:rsidR="00BB2CCA" w:rsidRPr="009F6690" w:rsidRDefault="00BB2CCA" w:rsidP="00AE57C8">
      <w:pPr>
        <w:tabs>
          <w:tab w:val="left" w:pos="720"/>
          <w:tab w:val="left" w:pos="1800"/>
          <w:tab w:val="right" w:leader="dot" w:pos="9240"/>
          <w:tab w:val="right" w:leader="dot" w:pos="9450"/>
        </w:tabs>
        <w:jc w:val="both"/>
        <w:rPr>
          <w:rFonts w:ascii="Times New Roman" w:hAnsi="Times New Roman" w:cs="Times New Roman"/>
          <w:sz w:val="22"/>
          <w:szCs w:val="22"/>
        </w:rPr>
      </w:pPr>
    </w:p>
    <w:p w14:paraId="2527EF46" w14:textId="3D812BEF" w:rsidR="00BB2CCA" w:rsidRPr="009F6690" w:rsidRDefault="00734CC9" w:rsidP="00AE57C8">
      <w:pPr>
        <w:tabs>
          <w:tab w:val="left" w:pos="1800"/>
          <w:tab w:val="right" w:leader="dot" w:pos="9450"/>
        </w:tabs>
        <w:ind w:left="1800" w:hanging="1080"/>
        <w:jc w:val="both"/>
        <w:rPr>
          <w:rFonts w:ascii="Times New Roman" w:hAnsi="Times New Roman" w:cs="Times New Roman"/>
          <w:sz w:val="22"/>
          <w:szCs w:val="22"/>
        </w:rPr>
      </w:pPr>
      <w:r w:rsidRPr="009F6690">
        <w:rPr>
          <w:rFonts w:ascii="Times New Roman" w:hAnsi="Times New Roman" w:cs="Times New Roman"/>
          <w:sz w:val="22"/>
          <w:szCs w:val="22"/>
        </w:rPr>
        <w:t>90.05-1</w:t>
      </w:r>
      <w:r w:rsidRPr="009F6690">
        <w:rPr>
          <w:rFonts w:ascii="Times New Roman" w:hAnsi="Times New Roman" w:cs="Times New Roman"/>
          <w:sz w:val="22"/>
          <w:szCs w:val="22"/>
        </w:rPr>
        <w:tab/>
        <w:t>Services Covered With Prior Authorization</w:t>
      </w:r>
      <w:r w:rsidRPr="009F6690">
        <w:rPr>
          <w:rFonts w:ascii="Times New Roman" w:hAnsi="Times New Roman" w:cs="Times New Roman"/>
          <w:sz w:val="22"/>
          <w:szCs w:val="22"/>
        </w:rPr>
        <w:tab/>
      </w:r>
      <w:r w:rsidR="0040283B" w:rsidRPr="009F6690">
        <w:rPr>
          <w:rFonts w:ascii="Times New Roman" w:hAnsi="Times New Roman" w:cs="Times New Roman"/>
          <w:sz w:val="22"/>
          <w:szCs w:val="22"/>
        </w:rPr>
        <w:t>20</w:t>
      </w:r>
    </w:p>
    <w:p w14:paraId="08130D80" w14:textId="30C6C487" w:rsidR="006F1764" w:rsidRPr="009F6690" w:rsidRDefault="007A379C" w:rsidP="00AE57C8">
      <w:pPr>
        <w:tabs>
          <w:tab w:val="left" w:pos="1800"/>
          <w:tab w:val="left" w:pos="3600"/>
          <w:tab w:val="right" w:leader="dot" w:pos="9450"/>
        </w:tabs>
        <w:ind w:left="1800" w:hanging="1080"/>
        <w:jc w:val="both"/>
        <w:rPr>
          <w:rFonts w:ascii="Times New Roman" w:hAnsi="Times New Roman" w:cs="Times New Roman"/>
          <w:sz w:val="22"/>
          <w:szCs w:val="22"/>
        </w:rPr>
      </w:pPr>
      <w:r w:rsidRPr="009F6690">
        <w:rPr>
          <w:rFonts w:ascii="Times New Roman" w:hAnsi="Times New Roman" w:cs="Times New Roman"/>
          <w:sz w:val="22"/>
          <w:szCs w:val="22"/>
        </w:rPr>
        <w:tab/>
      </w:r>
      <w:r w:rsidR="00734CC9" w:rsidRPr="009F6690">
        <w:rPr>
          <w:rFonts w:ascii="Times New Roman" w:hAnsi="Times New Roman" w:cs="Times New Roman"/>
          <w:sz w:val="22"/>
          <w:szCs w:val="22"/>
        </w:rPr>
        <w:t>90.05-1 A (1)</w:t>
      </w:r>
      <w:r w:rsidR="00734CC9" w:rsidRPr="009F6690">
        <w:rPr>
          <w:rFonts w:ascii="Times New Roman" w:hAnsi="Times New Roman" w:cs="Times New Roman"/>
          <w:sz w:val="22"/>
          <w:szCs w:val="22"/>
        </w:rPr>
        <w:tab/>
        <w:t>Out of State Services</w:t>
      </w:r>
      <w:r w:rsidR="00734CC9" w:rsidRPr="009F6690">
        <w:rPr>
          <w:rFonts w:ascii="Times New Roman" w:hAnsi="Times New Roman" w:cs="Times New Roman"/>
          <w:sz w:val="22"/>
          <w:szCs w:val="22"/>
        </w:rPr>
        <w:tab/>
      </w:r>
      <w:r w:rsidR="009C25BA" w:rsidRPr="009F6690">
        <w:rPr>
          <w:rFonts w:ascii="Times New Roman" w:hAnsi="Times New Roman" w:cs="Times New Roman"/>
          <w:sz w:val="22"/>
          <w:szCs w:val="22"/>
        </w:rPr>
        <w:t>20</w:t>
      </w:r>
    </w:p>
    <w:p w14:paraId="5DF99C66" w14:textId="62041192" w:rsidR="006F1764" w:rsidRPr="009F6690" w:rsidRDefault="00734CC9" w:rsidP="00AE57C8">
      <w:pPr>
        <w:tabs>
          <w:tab w:val="left" w:pos="1800"/>
          <w:tab w:val="left" w:pos="3600"/>
          <w:tab w:val="right" w:leader="dot" w:pos="9450"/>
        </w:tabs>
        <w:ind w:left="1800" w:hanging="1080"/>
        <w:jc w:val="both"/>
        <w:rPr>
          <w:rFonts w:ascii="Times New Roman" w:hAnsi="Times New Roman" w:cs="Times New Roman"/>
          <w:sz w:val="22"/>
          <w:szCs w:val="22"/>
        </w:rPr>
      </w:pPr>
      <w:r w:rsidRPr="009F6690">
        <w:rPr>
          <w:rFonts w:ascii="Times New Roman" w:hAnsi="Times New Roman" w:cs="Times New Roman"/>
          <w:sz w:val="22"/>
          <w:szCs w:val="22"/>
        </w:rPr>
        <w:tab/>
        <w:t>90.05-1 A (2)</w:t>
      </w:r>
      <w:r w:rsidRPr="009F6690">
        <w:rPr>
          <w:rFonts w:ascii="Times New Roman" w:hAnsi="Times New Roman" w:cs="Times New Roman"/>
          <w:sz w:val="22"/>
          <w:szCs w:val="22"/>
        </w:rPr>
        <w:tab/>
        <w:t>Vagus Nerve Stimulation</w:t>
      </w:r>
      <w:r w:rsidRPr="009F6690">
        <w:rPr>
          <w:rFonts w:ascii="Times New Roman" w:hAnsi="Times New Roman" w:cs="Times New Roman"/>
          <w:sz w:val="22"/>
          <w:szCs w:val="22"/>
        </w:rPr>
        <w:tab/>
      </w:r>
      <w:r w:rsidR="009C25BA" w:rsidRPr="009F6690">
        <w:rPr>
          <w:rFonts w:ascii="Times New Roman" w:hAnsi="Times New Roman" w:cs="Times New Roman"/>
          <w:sz w:val="22"/>
          <w:szCs w:val="22"/>
        </w:rPr>
        <w:t>2</w:t>
      </w:r>
      <w:r w:rsidR="001A6915">
        <w:rPr>
          <w:rFonts w:ascii="Times New Roman" w:hAnsi="Times New Roman" w:cs="Times New Roman"/>
          <w:sz w:val="22"/>
          <w:szCs w:val="22"/>
        </w:rPr>
        <w:t>1</w:t>
      </w:r>
    </w:p>
    <w:p w14:paraId="4BF1D809" w14:textId="467F0DDF" w:rsidR="006F1764" w:rsidRPr="009F6690" w:rsidRDefault="00734CC9" w:rsidP="00AE57C8">
      <w:pPr>
        <w:tabs>
          <w:tab w:val="left" w:pos="1800"/>
          <w:tab w:val="left" w:pos="3600"/>
          <w:tab w:val="right" w:leader="dot" w:pos="9450"/>
        </w:tabs>
        <w:ind w:left="1800" w:hanging="1080"/>
        <w:jc w:val="both"/>
        <w:rPr>
          <w:rFonts w:ascii="Times New Roman" w:hAnsi="Times New Roman" w:cs="Times New Roman"/>
          <w:sz w:val="22"/>
          <w:szCs w:val="22"/>
        </w:rPr>
      </w:pPr>
      <w:r w:rsidRPr="009F6690">
        <w:rPr>
          <w:rFonts w:ascii="Times New Roman" w:hAnsi="Times New Roman" w:cs="Times New Roman"/>
          <w:sz w:val="22"/>
          <w:szCs w:val="22"/>
        </w:rPr>
        <w:tab/>
        <w:t>90.05-1 A (3)</w:t>
      </w:r>
      <w:r w:rsidRPr="009F6690">
        <w:rPr>
          <w:rFonts w:ascii="Times New Roman" w:hAnsi="Times New Roman" w:cs="Times New Roman"/>
          <w:sz w:val="22"/>
          <w:szCs w:val="22"/>
        </w:rPr>
        <w:tab/>
        <w:t>Orthognathic Surgery</w:t>
      </w:r>
      <w:r w:rsidRPr="009F6690">
        <w:rPr>
          <w:rFonts w:ascii="Times New Roman" w:hAnsi="Times New Roman" w:cs="Times New Roman"/>
          <w:sz w:val="22"/>
          <w:szCs w:val="22"/>
        </w:rPr>
        <w:tab/>
      </w:r>
      <w:r w:rsidR="009C25BA" w:rsidRPr="009F6690">
        <w:rPr>
          <w:rFonts w:ascii="Times New Roman" w:hAnsi="Times New Roman" w:cs="Times New Roman"/>
          <w:sz w:val="22"/>
          <w:szCs w:val="22"/>
        </w:rPr>
        <w:t>2</w:t>
      </w:r>
      <w:r w:rsidR="001A6915">
        <w:rPr>
          <w:rFonts w:ascii="Times New Roman" w:hAnsi="Times New Roman" w:cs="Times New Roman"/>
          <w:sz w:val="22"/>
          <w:szCs w:val="22"/>
        </w:rPr>
        <w:t>1</w:t>
      </w:r>
    </w:p>
    <w:p w14:paraId="55D6A95F" w14:textId="660D8C31" w:rsidR="009C25BA" w:rsidRPr="009F6690" w:rsidRDefault="009C25BA" w:rsidP="00AE57C8">
      <w:pPr>
        <w:tabs>
          <w:tab w:val="left" w:pos="1800"/>
          <w:tab w:val="left" w:pos="3600"/>
          <w:tab w:val="right" w:leader="dot" w:pos="9450"/>
        </w:tabs>
        <w:ind w:left="1800" w:hanging="1080"/>
        <w:jc w:val="both"/>
        <w:rPr>
          <w:rFonts w:ascii="Times New Roman" w:hAnsi="Times New Roman" w:cs="Times New Roman"/>
          <w:sz w:val="22"/>
          <w:szCs w:val="22"/>
        </w:rPr>
      </w:pPr>
      <w:r w:rsidRPr="009F6690">
        <w:rPr>
          <w:rFonts w:ascii="Times New Roman" w:hAnsi="Times New Roman" w:cs="Times New Roman"/>
          <w:sz w:val="22"/>
          <w:szCs w:val="22"/>
        </w:rPr>
        <w:tab/>
        <w:t>90.05-1 A</w:t>
      </w:r>
      <w:r w:rsidR="00F1593F" w:rsidRPr="009F6690">
        <w:rPr>
          <w:rFonts w:ascii="Times New Roman" w:hAnsi="Times New Roman" w:cs="Times New Roman"/>
          <w:sz w:val="22"/>
          <w:szCs w:val="22"/>
        </w:rPr>
        <w:t xml:space="preserve"> </w:t>
      </w:r>
      <w:r w:rsidRPr="009F6690">
        <w:rPr>
          <w:rFonts w:ascii="Times New Roman" w:hAnsi="Times New Roman" w:cs="Times New Roman"/>
          <w:sz w:val="22"/>
          <w:szCs w:val="22"/>
        </w:rPr>
        <w:t>(4)</w:t>
      </w:r>
      <w:r w:rsidRPr="009F6690">
        <w:rPr>
          <w:rFonts w:ascii="Times New Roman" w:hAnsi="Times New Roman" w:cs="Times New Roman"/>
          <w:sz w:val="22"/>
          <w:szCs w:val="22"/>
        </w:rPr>
        <w:tab/>
        <w:t>Gender Dysphoria Related Surgeries</w:t>
      </w:r>
      <w:r w:rsidRPr="009F6690">
        <w:rPr>
          <w:rFonts w:ascii="Times New Roman" w:hAnsi="Times New Roman" w:cs="Times New Roman"/>
          <w:sz w:val="22"/>
          <w:szCs w:val="22"/>
        </w:rPr>
        <w:tab/>
        <w:t>21</w:t>
      </w:r>
    </w:p>
    <w:p w14:paraId="17F9A917" w14:textId="169B7CC0" w:rsidR="006F1764" w:rsidRPr="009F6690" w:rsidRDefault="008C06E9" w:rsidP="00AE57C8">
      <w:pPr>
        <w:tabs>
          <w:tab w:val="left" w:pos="1800"/>
          <w:tab w:val="left" w:pos="3600"/>
          <w:tab w:val="right" w:leader="dot" w:pos="9450"/>
        </w:tabs>
        <w:ind w:left="1800" w:hanging="1080"/>
        <w:jc w:val="both"/>
        <w:rPr>
          <w:rFonts w:ascii="Times New Roman" w:hAnsi="Times New Roman" w:cs="Times New Roman"/>
          <w:sz w:val="22"/>
          <w:szCs w:val="22"/>
        </w:rPr>
      </w:pPr>
      <w:r w:rsidRPr="009F6690">
        <w:rPr>
          <w:rFonts w:ascii="Times New Roman" w:hAnsi="Times New Roman" w:cs="Times New Roman"/>
          <w:sz w:val="22"/>
          <w:szCs w:val="22"/>
        </w:rPr>
        <w:tab/>
      </w:r>
      <w:r w:rsidR="00734CC9" w:rsidRPr="009F6690">
        <w:rPr>
          <w:rFonts w:ascii="Times New Roman" w:hAnsi="Times New Roman" w:cs="Times New Roman"/>
          <w:sz w:val="22"/>
          <w:szCs w:val="22"/>
        </w:rPr>
        <w:t>90.05-1 B (1)</w:t>
      </w:r>
      <w:r w:rsidR="00734CC9" w:rsidRPr="009F6690">
        <w:rPr>
          <w:rFonts w:ascii="Times New Roman" w:hAnsi="Times New Roman" w:cs="Times New Roman"/>
          <w:sz w:val="22"/>
          <w:szCs w:val="22"/>
        </w:rPr>
        <w:tab/>
        <w:t>Breast Reduction and Mastopexy</w:t>
      </w:r>
      <w:r w:rsidR="00734CC9" w:rsidRPr="009F6690">
        <w:rPr>
          <w:rFonts w:ascii="Times New Roman" w:hAnsi="Times New Roman" w:cs="Times New Roman"/>
          <w:sz w:val="22"/>
          <w:szCs w:val="22"/>
        </w:rPr>
        <w:tab/>
      </w:r>
      <w:r w:rsidR="009C25BA" w:rsidRPr="009F6690">
        <w:rPr>
          <w:rFonts w:ascii="Times New Roman" w:hAnsi="Times New Roman" w:cs="Times New Roman"/>
          <w:sz w:val="22"/>
          <w:szCs w:val="22"/>
        </w:rPr>
        <w:t>2</w:t>
      </w:r>
      <w:r w:rsidR="00F1593F" w:rsidRPr="009F6690">
        <w:rPr>
          <w:rFonts w:ascii="Times New Roman" w:hAnsi="Times New Roman" w:cs="Times New Roman"/>
          <w:sz w:val="22"/>
          <w:szCs w:val="22"/>
        </w:rPr>
        <w:t>2</w:t>
      </w:r>
    </w:p>
    <w:p w14:paraId="5FD88655" w14:textId="6522DF6C" w:rsidR="006F1764" w:rsidRPr="009F6690" w:rsidRDefault="00734CC9" w:rsidP="00AE57C8">
      <w:pPr>
        <w:tabs>
          <w:tab w:val="left" w:pos="1800"/>
          <w:tab w:val="left" w:pos="3600"/>
          <w:tab w:val="right" w:leader="dot" w:pos="9450"/>
        </w:tabs>
        <w:ind w:left="1800" w:hanging="1080"/>
        <w:jc w:val="both"/>
        <w:rPr>
          <w:rFonts w:ascii="Times New Roman" w:hAnsi="Times New Roman" w:cs="Times New Roman"/>
          <w:sz w:val="22"/>
          <w:szCs w:val="22"/>
        </w:rPr>
      </w:pPr>
      <w:r w:rsidRPr="009F6690">
        <w:rPr>
          <w:rFonts w:ascii="Times New Roman" w:hAnsi="Times New Roman" w:cs="Times New Roman"/>
          <w:sz w:val="22"/>
          <w:szCs w:val="22"/>
        </w:rPr>
        <w:tab/>
        <w:t>90.05-1 B (2)</w:t>
      </w:r>
      <w:r w:rsidRPr="009F6690">
        <w:rPr>
          <w:rFonts w:ascii="Times New Roman" w:hAnsi="Times New Roman" w:cs="Times New Roman"/>
          <w:sz w:val="22"/>
          <w:szCs w:val="22"/>
        </w:rPr>
        <w:tab/>
        <w:t>Gastric Bypass, Gastroplasty and Adjustable Gastric Banding</w:t>
      </w:r>
      <w:r w:rsidR="009C25BA" w:rsidRPr="009F6690">
        <w:rPr>
          <w:rFonts w:ascii="Times New Roman" w:hAnsi="Times New Roman" w:cs="Times New Roman"/>
          <w:sz w:val="22"/>
          <w:szCs w:val="22"/>
        </w:rPr>
        <w:tab/>
        <w:t>22</w:t>
      </w:r>
    </w:p>
    <w:p w14:paraId="10A666D0" w14:textId="324BE76C" w:rsidR="006F1764" w:rsidRPr="009F6690" w:rsidRDefault="00734CC9" w:rsidP="00AE57C8">
      <w:pPr>
        <w:tabs>
          <w:tab w:val="left" w:pos="1800"/>
          <w:tab w:val="left" w:pos="3600"/>
          <w:tab w:val="right" w:leader="dot" w:pos="9450"/>
        </w:tabs>
        <w:ind w:left="1800" w:hanging="1080"/>
        <w:jc w:val="both"/>
        <w:rPr>
          <w:rFonts w:ascii="Times New Roman" w:hAnsi="Times New Roman" w:cs="Times New Roman"/>
          <w:sz w:val="22"/>
          <w:szCs w:val="22"/>
        </w:rPr>
      </w:pPr>
      <w:r w:rsidRPr="009F6690">
        <w:rPr>
          <w:rFonts w:ascii="Times New Roman" w:hAnsi="Times New Roman" w:cs="Times New Roman"/>
          <w:sz w:val="22"/>
          <w:szCs w:val="22"/>
        </w:rPr>
        <w:tab/>
        <w:t>90.05-1 C (1)</w:t>
      </w:r>
      <w:r w:rsidRPr="009F6690">
        <w:rPr>
          <w:rFonts w:ascii="Times New Roman" w:hAnsi="Times New Roman" w:cs="Times New Roman"/>
          <w:sz w:val="22"/>
          <w:szCs w:val="22"/>
        </w:rPr>
        <w:tab/>
        <w:t>Breast Reconstruction</w:t>
      </w:r>
      <w:r w:rsidRPr="009F6690">
        <w:rPr>
          <w:rFonts w:ascii="Times New Roman" w:hAnsi="Times New Roman" w:cs="Times New Roman"/>
          <w:sz w:val="22"/>
          <w:szCs w:val="22"/>
        </w:rPr>
        <w:tab/>
      </w:r>
      <w:r w:rsidR="009C25BA" w:rsidRPr="009F6690">
        <w:rPr>
          <w:rFonts w:ascii="Times New Roman" w:hAnsi="Times New Roman" w:cs="Times New Roman"/>
          <w:sz w:val="22"/>
          <w:szCs w:val="22"/>
        </w:rPr>
        <w:t>2</w:t>
      </w:r>
      <w:r w:rsidR="001A6915">
        <w:rPr>
          <w:rFonts w:ascii="Times New Roman" w:hAnsi="Times New Roman" w:cs="Times New Roman"/>
          <w:sz w:val="22"/>
          <w:szCs w:val="22"/>
        </w:rPr>
        <w:t>3</w:t>
      </w:r>
    </w:p>
    <w:p w14:paraId="058A8D99" w14:textId="1FEDBE6D" w:rsidR="006F1764" w:rsidRPr="009F6690" w:rsidRDefault="00734CC9" w:rsidP="00AE57C8">
      <w:pPr>
        <w:tabs>
          <w:tab w:val="left" w:pos="1800"/>
          <w:tab w:val="left" w:pos="3600"/>
          <w:tab w:val="right" w:leader="dot" w:pos="9450"/>
        </w:tabs>
        <w:ind w:left="1800" w:hanging="1080"/>
        <w:jc w:val="both"/>
        <w:rPr>
          <w:rFonts w:ascii="Times New Roman" w:hAnsi="Times New Roman" w:cs="Times New Roman"/>
          <w:sz w:val="22"/>
          <w:szCs w:val="22"/>
        </w:rPr>
      </w:pPr>
      <w:r w:rsidRPr="009F6690">
        <w:rPr>
          <w:rFonts w:ascii="Times New Roman" w:hAnsi="Times New Roman" w:cs="Times New Roman"/>
          <w:sz w:val="22"/>
          <w:szCs w:val="22"/>
        </w:rPr>
        <w:tab/>
        <w:t>90.05-1 C (2)</w:t>
      </w:r>
      <w:r w:rsidRPr="009F6690">
        <w:rPr>
          <w:rFonts w:ascii="Times New Roman" w:hAnsi="Times New Roman" w:cs="Times New Roman"/>
          <w:sz w:val="22"/>
          <w:szCs w:val="22"/>
        </w:rPr>
        <w:tab/>
        <w:t>Removal of Excess Skin and Subcutaneous Tissue of Abdomen</w:t>
      </w:r>
      <w:r w:rsidR="009C25BA" w:rsidRPr="009F6690">
        <w:rPr>
          <w:rFonts w:ascii="Times New Roman" w:hAnsi="Times New Roman" w:cs="Times New Roman"/>
          <w:sz w:val="22"/>
          <w:szCs w:val="22"/>
        </w:rPr>
        <w:tab/>
        <w:t>2</w:t>
      </w:r>
      <w:r w:rsidR="001A6915">
        <w:rPr>
          <w:rFonts w:ascii="Times New Roman" w:hAnsi="Times New Roman" w:cs="Times New Roman"/>
          <w:sz w:val="22"/>
          <w:szCs w:val="22"/>
        </w:rPr>
        <w:t>3</w:t>
      </w:r>
    </w:p>
    <w:p w14:paraId="2F66DF74" w14:textId="211AECF3" w:rsidR="00BB2CCA" w:rsidRPr="009F6690" w:rsidRDefault="00734CC9" w:rsidP="00AE57C8">
      <w:pPr>
        <w:tabs>
          <w:tab w:val="left" w:pos="1800"/>
          <w:tab w:val="left" w:pos="3600"/>
          <w:tab w:val="right" w:leader="dot" w:pos="9450"/>
        </w:tabs>
        <w:ind w:left="1800" w:hanging="1080"/>
        <w:jc w:val="both"/>
        <w:rPr>
          <w:rFonts w:ascii="Times New Roman" w:hAnsi="Times New Roman" w:cs="Times New Roman"/>
          <w:sz w:val="22"/>
          <w:szCs w:val="22"/>
        </w:rPr>
      </w:pPr>
      <w:r w:rsidRPr="009F6690">
        <w:rPr>
          <w:rFonts w:ascii="Times New Roman" w:hAnsi="Times New Roman" w:cs="Times New Roman"/>
          <w:sz w:val="22"/>
          <w:szCs w:val="22"/>
        </w:rPr>
        <w:t>90.05-2</w:t>
      </w:r>
      <w:r w:rsidRPr="009F6690">
        <w:rPr>
          <w:rFonts w:ascii="Times New Roman" w:hAnsi="Times New Roman" w:cs="Times New Roman"/>
          <w:sz w:val="22"/>
          <w:szCs w:val="22"/>
        </w:rPr>
        <w:tab/>
        <w:t>Services Covered When Special Criteria Are Met</w:t>
      </w:r>
      <w:r w:rsidRPr="009F6690">
        <w:rPr>
          <w:rFonts w:ascii="Times New Roman" w:hAnsi="Times New Roman" w:cs="Times New Roman"/>
          <w:sz w:val="22"/>
          <w:szCs w:val="22"/>
        </w:rPr>
        <w:tab/>
      </w:r>
      <w:r w:rsidR="009C25BA" w:rsidRPr="009F6690">
        <w:rPr>
          <w:rFonts w:ascii="Times New Roman" w:hAnsi="Times New Roman" w:cs="Times New Roman"/>
          <w:sz w:val="22"/>
          <w:szCs w:val="22"/>
        </w:rPr>
        <w:t>2</w:t>
      </w:r>
      <w:r w:rsidR="001A6915">
        <w:rPr>
          <w:rFonts w:ascii="Times New Roman" w:hAnsi="Times New Roman" w:cs="Times New Roman"/>
          <w:sz w:val="22"/>
          <w:szCs w:val="22"/>
        </w:rPr>
        <w:t>3</w:t>
      </w:r>
    </w:p>
    <w:p w14:paraId="189739D0" w14:textId="09A87140" w:rsidR="006F1764" w:rsidRPr="009F6690" w:rsidRDefault="00734CC9" w:rsidP="00AE57C8">
      <w:pPr>
        <w:tabs>
          <w:tab w:val="left" w:pos="1800"/>
          <w:tab w:val="left" w:pos="1890"/>
          <w:tab w:val="left" w:pos="3600"/>
          <w:tab w:val="right" w:leader="dot" w:pos="9450"/>
        </w:tabs>
        <w:ind w:left="1800" w:hanging="1080"/>
        <w:jc w:val="both"/>
        <w:rPr>
          <w:rFonts w:ascii="Times New Roman" w:hAnsi="Times New Roman" w:cs="Times New Roman"/>
          <w:sz w:val="22"/>
          <w:szCs w:val="22"/>
        </w:rPr>
      </w:pPr>
      <w:r w:rsidRPr="009F6690">
        <w:rPr>
          <w:rFonts w:ascii="Times New Roman" w:hAnsi="Times New Roman" w:cs="Times New Roman"/>
          <w:sz w:val="22"/>
          <w:szCs w:val="22"/>
        </w:rPr>
        <w:tab/>
        <w:t>90.05-2 A</w:t>
      </w:r>
      <w:r w:rsidRPr="009F6690">
        <w:rPr>
          <w:rFonts w:ascii="Times New Roman" w:hAnsi="Times New Roman" w:cs="Times New Roman"/>
          <w:sz w:val="22"/>
          <w:szCs w:val="22"/>
        </w:rPr>
        <w:tab/>
        <w:t>Abortion Services</w:t>
      </w:r>
      <w:r w:rsidRPr="009F6690">
        <w:rPr>
          <w:rFonts w:ascii="Times New Roman" w:hAnsi="Times New Roman" w:cs="Times New Roman"/>
          <w:sz w:val="22"/>
          <w:szCs w:val="22"/>
        </w:rPr>
        <w:tab/>
      </w:r>
      <w:r w:rsidR="009C25BA" w:rsidRPr="009F6690">
        <w:rPr>
          <w:rFonts w:ascii="Times New Roman" w:hAnsi="Times New Roman" w:cs="Times New Roman"/>
          <w:sz w:val="22"/>
          <w:szCs w:val="22"/>
        </w:rPr>
        <w:t>2</w:t>
      </w:r>
      <w:r w:rsidR="00F1593F" w:rsidRPr="009F6690">
        <w:rPr>
          <w:rFonts w:ascii="Times New Roman" w:hAnsi="Times New Roman" w:cs="Times New Roman"/>
          <w:sz w:val="22"/>
          <w:szCs w:val="22"/>
        </w:rPr>
        <w:t>3</w:t>
      </w:r>
    </w:p>
    <w:p w14:paraId="7C919DC7" w14:textId="5668EAA5" w:rsidR="006F1764" w:rsidRPr="009F6690" w:rsidRDefault="00734CC9" w:rsidP="00AE57C8">
      <w:pPr>
        <w:tabs>
          <w:tab w:val="left" w:pos="1800"/>
          <w:tab w:val="left" w:pos="1890"/>
          <w:tab w:val="left" w:pos="3600"/>
          <w:tab w:val="right" w:leader="dot" w:pos="9450"/>
        </w:tabs>
        <w:ind w:left="1800" w:hanging="1080"/>
        <w:jc w:val="both"/>
        <w:rPr>
          <w:rFonts w:ascii="Times New Roman" w:hAnsi="Times New Roman" w:cs="Times New Roman"/>
          <w:sz w:val="22"/>
          <w:szCs w:val="22"/>
        </w:rPr>
      </w:pPr>
      <w:r w:rsidRPr="009F6690">
        <w:rPr>
          <w:rFonts w:ascii="Times New Roman" w:hAnsi="Times New Roman" w:cs="Times New Roman"/>
          <w:sz w:val="22"/>
          <w:szCs w:val="22"/>
        </w:rPr>
        <w:tab/>
        <w:t>90.05-2 B</w:t>
      </w:r>
      <w:r w:rsidRPr="009F6690">
        <w:rPr>
          <w:rFonts w:ascii="Times New Roman" w:hAnsi="Times New Roman" w:cs="Times New Roman"/>
          <w:sz w:val="22"/>
          <w:szCs w:val="22"/>
        </w:rPr>
        <w:tab/>
        <w:t>Sterilization Procedures and hysterectomies</w:t>
      </w:r>
      <w:r w:rsidRPr="009F6690">
        <w:rPr>
          <w:rFonts w:ascii="Times New Roman" w:hAnsi="Times New Roman" w:cs="Times New Roman"/>
          <w:sz w:val="22"/>
          <w:szCs w:val="22"/>
        </w:rPr>
        <w:tab/>
      </w:r>
      <w:r w:rsidR="009C25BA" w:rsidRPr="009F6690">
        <w:rPr>
          <w:rFonts w:ascii="Times New Roman" w:hAnsi="Times New Roman" w:cs="Times New Roman"/>
          <w:sz w:val="22"/>
          <w:szCs w:val="22"/>
        </w:rPr>
        <w:t>24</w:t>
      </w:r>
    </w:p>
    <w:p w14:paraId="795EC47D" w14:textId="037C0CCD" w:rsidR="006F1764" w:rsidRPr="009F6690" w:rsidRDefault="00734CC9" w:rsidP="00AE57C8">
      <w:pPr>
        <w:tabs>
          <w:tab w:val="left" w:pos="1800"/>
          <w:tab w:val="left" w:pos="1890"/>
          <w:tab w:val="left" w:pos="3600"/>
          <w:tab w:val="right" w:leader="dot" w:pos="9450"/>
        </w:tabs>
        <w:ind w:left="1800" w:hanging="1080"/>
        <w:jc w:val="both"/>
        <w:rPr>
          <w:rFonts w:ascii="Times New Roman" w:hAnsi="Times New Roman" w:cs="Times New Roman"/>
          <w:sz w:val="22"/>
          <w:szCs w:val="22"/>
        </w:rPr>
      </w:pPr>
      <w:r w:rsidRPr="009F6690">
        <w:rPr>
          <w:rFonts w:ascii="Times New Roman" w:hAnsi="Times New Roman" w:cs="Times New Roman"/>
          <w:sz w:val="22"/>
          <w:szCs w:val="22"/>
        </w:rPr>
        <w:tab/>
        <w:t>90.05-2 C</w:t>
      </w:r>
      <w:r w:rsidRPr="009F6690">
        <w:rPr>
          <w:rFonts w:ascii="Times New Roman" w:hAnsi="Times New Roman" w:cs="Times New Roman"/>
          <w:sz w:val="22"/>
          <w:szCs w:val="22"/>
        </w:rPr>
        <w:tab/>
        <w:t>Circumcision</w:t>
      </w:r>
      <w:r w:rsidRPr="009F6690">
        <w:rPr>
          <w:rFonts w:ascii="Times New Roman" w:hAnsi="Times New Roman" w:cs="Times New Roman"/>
          <w:sz w:val="22"/>
          <w:szCs w:val="22"/>
        </w:rPr>
        <w:tab/>
      </w:r>
      <w:r w:rsidR="00AC4371">
        <w:rPr>
          <w:rFonts w:ascii="Times New Roman" w:hAnsi="Times New Roman" w:cs="Times New Roman"/>
          <w:sz w:val="22"/>
          <w:szCs w:val="22"/>
        </w:rPr>
        <w:t>30</w:t>
      </w:r>
    </w:p>
    <w:p w14:paraId="43A4F083" w14:textId="5E650B7E" w:rsidR="006F1764" w:rsidRPr="009F6690" w:rsidRDefault="00734CC9" w:rsidP="00AE57C8">
      <w:pPr>
        <w:tabs>
          <w:tab w:val="left" w:pos="1800"/>
          <w:tab w:val="left" w:pos="1890"/>
          <w:tab w:val="left" w:pos="3600"/>
          <w:tab w:val="right" w:leader="dot" w:pos="9450"/>
        </w:tabs>
        <w:ind w:left="1800" w:hanging="1080"/>
        <w:jc w:val="both"/>
        <w:rPr>
          <w:rFonts w:ascii="Times New Roman" w:hAnsi="Times New Roman" w:cs="Times New Roman"/>
          <w:sz w:val="22"/>
          <w:szCs w:val="22"/>
        </w:rPr>
      </w:pPr>
      <w:r w:rsidRPr="009F6690">
        <w:rPr>
          <w:rFonts w:ascii="Times New Roman" w:hAnsi="Times New Roman" w:cs="Times New Roman"/>
          <w:sz w:val="22"/>
          <w:szCs w:val="22"/>
        </w:rPr>
        <w:tab/>
      </w:r>
      <w:r w:rsidRPr="009F6690" w:rsidDel="00627BE9">
        <w:rPr>
          <w:rFonts w:ascii="Times New Roman" w:hAnsi="Times New Roman" w:cs="Times New Roman"/>
          <w:sz w:val="22"/>
          <w:szCs w:val="22"/>
        </w:rPr>
        <w:t>90.05-2 D</w:t>
      </w:r>
      <w:r w:rsidRPr="009F6690" w:rsidDel="00627BE9">
        <w:rPr>
          <w:rFonts w:ascii="Times New Roman" w:hAnsi="Times New Roman" w:cs="Times New Roman"/>
          <w:sz w:val="22"/>
          <w:szCs w:val="22"/>
        </w:rPr>
        <w:tab/>
        <w:t>Cochlear Implants</w:t>
      </w:r>
      <w:r w:rsidRPr="009F6690" w:rsidDel="00627BE9">
        <w:rPr>
          <w:rFonts w:ascii="Times New Roman" w:hAnsi="Times New Roman" w:cs="Times New Roman"/>
          <w:sz w:val="22"/>
          <w:szCs w:val="22"/>
        </w:rPr>
        <w:tab/>
      </w:r>
      <w:r w:rsidR="00AC4371">
        <w:rPr>
          <w:rFonts w:ascii="Times New Roman" w:hAnsi="Times New Roman" w:cs="Times New Roman"/>
          <w:sz w:val="22"/>
          <w:szCs w:val="22"/>
        </w:rPr>
        <w:t>30</w:t>
      </w:r>
    </w:p>
    <w:p w14:paraId="29ABAA3B" w14:textId="1896D70D" w:rsidR="006F1764" w:rsidRPr="009F6690" w:rsidRDefault="00734CC9" w:rsidP="00AE57C8">
      <w:pPr>
        <w:tabs>
          <w:tab w:val="left" w:pos="1800"/>
          <w:tab w:val="left" w:pos="1890"/>
          <w:tab w:val="left" w:pos="3600"/>
          <w:tab w:val="right" w:leader="dot" w:pos="9450"/>
        </w:tabs>
        <w:ind w:left="1800" w:hanging="1080"/>
        <w:jc w:val="both"/>
        <w:rPr>
          <w:rFonts w:ascii="Times New Roman" w:hAnsi="Times New Roman" w:cs="Times New Roman"/>
          <w:sz w:val="22"/>
          <w:szCs w:val="22"/>
        </w:rPr>
      </w:pPr>
      <w:r w:rsidRPr="009F6690">
        <w:rPr>
          <w:rFonts w:ascii="Times New Roman" w:hAnsi="Times New Roman" w:cs="Times New Roman"/>
          <w:sz w:val="22"/>
          <w:szCs w:val="22"/>
        </w:rPr>
        <w:tab/>
        <w:t>90.05-2 E</w:t>
      </w:r>
      <w:r w:rsidRPr="009F6690">
        <w:rPr>
          <w:rFonts w:ascii="Times New Roman" w:hAnsi="Times New Roman" w:cs="Times New Roman"/>
          <w:sz w:val="22"/>
          <w:szCs w:val="22"/>
        </w:rPr>
        <w:tab/>
        <w:t>Cosmetic Procedures</w:t>
      </w:r>
      <w:r w:rsidRPr="009F6690">
        <w:rPr>
          <w:rFonts w:ascii="Times New Roman" w:hAnsi="Times New Roman" w:cs="Times New Roman"/>
          <w:sz w:val="22"/>
          <w:szCs w:val="22"/>
        </w:rPr>
        <w:tab/>
      </w:r>
      <w:r w:rsidR="009C25BA" w:rsidRPr="009F6690">
        <w:rPr>
          <w:rFonts w:ascii="Times New Roman" w:hAnsi="Times New Roman" w:cs="Times New Roman"/>
          <w:sz w:val="22"/>
          <w:szCs w:val="22"/>
        </w:rPr>
        <w:t>3</w:t>
      </w:r>
      <w:r w:rsidR="00AC4371">
        <w:rPr>
          <w:rFonts w:ascii="Times New Roman" w:hAnsi="Times New Roman" w:cs="Times New Roman"/>
          <w:sz w:val="22"/>
          <w:szCs w:val="22"/>
        </w:rPr>
        <w:t>1</w:t>
      </w:r>
    </w:p>
    <w:p w14:paraId="39AE6EB4" w14:textId="7EA6A65D" w:rsidR="006F1764" w:rsidRPr="009F6690" w:rsidRDefault="00734CC9" w:rsidP="00AE57C8">
      <w:pPr>
        <w:tabs>
          <w:tab w:val="left" w:pos="1800"/>
          <w:tab w:val="left" w:pos="1890"/>
          <w:tab w:val="left" w:pos="3600"/>
          <w:tab w:val="right" w:leader="dot" w:pos="9450"/>
        </w:tabs>
        <w:ind w:left="1800" w:hanging="1080"/>
        <w:jc w:val="both"/>
        <w:rPr>
          <w:rFonts w:ascii="Times New Roman" w:hAnsi="Times New Roman" w:cs="Times New Roman"/>
          <w:sz w:val="22"/>
          <w:szCs w:val="22"/>
        </w:rPr>
      </w:pPr>
      <w:r w:rsidRPr="009F6690">
        <w:rPr>
          <w:rFonts w:ascii="Times New Roman" w:hAnsi="Times New Roman" w:cs="Times New Roman"/>
          <w:sz w:val="22"/>
          <w:szCs w:val="22"/>
        </w:rPr>
        <w:tab/>
        <w:t>90.05-2 F</w:t>
      </w:r>
      <w:r w:rsidRPr="009F6690">
        <w:rPr>
          <w:rFonts w:ascii="Times New Roman" w:hAnsi="Times New Roman" w:cs="Times New Roman"/>
          <w:sz w:val="22"/>
          <w:szCs w:val="22"/>
        </w:rPr>
        <w:tab/>
        <w:t>Hyperbaric Oxygen Therapy</w:t>
      </w:r>
      <w:r w:rsidRPr="009F6690">
        <w:rPr>
          <w:rFonts w:ascii="Times New Roman" w:hAnsi="Times New Roman" w:cs="Times New Roman"/>
          <w:sz w:val="22"/>
          <w:szCs w:val="22"/>
        </w:rPr>
        <w:tab/>
      </w:r>
      <w:r w:rsidR="009C25BA" w:rsidRPr="009F6690">
        <w:rPr>
          <w:rFonts w:ascii="Times New Roman" w:hAnsi="Times New Roman" w:cs="Times New Roman"/>
          <w:sz w:val="22"/>
          <w:szCs w:val="22"/>
        </w:rPr>
        <w:t>3</w:t>
      </w:r>
      <w:r w:rsidR="00F1593F" w:rsidRPr="009F6690">
        <w:rPr>
          <w:rFonts w:ascii="Times New Roman" w:hAnsi="Times New Roman" w:cs="Times New Roman"/>
          <w:sz w:val="22"/>
          <w:szCs w:val="22"/>
        </w:rPr>
        <w:t>1</w:t>
      </w:r>
    </w:p>
    <w:p w14:paraId="73D9BDFD" w14:textId="39A07F44" w:rsidR="006F1764" w:rsidRPr="009F6690" w:rsidRDefault="00734CC9" w:rsidP="00AE57C8">
      <w:pPr>
        <w:tabs>
          <w:tab w:val="left" w:pos="1800"/>
          <w:tab w:val="left" w:pos="1890"/>
          <w:tab w:val="left" w:pos="3600"/>
          <w:tab w:val="right" w:leader="dot" w:pos="9450"/>
        </w:tabs>
        <w:ind w:left="1800" w:hanging="1080"/>
        <w:jc w:val="both"/>
        <w:rPr>
          <w:rFonts w:ascii="Times New Roman" w:hAnsi="Times New Roman" w:cs="Times New Roman"/>
          <w:sz w:val="22"/>
          <w:szCs w:val="22"/>
        </w:rPr>
      </w:pPr>
      <w:r w:rsidRPr="009F6690">
        <w:rPr>
          <w:rFonts w:ascii="Times New Roman" w:hAnsi="Times New Roman" w:cs="Times New Roman"/>
          <w:sz w:val="22"/>
          <w:szCs w:val="22"/>
        </w:rPr>
        <w:tab/>
        <w:t>90.05-2 G</w:t>
      </w:r>
      <w:r w:rsidRPr="009F6690">
        <w:rPr>
          <w:rFonts w:ascii="Times New Roman" w:hAnsi="Times New Roman" w:cs="Times New Roman"/>
          <w:sz w:val="22"/>
          <w:szCs w:val="22"/>
        </w:rPr>
        <w:tab/>
        <w:t>Infertility Treatments</w:t>
      </w:r>
      <w:r w:rsidRPr="009F6690">
        <w:rPr>
          <w:rFonts w:ascii="Times New Roman" w:hAnsi="Times New Roman" w:cs="Times New Roman"/>
          <w:sz w:val="22"/>
          <w:szCs w:val="22"/>
        </w:rPr>
        <w:tab/>
      </w:r>
      <w:r w:rsidR="009C25BA" w:rsidRPr="009F6690">
        <w:rPr>
          <w:rFonts w:ascii="Times New Roman" w:hAnsi="Times New Roman" w:cs="Times New Roman"/>
          <w:sz w:val="22"/>
          <w:szCs w:val="22"/>
        </w:rPr>
        <w:t>33</w:t>
      </w:r>
    </w:p>
    <w:p w14:paraId="035A8182" w14:textId="3400277D" w:rsidR="00627BE9" w:rsidRPr="009F6690" w:rsidRDefault="007A379C" w:rsidP="00AE57C8">
      <w:pPr>
        <w:tabs>
          <w:tab w:val="left" w:pos="1800"/>
          <w:tab w:val="left" w:pos="1890"/>
          <w:tab w:val="left" w:pos="3600"/>
          <w:tab w:val="right" w:leader="dot" w:pos="9450"/>
        </w:tabs>
        <w:ind w:left="1800" w:hanging="1080"/>
        <w:jc w:val="both"/>
        <w:rPr>
          <w:rFonts w:ascii="Times New Roman" w:hAnsi="Times New Roman" w:cs="Times New Roman"/>
          <w:sz w:val="22"/>
          <w:szCs w:val="22"/>
        </w:rPr>
      </w:pPr>
      <w:r w:rsidRPr="009F6690">
        <w:rPr>
          <w:rFonts w:ascii="Times New Roman" w:hAnsi="Times New Roman" w:cs="Times New Roman"/>
          <w:sz w:val="22"/>
          <w:szCs w:val="22"/>
        </w:rPr>
        <w:tab/>
      </w:r>
      <w:r w:rsidR="00627BE9" w:rsidRPr="009F6690">
        <w:rPr>
          <w:rFonts w:ascii="Times New Roman" w:hAnsi="Times New Roman" w:cs="Times New Roman"/>
          <w:sz w:val="22"/>
          <w:szCs w:val="22"/>
        </w:rPr>
        <w:t xml:space="preserve">90.05-2 </w:t>
      </w:r>
      <w:r w:rsidR="006B296D" w:rsidRPr="009F6690">
        <w:rPr>
          <w:rFonts w:ascii="Times New Roman" w:hAnsi="Times New Roman" w:cs="Times New Roman"/>
          <w:sz w:val="22"/>
          <w:szCs w:val="22"/>
        </w:rPr>
        <w:t>H</w:t>
      </w:r>
      <w:r w:rsidR="00FB2A71" w:rsidRPr="009F6690">
        <w:rPr>
          <w:rFonts w:ascii="Times New Roman" w:hAnsi="Times New Roman" w:cs="Times New Roman"/>
          <w:sz w:val="22"/>
          <w:szCs w:val="22"/>
        </w:rPr>
        <w:tab/>
        <w:t>Penile Implants</w:t>
      </w:r>
      <w:r w:rsidR="00627BE9" w:rsidRPr="009F6690">
        <w:rPr>
          <w:rFonts w:ascii="Times New Roman" w:hAnsi="Times New Roman" w:cs="Times New Roman"/>
          <w:sz w:val="22"/>
          <w:szCs w:val="22"/>
        </w:rPr>
        <w:tab/>
      </w:r>
      <w:r w:rsidR="009C25BA" w:rsidRPr="009F6690">
        <w:rPr>
          <w:rFonts w:ascii="Times New Roman" w:hAnsi="Times New Roman" w:cs="Times New Roman"/>
          <w:sz w:val="22"/>
          <w:szCs w:val="22"/>
        </w:rPr>
        <w:t>3</w:t>
      </w:r>
      <w:r w:rsidR="00AC4371">
        <w:rPr>
          <w:rFonts w:ascii="Times New Roman" w:hAnsi="Times New Roman" w:cs="Times New Roman"/>
          <w:sz w:val="22"/>
          <w:szCs w:val="22"/>
        </w:rPr>
        <w:t>4</w:t>
      </w:r>
    </w:p>
    <w:p w14:paraId="42270F99" w14:textId="2DBFBE22" w:rsidR="00FB2A71" w:rsidRPr="009F6690" w:rsidRDefault="007A379C" w:rsidP="00AE57C8">
      <w:pPr>
        <w:tabs>
          <w:tab w:val="left" w:pos="1800"/>
          <w:tab w:val="left" w:pos="1890"/>
          <w:tab w:val="left" w:pos="3600"/>
          <w:tab w:val="right" w:leader="dot" w:pos="9450"/>
        </w:tabs>
        <w:ind w:left="1800" w:hanging="1080"/>
        <w:jc w:val="both"/>
        <w:rPr>
          <w:rFonts w:ascii="Times New Roman" w:hAnsi="Times New Roman" w:cs="Times New Roman"/>
          <w:sz w:val="22"/>
          <w:szCs w:val="22"/>
        </w:rPr>
      </w:pPr>
      <w:r w:rsidRPr="009F6690">
        <w:rPr>
          <w:rFonts w:ascii="Times New Roman" w:hAnsi="Times New Roman" w:cs="Times New Roman"/>
          <w:sz w:val="22"/>
          <w:szCs w:val="22"/>
        </w:rPr>
        <w:tab/>
      </w:r>
      <w:r w:rsidR="00FB2A71" w:rsidRPr="009F6690">
        <w:rPr>
          <w:rFonts w:ascii="Times New Roman" w:hAnsi="Times New Roman" w:cs="Times New Roman"/>
          <w:sz w:val="22"/>
          <w:szCs w:val="22"/>
        </w:rPr>
        <w:t xml:space="preserve">90.05-2 </w:t>
      </w:r>
      <w:r w:rsidR="006B296D" w:rsidRPr="009F6690">
        <w:rPr>
          <w:rFonts w:ascii="Times New Roman" w:hAnsi="Times New Roman" w:cs="Times New Roman"/>
          <w:sz w:val="22"/>
          <w:szCs w:val="22"/>
        </w:rPr>
        <w:t>I</w:t>
      </w:r>
      <w:r w:rsidR="00FB2A71" w:rsidRPr="009F6690">
        <w:rPr>
          <w:rFonts w:ascii="Times New Roman" w:hAnsi="Times New Roman" w:cs="Times New Roman"/>
          <w:sz w:val="22"/>
          <w:szCs w:val="22"/>
        </w:rPr>
        <w:tab/>
        <w:t>Rhinoplasty</w:t>
      </w:r>
      <w:r w:rsidR="00FB2A71" w:rsidRPr="009F6690">
        <w:rPr>
          <w:rFonts w:ascii="Times New Roman" w:hAnsi="Times New Roman" w:cs="Times New Roman"/>
          <w:sz w:val="22"/>
          <w:szCs w:val="22"/>
        </w:rPr>
        <w:tab/>
      </w:r>
      <w:r w:rsidR="009C25BA" w:rsidRPr="009F6690">
        <w:rPr>
          <w:rFonts w:ascii="Times New Roman" w:hAnsi="Times New Roman" w:cs="Times New Roman"/>
          <w:sz w:val="22"/>
          <w:szCs w:val="22"/>
        </w:rPr>
        <w:t>3</w:t>
      </w:r>
      <w:r w:rsidR="00AC4371">
        <w:rPr>
          <w:rFonts w:ascii="Times New Roman" w:hAnsi="Times New Roman" w:cs="Times New Roman"/>
          <w:sz w:val="22"/>
          <w:szCs w:val="22"/>
        </w:rPr>
        <w:t>4</w:t>
      </w:r>
    </w:p>
    <w:p w14:paraId="6F8E4356" w14:textId="0D4A11C0" w:rsidR="00FB2A71" w:rsidRPr="009F6690" w:rsidRDefault="007A379C" w:rsidP="00AE57C8">
      <w:pPr>
        <w:tabs>
          <w:tab w:val="left" w:pos="1800"/>
          <w:tab w:val="left" w:pos="1890"/>
          <w:tab w:val="left" w:pos="3600"/>
          <w:tab w:val="right" w:leader="dot" w:pos="9450"/>
        </w:tabs>
        <w:ind w:left="1800" w:hanging="1080"/>
        <w:jc w:val="both"/>
        <w:rPr>
          <w:rFonts w:ascii="Times New Roman" w:hAnsi="Times New Roman" w:cs="Times New Roman"/>
          <w:sz w:val="22"/>
          <w:szCs w:val="22"/>
        </w:rPr>
      </w:pPr>
      <w:r w:rsidRPr="009F6690">
        <w:rPr>
          <w:rFonts w:ascii="Times New Roman" w:hAnsi="Times New Roman" w:cs="Times New Roman"/>
          <w:sz w:val="22"/>
          <w:szCs w:val="22"/>
        </w:rPr>
        <w:tab/>
      </w:r>
      <w:r w:rsidR="00FB2A71" w:rsidRPr="009F6690">
        <w:rPr>
          <w:rFonts w:ascii="Times New Roman" w:hAnsi="Times New Roman" w:cs="Times New Roman"/>
          <w:sz w:val="22"/>
          <w:szCs w:val="22"/>
        </w:rPr>
        <w:t xml:space="preserve">90.05-2 </w:t>
      </w:r>
      <w:r w:rsidR="006B296D" w:rsidRPr="009F6690">
        <w:rPr>
          <w:rFonts w:ascii="Times New Roman" w:hAnsi="Times New Roman" w:cs="Times New Roman"/>
          <w:sz w:val="22"/>
          <w:szCs w:val="22"/>
        </w:rPr>
        <w:t>J</w:t>
      </w:r>
      <w:r w:rsidR="00FB2A71" w:rsidRPr="009F6690">
        <w:rPr>
          <w:rFonts w:ascii="Times New Roman" w:hAnsi="Times New Roman" w:cs="Times New Roman"/>
          <w:sz w:val="22"/>
          <w:szCs w:val="22"/>
        </w:rPr>
        <w:tab/>
        <w:t>Skin Tag Removal</w:t>
      </w:r>
      <w:r w:rsidR="00FB2A71" w:rsidRPr="009F6690">
        <w:rPr>
          <w:rFonts w:ascii="Times New Roman" w:hAnsi="Times New Roman" w:cs="Times New Roman"/>
          <w:sz w:val="22"/>
          <w:szCs w:val="22"/>
        </w:rPr>
        <w:tab/>
      </w:r>
      <w:r w:rsidR="009C25BA" w:rsidRPr="009F6690">
        <w:rPr>
          <w:rFonts w:ascii="Times New Roman" w:hAnsi="Times New Roman" w:cs="Times New Roman"/>
          <w:sz w:val="22"/>
          <w:szCs w:val="22"/>
        </w:rPr>
        <w:t>3</w:t>
      </w:r>
      <w:r w:rsidR="00657A57">
        <w:rPr>
          <w:rFonts w:ascii="Times New Roman" w:hAnsi="Times New Roman" w:cs="Times New Roman"/>
          <w:sz w:val="22"/>
          <w:szCs w:val="22"/>
        </w:rPr>
        <w:t>4</w:t>
      </w:r>
    </w:p>
    <w:p w14:paraId="62F160BC" w14:textId="70DBCDB1" w:rsidR="00BB2CCA" w:rsidRPr="009F6690" w:rsidRDefault="00734CC9" w:rsidP="00AE57C8">
      <w:pPr>
        <w:tabs>
          <w:tab w:val="left" w:pos="720"/>
          <w:tab w:val="left" w:pos="1800"/>
          <w:tab w:val="right" w:leader="dot" w:pos="9450"/>
        </w:tabs>
        <w:jc w:val="both"/>
        <w:rPr>
          <w:rFonts w:ascii="Times New Roman" w:hAnsi="Times New Roman" w:cs="Times New Roman"/>
          <w:sz w:val="22"/>
          <w:szCs w:val="22"/>
        </w:rPr>
      </w:pPr>
      <w:r w:rsidRPr="009F6690">
        <w:rPr>
          <w:rFonts w:ascii="Times New Roman" w:hAnsi="Times New Roman" w:cs="Times New Roman"/>
          <w:sz w:val="22"/>
          <w:szCs w:val="22"/>
        </w:rPr>
        <w:tab/>
        <w:t>90.05-3</w:t>
      </w:r>
      <w:r w:rsidRPr="009F6690">
        <w:rPr>
          <w:rFonts w:ascii="Times New Roman" w:hAnsi="Times New Roman" w:cs="Times New Roman"/>
          <w:sz w:val="22"/>
          <w:szCs w:val="22"/>
        </w:rPr>
        <w:tab/>
        <w:t>Services Covered When Rehabilitation Potential Is Documented</w:t>
      </w:r>
      <w:r w:rsidR="009C25BA" w:rsidRPr="009F6690">
        <w:rPr>
          <w:rFonts w:ascii="Times New Roman" w:hAnsi="Times New Roman" w:cs="Times New Roman"/>
          <w:sz w:val="22"/>
          <w:szCs w:val="22"/>
        </w:rPr>
        <w:tab/>
        <w:t>3</w:t>
      </w:r>
      <w:r w:rsidR="00657A57">
        <w:rPr>
          <w:rFonts w:ascii="Times New Roman" w:hAnsi="Times New Roman" w:cs="Times New Roman"/>
          <w:sz w:val="22"/>
          <w:szCs w:val="22"/>
        </w:rPr>
        <w:t>4</w:t>
      </w:r>
    </w:p>
    <w:p w14:paraId="6118E7B5" w14:textId="77777777" w:rsidR="00BB2CCA" w:rsidRPr="009F6690" w:rsidRDefault="00BB2CCA" w:rsidP="00AE57C8">
      <w:pPr>
        <w:tabs>
          <w:tab w:val="left" w:pos="720"/>
          <w:tab w:val="left" w:pos="1800"/>
          <w:tab w:val="right" w:leader="dot" w:pos="9450"/>
        </w:tabs>
        <w:jc w:val="both"/>
        <w:rPr>
          <w:rFonts w:ascii="Times New Roman" w:hAnsi="Times New Roman" w:cs="Times New Roman"/>
          <w:sz w:val="22"/>
          <w:szCs w:val="22"/>
        </w:rPr>
      </w:pPr>
    </w:p>
    <w:p w14:paraId="137DFBAD" w14:textId="4A4D35B5" w:rsidR="00BB2CCA" w:rsidRPr="009F6690" w:rsidRDefault="00734CC9" w:rsidP="00AE57C8">
      <w:pPr>
        <w:tabs>
          <w:tab w:val="left" w:pos="720"/>
          <w:tab w:val="left" w:pos="1800"/>
          <w:tab w:val="right" w:leader="dot" w:pos="9450"/>
        </w:tabs>
        <w:jc w:val="both"/>
        <w:rPr>
          <w:rFonts w:ascii="Times New Roman" w:hAnsi="Times New Roman" w:cs="Times New Roman"/>
          <w:sz w:val="22"/>
          <w:szCs w:val="22"/>
        </w:rPr>
      </w:pPr>
      <w:r w:rsidRPr="009F6690">
        <w:rPr>
          <w:rFonts w:ascii="Times New Roman" w:hAnsi="Times New Roman" w:cs="Times New Roman"/>
          <w:sz w:val="22"/>
          <w:szCs w:val="22"/>
        </w:rPr>
        <w:t>90.06</w:t>
      </w:r>
      <w:r w:rsidRPr="009F6690">
        <w:rPr>
          <w:rFonts w:ascii="Times New Roman" w:hAnsi="Times New Roman" w:cs="Times New Roman"/>
          <w:sz w:val="22"/>
          <w:szCs w:val="22"/>
        </w:rPr>
        <w:tab/>
      </w:r>
      <w:r w:rsidRPr="009F6690">
        <w:rPr>
          <w:rFonts w:ascii="Times New Roman" w:hAnsi="Times New Roman" w:cs="Times New Roman"/>
          <w:b/>
          <w:sz w:val="22"/>
          <w:szCs w:val="22"/>
        </w:rPr>
        <w:t>SERVICES FOR MEMBERS IN DIFFERENT SETTINGS</w:t>
      </w:r>
      <w:r w:rsidRPr="009F6690">
        <w:rPr>
          <w:rFonts w:ascii="Times New Roman" w:hAnsi="Times New Roman" w:cs="Times New Roman"/>
          <w:sz w:val="22"/>
          <w:szCs w:val="22"/>
        </w:rPr>
        <w:tab/>
      </w:r>
      <w:r w:rsidR="009C25BA" w:rsidRPr="009F6690">
        <w:rPr>
          <w:rFonts w:ascii="Times New Roman" w:hAnsi="Times New Roman" w:cs="Times New Roman"/>
          <w:sz w:val="22"/>
          <w:szCs w:val="22"/>
        </w:rPr>
        <w:t>34</w:t>
      </w:r>
    </w:p>
    <w:p w14:paraId="632CC50E" w14:textId="77777777" w:rsidR="00BB2CCA" w:rsidRPr="009F6690" w:rsidRDefault="00BB2CCA" w:rsidP="00AE57C8">
      <w:pPr>
        <w:tabs>
          <w:tab w:val="left" w:pos="720"/>
          <w:tab w:val="left" w:pos="1800"/>
          <w:tab w:val="right" w:leader="dot" w:pos="9450"/>
        </w:tabs>
        <w:jc w:val="both"/>
        <w:rPr>
          <w:rFonts w:ascii="Times New Roman" w:hAnsi="Times New Roman" w:cs="Times New Roman"/>
          <w:sz w:val="22"/>
          <w:szCs w:val="22"/>
        </w:rPr>
      </w:pPr>
    </w:p>
    <w:p w14:paraId="4790A68B" w14:textId="4C24AAF2" w:rsidR="00BB2CCA" w:rsidRPr="009F6690" w:rsidRDefault="00734CC9" w:rsidP="00AE57C8">
      <w:pPr>
        <w:tabs>
          <w:tab w:val="left" w:pos="1800"/>
          <w:tab w:val="left" w:pos="1980"/>
          <w:tab w:val="right" w:leader="dot" w:pos="9450"/>
        </w:tabs>
        <w:ind w:left="1800" w:hanging="1080"/>
        <w:jc w:val="both"/>
        <w:rPr>
          <w:rFonts w:ascii="Times New Roman" w:hAnsi="Times New Roman" w:cs="Times New Roman"/>
          <w:sz w:val="22"/>
          <w:szCs w:val="22"/>
        </w:rPr>
      </w:pPr>
      <w:r w:rsidRPr="009F6690">
        <w:rPr>
          <w:rFonts w:ascii="Times New Roman" w:hAnsi="Times New Roman" w:cs="Times New Roman"/>
          <w:sz w:val="22"/>
          <w:szCs w:val="22"/>
        </w:rPr>
        <w:t>90.06-1</w:t>
      </w:r>
      <w:r w:rsidRPr="009F6690">
        <w:rPr>
          <w:rFonts w:ascii="Times New Roman" w:hAnsi="Times New Roman" w:cs="Times New Roman"/>
          <w:sz w:val="22"/>
          <w:szCs w:val="22"/>
        </w:rPr>
        <w:tab/>
        <w:t>Nursing Facility and Other Group Care</w:t>
      </w:r>
      <w:r w:rsidRPr="009F6690">
        <w:rPr>
          <w:rFonts w:ascii="Times New Roman" w:hAnsi="Times New Roman" w:cs="Times New Roman"/>
          <w:sz w:val="22"/>
          <w:szCs w:val="22"/>
        </w:rPr>
        <w:tab/>
      </w:r>
      <w:r w:rsidR="009C25BA" w:rsidRPr="009F6690">
        <w:rPr>
          <w:rFonts w:ascii="Times New Roman" w:hAnsi="Times New Roman" w:cs="Times New Roman"/>
          <w:sz w:val="22"/>
          <w:szCs w:val="22"/>
        </w:rPr>
        <w:t>34</w:t>
      </w:r>
    </w:p>
    <w:p w14:paraId="1351F106" w14:textId="793882A6" w:rsidR="00BB2CCA" w:rsidRPr="009F6690" w:rsidRDefault="00734CC9" w:rsidP="00AE57C8">
      <w:pPr>
        <w:tabs>
          <w:tab w:val="left" w:pos="1800"/>
          <w:tab w:val="left" w:pos="1980"/>
          <w:tab w:val="right" w:leader="dot" w:pos="9450"/>
        </w:tabs>
        <w:ind w:left="1800" w:hanging="1080"/>
        <w:jc w:val="both"/>
        <w:rPr>
          <w:rFonts w:ascii="Times New Roman" w:hAnsi="Times New Roman" w:cs="Times New Roman"/>
          <w:sz w:val="22"/>
          <w:szCs w:val="22"/>
        </w:rPr>
      </w:pPr>
      <w:r w:rsidRPr="009F6690">
        <w:rPr>
          <w:rFonts w:ascii="Times New Roman" w:hAnsi="Times New Roman" w:cs="Times New Roman"/>
          <w:sz w:val="22"/>
          <w:szCs w:val="22"/>
        </w:rPr>
        <w:t>90.06-2</w:t>
      </w:r>
      <w:r w:rsidRPr="009F6690">
        <w:rPr>
          <w:rFonts w:ascii="Times New Roman" w:hAnsi="Times New Roman" w:cs="Times New Roman"/>
          <w:sz w:val="22"/>
          <w:szCs w:val="22"/>
        </w:rPr>
        <w:tab/>
        <w:t>Outpatient Hospital Services</w:t>
      </w:r>
      <w:r w:rsidRPr="009F6690">
        <w:rPr>
          <w:rFonts w:ascii="Times New Roman" w:hAnsi="Times New Roman" w:cs="Times New Roman"/>
          <w:sz w:val="22"/>
          <w:szCs w:val="22"/>
        </w:rPr>
        <w:tab/>
      </w:r>
      <w:r w:rsidR="009C25BA" w:rsidRPr="009F6690">
        <w:rPr>
          <w:rFonts w:ascii="Times New Roman" w:hAnsi="Times New Roman" w:cs="Times New Roman"/>
          <w:sz w:val="22"/>
          <w:szCs w:val="22"/>
        </w:rPr>
        <w:t>35</w:t>
      </w:r>
    </w:p>
    <w:p w14:paraId="49983471" w14:textId="2B9A91A1" w:rsidR="00BB2CCA" w:rsidRPr="009F6690" w:rsidRDefault="00734CC9" w:rsidP="00AE57C8">
      <w:pPr>
        <w:tabs>
          <w:tab w:val="left" w:pos="1800"/>
          <w:tab w:val="left" w:pos="1980"/>
          <w:tab w:val="right" w:leader="dot" w:pos="9450"/>
        </w:tabs>
        <w:ind w:left="1800" w:hanging="1080"/>
        <w:jc w:val="both"/>
        <w:rPr>
          <w:rFonts w:ascii="Times New Roman" w:hAnsi="Times New Roman" w:cs="Times New Roman"/>
          <w:sz w:val="22"/>
          <w:szCs w:val="22"/>
        </w:rPr>
      </w:pPr>
      <w:r w:rsidRPr="009F6690">
        <w:rPr>
          <w:rFonts w:ascii="Times New Roman" w:hAnsi="Times New Roman" w:cs="Times New Roman"/>
          <w:sz w:val="22"/>
          <w:szCs w:val="22"/>
        </w:rPr>
        <w:t>90.06-3</w:t>
      </w:r>
      <w:r w:rsidRPr="009F6690">
        <w:rPr>
          <w:rFonts w:ascii="Times New Roman" w:hAnsi="Times New Roman" w:cs="Times New Roman"/>
          <w:sz w:val="22"/>
          <w:szCs w:val="22"/>
        </w:rPr>
        <w:tab/>
        <w:t>Inpatient Hospital Services</w:t>
      </w:r>
      <w:r w:rsidRPr="009F6690">
        <w:rPr>
          <w:rFonts w:ascii="Times New Roman" w:hAnsi="Times New Roman" w:cs="Times New Roman"/>
          <w:sz w:val="22"/>
          <w:szCs w:val="22"/>
        </w:rPr>
        <w:tab/>
      </w:r>
      <w:r w:rsidR="009C25BA" w:rsidRPr="009F6690">
        <w:rPr>
          <w:rFonts w:ascii="Times New Roman" w:hAnsi="Times New Roman" w:cs="Times New Roman"/>
          <w:sz w:val="22"/>
          <w:szCs w:val="22"/>
        </w:rPr>
        <w:t>3</w:t>
      </w:r>
      <w:r w:rsidR="00657A57">
        <w:rPr>
          <w:rFonts w:ascii="Times New Roman" w:hAnsi="Times New Roman" w:cs="Times New Roman"/>
          <w:sz w:val="22"/>
          <w:szCs w:val="22"/>
        </w:rPr>
        <w:t>6</w:t>
      </w:r>
    </w:p>
    <w:p w14:paraId="6F20B4E8" w14:textId="77777777" w:rsidR="00BB2CCA" w:rsidRPr="009F6690" w:rsidRDefault="00BB2CCA" w:rsidP="00AE57C8">
      <w:pPr>
        <w:tabs>
          <w:tab w:val="left" w:pos="720"/>
          <w:tab w:val="left" w:pos="1800"/>
          <w:tab w:val="right" w:leader="dot" w:pos="9450"/>
        </w:tabs>
        <w:jc w:val="both"/>
        <w:rPr>
          <w:rFonts w:ascii="Times New Roman" w:hAnsi="Times New Roman" w:cs="Times New Roman"/>
          <w:sz w:val="22"/>
          <w:szCs w:val="22"/>
        </w:rPr>
      </w:pPr>
    </w:p>
    <w:p w14:paraId="54C90AA9" w14:textId="7C12FE6F" w:rsidR="00BB2CCA" w:rsidRPr="009F6690" w:rsidRDefault="00734CC9" w:rsidP="00AE57C8">
      <w:pPr>
        <w:tabs>
          <w:tab w:val="left" w:pos="720"/>
          <w:tab w:val="left" w:pos="1800"/>
          <w:tab w:val="right" w:leader="dot" w:pos="9450"/>
        </w:tabs>
        <w:jc w:val="both"/>
        <w:rPr>
          <w:rFonts w:ascii="Times New Roman" w:hAnsi="Times New Roman" w:cs="Times New Roman"/>
          <w:sz w:val="22"/>
          <w:szCs w:val="22"/>
        </w:rPr>
      </w:pPr>
      <w:r w:rsidRPr="009F6690">
        <w:rPr>
          <w:rFonts w:ascii="Times New Roman" w:hAnsi="Times New Roman" w:cs="Times New Roman"/>
          <w:sz w:val="22"/>
          <w:szCs w:val="22"/>
        </w:rPr>
        <w:t>90.07</w:t>
      </w:r>
      <w:r w:rsidRPr="009F6690">
        <w:rPr>
          <w:rFonts w:ascii="Times New Roman" w:hAnsi="Times New Roman" w:cs="Times New Roman"/>
          <w:sz w:val="22"/>
          <w:szCs w:val="22"/>
        </w:rPr>
        <w:tab/>
      </w:r>
      <w:r w:rsidRPr="009F6690">
        <w:rPr>
          <w:rFonts w:ascii="Times New Roman" w:hAnsi="Times New Roman" w:cs="Times New Roman"/>
          <w:b/>
          <w:sz w:val="22"/>
          <w:szCs w:val="22"/>
        </w:rPr>
        <w:t>NON COVERED SERVICES</w:t>
      </w:r>
      <w:r w:rsidRPr="009F6690">
        <w:rPr>
          <w:rFonts w:ascii="Times New Roman" w:hAnsi="Times New Roman" w:cs="Times New Roman"/>
          <w:sz w:val="22"/>
          <w:szCs w:val="22"/>
        </w:rPr>
        <w:tab/>
      </w:r>
      <w:r w:rsidR="009C25BA" w:rsidRPr="009F6690">
        <w:rPr>
          <w:rFonts w:ascii="Times New Roman" w:hAnsi="Times New Roman" w:cs="Times New Roman"/>
          <w:sz w:val="22"/>
          <w:szCs w:val="22"/>
        </w:rPr>
        <w:t>3</w:t>
      </w:r>
      <w:r w:rsidR="00657A57">
        <w:rPr>
          <w:rFonts w:ascii="Times New Roman" w:hAnsi="Times New Roman" w:cs="Times New Roman"/>
          <w:sz w:val="22"/>
          <w:szCs w:val="22"/>
        </w:rPr>
        <w:t>6</w:t>
      </w:r>
    </w:p>
    <w:p w14:paraId="61EF01B5" w14:textId="3C912616" w:rsidR="00FE46CE" w:rsidRPr="009F6690" w:rsidRDefault="00FE46CE" w:rsidP="00AE57C8">
      <w:pPr>
        <w:tabs>
          <w:tab w:val="left" w:pos="720"/>
          <w:tab w:val="left" w:pos="1800"/>
          <w:tab w:val="left" w:pos="3600"/>
          <w:tab w:val="right" w:leader="dot" w:pos="9450"/>
        </w:tabs>
        <w:jc w:val="both"/>
        <w:rPr>
          <w:rFonts w:ascii="Times New Roman" w:hAnsi="Times New Roman" w:cs="Times New Roman"/>
          <w:sz w:val="22"/>
          <w:szCs w:val="22"/>
        </w:rPr>
      </w:pPr>
    </w:p>
    <w:p w14:paraId="3FAAE244" w14:textId="450FF959" w:rsidR="006F1764" w:rsidRPr="009F6690" w:rsidRDefault="00FE46CE" w:rsidP="00AE57C8">
      <w:pPr>
        <w:tabs>
          <w:tab w:val="left" w:pos="720"/>
          <w:tab w:val="left" w:pos="1800"/>
          <w:tab w:val="left" w:pos="3600"/>
          <w:tab w:val="right" w:leader="dot" w:pos="9450"/>
        </w:tabs>
        <w:jc w:val="both"/>
        <w:rPr>
          <w:rFonts w:ascii="Times New Roman" w:hAnsi="Times New Roman" w:cs="Times New Roman"/>
          <w:sz w:val="22"/>
          <w:szCs w:val="22"/>
        </w:rPr>
      </w:pPr>
      <w:r w:rsidRPr="009F6690">
        <w:rPr>
          <w:rFonts w:ascii="Times New Roman" w:hAnsi="Times New Roman" w:cs="Times New Roman"/>
          <w:sz w:val="22"/>
          <w:szCs w:val="22"/>
        </w:rPr>
        <w:tab/>
      </w:r>
      <w:r w:rsidR="00734CC9" w:rsidRPr="009F6690">
        <w:rPr>
          <w:rFonts w:ascii="Times New Roman" w:hAnsi="Times New Roman" w:cs="Times New Roman"/>
          <w:sz w:val="22"/>
          <w:szCs w:val="22"/>
        </w:rPr>
        <w:t>90.07</w:t>
      </w:r>
      <w:r w:rsidR="004B3159" w:rsidRPr="009F6690">
        <w:rPr>
          <w:rFonts w:ascii="Times New Roman" w:hAnsi="Times New Roman" w:cs="Times New Roman"/>
          <w:sz w:val="22"/>
          <w:szCs w:val="22"/>
        </w:rPr>
        <w:t>-1</w:t>
      </w:r>
      <w:r w:rsidR="00734CC9" w:rsidRPr="009F6690">
        <w:rPr>
          <w:rFonts w:ascii="Times New Roman" w:hAnsi="Times New Roman" w:cs="Times New Roman"/>
          <w:sz w:val="22"/>
          <w:szCs w:val="22"/>
        </w:rPr>
        <w:tab/>
        <w:t>Cosmetic Surgery</w:t>
      </w:r>
      <w:r w:rsidR="00D41230" w:rsidRPr="009F6690">
        <w:rPr>
          <w:rFonts w:ascii="Times New Roman" w:hAnsi="Times New Roman" w:cs="Times New Roman"/>
          <w:sz w:val="22"/>
          <w:szCs w:val="22"/>
        </w:rPr>
        <w:t>…………..</w:t>
      </w:r>
      <w:r w:rsidR="00734CC9" w:rsidRPr="009F6690">
        <w:rPr>
          <w:rFonts w:ascii="Times New Roman" w:hAnsi="Times New Roman" w:cs="Times New Roman"/>
          <w:sz w:val="22"/>
          <w:szCs w:val="22"/>
        </w:rPr>
        <w:tab/>
      </w:r>
      <w:r w:rsidR="009C25BA" w:rsidRPr="009F6690">
        <w:rPr>
          <w:rFonts w:ascii="Times New Roman" w:hAnsi="Times New Roman" w:cs="Times New Roman"/>
          <w:sz w:val="22"/>
          <w:szCs w:val="22"/>
        </w:rPr>
        <w:t>3</w:t>
      </w:r>
      <w:r w:rsidR="00F1593F" w:rsidRPr="009F6690">
        <w:rPr>
          <w:rFonts w:ascii="Times New Roman" w:hAnsi="Times New Roman" w:cs="Times New Roman"/>
          <w:sz w:val="22"/>
          <w:szCs w:val="22"/>
        </w:rPr>
        <w:t>6</w:t>
      </w:r>
    </w:p>
    <w:p w14:paraId="19B7219F" w14:textId="4F4BDEC0" w:rsidR="00612AFA" w:rsidRPr="009F6690" w:rsidRDefault="00734CC9" w:rsidP="00AE57C8">
      <w:pPr>
        <w:tabs>
          <w:tab w:val="left" w:pos="720"/>
          <w:tab w:val="left" w:pos="1800"/>
          <w:tab w:val="left" w:pos="3600"/>
          <w:tab w:val="right" w:leader="dot" w:pos="9450"/>
        </w:tabs>
        <w:jc w:val="both"/>
        <w:rPr>
          <w:rFonts w:ascii="Times New Roman" w:hAnsi="Times New Roman" w:cs="Times New Roman"/>
          <w:sz w:val="22"/>
          <w:szCs w:val="22"/>
        </w:rPr>
      </w:pPr>
      <w:r w:rsidRPr="009F6690">
        <w:rPr>
          <w:rFonts w:ascii="Times New Roman" w:hAnsi="Times New Roman" w:cs="Times New Roman"/>
          <w:sz w:val="22"/>
          <w:szCs w:val="22"/>
        </w:rPr>
        <w:tab/>
        <w:t>90.07</w:t>
      </w:r>
      <w:r w:rsidR="004B3159" w:rsidRPr="009F6690">
        <w:rPr>
          <w:rFonts w:ascii="Times New Roman" w:hAnsi="Times New Roman" w:cs="Times New Roman"/>
          <w:sz w:val="22"/>
          <w:szCs w:val="22"/>
        </w:rPr>
        <w:t>-2</w:t>
      </w:r>
      <w:r w:rsidRPr="009F6690">
        <w:rPr>
          <w:rFonts w:ascii="Times New Roman" w:hAnsi="Times New Roman" w:cs="Times New Roman"/>
          <w:sz w:val="22"/>
          <w:szCs w:val="22"/>
        </w:rPr>
        <w:tab/>
        <w:t>Infertility Services</w:t>
      </w:r>
      <w:r w:rsidR="00D41230" w:rsidRPr="009F6690">
        <w:rPr>
          <w:rFonts w:ascii="Times New Roman" w:hAnsi="Times New Roman" w:cs="Times New Roman"/>
          <w:sz w:val="22"/>
          <w:szCs w:val="22"/>
        </w:rPr>
        <w:t>…….</w:t>
      </w:r>
      <w:r w:rsidRPr="009F6690">
        <w:rPr>
          <w:rFonts w:ascii="Times New Roman" w:hAnsi="Times New Roman" w:cs="Times New Roman"/>
          <w:sz w:val="22"/>
          <w:szCs w:val="22"/>
        </w:rPr>
        <w:tab/>
      </w:r>
      <w:r w:rsidR="009C25BA" w:rsidRPr="009F6690">
        <w:rPr>
          <w:rFonts w:ascii="Times New Roman" w:hAnsi="Times New Roman" w:cs="Times New Roman"/>
          <w:sz w:val="22"/>
          <w:szCs w:val="22"/>
        </w:rPr>
        <w:t>3</w:t>
      </w:r>
      <w:r w:rsidR="00657A57">
        <w:rPr>
          <w:rFonts w:ascii="Times New Roman" w:hAnsi="Times New Roman" w:cs="Times New Roman"/>
          <w:sz w:val="22"/>
          <w:szCs w:val="22"/>
        </w:rPr>
        <w:t>7</w:t>
      </w:r>
    </w:p>
    <w:p w14:paraId="21919F37" w14:textId="0E3C8491" w:rsidR="006F1764" w:rsidRPr="009F6690" w:rsidRDefault="00734CC9" w:rsidP="00AE57C8">
      <w:pPr>
        <w:tabs>
          <w:tab w:val="left" w:pos="720"/>
          <w:tab w:val="left" w:pos="1800"/>
          <w:tab w:val="left" w:pos="3600"/>
          <w:tab w:val="right" w:leader="dot" w:pos="9450"/>
        </w:tabs>
        <w:ind w:left="720"/>
        <w:jc w:val="both"/>
        <w:rPr>
          <w:rFonts w:ascii="Times New Roman" w:hAnsi="Times New Roman" w:cs="Times New Roman"/>
          <w:sz w:val="22"/>
          <w:szCs w:val="22"/>
        </w:rPr>
      </w:pPr>
      <w:r w:rsidRPr="009F6690">
        <w:rPr>
          <w:rFonts w:ascii="Times New Roman" w:hAnsi="Times New Roman" w:cs="Times New Roman"/>
          <w:sz w:val="22"/>
          <w:szCs w:val="22"/>
        </w:rPr>
        <w:t>90.07</w:t>
      </w:r>
      <w:r w:rsidR="004B3159" w:rsidRPr="009F6690">
        <w:rPr>
          <w:rFonts w:ascii="Times New Roman" w:hAnsi="Times New Roman" w:cs="Times New Roman"/>
          <w:sz w:val="22"/>
          <w:szCs w:val="22"/>
        </w:rPr>
        <w:t>-3</w:t>
      </w:r>
      <w:r w:rsidRPr="009F6690">
        <w:rPr>
          <w:rFonts w:ascii="Times New Roman" w:hAnsi="Times New Roman" w:cs="Times New Roman"/>
          <w:sz w:val="22"/>
          <w:szCs w:val="22"/>
        </w:rPr>
        <w:tab/>
        <w:t>Other Non-Covered Services</w:t>
      </w:r>
      <w:r w:rsidRPr="009F6690">
        <w:rPr>
          <w:rFonts w:ascii="Times New Roman" w:hAnsi="Times New Roman" w:cs="Times New Roman"/>
          <w:sz w:val="22"/>
          <w:szCs w:val="22"/>
        </w:rPr>
        <w:tab/>
      </w:r>
      <w:r w:rsidR="009C25BA" w:rsidRPr="009F6690">
        <w:rPr>
          <w:rFonts w:ascii="Times New Roman" w:hAnsi="Times New Roman" w:cs="Times New Roman"/>
          <w:sz w:val="22"/>
          <w:szCs w:val="22"/>
        </w:rPr>
        <w:t>3</w:t>
      </w:r>
      <w:r w:rsidR="00657A57">
        <w:rPr>
          <w:rFonts w:ascii="Times New Roman" w:hAnsi="Times New Roman" w:cs="Times New Roman"/>
          <w:sz w:val="22"/>
          <w:szCs w:val="22"/>
        </w:rPr>
        <w:t>7</w:t>
      </w:r>
    </w:p>
    <w:p w14:paraId="49025B7B" w14:textId="6FBB8696" w:rsidR="00AE57C8" w:rsidRPr="009F6690" w:rsidRDefault="00AE57C8" w:rsidP="00AE57C8">
      <w:pPr>
        <w:tabs>
          <w:tab w:val="left" w:pos="720"/>
          <w:tab w:val="left" w:pos="1800"/>
          <w:tab w:val="right" w:leader="dot" w:pos="9450"/>
        </w:tabs>
        <w:jc w:val="both"/>
        <w:rPr>
          <w:rFonts w:ascii="Times New Roman" w:hAnsi="Times New Roman" w:cs="Times New Roman"/>
          <w:sz w:val="22"/>
          <w:szCs w:val="22"/>
        </w:rPr>
      </w:pPr>
      <w:r w:rsidRPr="009F6690">
        <w:rPr>
          <w:rFonts w:ascii="Times New Roman" w:hAnsi="Times New Roman" w:cs="Times New Roman"/>
          <w:sz w:val="22"/>
          <w:szCs w:val="22"/>
        </w:rPr>
        <w:br w:type="page"/>
      </w:r>
    </w:p>
    <w:p w14:paraId="776FBE01" w14:textId="77777777" w:rsidR="009C25BA" w:rsidRPr="009F6690" w:rsidRDefault="009C25BA" w:rsidP="00AE57C8">
      <w:pPr>
        <w:tabs>
          <w:tab w:val="left" w:pos="720"/>
          <w:tab w:val="left" w:pos="1800"/>
          <w:tab w:val="right" w:leader="dot" w:pos="9450"/>
        </w:tabs>
        <w:jc w:val="center"/>
        <w:rPr>
          <w:rFonts w:ascii="Times New Roman" w:hAnsi="Times New Roman" w:cs="Times New Roman"/>
          <w:sz w:val="22"/>
          <w:szCs w:val="22"/>
        </w:rPr>
      </w:pPr>
      <w:r w:rsidRPr="009F6690">
        <w:rPr>
          <w:rFonts w:ascii="Times New Roman" w:hAnsi="Times New Roman" w:cs="Times New Roman"/>
          <w:b/>
          <w:sz w:val="22"/>
          <w:szCs w:val="22"/>
        </w:rPr>
        <w:lastRenderedPageBreak/>
        <w:t>TABLE OF CONTENTS</w:t>
      </w:r>
      <w:r w:rsidRPr="009F6690">
        <w:rPr>
          <w:rFonts w:ascii="Times New Roman" w:hAnsi="Times New Roman" w:cs="Times New Roman"/>
          <w:sz w:val="22"/>
          <w:szCs w:val="22"/>
        </w:rPr>
        <w:t xml:space="preserve"> (cont.)</w:t>
      </w:r>
    </w:p>
    <w:p w14:paraId="5F9C30FF" w14:textId="77777777" w:rsidR="00BF3C45" w:rsidRPr="009F6690" w:rsidRDefault="00BF3C45" w:rsidP="00AE57C8">
      <w:pPr>
        <w:tabs>
          <w:tab w:val="left" w:pos="720"/>
          <w:tab w:val="left" w:pos="1800"/>
          <w:tab w:val="right" w:leader="dot" w:pos="9450"/>
        </w:tabs>
        <w:jc w:val="center"/>
        <w:rPr>
          <w:rFonts w:ascii="Times New Roman" w:hAnsi="Times New Roman" w:cs="Times New Roman"/>
          <w:sz w:val="22"/>
          <w:szCs w:val="22"/>
        </w:rPr>
      </w:pPr>
    </w:p>
    <w:p w14:paraId="14D91C02" w14:textId="08271D50" w:rsidR="009C25BA" w:rsidRPr="009F6690" w:rsidRDefault="00BF3C45" w:rsidP="00BF3C45">
      <w:pPr>
        <w:tabs>
          <w:tab w:val="left" w:pos="720"/>
          <w:tab w:val="left" w:pos="1800"/>
          <w:tab w:val="right" w:leader="dot" w:pos="9450"/>
        </w:tabs>
        <w:ind w:left="1800" w:hanging="1800"/>
        <w:jc w:val="both"/>
        <w:rPr>
          <w:rFonts w:ascii="Times New Roman" w:hAnsi="Times New Roman" w:cs="Times New Roman"/>
          <w:sz w:val="22"/>
          <w:szCs w:val="22"/>
        </w:rPr>
      </w:pPr>
      <w:r w:rsidRPr="009F6690">
        <w:rPr>
          <w:rFonts w:ascii="Times New Roman" w:hAnsi="Times New Roman" w:cs="Times New Roman"/>
          <w:sz w:val="22"/>
          <w:szCs w:val="22"/>
        </w:rPr>
        <w:t>90.08</w:t>
      </w:r>
      <w:r w:rsidRPr="009F6690">
        <w:rPr>
          <w:rFonts w:ascii="Times New Roman" w:hAnsi="Times New Roman" w:cs="Times New Roman"/>
          <w:sz w:val="22"/>
          <w:szCs w:val="22"/>
        </w:rPr>
        <w:tab/>
      </w:r>
      <w:r w:rsidRPr="009F6690">
        <w:rPr>
          <w:rFonts w:ascii="Times New Roman" w:hAnsi="Times New Roman" w:cs="Times New Roman"/>
          <w:b/>
          <w:sz w:val="22"/>
          <w:szCs w:val="22"/>
        </w:rPr>
        <w:t>POLICIES AND PROCEDURES</w:t>
      </w:r>
      <w:r w:rsidRPr="009F6690">
        <w:rPr>
          <w:rFonts w:ascii="Times New Roman" w:hAnsi="Times New Roman" w:cs="Times New Roman"/>
          <w:sz w:val="22"/>
          <w:szCs w:val="22"/>
        </w:rPr>
        <w:tab/>
        <w:t>37</w:t>
      </w:r>
    </w:p>
    <w:p w14:paraId="0610838D" w14:textId="77777777" w:rsidR="00BF3C45" w:rsidRPr="009F6690" w:rsidRDefault="00BF3C45" w:rsidP="00BF3C45">
      <w:pPr>
        <w:tabs>
          <w:tab w:val="left" w:pos="720"/>
          <w:tab w:val="left" w:pos="1800"/>
          <w:tab w:val="right" w:leader="dot" w:pos="9450"/>
        </w:tabs>
        <w:ind w:left="1800" w:hanging="1800"/>
        <w:jc w:val="both"/>
        <w:rPr>
          <w:rFonts w:ascii="Times New Roman" w:hAnsi="Times New Roman" w:cs="Times New Roman"/>
          <w:sz w:val="22"/>
          <w:szCs w:val="22"/>
        </w:rPr>
      </w:pPr>
    </w:p>
    <w:p w14:paraId="44A4AC56" w14:textId="625D2A90" w:rsidR="00BB2CCA" w:rsidRPr="009F6690" w:rsidRDefault="00734CC9" w:rsidP="00AE57C8">
      <w:pPr>
        <w:tabs>
          <w:tab w:val="left" w:pos="1800"/>
          <w:tab w:val="right" w:leader="dot" w:pos="9450"/>
        </w:tabs>
        <w:ind w:left="1800" w:hanging="1080"/>
        <w:jc w:val="both"/>
        <w:rPr>
          <w:rFonts w:ascii="Times New Roman" w:hAnsi="Times New Roman" w:cs="Times New Roman"/>
          <w:sz w:val="22"/>
          <w:szCs w:val="22"/>
        </w:rPr>
      </w:pPr>
      <w:r w:rsidRPr="009F6690">
        <w:rPr>
          <w:rFonts w:ascii="Times New Roman" w:hAnsi="Times New Roman" w:cs="Times New Roman"/>
          <w:sz w:val="22"/>
          <w:szCs w:val="22"/>
        </w:rPr>
        <w:t>90.08-1</w:t>
      </w:r>
      <w:r w:rsidRPr="009F6690">
        <w:rPr>
          <w:rFonts w:ascii="Times New Roman" w:hAnsi="Times New Roman" w:cs="Times New Roman"/>
          <w:sz w:val="22"/>
          <w:szCs w:val="22"/>
        </w:rPr>
        <w:tab/>
        <w:t>Medical Record Requirements</w:t>
      </w:r>
      <w:r w:rsidRPr="009F6690">
        <w:rPr>
          <w:rFonts w:ascii="Times New Roman" w:hAnsi="Times New Roman" w:cs="Times New Roman"/>
          <w:sz w:val="22"/>
          <w:szCs w:val="22"/>
        </w:rPr>
        <w:tab/>
      </w:r>
      <w:r w:rsidR="009C25BA" w:rsidRPr="009F6690">
        <w:rPr>
          <w:rFonts w:ascii="Times New Roman" w:hAnsi="Times New Roman" w:cs="Times New Roman"/>
          <w:sz w:val="22"/>
          <w:szCs w:val="22"/>
        </w:rPr>
        <w:t>3</w:t>
      </w:r>
      <w:r w:rsidR="00F1593F" w:rsidRPr="009F6690">
        <w:rPr>
          <w:rFonts w:ascii="Times New Roman" w:hAnsi="Times New Roman" w:cs="Times New Roman"/>
          <w:sz w:val="22"/>
          <w:szCs w:val="22"/>
        </w:rPr>
        <w:t>7</w:t>
      </w:r>
    </w:p>
    <w:p w14:paraId="70FD6DE0" w14:textId="3F4E82BA" w:rsidR="00BB2CCA" w:rsidRPr="009F6690" w:rsidRDefault="00734CC9" w:rsidP="00AE57C8">
      <w:pPr>
        <w:tabs>
          <w:tab w:val="left" w:pos="1800"/>
          <w:tab w:val="right" w:leader="dot" w:pos="9450"/>
        </w:tabs>
        <w:ind w:left="1800" w:hanging="1080"/>
        <w:jc w:val="both"/>
        <w:rPr>
          <w:rFonts w:ascii="Times New Roman" w:hAnsi="Times New Roman" w:cs="Times New Roman"/>
          <w:sz w:val="22"/>
          <w:szCs w:val="22"/>
        </w:rPr>
      </w:pPr>
      <w:r w:rsidRPr="009F6690">
        <w:rPr>
          <w:rFonts w:ascii="Times New Roman" w:hAnsi="Times New Roman" w:cs="Times New Roman"/>
          <w:sz w:val="22"/>
          <w:szCs w:val="22"/>
        </w:rPr>
        <w:t>90.08-2</w:t>
      </w:r>
      <w:r w:rsidRPr="009F6690">
        <w:rPr>
          <w:rFonts w:ascii="Times New Roman" w:hAnsi="Times New Roman" w:cs="Times New Roman"/>
          <w:sz w:val="22"/>
          <w:szCs w:val="22"/>
        </w:rPr>
        <w:tab/>
        <w:t>Evaluation and Management (EM) Services</w:t>
      </w:r>
      <w:r w:rsidRPr="009F6690">
        <w:rPr>
          <w:rFonts w:ascii="Times New Roman" w:hAnsi="Times New Roman" w:cs="Times New Roman"/>
          <w:sz w:val="22"/>
          <w:szCs w:val="22"/>
        </w:rPr>
        <w:tab/>
      </w:r>
      <w:r w:rsidR="009C25BA" w:rsidRPr="009F6690">
        <w:rPr>
          <w:rFonts w:ascii="Times New Roman" w:hAnsi="Times New Roman" w:cs="Times New Roman"/>
          <w:sz w:val="22"/>
          <w:szCs w:val="22"/>
        </w:rPr>
        <w:t>3</w:t>
      </w:r>
      <w:r w:rsidR="00517509">
        <w:rPr>
          <w:rFonts w:ascii="Times New Roman" w:hAnsi="Times New Roman" w:cs="Times New Roman"/>
          <w:sz w:val="22"/>
          <w:szCs w:val="22"/>
        </w:rPr>
        <w:t>8</w:t>
      </w:r>
    </w:p>
    <w:p w14:paraId="456D1380" w14:textId="17D226FF" w:rsidR="00BB2CCA" w:rsidRPr="009F6690" w:rsidRDefault="00734CC9" w:rsidP="00AE57C8">
      <w:pPr>
        <w:tabs>
          <w:tab w:val="left" w:pos="1800"/>
          <w:tab w:val="right" w:leader="dot" w:pos="9450"/>
        </w:tabs>
        <w:ind w:left="1800" w:hanging="1080"/>
        <w:jc w:val="both"/>
        <w:rPr>
          <w:rFonts w:ascii="Times New Roman" w:hAnsi="Times New Roman" w:cs="Times New Roman"/>
          <w:sz w:val="22"/>
          <w:szCs w:val="22"/>
        </w:rPr>
      </w:pPr>
      <w:r w:rsidRPr="009F6690">
        <w:rPr>
          <w:rFonts w:ascii="Times New Roman" w:hAnsi="Times New Roman" w:cs="Times New Roman"/>
          <w:sz w:val="22"/>
          <w:szCs w:val="22"/>
        </w:rPr>
        <w:t>90.08-3</w:t>
      </w:r>
      <w:r w:rsidRPr="009F6690">
        <w:rPr>
          <w:rFonts w:ascii="Times New Roman" w:hAnsi="Times New Roman" w:cs="Times New Roman"/>
          <w:sz w:val="22"/>
          <w:szCs w:val="22"/>
        </w:rPr>
        <w:tab/>
        <w:t>Disclosure Requirements</w:t>
      </w:r>
      <w:r w:rsidRPr="009F6690">
        <w:rPr>
          <w:rFonts w:ascii="Times New Roman" w:hAnsi="Times New Roman" w:cs="Times New Roman"/>
          <w:sz w:val="22"/>
          <w:szCs w:val="22"/>
        </w:rPr>
        <w:tab/>
      </w:r>
      <w:r w:rsidR="00517509">
        <w:rPr>
          <w:rFonts w:ascii="Times New Roman" w:hAnsi="Times New Roman" w:cs="Times New Roman"/>
          <w:sz w:val="22"/>
          <w:szCs w:val="22"/>
        </w:rPr>
        <w:t>39</w:t>
      </w:r>
    </w:p>
    <w:p w14:paraId="0491E959" w14:textId="3B42CD8F" w:rsidR="00BB2CCA" w:rsidRPr="009F6690" w:rsidRDefault="00734CC9" w:rsidP="00AE57C8">
      <w:pPr>
        <w:tabs>
          <w:tab w:val="left" w:pos="1800"/>
          <w:tab w:val="right" w:leader="dot" w:pos="9450"/>
        </w:tabs>
        <w:ind w:left="1800" w:hanging="1080"/>
        <w:jc w:val="both"/>
        <w:rPr>
          <w:rFonts w:ascii="Times New Roman" w:hAnsi="Times New Roman" w:cs="Times New Roman"/>
          <w:sz w:val="22"/>
          <w:szCs w:val="22"/>
        </w:rPr>
      </w:pPr>
      <w:r w:rsidRPr="009F6690">
        <w:rPr>
          <w:rFonts w:ascii="Times New Roman" w:hAnsi="Times New Roman" w:cs="Times New Roman"/>
          <w:sz w:val="22"/>
          <w:szCs w:val="22"/>
        </w:rPr>
        <w:t>90.08-4</w:t>
      </w:r>
      <w:r w:rsidRPr="009F6690">
        <w:rPr>
          <w:rFonts w:ascii="Times New Roman" w:hAnsi="Times New Roman" w:cs="Times New Roman"/>
          <w:sz w:val="22"/>
          <w:szCs w:val="22"/>
        </w:rPr>
        <w:tab/>
        <w:t>Supplementation</w:t>
      </w:r>
      <w:r w:rsidRPr="009F6690">
        <w:rPr>
          <w:rFonts w:ascii="Times New Roman" w:hAnsi="Times New Roman" w:cs="Times New Roman"/>
          <w:sz w:val="22"/>
          <w:szCs w:val="22"/>
        </w:rPr>
        <w:tab/>
      </w:r>
      <w:r w:rsidR="00517509">
        <w:rPr>
          <w:rFonts w:ascii="Times New Roman" w:hAnsi="Times New Roman" w:cs="Times New Roman"/>
          <w:sz w:val="22"/>
          <w:szCs w:val="22"/>
        </w:rPr>
        <w:t>39</w:t>
      </w:r>
    </w:p>
    <w:p w14:paraId="6CB1B89F" w14:textId="41D547EA" w:rsidR="00BB2CCA" w:rsidRPr="009F6690" w:rsidRDefault="00734CC9" w:rsidP="00AE57C8">
      <w:pPr>
        <w:tabs>
          <w:tab w:val="left" w:pos="1800"/>
          <w:tab w:val="right" w:leader="dot" w:pos="9450"/>
        </w:tabs>
        <w:ind w:left="1800" w:hanging="1080"/>
        <w:jc w:val="both"/>
        <w:rPr>
          <w:rFonts w:ascii="Times New Roman" w:hAnsi="Times New Roman" w:cs="Times New Roman"/>
          <w:sz w:val="22"/>
          <w:szCs w:val="22"/>
        </w:rPr>
      </w:pPr>
      <w:r w:rsidRPr="009F6690">
        <w:rPr>
          <w:rFonts w:ascii="Times New Roman" w:hAnsi="Times New Roman" w:cs="Times New Roman"/>
          <w:sz w:val="22"/>
          <w:szCs w:val="22"/>
        </w:rPr>
        <w:t>90.08-5</w:t>
      </w:r>
      <w:r w:rsidRPr="009F6690">
        <w:rPr>
          <w:rFonts w:ascii="Times New Roman" w:hAnsi="Times New Roman" w:cs="Times New Roman"/>
          <w:sz w:val="22"/>
          <w:szCs w:val="22"/>
        </w:rPr>
        <w:tab/>
        <w:t>Procedure to Request Prior Authorization</w:t>
      </w:r>
      <w:r w:rsidR="009C25BA" w:rsidRPr="009F6690">
        <w:rPr>
          <w:rFonts w:ascii="Times New Roman" w:hAnsi="Times New Roman" w:cs="Times New Roman"/>
          <w:sz w:val="22"/>
          <w:szCs w:val="22"/>
        </w:rPr>
        <w:tab/>
      </w:r>
      <w:r w:rsidR="00FC5BA0">
        <w:rPr>
          <w:rFonts w:ascii="Times New Roman" w:hAnsi="Times New Roman" w:cs="Times New Roman"/>
          <w:sz w:val="22"/>
          <w:szCs w:val="22"/>
        </w:rPr>
        <w:t>4</w:t>
      </w:r>
      <w:r w:rsidR="00517509">
        <w:rPr>
          <w:rFonts w:ascii="Times New Roman" w:hAnsi="Times New Roman" w:cs="Times New Roman"/>
          <w:sz w:val="22"/>
          <w:szCs w:val="22"/>
        </w:rPr>
        <w:t>0</w:t>
      </w:r>
    </w:p>
    <w:p w14:paraId="79049BED" w14:textId="1602927E" w:rsidR="000379A3" w:rsidRPr="009F6690" w:rsidRDefault="00734CC9" w:rsidP="00AE57C8">
      <w:pPr>
        <w:tabs>
          <w:tab w:val="left" w:pos="1800"/>
          <w:tab w:val="right" w:leader="dot" w:pos="9450"/>
        </w:tabs>
        <w:ind w:left="1800" w:hanging="1080"/>
        <w:jc w:val="both"/>
        <w:rPr>
          <w:rFonts w:ascii="Times New Roman" w:hAnsi="Times New Roman" w:cs="Times New Roman"/>
          <w:sz w:val="22"/>
          <w:szCs w:val="22"/>
        </w:rPr>
      </w:pPr>
      <w:r w:rsidRPr="009F6690">
        <w:rPr>
          <w:rFonts w:ascii="Times New Roman" w:hAnsi="Times New Roman" w:cs="Times New Roman"/>
          <w:sz w:val="22"/>
          <w:szCs w:val="22"/>
        </w:rPr>
        <w:t>90.08-6</w:t>
      </w:r>
      <w:r w:rsidRPr="009F6690">
        <w:rPr>
          <w:rFonts w:ascii="Times New Roman" w:hAnsi="Times New Roman" w:cs="Times New Roman"/>
          <w:sz w:val="22"/>
          <w:szCs w:val="22"/>
        </w:rPr>
        <w:tab/>
        <w:t>Program Integrity</w:t>
      </w:r>
      <w:r w:rsidRPr="009F6690">
        <w:rPr>
          <w:rFonts w:ascii="Times New Roman" w:hAnsi="Times New Roman" w:cs="Times New Roman"/>
          <w:sz w:val="22"/>
          <w:szCs w:val="22"/>
        </w:rPr>
        <w:tab/>
      </w:r>
      <w:r w:rsidR="00FC5BA0">
        <w:rPr>
          <w:rFonts w:ascii="Times New Roman" w:hAnsi="Times New Roman" w:cs="Times New Roman"/>
          <w:sz w:val="22"/>
          <w:szCs w:val="22"/>
        </w:rPr>
        <w:t>4</w:t>
      </w:r>
      <w:r w:rsidR="00517509">
        <w:rPr>
          <w:rFonts w:ascii="Times New Roman" w:hAnsi="Times New Roman" w:cs="Times New Roman"/>
          <w:sz w:val="22"/>
          <w:szCs w:val="22"/>
        </w:rPr>
        <w:t>0</w:t>
      </w:r>
    </w:p>
    <w:p w14:paraId="40DED027" w14:textId="77777777" w:rsidR="007218DA" w:rsidRPr="009F6690" w:rsidRDefault="007218DA" w:rsidP="00AE57C8">
      <w:pPr>
        <w:tabs>
          <w:tab w:val="left" w:pos="1800"/>
          <w:tab w:val="right" w:leader="dot" w:pos="9450"/>
        </w:tabs>
        <w:ind w:left="1800" w:hanging="1080"/>
        <w:jc w:val="both"/>
        <w:rPr>
          <w:rFonts w:ascii="Times New Roman" w:hAnsi="Times New Roman" w:cs="Times New Roman"/>
          <w:sz w:val="22"/>
          <w:szCs w:val="22"/>
        </w:rPr>
      </w:pPr>
    </w:p>
    <w:p w14:paraId="3EE44827" w14:textId="2D53415B" w:rsidR="000379A3" w:rsidRPr="009F6690" w:rsidRDefault="000379A3" w:rsidP="00AE57C8">
      <w:pPr>
        <w:tabs>
          <w:tab w:val="left" w:pos="720"/>
          <w:tab w:val="left" w:pos="1800"/>
          <w:tab w:val="right" w:leader="dot" w:pos="9450"/>
        </w:tabs>
        <w:jc w:val="both"/>
        <w:rPr>
          <w:rFonts w:ascii="Times New Roman" w:hAnsi="Times New Roman" w:cs="Times New Roman"/>
          <w:sz w:val="22"/>
          <w:szCs w:val="22"/>
        </w:rPr>
      </w:pPr>
      <w:r w:rsidRPr="009F6690">
        <w:rPr>
          <w:rFonts w:ascii="Times New Roman" w:hAnsi="Times New Roman" w:cs="Times New Roman"/>
          <w:sz w:val="22"/>
          <w:szCs w:val="22"/>
        </w:rPr>
        <w:t>90.09</w:t>
      </w:r>
      <w:r w:rsidRPr="009F6690">
        <w:rPr>
          <w:rFonts w:ascii="Times New Roman" w:hAnsi="Times New Roman" w:cs="Times New Roman"/>
          <w:sz w:val="22"/>
          <w:szCs w:val="22"/>
        </w:rPr>
        <w:tab/>
      </w:r>
      <w:r w:rsidRPr="009F6690">
        <w:rPr>
          <w:rFonts w:ascii="Times New Roman" w:hAnsi="Times New Roman" w:cs="Times New Roman"/>
          <w:b/>
          <w:sz w:val="22"/>
          <w:szCs w:val="22"/>
        </w:rPr>
        <w:t>REIMBURSEMENT</w:t>
      </w:r>
      <w:r w:rsidRPr="009F6690">
        <w:rPr>
          <w:rFonts w:ascii="Times New Roman" w:hAnsi="Times New Roman" w:cs="Times New Roman"/>
          <w:sz w:val="22"/>
          <w:szCs w:val="22"/>
        </w:rPr>
        <w:tab/>
      </w:r>
      <w:r w:rsidR="00FC5BA0">
        <w:rPr>
          <w:rFonts w:ascii="Times New Roman" w:hAnsi="Times New Roman" w:cs="Times New Roman"/>
          <w:sz w:val="22"/>
          <w:szCs w:val="22"/>
        </w:rPr>
        <w:t>4</w:t>
      </w:r>
      <w:r w:rsidR="00F079A9">
        <w:rPr>
          <w:rFonts w:ascii="Times New Roman" w:hAnsi="Times New Roman" w:cs="Times New Roman"/>
          <w:sz w:val="22"/>
          <w:szCs w:val="22"/>
        </w:rPr>
        <w:t>0</w:t>
      </w:r>
    </w:p>
    <w:p w14:paraId="56B0CDCB" w14:textId="77777777" w:rsidR="000379A3" w:rsidRPr="009F6690" w:rsidRDefault="000379A3" w:rsidP="00AE57C8">
      <w:pPr>
        <w:tabs>
          <w:tab w:val="left" w:pos="720"/>
          <w:tab w:val="left" w:pos="1800"/>
          <w:tab w:val="right" w:leader="dot" w:pos="9450"/>
        </w:tabs>
        <w:jc w:val="both"/>
        <w:rPr>
          <w:rFonts w:ascii="Times New Roman" w:hAnsi="Times New Roman" w:cs="Times New Roman"/>
          <w:sz w:val="22"/>
          <w:szCs w:val="22"/>
        </w:rPr>
      </w:pPr>
    </w:p>
    <w:p w14:paraId="57D3C57A" w14:textId="5EDEBE06" w:rsidR="000379A3" w:rsidRPr="009F6690" w:rsidRDefault="000379A3" w:rsidP="00AE57C8">
      <w:pPr>
        <w:tabs>
          <w:tab w:val="left" w:pos="720"/>
          <w:tab w:val="left" w:pos="1800"/>
          <w:tab w:val="right" w:leader="dot" w:pos="9450"/>
        </w:tabs>
        <w:jc w:val="both"/>
        <w:rPr>
          <w:rFonts w:ascii="Times New Roman" w:hAnsi="Times New Roman" w:cs="Times New Roman"/>
          <w:sz w:val="22"/>
          <w:szCs w:val="22"/>
        </w:rPr>
      </w:pPr>
      <w:r w:rsidRPr="009F6690">
        <w:rPr>
          <w:rFonts w:ascii="Times New Roman" w:hAnsi="Times New Roman" w:cs="Times New Roman"/>
          <w:sz w:val="22"/>
          <w:szCs w:val="22"/>
        </w:rPr>
        <w:tab/>
        <w:t>90.09-1</w:t>
      </w:r>
      <w:r w:rsidRPr="009F6690">
        <w:rPr>
          <w:rFonts w:ascii="Times New Roman" w:hAnsi="Times New Roman" w:cs="Times New Roman"/>
          <w:sz w:val="22"/>
          <w:szCs w:val="22"/>
        </w:rPr>
        <w:tab/>
        <w:t>Fee Schedule</w:t>
      </w:r>
      <w:r w:rsidRPr="009F6690">
        <w:rPr>
          <w:rFonts w:ascii="Times New Roman" w:hAnsi="Times New Roman" w:cs="Times New Roman"/>
          <w:sz w:val="22"/>
          <w:szCs w:val="22"/>
        </w:rPr>
        <w:tab/>
      </w:r>
      <w:r w:rsidR="00FC5BA0">
        <w:rPr>
          <w:rFonts w:ascii="Times New Roman" w:hAnsi="Times New Roman" w:cs="Times New Roman"/>
          <w:sz w:val="22"/>
          <w:szCs w:val="22"/>
        </w:rPr>
        <w:t>4</w:t>
      </w:r>
      <w:r w:rsidR="00F079A9">
        <w:rPr>
          <w:rFonts w:ascii="Times New Roman" w:hAnsi="Times New Roman" w:cs="Times New Roman"/>
          <w:sz w:val="22"/>
          <w:szCs w:val="22"/>
        </w:rPr>
        <w:t>0</w:t>
      </w:r>
    </w:p>
    <w:p w14:paraId="724BC643" w14:textId="29DEAA2A" w:rsidR="000379A3" w:rsidRPr="009F6690" w:rsidRDefault="000379A3" w:rsidP="00AE57C8">
      <w:pPr>
        <w:tabs>
          <w:tab w:val="left" w:pos="720"/>
          <w:tab w:val="left" w:pos="1800"/>
          <w:tab w:val="right" w:leader="dot" w:pos="9450"/>
        </w:tabs>
        <w:jc w:val="both"/>
        <w:rPr>
          <w:rFonts w:ascii="Times New Roman" w:hAnsi="Times New Roman" w:cs="Times New Roman"/>
          <w:sz w:val="22"/>
          <w:szCs w:val="22"/>
        </w:rPr>
      </w:pPr>
      <w:r w:rsidRPr="009F6690">
        <w:rPr>
          <w:rFonts w:ascii="Times New Roman" w:hAnsi="Times New Roman" w:cs="Times New Roman"/>
          <w:sz w:val="22"/>
          <w:szCs w:val="22"/>
        </w:rPr>
        <w:tab/>
        <w:t>90.09-2</w:t>
      </w:r>
      <w:r w:rsidRPr="009F6690">
        <w:rPr>
          <w:rFonts w:ascii="Times New Roman" w:hAnsi="Times New Roman" w:cs="Times New Roman"/>
          <w:sz w:val="22"/>
          <w:szCs w:val="22"/>
        </w:rPr>
        <w:tab/>
        <w:t>MaineCare Reimbursement Rate</w:t>
      </w:r>
      <w:r w:rsidRPr="009F6690">
        <w:rPr>
          <w:rFonts w:ascii="Times New Roman" w:hAnsi="Times New Roman" w:cs="Times New Roman"/>
          <w:sz w:val="22"/>
          <w:szCs w:val="22"/>
        </w:rPr>
        <w:tab/>
      </w:r>
      <w:r w:rsidR="009C25BA" w:rsidRPr="009F6690">
        <w:rPr>
          <w:rFonts w:ascii="Times New Roman" w:hAnsi="Times New Roman" w:cs="Times New Roman"/>
          <w:sz w:val="22"/>
          <w:szCs w:val="22"/>
        </w:rPr>
        <w:t>4</w:t>
      </w:r>
      <w:r w:rsidR="00F079A9">
        <w:rPr>
          <w:rFonts w:ascii="Times New Roman" w:hAnsi="Times New Roman" w:cs="Times New Roman"/>
          <w:sz w:val="22"/>
          <w:szCs w:val="22"/>
        </w:rPr>
        <w:t>0</w:t>
      </w:r>
    </w:p>
    <w:p w14:paraId="6001FC96" w14:textId="686A0B1C" w:rsidR="000379A3" w:rsidRPr="009F6690" w:rsidRDefault="000379A3" w:rsidP="00AE57C8">
      <w:pPr>
        <w:tabs>
          <w:tab w:val="left" w:pos="720"/>
          <w:tab w:val="left" w:pos="1800"/>
          <w:tab w:val="right" w:leader="dot" w:pos="9450"/>
        </w:tabs>
        <w:ind w:firstLine="720"/>
        <w:jc w:val="both"/>
        <w:rPr>
          <w:rFonts w:ascii="Times New Roman" w:hAnsi="Times New Roman" w:cs="Times New Roman"/>
          <w:sz w:val="22"/>
          <w:szCs w:val="22"/>
        </w:rPr>
      </w:pPr>
      <w:r w:rsidRPr="009F6690">
        <w:rPr>
          <w:rFonts w:ascii="Times New Roman" w:hAnsi="Times New Roman" w:cs="Times New Roman"/>
          <w:sz w:val="22"/>
          <w:szCs w:val="22"/>
        </w:rPr>
        <w:t>90.09-3</w:t>
      </w:r>
      <w:r w:rsidRPr="009F6690">
        <w:rPr>
          <w:rFonts w:ascii="Times New Roman" w:hAnsi="Times New Roman" w:cs="Times New Roman"/>
          <w:sz w:val="22"/>
          <w:szCs w:val="22"/>
        </w:rPr>
        <w:tab/>
        <w:t>Reimbursement Rate for Drugs Administered Other than Oral Method</w:t>
      </w:r>
      <w:r w:rsidRPr="009F6690">
        <w:rPr>
          <w:rFonts w:ascii="Times New Roman" w:hAnsi="Times New Roman" w:cs="Times New Roman"/>
          <w:sz w:val="22"/>
          <w:szCs w:val="22"/>
        </w:rPr>
        <w:tab/>
      </w:r>
      <w:r w:rsidR="009C25BA" w:rsidRPr="009F6690">
        <w:rPr>
          <w:rFonts w:ascii="Times New Roman" w:hAnsi="Times New Roman" w:cs="Times New Roman"/>
          <w:sz w:val="22"/>
          <w:szCs w:val="22"/>
        </w:rPr>
        <w:t>4</w:t>
      </w:r>
      <w:r w:rsidR="008823F4">
        <w:rPr>
          <w:rFonts w:ascii="Times New Roman" w:hAnsi="Times New Roman" w:cs="Times New Roman"/>
          <w:sz w:val="22"/>
          <w:szCs w:val="22"/>
        </w:rPr>
        <w:t>2</w:t>
      </w:r>
    </w:p>
    <w:p w14:paraId="5EBE1046" w14:textId="744B2E08" w:rsidR="007569D0" w:rsidRDefault="007569D0" w:rsidP="00AE57C8">
      <w:pPr>
        <w:tabs>
          <w:tab w:val="left" w:pos="720"/>
          <w:tab w:val="left" w:pos="1800"/>
          <w:tab w:val="right" w:leader="dot" w:pos="9450"/>
        </w:tabs>
        <w:ind w:firstLine="720"/>
        <w:jc w:val="both"/>
        <w:rPr>
          <w:rFonts w:ascii="Times New Roman" w:hAnsi="Times New Roman" w:cs="Times New Roman"/>
          <w:sz w:val="22"/>
          <w:szCs w:val="22"/>
        </w:rPr>
      </w:pPr>
      <w:r>
        <w:rPr>
          <w:rFonts w:ascii="Times New Roman" w:hAnsi="Times New Roman" w:cs="Times New Roman"/>
          <w:sz w:val="22"/>
          <w:szCs w:val="22"/>
        </w:rPr>
        <w:t>90.09-4</w:t>
      </w:r>
      <w:r>
        <w:rPr>
          <w:rFonts w:ascii="Times New Roman" w:hAnsi="Times New Roman" w:cs="Times New Roman"/>
          <w:sz w:val="22"/>
          <w:szCs w:val="22"/>
        </w:rPr>
        <w:tab/>
        <w:t xml:space="preserve">Primary Care </w:t>
      </w:r>
      <w:r w:rsidR="005035AC">
        <w:rPr>
          <w:rFonts w:ascii="Times New Roman" w:hAnsi="Times New Roman" w:cs="Times New Roman"/>
          <w:sz w:val="22"/>
          <w:szCs w:val="22"/>
        </w:rPr>
        <w:t>Provider Incentive Payment</w:t>
      </w:r>
      <w:r w:rsidR="005035AC">
        <w:rPr>
          <w:rFonts w:ascii="Times New Roman" w:hAnsi="Times New Roman" w:cs="Times New Roman"/>
          <w:sz w:val="22"/>
          <w:szCs w:val="22"/>
        </w:rPr>
        <w:tab/>
      </w:r>
      <w:r w:rsidR="008823F4">
        <w:rPr>
          <w:rFonts w:ascii="Times New Roman" w:hAnsi="Times New Roman" w:cs="Times New Roman"/>
          <w:sz w:val="22"/>
          <w:szCs w:val="22"/>
        </w:rPr>
        <w:t>42</w:t>
      </w:r>
    </w:p>
    <w:p w14:paraId="157186FB" w14:textId="2C726CCD" w:rsidR="000379A3" w:rsidRPr="009F6690" w:rsidRDefault="000379A3" w:rsidP="00AE57C8">
      <w:pPr>
        <w:tabs>
          <w:tab w:val="left" w:pos="720"/>
          <w:tab w:val="left" w:pos="1800"/>
          <w:tab w:val="right" w:leader="dot" w:pos="9450"/>
        </w:tabs>
        <w:ind w:firstLine="720"/>
        <w:jc w:val="both"/>
        <w:rPr>
          <w:rFonts w:ascii="Times New Roman" w:hAnsi="Times New Roman" w:cs="Times New Roman"/>
          <w:sz w:val="22"/>
          <w:szCs w:val="22"/>
        </w:rPr>
      </w:pPr>
      <w:r w:rsidRPr="009F6690">
        <w:rPr>
          <w:rFonts w:ascii="Times New Roman" w:hAnsi="Times New Roman" w:cs="Times New Roman"/>
          <w:sz w:val="22"/>
          <w:szCs w:val="22"/>
        </w:rPr>
        <w:t>90.09-</w:t>
      </w:r>
      <w:r w:rsidR="007569D0">
        <w:rPr>
          <w:rFonts w:ascii="Times New Roman" w:hAnsi="Times New Roman" w:cs="Times New Roman"/>
          <w:sz w:val="22"/>
          <w:szCs w:val="22"/>
        </w:rPr>
        <w:t>5</w:t>
      </w:r>
      <w:r w:rsidRPr="009F6690">
        <w:rPr>
          <w:rFonts w:ascii="Times New Roman" w:hAnsi="Times New Roman" w:cs="Times New Roman"/>
          <w:sz w:val="22"/>
          <w:szCs w:val="22"/>
        </w:rPr>
        <w:tab/>
        <w:t>Primary Care Provider Increased Reimbursement</w:t>
      </w:r>
      <w:r w:rsidRPr="009F6690">
        <w:rPr>
          <w:rFonts w:ascii="Times New Roman" w:hAnsi="Times New Roman" w:cs="Times New Roman"/>
          <w:sz w:val="22"/>
          <w:szCs w:val="22"/>
        </w:rPr>
        <w:tab/>
      </w:r>
      <w:r w:rsidR="009C25BA" w:rsidRPr="009F6690">
        <w:rPr>
          <w:rFonts w:ascii="Times New Roman" w:hAnsi="Times New Roman" w:cs="Times New Roman"/>
          <w:sz w:val="22"/>
          <w:szCs w:val="22"/>
        </w:rPr>
        <w:t>4</w:t>
      </w:r>
      <w:r w:rsidR="008823F4">
        <w:rPr>
          <w:rFonts w:ascii="Times New Roman" w:hAnsi="Times New Roman" w:cs="Times New Roman"/>
          <w:sz w:val="22"/>
          <w:szCs w:val="22"/>
        </w:rPr>
        <w:t>4</w:t>
      </w:r>
    </w:p>
    <w:p w14:paraId="3F540328" w14:textId="77777777" w:rsidR="000379A3" w:rsidRPr="009F6690" w:rsidRDefault="000379A3" w:rsidP="00AE57C8">
      <w:pPr>
        <w:tabs>
          <w:tab w:val="left" w:pos="720"/>
          <w:tab w:val="left" w:pos="1800"/>
          <w:tab w:val="right" w:leader="dot" w:pos="9450"/>
        </w:tabs>
        <w:jc w:val="both"/>
        <w:rPr>
          <w:rFonts w:ascii="Times New Roman" w:hAnsi="Times New Roman" w:cs="Times New Roman"/>
          <w:sz w:val="22"/>
          <w:szCs w:val="22"/>
        </w:rPr>
      </w:pPr>
    </w:p>
    <w:p w14:paraId="1509E34F" w14:textId="61ADC3F5" w:rsidR="000379A3" w:rsidRPr="009F6690" w:rsidRDefault="000379A3" w:rsidP="00AE57C8">
      <w:pPr>
        <w:tabs>
          <w:tab w:val="left" w:pos="720"/>
          <w:tab w:val="left" w:pos="1800"/>
          <w:tab w:val="right" w:leader="dot" w:pos="9450"/>
        </w:tabs>
        <w:jc w:val="both"/>
        <w:rPr>
          <w:rFonts w:ascii="Times New Roman" w:hAnsi="Times New Roman" w:cs="Times New Roman"/>
          <w:sz w:val="22"/>
          <w:szCs w:val="22"/>
        </w:rPr>
      </w:pPr>
      <w:r w:rsidRPr="009F6690">
        <w:rPr>
          <w:rFonts w:ascii="Times New Roman" w:hAnsi="Times New Roman" w:cs="Times New Roman"/>
          <w:sz w:val="22"/>
          <w:szCs w:val="22"/>
        </w:rPr>
        <w:t>90.10</w:t>
      </w:r>
      <w:r w:rsidRPr="009F6690">
        <w:rPr>
          <w:rFonts w:ascii="Times New Roman" w:hAnsi="Times New Roman" w:cs="Times New Roman"/>
          <w:sz w:val="22"/>
          <w:szCs w:val="22"/>
        </w:rPr>
        <w:tab/>
      </w:r>
      <w:r w:rsidRPr="009F6690">
        <w:rPr>
          <w:rFonts w:ascii="Times New Roman" w:hAnsi="Times New Roman" w:cs="Times New Roman"/>
          <w:b/>
          <w:sz w:val="22"/>
          <w:szCs w:val="22"/>
        </w:rPr>
        <w:t>BILLING INSTRUCTIONS</w:t>
      </w:r>
      <w:r w:rsidRPr="009F6690">
        <w:rPr>
          <w:rFonts w:ascii="Times New Roman" w:hAnsi="Times New Roman" w:cs="Times New Roman"/>
          <w:sz w:val="22"/>
          <w:szCs w:val="22"/>
        </w:rPr>
        <w:tab/>
      </w:r>
      <w:r w:rsidR="009C25BA" w:rsidRPr="009F6690">
        <w:rPr>
          <w:rFonts w:ascii="Times New Roman" w:hAnsi="Times New Roman" w:cs="Times New Roman"/>
          <w:sz w:val="22"/>
          <w:szCs w:val="22"/>
        </w:rPr>
        <w:t>4</w:t>
      </w:r>
      <w:r w:rsidR="008823F4">
        <w:rPr>
          <w:rFonts w:ascii="Times New Roman" w:hAnsi="Times New Roman" w:cs="Times New Roman"/>
          <w:sz w:val="22"/>
          <w:szCs w:val="22"/>
        </w:rPr>
        <w:t>4</w:t>
      </w:r>
    </w:p>
    <w:p w14:paraId="6DAE1D86" w14:textId="4BAF883A" w:rsidR="009C25BA" w:rsidRPr="009F6690" w:rsidRDefault="009C25BA" w:rsidP="00AE57C8">
      <w:pPr>
        <w:tabs>
          <w:tab w:val="left" w:pos="720"/>
          <w:tab w:val="left" w:pos="1800"/>
          <w:tab w:val="right" w:leader="dot" w:pos="9450"/>
        </w:tabs>
        <w:jc w:val="both"/>
        <w:rPr>
          <w:rFonts w:ascii="Times New Roman" w:hAnsi="Times New Roman" w:cs="Times New Roman"/>
          <w:sz w:val="22"/>
          <w:szCs w:val="22"/>
        </w:rPr>
      </w:pPr>
    </w:p>
    <w:p w14:paraId="2809FE4D" w14:textId="3EAB0AFA" w:rsidR="009C25BA" w:rsidRPr="009F6690" w:rsidRDefault="00CF40FA" w:rsidP="00AE57C8">
      <w:pPr>
        <w:tabs>
          <w:tab w:val="left" w:pos="720"/>
          <w:tab w:val="right" w:leader="dot" w:pos="9450"/>
        </w:tabs>
        <w:jc w:val="both"/>
        <w:rPr>
          <w:rFonts w:ascii="Times New Roman" w:hAnsi="Times New Roman" w:cs="Times New Roman"/>
          <w:sz w:val="22"/>
          <w:szCs w:val="22"/>
        </w:rPr>
      </w:pPr>
      <w:r w:rsidRPr="009F6690">
        <w:rPr>
          <w:rFonts w:ascii="Times New Roman" w:hAnsi="Times New Roman" w:cs="Times New Roman"/>
          <w:sz w:val="22"/>
          <w:szCs w:val="22"/>
        </w:rPr>
        <w:t>APPENDIX A</w:t>
      </w:r>
      <w:r w:rsidRPr="009F6690">
        <w:rPr>
          <w:rFonts w:ascii="Times New Roman" w:hAnsi="Times New Roman" w:cs="Times New Roman"/>
          <w:sz w:val="22"/>
          <w:szCs w:val="22"/>
        </w:rPr>
        <w:tab/>
        <w:t>i-vii</w:t>
      </w:r>
    </w:p>
    <w:p w14:paraId="37621602" w14:textId="77777777" w:rsidR="00BB2CCA" w:rsidRPr="009F6690" w:rsidRDefault="00BB2CCA" w:rsidP="00AE57C8">
      <w:pPr>
        <w:tabs>
          <w:tab w:val="left" w:pos="720"/>
          <w:tab w:val="left" w:pos="1800"/>
          <w:tab w:val="right" w:leader="dot" w:pos="9240"/>
          <w:tab w:val="right" w:leader="dot" w:pos="9450"/>
        </w:tabs>
        <w:jc w:val="both"/>
        <w:rPr>
          <w:rFonts w:ascii="Times New Roman" w:hAnsi="Times New Roman" w:cs="Times New Roman"/>
          <w:sz w:val="22"/>
          <w:szCs w:val="22"/>
        </w:rPr>
      </w:pPr>
    </w:p>
    <w:p w14:paraId="48F30911" w14:textId="77777777" w:rsidR="000379A3" w:rsidRPr="009F6690" w:rsidRDefault="000379A3" w:rsidP="00AE57C8">
      <w:pPr>
        <w:overflowPunct/>
        <w:autoSpaceDE/>
        <w:autoSpaceDN/>
        <w:adjustRightInd/>
        <w:textAlignment w:val="auto"/>
        <w:rPr>
          <w:rFonts w:ascii="Times New Roman" w:hAnsi="Times New Roman" w:cs="Times New Roman"/>
          <w:sz w:val="22"/>
          <w:szCs w:val="22"/>
        </w:rPr>
        <w:sectPr w:rsidR="000379A3" w:rsidRPr="009F6690" w:rsidSect="005874CB">
          <w:headerReference w:type="default" r:id="rId8"/>
          <w:footerReference w:type="default" r:id="rId9"/>
          <w:pgSz w:w="12240" w:h="15840"/>
          <w:pgMar w:top="576" w:right="576" w:bottom="1440" w:left="1440" w:header="720" w:footer="720" w:gutter="0"/>
          <w:pgNumType w:fmt="lowerRoman" w:start="1"/>
          <w:cols w:space="720"/>
          <w:docGrid w:linePitch="360"/>
        </w:sectPr>
      </w:pPr>
    </w:p>
    <w:p w14:paraId="2EAFAFD0" w14:textId="77777777" w:rsidR="00BB2CCA" w:rsidRPr="009F6690" w:rsidRDefault="00BB2CCA" w:rsidP="00AE57C8">
      <w:pPr>
        <w:tabs>
          <w:tab w:val="left" w:pos="720"/>
          <w:tab w:val="right" w:leader="dot" w:pos="9240"/>
        </w:tabs>
        <w:rPr>
          <w:rFonts w:ascii="Times New Roman" w:hAnsi="Times New Roman" w:cs="Times New Roman"/>
          <w:b/>
          <w:sz w:val="22"/>
          <w:szCs w:val="22"/>
        </w:rPr>
      </w:pPr>
    </w:p>
    <w:p w14:paraId="24F881DA" w14:textId="77777777" w:rsidR="00BB2CCA" w:rsidRPr="009F6690" w:rsidRDefault="00734CC9" w:rsidP="00AE57C8">
      <w:pPr>
        <w:tabs>
          <w:tab w:val="left" w:pos="720"/>
        </w:tabs>
        <w:rPr>
          <w:rFonts w:ascii="Times New Roman" w:hAnsi="Times New Roman" w:cs="Times New Roman"/>
          <w:b/>
          <w:sz w:val="22"/>
          <w:szCs w:val="22"/>
        </w:rPr>
      </w:pPr>
      <w:r w:rsidRPr="009F6690">
        <w:rPr>
          <w:rFonts w:ascii="Times New Roman" w:hAnsi="Times New Roman" w:cs="Times New Roman"/>
          <w:b/>
          <w:sz w:val="22"/>
          <w:szCs w:val="22"/>
        </w:rPr>
        <w:t>90.01</w:t>
      </w:r>
      <w:r w:rsidRPr="009F6690">
        <w:rPr>
          <w:rFonts w:ascii="Times New Roman" w:hAnsi="Times New Roman" w:cs="Times New Roman"/>
          <w:b/>
          <w:sz w:val="22"/>
          <w:szCs w:val="22"/>
        </w:rPr>
        <w:tab/>
        <w:t>DEFINITIONS</w:t>
      </w:r>
    </w:p>
    <w:p w14:paraId="6C9A4004" w14:textId="77777777" w:rsidR="00BB2CCA" w:rsidRPr="009F6690" w:rsidRDefault="00BB2CCA" w:rsidP="00AE57C8">
      <w:pPr>
        <w:ind w:left="-900"/>
        <w:rPr>
          <w:rFonts w:ascii="Times New Roman" w:hAnsi="Times New Roman" w:cs="Times New Roman"/>
          <w:sz w:val="22"/>
          <w:szCs w:val="22"/>
        </w:rPr>
      </w:pPr>
    </w:p>
    <w:p w14:paraId="56436094" w14:textId="2D7C7B81" w:rsidR="00BB2CCA" w:rsidRDefault="00734CC9" w:rsidP="00A44CB0">
      <w:pPr>
        <w:tabs>
          <w:tab w:val="left" w:pos="1800"/>
          <w:tab w:val="left" w:pos="2160"/>
        </w:tabs>
        <w:ind w:left="720"/>
        <w:rPr>
          <w:rFonts w:ascii="Times New Roman" w:hAnsi="Times New Roman" w:cs="Times New Roman"/>
          <w:b/>
          <w:sz w:val="22"/>
          <w:szCs w:val="22"/>
        </w:rPr>
      </w:pPr>
      <w:r w:rsidRPr="009F6690">
        <w:rPr>
          <w:rFonts w:ascii="Times New Roman" w:hAnsi="Times New Roman" w:cs="Times New Roman"/>
          <w:sz w:val="22"/>
          <w:szCs w:val="22"/>
        </w:rPr>
        <w:t>90.01-1</w:t>
      </w:r>
      <w:r w:rsidRPr="009F6690">
        <w:rPr>
          <w:rFonts w:ascii="Times New Roman" w:hAnsi="Times New Roman" w:cs="Times New Roman"/>
          <w:sz w:val="22"/>
          <w:szCs w:val="22"/>
        </w:rPr>
        <w:tab/>
      </w:r>
      <w:r w:rsidRPr="009F6690">
        <w:rPr>
          <w:rFonts w:ascii="Times New Roman" w:hAnsi="Times New Roman" w:cs="Times New Roman"/>
          <w:b/>
          <w:sz w:val="22"/>
          <w:szCs w:val="22"/>
        </w:rPr>
        <w:t>Cosmetic Procedures and Surgery</w:t>
      </w:r>
    </w:p>
    <w:p w14:paraId="1B9ACF2B" w14:textId="77777777" w:rsidR="00A44CB0" w:rsidRPr="009F6690" w:rsidRDefault="00A44CB0" w:rsidP="00A44CB0">
      <w:pPr>
        <w:tabs>
          <w:tab w:val="left" w:pos="1800"/>
          <w:tab w:val="left" w:pos="2160"/>
        </w:tabs>
        <w:ind w:left="720"/>
        <w:rPr>
          <w:rFonts w:ascii="Times New Roman" w:hAnsi="Times New Roman" w:cs="Times New Roman"/>
          <w:sz w:val="22"/>
          <w:szCs w:val="22"/>
        </w:rPr>
      </w:pPr>
    </w:p>
    <w:p w14:paraId="4434E564" w14:textId="342DDE17" w:rsidR="00BB2CCA" w:rsidRDefault="00734CC9" w:rsidP="00A44CB0">
      <w:pPr>
        <w:ind w:left="1800"/>
        <w:rPr>
          <w:rFonts w:ascii="Times New Roman" w:hAnsi="Times New Roman" w:cs="Times New Roman"/>
          <w:sz w:val="22"/>
          <w:szCs w:val="22"/>
        </w:rPr>
      </w:pPr>
      <w:r w:rsidRPr="009F6690">
        <w:rPr>
          <w:rFonts w:ascii="Times New Roman" w:hAnsi="Times New Roman" w:cs="Times New Roman"/>
          <w:sz w:val="22"/>
          <w:szCs w:val="22"/>
        </w:rPr>
        <w:t>Cosmetic procedures and cosmetic surgery are any procedure or surgery done primarily to improve or change appearance without improving the way the body</w:t>
      </w:r>
      <w:r w:rsidR="00A44CB0">
        <w:rPr>
          <w:rFonts w:ascii="Times New Roman" w:hAnsi="Times New Roman" w:cs="Times New Roman"/>
          <w:sz w:val="22"/>
          <w:szCs w:val="22"/>
        </w:rPr>
        <w:t xml:space="preserve"> </w:t>
      </w:r>
      <w:r w:rsidRPr="009F6690">
        <w:rPr>
          <w:rFonts w:ascii="Times New Roman" w:hAnsi="Times New Roman" w:cs="Times New Roman"/>
          <w:sz w:val="22"/>
          <w:szCs w:val="22"/>
        </w:rPr>
        <w:t>works.</w:t>
      </w:r>
    </w:p>
    <w:p w14:paraId="2D64B0CC" w14:textId="77777777" w:rsidR="00A44CB0" w:rsidRPr="009F6690" w:rsidRDefault="00A44CB0" w:rsidP="00A44CB0">
      <w:pPr>
        <w:ind w:left="1800"/>
        <w:rPr>
          <w:rFonts w:ascii="Times New Roman" w:hAnsi="Times New Roman" w:cs="Times New Roman"/>
          <w:sz w:val="22"/>
          <w:szCs w:val="22"/>
        </w:rPr>
      </w:pPr>
    </w:p>
    <w:p w14:paraId="3C5115DB" w14:textId="77777777" w:rsidR="00BB2CCA" w:rsidRPr="009F6690" w:rsidRDefault="00734CC9" w:rsidP="00AE57C8">
      <w:pPr>
        <w:ind w:left="1800" w:hanging="1080"/>
        <w:rPr>
          <w:rFonts w:ascii="Times New Roman" w:hAnsi="Times New Roman" w:cs="Times New Roman"/>
          <w:sz w:val="22"/>
          <w:szCs w:val="22"/>
        </w:rPr>
      </w:pPr>
      <w:r w:rsidRPr="009F6690">
        <w:rPr>
          <w:rFonts w:ascii="Times New Roman" w:hAnsi="Times New Roman" w:cs="Times New Roman"/>
          <w:sz w:val="22"/>
          <w:szCs w:val="22"/>
        </w:rPr>
        <w:t>90.01-2</w:t>
      </w:r>
      <w:r w:rsidRPr="009F6690">
        <w:rPr>
          <w:rFonts w:ascii="Times New Roman" w:hAnsi="Times New Roman" w:cs="Times New Roman"/>
          <w:sz w:val="22"/>
          <w:szCs w:val="22"/>
        </w:rPr>
        <w:tab/>
      </w:r>
      <w:r w:rsidRPr="009F6690">
        <w:rPr>
          <w:rFonts w:ascii="Times New Roman" w:hAnsi="Times New Roman" w:cs="Times New Roman"/>
          <w:b/>
          <w:sz w:val="22"/>
          <w:szCs w:val="22"/>
        </w:rPr>
        <w:t>Elective Surgery</w:t>
      </w:r>
    </w:p>
    <w:p w14:paraId="0DC034F3" w14:textId="77777777" w:rsidR="00BB2CCA" w:rsidRPr="009F6690" w:rsidRDefault="00BB2CCA" w:rsidP="00AE57C8">
      <w:pPr>
        <w:ind w:left="2160" w:hanging="1440"/>
        <w:rPr>
          <w:rFonts w:ascii="Times New Roman" w:hAnsi="Times New Roman" w:cs="Times New Roman"/>
          <w:sz w:val="22"/>
          <w:szCs w:val="22"/>
        </w:rPr>
      </w:pPr>
    </w:p>
    <w:p w14:paraId="21BBFF35" w14:textId="77777777" w:rsidR="00BB2CCA" w:rsidRPr="009F6690" w:rsidRDefault="00734CC9" w:rsidP="00AE57C8">
      <w:pPr>
        <w:ind w:left="1800"/>
        <w:rPr>
          <w:rFonts w:ascii="Times New Roman" w:hAnsi="Times New Roman" w:cs="Times New Roman"/>
          <w:sz w:val="22"/>
          <w:szCs w:val="22"/>
        </w:rPr>
      </w:pPr>
      <w:r w:rsidRPr="009F6690">
        <w:rPr>
          <w:rFonts w:ascii="Times New Roman" w:hAnsi="Times New Roman" w:cs="Times New Roman"/>
          <w:sz w:val="22"/>
          <w:szCs w:val="22"/>
        </w:rPr>
        <w:t>Elective surgery is surgery that can be scheduled in advance, is not an emergency, and, if delayed, would not result in death or permanent impairment of health.</w:t>
      </w:r>
    </w:p>
    <w:p w14:paraId="443A5F2F" w14:textId="77777777" w:rsidR="00BB2CCA" w:rsidRPr="009F6690" w:rsidRDefault="00BB2CCA" w:rsidP="00AE57C8">
      <w:pPr>
        <w:rPr>
          <w:rFonts w:ascii="Times New Roman" w:hAnsi="Times New Roman" w:cs="Times New Roman"/>
          <w:sz w:val="22"/>
          <w:szCs w:val="22"/>
        </w:rPr>
      </w:pPr>
    </w:p>
    <w:p w14:paraId="0E625A21" w14:textId="77777777" w:rsidR="00BB2CCA" w:rsidRPr="009F6690" w:rsidRDefault="00734CC9" w:rsidP="00AE57C8">
      <w:pPr>
        <w:tabs>
          <w:tab w:val="left" w:pos="1800"/>
        </w:tabs>
        <w:ind w:left="720"/>
        <w:rPr>
          <w:rFonts w:ascii="Times New Roman" w:hAnsi="Times New Roman" w:cs="Times New Roman"/>
          <w:sz w:val="22"/>
          <w:szCs w:val="22"/>
        </w:rPr>
      </w:pPr>
      <w:r w:rsidRPr="009F6690">
        <w:rPr>
          <w:rFonts w:ascii="Times New Roman" w:hAnsi="Times New Roman" w:cs="Times New Roman"/>
          <w:sz w:val="22"/>
          <w:szCs w:val="22"/>
        </w:rPr>
        <w:t>90.01-3</w:t>
      </w:r>
      <w:r w:rsidRPr="009F6690">
        <w:rPr>
          <w:rFonts w:ascii="Times New Roman" w:hAnsi="Times New Roman" w:cs="Times New Roman"/>
          <w:sz w:val="22"/>
          <w:szCs w:val="22"/>
        </w:rPr>
        <w:tab/>
      </w:r>
      <w:r w:rsidRPr="009F6690">
        <w:rPr>
          <w:rFonts w:ascii="Times New Roman" w:hAnsi="Times New Roman" w:cs="Times New Roman"/>
          <w:b/>
          <w:sz w:val="22"/>
          <w:szCs w:val="22"/>
        </w:rPr>
        <w:t>Physician services</w:t>
      </w:r>
    </w:p>
    <w:p w14:paraId="6E286579" w14:textId="77777777" w:rsidR="00BB2CCA" w:rsidRPr="009F6690" w:rsidRDefault="00BB2CCA" w:rsidP="00AE57C8">
      <w:pPr>
        <w:ind w:left="720"/>
        <w:rPr>
          <w:rFonts w:ascii="Times New Roman" w:hAnsi="Times New Roman" w:cs="Times New Roman"/>
          <w:sz w:val="22"/>
          <w:szCs w:val="22"/>
        </w:rPr>
      </w:pPr>
    </w:p>
    <w:p w14:paraId="1EC9C9B9" w14:textId="77777777" w:rsidR="00BB2CCA" w:rsidRPr="009F6690" w:rsidRDefault="00734CC9" w:rsidP="00AE57C8">
      <w:pPr>
        <w:ind w:left="1800"/>
        <w:rPr>
          <w:rFonts w:ascii="Times New Roman" w:hAnsi="Times New Roman" w:cs="Times New Roman"/>
          <w:sz w:val="22"/>
          <w:szCs w:val="22"/>
        </w:rPr>
      </w:pPr>
      <w:r w:rsidRPr="009F6690">
        <w:rPr>
          <w:rFonts w:ascii="Times New Roman" w:hAnsi="Times New Roman" w:cs="Times New Roman"/>
          <w:sz w:val="22"/>
          <w:szCs w:val="22"/>
        </w:rPr>
        <w:t xml:space="preserve">Physician services are those services provided by a licensed physician or other qualified </w:t>
      </w:r>
      <w:r w:rsidR="00BD26B1" w:rsidRPr="009F6690">
        <w:rPr>
          <w:rFonts w:ascii="Times New Roman" w:hAnsi="Times New Roman" w:cs="Times New Roman"/>
          <w:sz w:val="22"/>
          <w:szCs w:val="22"/>
        </w:rPr>
        <w:t xml:space="preserve">rendering </w:t>
      </w:r>
      <w:r w:rsidRPr="009F6690">
        <w:rPr>
          <w:rFonts w:ascii="Times New Roman" w:hAnsi="Times New Roman" w:cs="Times New Roman"/>
          <w:sz w:val="22"/>
          <w:szCs w:val="22"/>
        </w:rPr>
        <w:t>provider, within the scope of practice of his or her profession as defined by state law in the state where services are provided, or under the personal supervision of an individual licensed under state law to practice medicine or osteopathy.</w:t>
      </w:r>
    </w:p>
    <w:p w14:paraId="3E4C6DF0" w14:textId="77777777" w:rsidR="00BB2CCA" w:rsidRPr="009F6690" w:rsidRDefault="00BB2CCA" w:rsidP="00AE57C8">
      <w:pPr>
        <w:ind w:left="720"/>
        <w:rPr>
          <w:rFonts w:ascii="Times New Roman" w:hAnsi="Times New Roman" w:cs="Times New Roman"/>
          <w:sz w:val="22"/>
          <w:szCs w:val="22"/>
        </w:rPr>
      </w:pPr>
    </w:p>
    <w:p w14:paraId="15225EB7" w14:textId="77777777" w:rsidR="00BB2CCA" w:rsidRPr="009F6690" w:rsidRDefault="00E66C4D" w:rsidP="00AE57C8">
      <w:pPr>
        <w:widowControl w:val="0"/>
        <w:tabs>
          <w:tab w:val="left" w:pos="720"/>
          <w:tab w:val="left" w:pos="1800"/>
        </w:tabs>
        <w:rPr>
          <w:rFonts w:ascii="Times New Roman" w:hAnsi="Times New Roman" w:cs="Times New Roman"/>
          <w:sz w:val="22"/>
          <w:szCs w:val="22"/>
        </w:rPr>
      </w:pPr>
      <w:r w:rsidRPr="009F6690">
        <w:rPr>
          <w:rFonts w:ascii="Times New Roman" w:hAnsi="Times New Roman" w:cs="Times New Roman"/>
          <w:sz w:val="22"/>
          <w:szCs w:val="22"/>
        </w:rPr>
        <w:tab/>
      </w:r>
      <w:r w:rsidR="00734CC9" w:rsidRPr="009F6690">
        <w:rPr>
          <w:rFonts w:ascii="Times New Roman" w:hAnsi="Times New Roman" w:cs="Times New Roman"/>
          <w:sz w:val="22"/>
          <w:szCs w:val="22"/>
        </w:rPr>
        <w:t>90.01-</w:t>
      </w:r>
      <w:r w:rsidR="002F16D9" w:rsidRPr="009F6690">
        <w:rPr>
          <w:rFonts w:ascii="Times New Roman" w:hAnsi="Times New Roman" w:cs="Times New Roman"/>
          <w:sz w:val="22"/>
          <w:szCs w:val="22"/>
        </w:rPr>
        <w:t>4</w:t>
      </w:r>
      <w:r w:rsidR="00734CC9" w:rsidRPr="009F6690">
        <w:rPr>
          <w:rFonts w:ascii="Times New Roman" w:hAnsi="Times New Roman" w:cs="Times New Roman"/>
          <w:sz w:val="22"/>
          <w:szCs w:val="22"/>
        </w:rPr>
        <w:tab/>
      </w:r>
      <w:r w:rsidR="00977C92" w:rsidRPr="009F6690">
        <w:rPr>
          <w:rFonts w:ascii="Times New Roman" w:hAnsi="Times New Roman" w:cs="Times New Roman"/>
          <w:b/>
          <w:sz w:val="22"/>
          <w:szCs w:val="22"/>
        </w:rPr>
        <w:t xml:space="preserve">Rendering </w:t>
      </w:r>
      <w:r w:rsidR="00734CC9" w:rsidRPr="009F6690">
        <w:rPr>
          <w:rFonts w:ascii="Times New Roman" w:hAnsi="Times New Roman" w:cs="Times New Roman"/>
          <w:b/>
          <w:sz w:val="22"/>
          <w:szCs w:val="22"/>
        </w:rPr>
        <w:t>Provider</w:t>
      </w:r>
    </w:p>
    <w:p w14:paraId="629853BE" w14:textId="77777777" w:rsidR="00BB2CCA" w:rsidRPr="009F6690" w:rsidRDefault="00BB2CCA" w:rsidP="00AE57C8">
      <w:pPr>
        <w:widowControl w:val="0"/>
        <w:tabs>
          <w:tab w:val="left" w:pos="720"/>
          <w:tab w:val="left" w:pos="1440"/>
        </w:tabs>
        <w:ind w:left="1800"/>
        <w:rPr>
          <w:rFonts w:ascii="Times New Roman" w:hAnsi="Times New Roman" w:cs="Times New Roman"/>
          <w:sz w:val="22"/>
          <w:szCs w:val="22"/>
        </w:rPr>
      </w:pPr>
    </w:p>
    <w:p w14:paraId="08D181E2" w14:textId="77777777" w:rsidR="00BB2CCA" w:rsidRPr="009F6690" w:rsidRDefault="00734CC9" w:rsidP="00AE57C8">
      <w:pPr>
        <w:widowControl w:val="0"/>
        <w:tabs>
          <w:tab w:val="left" w:pos="720"/>
          <w:tab w:val="left" w:pos="1440"/>
        </w:tabs>
        <w:ind w:left="1800"/>
        <w:rPr>
          <w:rFonts w:ascii="Times New Roman" w:hAnsi="Times New Roman" w:cs="Times New Roman"/>
          <w:sz w:val="22"/>
          <w:szCs w:val="22"/>
        </w:rPr>
      </w:pPr>
      <w:r w:rsidRPr="009F6690">
        <w:rPr>
          <w:rFonts w:ascii="Times New Roman" w:hAnsi="Times New Roman" w:cs="Times New Roman"/>
          <w:sz w:val="22"/>
          <w:szCs w:val="22"/>
        </w:rPr>
        <w:t xml:space="preserve">The </w:t>
      </w:r>
      <w:r w:rsidR="001717B1" w:rsidRPr="009F6690">
        <w:rPr>
          <w:rFonts w:ascii="Times New Roman" w:hAnsi="Times New Roman" w:cs="Times New Roman"/>
          <w:sz w:val="22"/>
          <w:szCs w:val="22"/>
        </w:rPr>
        <w:t xml:space="preserve">rendering </w:t>
      </w:r>
      <w:r w:rsidRPr="009F6690">
        <w:rPr>
          <w:rFonts w:ascii="Times New Roman" w:hAnsi="Times New Roman" w:cs="Times New Roman"/>
          <w:sz w:val="22"/>
          <w:szCs w:val="22"/>
        </w:rPr>
        <w:t>provider is the trained and appropriately licensed professional who actually renders the medical service to a member.</w:t>
      </w:r>
    </w:p>
    <w:p w14:paraId="6870771E" w14:textId="77777777" w:rsidR="00BB2CCA" w:rsidRPr="009F6690" w:rsidRDefault="00BB2CCA" w:rsidP="00AE57C8">
      <w:pPr>
        <w:pStyle w:val="Header"/>
        <w:widowControl w:val="0"/>
        <w:tabs>
          <w:tab w:val="clear" w:pos="4320"/>
          <w:tab w:val="clear" w:pos="8640"/>
          <w:tab w:val="left" w:pos="720"/>
        </w:tabs>
        <w:rPr>
          <w:rFonts w:ascii="Times New Roman" w:hAnsi="Times New Roman" w:cs="Times New Roman"/>
          <w:sz w:val="22"/>
          <w:szCs w:val="22"/>
        </w:rPr>
      </w:pPr>
    </w:p>
    <w:p w14:paraId="536D7D3A" w14:textId="77777777" w:rsidR="00D2634F" w:rsidRDefault="00734CC9" w:rsidP="00D2634F">
      <w:pPr>
        <w:pStyle w:val="Header"/>
        <w:widowControl w:val="0"/>
        <w:tabs>
          <w:tab w:val="clear" w:pos="4320"/>
          <w:tab w:val="clear" w:pos="8640"/>
          <w:tab w:val="left" w:pos="720"/>
          <w:tab w:val="left" w:pos="1800"/>
        </w:tabs>
        <w:rPr>
          <w:rFonts w:ascii="Times New Roman" w:hAnsi="Times New Roman" w:cs="Times New Roman"/>
          <w:b/>
          <w:sz w:val="22"/>
          <w:szCs w:val="22"/>
        </w:rPr>
      </w:pPr>
      <w:r w:rsidRPr="009F6690">
        <w:rPr>
          <w:rFonts w:ascii="Times New Roman" w:hAnsi="Times New Roman" w:cs="Times New Roman"/>
          <w:sz w:val="22"/>
          <w:szCs w:val="22"/>
        </w:rPr>
        <w:tab/>
      </w:r>
      <w:bookmarkStart w:id="0" w:name="_Hlk88127743"/>
      <w:r w:rsidRPr="009F6690">
        <w:rPr>
          <w:rFonts w:ascii="Times New Roman" w:hAnsi="Times New Roman" w:cs="Times New Roman"/>
          <w:sz w:val="22"/>
          <w:szCs w:val="22"/>
        </w:rPr>
        <w:t>90.01-5</w:t>
      </w:r>
      <w:r w:rsidRPr="009F6690">
        <w:rPr>
          <w:rFonts w:ascii="Times New Roman" w:hAnsi="Times New Roman" w:cs="Times New Roman"/>
          <w:sz w:val="22"/>
          <w:szCs w:val="22"/>
        </w:rPr>
        <w:tab/>
      </w:r>
      <w:r w:rsidRPr="009F6690">
        <w:rPr>
          <w:rFonts w:ascii="Times New Roman" w:hAnsi="Times New Roman" w:cs="Times New Roman"/>
          <w:b/>
          <w:sz w:val="22"/>
          <w:szCs w:val="22"/>
        </w:rPr>
        <w:t>Supplies and Materials</w:t>
      </w:r>
    </w:p>
    <w:p w14:paraId="5F0D836E" w14:textId="77777777" w:rsidR="00D2634F" w:rsidRDefault="00D2634F" w:rsidP="00D2634F">
      <w:pPr>
        <w:widowControl w:val="0"/>
        <w:tabs>
          <w:tab w:val="left" w:pos="720"/>
          <w:tab w:val="left" w:pos="1440"/>
        </w:tabs>
        <w:ind w:left="1800"/>
        <w:rPr>
          <w:rFonts w:ascii="Times New Roman" w:hAnsi="Times New Roman" w:cs="Times New Roman"/>
          <w:sz w:val="22"/>
          <w:szCs w:val="22"/>
        </w:rPr>
      </w:pPr>
    </w:p>
    <w:p w14:paraId="42BABB9B" w14:textId="5112F352" w:rsidR="00BB2CCA" w:rsidRPr="009F6690" w:rsidRDefault="00734CC9" w:rsidP="00D2634F">
      <w:pPr>
        <w:widowControl w:val="0"/>
        <w:tabs>
          <w:tab w:val="left" w:pos="720"/>
          <w:tab w:val="left" w:pos="1440"/>
        </w:tabs>
        <w:ind w:left="1800"/>
        <w:rPr>
          <w:rFonts w:ascii="Times New Roman" w:hAnsi="Times New Roman" w:cs="Times New Roman"/>
          <w:sz w:val="22"/>
          <w:szCs w:val="22"/>
        </w:rPr>
      </w:pPr>
      <w:r w:rsidRPr="009F6690">
        <w:rPr>
          <w:rFonts w:ascii="Times New Roman" w:hAnsi="Times New Roman" w:cs="Times New Roman"/>
          <w:sz w:val="22"/>
          <w:szCs w:val="22"/>
        </w:rPr>
        <w:t xml:space="preserve">Supplies and materials are items provided by the </w:t>
      </w:r>
      <w:r w:rsidR="00977C92" w:rsidRPr="009F6690">
        <w:rPr>
          <w:rFonts w:ascii="Times New Roman" w:hAnsi="Times New Roman" w:cs="Times New Roman"/>
          <w:sz w:val="22"/>
          <w:szCs w:val="22"/>
        </w:rPr>
        <w:t xml:space="preserve">rendering </w:t>
      </w:r>
      <w:r w:rsidRPr="009F6690">
        <w:rPr>
          <w:rFonts w:ascii="Times New Roman" w:hAnsi="Times New Roman" w:cs="Times New Roman"/>
          <w:sz w:val="22"/>
          <w:szCs w:val="22"/>
        </w:rPr>
        <w:t xml:space="preserve">provider, such as sterile trays, drugs, dressings, wadding, and plaster. Providers must use the appropriate </w:t>
      </w:r>
      <w:r w:rsidR="00977C92" w:rsidRPr="009F6690">
        <w:rPr>
          <w:rFonts w:ascii="Times New Roman" w:hAnsi="Times New Roman" w:cs="Times New Roman"/>
          <w:sz w:val="22"/>
          <w:szCs w:val="22"/>
        </w:rPr>
        <w:t>Healthcare Common Procedure Coding System (</w:t>
      </w:r>
      <w:r w:rsidRPr="009F6690">
        <w:rPr>
          <w:rFonts w:ascii="Times New Roman" w:hAnsi="Times New Roman" w:cs="Times New Roman"/>
          <w:sz w:val="22"/>
          <w:szCs w:val="22"/>
        </w:rPr>
        <w:t>HCPCS</w:t>
      </w:r>
      <w:r w:rsidR="00977C92" w:rsidRPr="009F6690">
        <w:rPr>
          <w:rFonts w:ascii="Times New Roman" w:hAnsi="Times New Roman" w:cs="Times New Roman"/>
          <w:sz w:val="22"/>
          <w:szCs w:val="22"/>
        </w:rPr>
        <w:t>)</w:t>
      </w:r>
      <w:r w:rsidRPr="009F6690">
        <w:rPr>
          <w:rFonts w:ascii="Times New Roman" w:hAnsi="Times New Roman" w:cs="Times New Roman"/>
          <w:sz w:val="22"/>
          <w:szCs w:val="22"/>
        </w:rPr>
        <w:t xml:space="preserve"> code for supplies and materials, and the charges must not exceed the total acquisition costs. MaineCare does not reimburse for shipping, handling, and related costs. Requirements for financial record keeping are detailed in </w:t>
      </w:r>
      <w:r w:rsidRPr="009F6690">
        <w:rPr>
          <w:rFonts w:ascii="Times New Roman" w:hAnsi="Times New Roman" w:cs="Times New Roman"/>
          <w:i/>
          <w:sz w:val="22"/>
          <w:szCs w:val="22"/>
        </w:rPr>
        <w:t>MaineCare Benefits Manual</w:t>
      </w:r>
      <w:r w:rsidRPr="009F6690">
        <w:rPr>
          <w:rFonts w:ascii="Times New Roman" w:hAnsi="Times New Roman" w:cs="Times New Roman"/>
          <w:sz w:val="22"/>
          <w:szCs w:val="22"/>
        </w:rPr>
        <w:t xml:space="preserve"> (MBM), Chapter I</w:t>
      </w:r>
      <w:r w:rsidR="00977C92" w:rsidRPr="009F6690">
        <w:rPr>
          <w:rFonts w:ascii="Times New Roman" w:hAnsi="Times New Roman" w:cs="Times New Roman"/>
          <w:sz w:val="22"/>
          <w:szCs w:val="22"/>
        </w:rPr>
        <w:t>, Section 1.03-</w:t>
      </w:r>
      <w:r w:rsidR="00E24E71" w:rsidRPr="009F6690">
        <w:rPr>
          <w:rFonts w:ascii="Times New Roman" w:hAnsi="Times New Roman" w:cs="Times New Roman"/>
          <w:sz w:val="22"/>
          <w:szCs w:val="22"/>
        </w:rPr>
        <w:t>8</w:t>
      </w:r>
      <w:r w:rsidRPr="009F6690">
        <w:rPr>
          <w:rFonts w:ascii="Times New Roman" w:hAnsi="Times New Roman" w:cs="Times New Roman"/>
          <w:sz w:val="22"/>
          <w:szCs w:val="22"/>
        </w:rPr>
        <w:t>.</w:t>
      </w:r>
    </w:p>
    <w:bookmarkEnd w:id="0"/>
    <w:p w14:paraId="6C4BEAF1" w14:textId="77777777" w:rsidR="00F1593F" w:rsidRPr="009F6690" w:rsidRDefault="00F1593F" w:rsidP="00AE57C8">
      <w:pPr>
        <w:widowControl w:val="0"/>
        <w:tabs>
          <w:tab w:val="left" w:pos="720"/>
          <w:tab w:val="left" w:pos="1800"/>
        </w:tabs>
        <w:ind w:left="1800" w:hanging="2340"/>
        <w:rPr>
          <w:rFonts w:ascii="Times New Roman" w:hAnsi="Times New Roman" w:cs="Times New Roman"/>
          <w:sz w:val="22"/>
          <w:szCs w:val="22"/>
        </w:rPr>
      </w:pPr>
    </w:p>
    <w:p w14:paraId="18C8CF5B" w14:textId="77777777" w:rsidR="00BB2CCA" w:rsidRPr="009F6690" w:rsidRDefault="00734CC9" w:rsidP="00AE57C8">
      <w:pPr>
        <w:rPr>
          <w:rFonts w:ascii="Times New Roman" w:hAnsi="Times New Roman" w:cs="Times New Roman"/>
          <w:sz w:val="22"/>
          <w:szCs w:val="22"/>
        </w:rPr>
      </w:pPr>
      <w:r w:rsidRPr="009F6690">
        <w:rPr>
          <w:rFonts w:ascii="Times New Roman" w:hAnsi="Times New Roman" w:cs="Times New Roman"/>
          <w:b/>
          <w:sz w:val="22"/>
          <w:szCs w:val="22"/>
        </w:rPr>
        <w:t>90.02</w:t>
      </w:r>
      <w:r w:rsidRPr="009F6690">
        <w:rPr>
          <w:rFonts w:ascii="Times New Roman" w:hAnsi="Times New Roman" w:cs="Times New Roman"/>
          <w:sz w:val="22"/>
          <w:szCs w:val="22"/>
        </w:rPr>
        <w:tab/>
      </w:r>
      <w:r w:rsidRPr="009F6690">
        <w:rPr>
          <w:rFonts w:ascii="Times New Roman" w:hAnsi="Times New Roman" w:cs="Times New Roman"/>
          <w:b/>
          <w:sz w:val="22"/>
          <w:szCs w:val="22"/>
        </w:rPr>
        <w:t>ELIGIBILITY FOR CARE</w:t>
      </w:r>
    </w:p>
    <w:p w14:paraId="6AC7A64E" w14:textId="77777777" w:rsidR="00BB2CCA" w:rsidRPr="009F6690" w:rsidRDefault="00BB2CCA" w:rsidP="00AE57C8">
      <w:pPr>
        <w:rPr>
          <w:rFonts w:ascii="Times New Roman" w:hAnsi="Times New Roman" w:cs="Times New Roman"/>
          <w:sz w:val="22"/>
          <w:szCs w:val="22"/>
        </w:rPr>
      </w:pPr>
    </w:p>
    <w:p w14:paraId="0843ECC9" w14:textId="77777777" w:rsidR="00BB2CCA" w:rsidRPr="009F6690" w:rsidRDefault="00734CC9" w:rsidP="00AE57C8">
      <w:pPr>
        <w:ind w:left="720"/>
        <w:rPr>
          <w:rFonts w:ascii="Times New Roman" w:hAnsi="Times New Roman" w:cs="Times New Roman"/>
          <w:sz w:val="22"/>
          <w:szCs w:val="22"/>
        </w:rPr>
      </w:pPr>
      <w:r w:rsidRPr="009F6690">
        <w:rPr>
          <w:rFonts w:ascii="Times New Roman" w:hAnsi="Times New Roman" w:cs="Times New Roman"/>
          <w:sz w:val="22"/>
          <w:szCs w:val="22"/>
        </w:rPr>
        <w:t xml:space="preserve">Individuals must meet financial eligibility as set forth in the </w:t>
      </w:r>
      <w:r w:rsidRPr="009F6690">
        <w:rPr>
          <w:rFonts w:ascii="Times New Roman" w:hAnsi="Times New Roman" w:cs="Times New Roman"/>
          <w:i/>
          <w:sz w:val="22"/>
          <w:szCs w:val="22"/>
        </w:rPr>
        <w:t>MaineCare Eligibility Manual</w:t>
      </w:r>
      <w:r w:rsidRPr="009F6690">
        <w:rPr>
          <w:rFonts w:ascii="Times New Roman" w:hAnsi="Times New Roman" w:cs="Times New Roman"/>
          <w:sz w:val="22"/>
          <w:szCs w:val="22"/>
        </w:rPr>
        <w:t>. Some members may have restrictions on the type and amount of services they are eligible to receive.</w:t>
      </w:r>
    </w:p>
    <w:p w14:paraId="30DF849B" w14:textId="77777777" w:rsidR="00BB2CCA" w:rsidRPr="009F6690" w:rsidRDefault="00BB2CCA" w:rsidP="00AE57C8">
      <w:pPr>
        <w:rPr>
          <w:rFonts w:ascii="Times New Roman" w:hAnsi="Times New Roman" w:cs="Times New Roman"/>
          <w:sz w:val="22"/>
          <w:szCs w:val="22"/>
        </w:rPr>
      </w:pPr>
    </w:p>
    <w:p w14:paraId="09EF00E2" w14:textId="77777777" w:rsidR="00BB2CCA" w:rsidRPr="009F6690" w:rsidRDefault="00734CC9" w:rsidP="00AE57C8">
      <w:pPr>
        <w:rPr>
          <w:rFonts w:ascii="Times New Roman" w:hAnsi="Times New Roman" w:cs="Times New Roman"/>
          <w:b/>
          <w:sz w:val="22"/>
          <w:szCs w:val="22"/>
        </w:rPr>
      </w:pPr>
      <w:r w:rsidRPr="009F6690">
        <w:rPr>
          <w:rFonts w:ascii="Times New Roman" w:hAnsi="Times New Roman" w:cs="Times New Roman"/>
          <w:b/>
          <w:sz w:val="22"/>
          <w:szCs w:val="22"/>
        </w:rPr>
        <w:t>90.03</w:t>
      </w:r>
      <w:r w:rsidRPr="009F6690">
        <w:rPr>
          <w:rFonts w:ascii="Times New Roman" w:hAnsi="Times New Roman" w:cs="Times New Roman"/>
          <w:sz w:val="22"/>
          <w:szCs w:val="22"/>
        </w:rPr>
        <w:tab/>
      </w:r>
      <w:r w:rsidRPr="009F6690">
        <w:rPr>
          <w:rFonts w:ascii="Times New Roman" w:hAnsi="Times New Roman" w:cs="Times New Roman"/>
          <w:b/>
          <w:sz w:val="22"/>
          <w:szCs w:val="22"/>
        </w:rPr>
        <w:t>DURATION OF CARE</w:t>
      </w:r>
    </w:p>
    <w:p w14:paraId="31019806" w14:textId="77777777" w:rsidR="00BB2CCA" w:rsidRPr="009F6690" w:rsidRDefault="00BB2CCA" w:rsidP="00AE57C8">
      <w:pPr>
        <w:rPr>
          <w:rFonts w:ascii="Times New Roman" w:hAnsi="Times New Roman" w:cs="Times New Roman"/>
          <w:sz w:val="22"/>
          <w:szCs w:val="22"/>
        </w:rPr>
      </w:pPr>
    </w:p>
    <w:p w14:paraId="2531E151" w14:textId="77777777" w:rsidR="00977C92" w:rsidRPr="009F6690" w:rsidRDefault="00734CC9" w:rsidP="00AE57C8">
      <w:pPr>
        <w:ind w:left="720"/>
        <w:rPr>
          <w:rFonts w:ascii="Times New Roman" w:hAnsi="Times New Roman" w:cs="Times New Roman"/>
          <w:sz w:val="22"/>
          <w:szCs w:val="22"/>
        </w:rPr>
      </w:pPr>
      <w:r w:rsidRPr="009F6690">
        <w:rPr>
          <w:rFonts w:ascii="Times New Roman" w:hAnsi="Times New Roman" w:cs="Times New Roman"/>
          <w:sz w:val="22"/>
          <w:szCs w:val="22"/>
        </w:rPr>
        <w:t>Each MaineCare member is eligible for those medically necessary covered services as set forth below. The Department reserves the right to request additional information to evaluate medical necessity.</w:t>
      </w:r>
    </w:p>
    <w:p w14:paraId="059DB0AE" w14:textId="6122826C" w:rsidR="00AE57C8" w:rsidRPr="009F6690" w:rsidRDefault="00AE57C8">
      <w:pPr>
        <w:overflowPunct/>
        <w:autoSpaceDE/>
        <w:autoSpaceDN/>
        <w:adjustRightInd/>
        <w:textAlignment w:val="auto"/>
        <w:rPr>
          <w:rFonts w:ascii="Times New Roman" w:hAnsi="Times New Roman" w:cs="Times New Roman"/>
          <w:b/>
          <w:sz w:val="22"/>
          <w:szCs w:val="22"/>
        </w:rPr>
      </w:pPr>
      <w:r w:rsidRPr="009F6690">
        <w:rPr>
          <w:rFonts w:ascii="Times New Roman" w:hAnsi="Times New Roman" w:cs="Times New Roman"/>
          <w:b/>
          <w:sz w:val="22"/>
          <w:szCs w:val="22"/>
        </w:rPr>
        <w:br w:type="page"/>
      </w:r>
    </w:p>
    <w:p w14:paraId="43B62417" w14:textId="77777777" w:rsidR="00AE57C8" w:rsidRPr="009F6690" w:rsidRDefault="00AE57C8" w:rsidP="00AE57C8">
      <w:pPr>
        <w:rPr>
          <w:rFonts w:ascii="Times New Roman" w:hAnsi="Times New Roman" w:cs="Times New Roman"/>
          <w:b/>
          <w:sz w:val="22"/>
          <w:szCs w:val="22"/>
        </w:rPr>
      </w:pPr>
    </w:p>
    <w:p w14:paraId="5AB70E42" w14:textId="04B58B85" w:rsidR="00BB2CCA" w:rsidRPr="009F6690" w:rsidRDefault="00734CC9" w:rsidP="00AE57C8">
      <w:pPr>
        <w:rPr>
          <w:rFonts w:ascii="Times New Roman" w:hAnsi="Times New Roman" w:cs="Times New Roman"/>
          <w:b/>
          <w:sz w:val="22"/>
          <w:szCs w:val="22"/>
        </w:rPr>
      </w:pPr>
      <w:r w:rsidRPr="009F6690">
        <w:rPr>
          <w:rFonts w:ascii="Times New Roman" w:hAnsi="Times New Roman" w:cs="Times New Roman"/>
          <w:b/>
          <w:sz w:val="22"/>
          <w:szCs w:val="22"/>
        </w:rPr>
        <w:t>90.04</w:t>
      </w:r>
      <w:r w:rsidRPr="009F6690">
        <w:rPr>
          <w:rFonts w:ascii="Times New Roman" w:hAnsi="Times New Roman" w:cs="Times New Roman"/>
          <w:b/>
          <w:sz w:val="22"/>
          <w:szCs w:val="22"/>
        </w:rPr>
        <w:tab/>
        <w:t>COVERED SERVICES</w:t>
      </w:r>
    </w:p>
    <w:p w14:paraId="3BAAE4FA" w14:textId="77777777" w:rsidR="00BB2CCA" w:rsidRPr="009F6690" w:rsidRDefault="00BB2CCA" w:rsidP="00AE57C8">
      <w:pPr>
        <w:ind w:left="-810"/>
        <w:rPr>
          <w:rFonts w:ascii="Times New Roman" w:hAnsi="Times New Roman" w:cs="Times New Roman"/>
          <w:sz w:val="22"/>
          <w:szCs w:val="22"/>
        </w:rPr>
      </w:pPr>
    </w:p>
    <w:p w14:paraId="261F0CFC" w14:textId="77777777" w:rsidR="00BB2CCA" w:rsidRPr="009F6690" w:rsidRDefault="00734CC9" w:rsidP="00AE57C8">
      <w:pPr>
        <w:ind w:left="720"/>
        <w:rPr>
          <w:rFonts w:ascii="Times New Roman" w:hAnsi="Times New Roman" w:cs="Times New Roman"/>
          <w:sz w:val="22"/>
          <w:szCs w:val="22"/>
        </w:rPr>
      </w:pPr>
      <w:r w:rsidRPr="009F6690">
        <w:rPr>
          <w:rFonts w:ascii="Times New Roman" w:hAnsi="Times New Roman" w:cs="Times New Roman"/>
          <w:sz w:val="22"/>
          <w:szCs w:val="22"/>
        </w:rPr>
        <w:t xml:space="preserve">A covered service is a service for which the Department may make payment. The Department covers those reasonably necessary medical and remedial services that are </w:t>
      </w:r>
      <w:r w:rsidR="00CE646C" w:rsidRPr="009F6690">
        <w:rPr>
          <w:rFonts w:ascii="Times New Roman" w:hAnsi="Times New Roman" w:cs="Times New Roman"/>
          <w:sz w:val="22"/>
          <w:szCs w:val="22"/>
        </w:rPr>
        <w:t>provided in</w:t>
      </w:r>
      <w:r w:rsidRPr="009F6690">
        <w:rPr>
          <w:rFonts w:ascii="Times New Roman" w:hAnsi="Times New Roman" w:cs="Times New Roman"/>
          <w:sz w:val="22"/>
          <w:szCs w:val="22"/>
        </w:rPr>
        <w:t xml:space="preserve"> an appropriate setting and recognized as standard medical care required for the prevention and/or treatment of illness, disability, infirmity or impairment and which are necessary for health and well-being.</w:t>
      </w:r>
    </w:p>
    <w:p w14:paraId="1041E1F0" w14:textId="77777777" w:rsidR="005405ED" w:rsidRPr="009F6690" w:rsidRDefault="005405ED" w:rsidP="00AE57C8">
      <w:pPr>
        <w:ind w:left="720"/>
        <w:rPr>
          <w:rFonts w:ascii="Times New Roman" w:hAnsi="Times New Roman" w:cs="Times New Roman"/>
          <w:sz w:val="22"/>
          <w:szCs w:val="22"/>
        </w:rPr>
      </w:pPr>
    </w:p>
    <w:p w14:paraId="5A976311" w14:textId="77777777" w:rsidR="00BB2CCA" w:rsidRPr="009F6690" w:rsidRDefault="00734CC9" w:rsidP="00AE57C8">
      <w:pPr>
        <w:ind w:left="720"/>
        <w:rPr>
          <w:rFonts w:ascii="Times New Roman" w:hAnsi="Times New Roman" w:cs="Times New Roman"/>
          <w:sz w:val="22"/>
          <w:szCs w:val="22"/>
        </w:rPr>
      </w:pPr>
      <w:r w:rsidRPr="009F6690">
        <w:rPr>
          <w:rFonts w:ascii="Times New Roman" w:hAnsi="Times New Roman" w:cs="Times New Roman"/>
          <w:sz w:val="22"/>
          <w:szCs w:val="22"/>
        </w:rPr>
        <w:t xml:space="preserve">The Department will not give additional reimbursement to </w:t>
      </w:r>
      <w:r w:rsidR="009B1C18" w:rsidRPr="009F6690">
        <w:rPr>
          <w:rFonts w:ascii="Times New Roman" w:hAnsi="Times New Roman" w:cs="Times New Roman"/>
          <w:sz w:val="22"/>
          <w:szCs w:val="22"/>
        </w:rPr>
        <w:t xml:space="preserve">providers </w:t>
      </w:r>
      <w:r w:rsidRPr="009F6690">
        <w:rPr>
          <w:rFonts w:ascii="Times New Roman" w:hAnsi="Times New Roman" w:cs="Times New Roman"/>
          <w:sz w:val="22"/>
          <w:szCs w:val="22"/>
        </w:rPr>
        <w:t>who are salaried by a hospital for services billed by the hospital and whose payment is included in the hospital cost report for services provided while a member is hospitalized as an inpatient or receiving outpatient services.</w:t>
      </w:r>
    </w:p>
    <w:p w14:paraId="7CC06B19" w14:textId="77777777" w:rsidR="00BB2CCA" w:rsidRPr="009F6690" w:rsidRDefault="00BB2CCA" w:rsidP="00AE57C8">
      <w:pPr>
        <w:ind w:left="720"/>
        <w:rPr>
          <w:rFonts w:ascii="Times New Roman" w:hAnsi="Times New Roman" w:cs="Times New Roman"/>
          <w:sz w:val="22"/>
          <w:szCs w:val="22"/>
        </w:rPr>
      </w:pPr>
    </w:p>
    <w:p w14:paraId="7CD99BCF" w14:textId="77777777" w:rsidR="00BB2CCA" w:rsidRPr="009F6690" w:rsidRDefault="00734CC9" w:rsidP="00AE57C8">
      <w:pPr>
        <w:ind w:left="720"/>
        <w:rPr>
          <w:rFonts w:ascii="Times New Roman" w:hAnsi="Times New Roman" w:cs="Times New Roman"/>
          <w:sz w:val="22"/>
          <w:szCs w:val="22"/>
        </w:rPr>
      </w:pPr>
      <w:r w:rsidRPr="009F6690">
        <w:rPr>
          <w:rFonts w:ascii="Times New Roman" w:hAnsi="Times New Roman" w:cs="Times New Roman"/>
          <w:sz w:val="22"/>
          <w:szCs w:val="22"/>
        </w:rPr>
        <w:t xml:space="preserve">When a non-MaineCare provider covers the practice for a MaineCare provider and performs services, MaineCare will only reimburse the MaineCare billing provider. The MaineCare billing provider must maintain adequate records to document the actual </w:t>
      </w:r>
      <w:r w:rsidR="009B1C18" w:rsidRPr="009F6690">
        <w:rPr>
          <w:rFonts w:ascii="Times New Roman" w:hAnsi="Times New Roman" w:cs="Times New Roman"/>
          <w:sz w:val="22"/>
          <w:szCs w:val="22"/>
        </w:rPr>
        <w:t>rendering</w:t>
      </w:r>
      <w:r w:rsidRPr="009F6690">
        <w:rPr>
          <w:rFonts w:ascii="Times New Roman" w:hAnsi="Times New Roman" w:cs="Times New Roman"/>
          <w:sz w:val="22"/>
          <w:szCs w:val="22"/>
        </w:rPr>
        <w:t xml:space="preserve"> provider. The MaineCare billing provider is responsible for reimbursing the non-MaineCare provider.</w:t>
      </w:r>
    </w:p>
    <w:p w14:paraId="433B4C9C" w14:textId="77777777" w:rsidR="00BB2CCA" w:rsidRPr="009F6690" w:rsidRDefault="00BB2CCA" w:rsidP="00AE57C8">
      <w:pPr>
        <w:ind w:left="720"/>
        <w:rPr>
          <w:rFonts w:ascii="Times New Roman" w:hAnsi="Times New Roman" w:cs="Times New Roman"/>
          <w:sz w:val="22"/>
          <w:szCs w:val="22"/>
        </w:rPr>
      </w:pPr>
    </w:p>
    <w:p w14:paraId="54F6D29D" w14:textId="101D3184" w:rsidR="00BB2CCA" w:rsidRPr="009F6690" w:rsidRDefault="00734CC9" w:rsidP="00AE57C8">
      <w:pPr>
        <w:ind w:left="720"/>
        <w:rPr>
          <w:rFonts w:ascii="Times New Roman" w:hAnsi="Times New Roman" w:cs="Times New Roman"/>
          <w:sz w:val="22"/>
          <w:szCs w:val="22"/>
        </w:rPr>
      </w:pPr>
      <w:r w:rsidRPr="009F6690">
        <w:rPr>
          <w:rFonts w:ascii="Times New Roman" w:hAnsi="Times New Roman" w:cs="Times New Roman"/>
          <w:sz w:val="22"/>
          <w:szCs w:val="22"/>
        </w:rPr>
        <w:t>Providers should direct any questions about coverage of particular services to the Provider Relations Unit prior to provision of the service.</w:t>
      </w:r>
    </w:p>
    <w:p w14:paraId="1BFAB7FD" w14:textId="77777777" w:rsidR="00BB2CCA" w:rsidRPr="009F6690" w:rsidRDefault="00BB2CCA" w:rsidP="00AE57C8">
      <w:pPr>
        <w:ind w:left="1620" w:hanging="900"/>
        <w:rPr>
          <w:rFonts w:ascii="Times New Roman" w:hAnsi="Times New Roman" w:cs="Times New Roman"/>
          <w:sz w:val="22"/>
          <w:szCs w:val="22"/>
        </w:rPr>
      </w:pPr>
    </w:p>
    <w:p w14:paraId="7C712E69" w14:textId="77777777" w:rsidR="00BB2CCA" w:rsidRPr="009F6690" w:rsidRDefault="00734CC9" w:rsidP="00AE57C8">
      <w:pPr>
        <w:tabs>
          <w:tab w:val="left" w:pos="2160"/>
        </w:tabs>
        <w:ind w:left="1620" w:hanging="900"/>
        <w:rPr>
          <w:rFonts w:ascii="Times New Roman" w:hAnsi="Times New Roman" w:cs="Times New Roman"/>
          <w:sz w:val="22"/>
          <w:szCs w:val="22"/>
        </w:rPr>
      </w:pPr>
      <w:r w:rsidRPr="009F6690">
        <w:rPr>
          <w:rFonts w:ascii="Times New Roman" w:hAnsi="Times New Roman" w:cs="Times New Roman"/>
          <w:sz w:val="22"/>
          <w:szCs w:val="22"/>
        </w:rPr>
        <w:t>90.04-1</w:t>
      </w:r>
      <w:r w:rsidRPr="009F6690">
        <w:rPr>
          <w:rFonts w:ascii="Times New Roman" w:hAnsi="Times New Roman" w:cs="Times New Roman"/>
          <w:sz w:val="22"/>
          <w:szCs w:val="22"/>
        </w:rPr>
        <w:tab/>
      </w:r>
      <w:r w:rsidRPr="009F6690">
        <w:rPr>
          <w:rFonts w:ascii="Times New Roman" w:hAnsi="Times New Roman" w:cs="Times New Roman"/>
          <w:b/>
          <w:sz w:val="22"/>
          <w:szCs w:val="22"/>
        </w:rPr>
        <w:t>Anesthesiology Services</w:t>
      </w:r>
    </w:p>
    <w:p w14:paraId="1D0E799E" w14:textId="77777777" w:rsidR="00BB2CCA" w:rsidRPr="009F6690" w:rsidRDefault="00BB2CCA" w:rsidP="00AE57C8">
      <w:pPr>
        <w:tabs>
          <w:tab w:val="left" w:pos="2160"/>
        </w:tabs>
        <w:rPr>
          <w:rFonts w:ascii="Times New Roman" w:hAnsi="Times New Roman" w:cs="Times New Roman"/>
          <w:sz w:val="22"/>
          <w:szCs w:val="22"/>
        </w:rPr>
      </w:pPr>
    </w:p>
    <w:p w14:paraId="4F5C6575" w14:textId="77777777" w:rsidR="00BB2CCA" w:rsidRPr="009F6690" w:rsidRDefault="00734CC9" w:rsidP="00AE57C8">
      <w:pPr>
        <w:pStyle w:val="ListParagraph"/>
        <w:widowControl w:val="0"/>
        <w:numPr>
          <w:ilvl w:val="0"/>
          <w:numId w:val="24"/>
        </w:numPr>
        <w:tabs>
          <w:tab w:val="left" w:pos="1620"/>
          <w:tab w:val="left" w:pos="2160"/>
        </w:tabs>
        <w:ind w:left="2160" w:hanging="540"/>
        <w:rPr>
          <w:rFonts w:ascii="Times New Roman" w:hAnsi="Times New Roman" w:cs="Times New Roman"/>
          <w:b/>
          <w:sz w:val="22"/>
          <w:szCs w:val="22"/>
        </w:rPr>
      </w:pPr>
      <w:r w:rsidRPr="009F6690">
        <w:rPr>
          <w:rFonts w:ascii="Times New Roman" w:hAnsi="Times New Roman" w:cs="Times New Roman"/>
          <w:b/>
          <w:sz w:val="22"/>
          <w:szCs w:val="22"/>
        </w:rPr>
        <w:t>Reimbursement of Anesthesiology Services</w:t>
      </w:r>
    </w:p>
    <w:p w14:paraId="26AD2926" w14:textId="77777777" w:rsidR="00BB2CCA" w:rsidRPr="009F6690" w:rsidRDefault="00BB2CCA" w:rsidP="00AE57C8">
      <w:pPr>
        <w:widowControl w:val="0"/>
        <w:tabs>
          <w:tab w:val="left" w:pos="1440"/>
          <w:tab w:val="left" w:pos="2160"/>
          <w:tab w:val="left" w:pos="2430"/>
        </w:tabs>
        <w:ind w:left="720" w:hanging="1440"/>
        <w:rPr>
          <w:rFonts w:ascii="Times New Roman" w:hAnsi="Times New Roman" w:cs="Times New Roman"/>
          <w:sz w:val="22"/>
          <w:szCs w:val="22"/>
        </w:rPr>
      </w:pPr>
    </w:p>
    <w:p w14:paraId="5C106301" w14:textId="77777777" w:rsidR="009B1C18" w:rsidRPr="009F6690" w:rsidRDefault="009B1C18" w:rsidP="00AE57C8">
      <w:pPr>
        <w:widowControl w:val="0"/>
        <w:tabs>
          <w:tab w:val="left" w:pos="1440"/>
          <w:tab w:val="left" w:pos="2160"/>
          <w:tab w:val="left" w:pos="2430"/>
        </w:tabs>
        <w:ind w:left="2160"/>
        <w:rPr>
          <w:rFonts w:ascii="Times New Roman" w:hAnsi="Times New Roman" w:cs="Times New Roman"/>
          <w:sz w:val="22"/>
          <w:szCs w:val="22"/>
        </w:rPr>
      </w:pPr>
      <w:r w:rsidRPr="009F6690">
        <w:rPr>
          <w:rFonts w:ascii="Times New Roman" w:hAnsi="Times New Roman" w:cs="Times New Roman"/>
          <w:sz w:val="22"/>
          <w:szCs w:val="22"/>
        </w:rPr>
        <w:t>The Department covers anesthesiology services when personally performed or medically directed</w:t>
      </w:r>
      <w:r w:rsidR="00C1798C" w:rsidRPr="009F6690">
        <w:rPr>
          <w:rFonts w:ascii="Times New Roman" w:hAnsi="Times New Roman" w:cs="Times New Roman"/>
          <w:sz w:val="22"/>
          <w:szCs w:val="22"/>
        </w:rPr>
        <w:t xml:space="preserve"> </w:t>
      </w:r>
      <w:r w:rsidRPr="009F6690">
        <w:rPr>
          <w:rFonts w:ascii="Times New Roman" w:hAnsi="Times New Roman" w:cs="Times New Roman"/>
          <w:sz w:val="22"/>
          <w:szCs w:val="22"/>
        </w:rPr>
        <w:t xml:space="preserve">by </w:t>
      </w:r>
      <w:r w:rsidR="00BC478B" w:rsidRPr="009F6690">
        <w:rPr>
          <w:rFonts w:ascii="Times New Roman" w:hAnsi="Times New Roman" w:cs="Times New Roman"/>
          <w:sz w:val="22"/>
          <w:szCs w:val="22"/>
        </w:rPr>
        <w:t xml:space="preserve">a </w:t>
      </w:r>
      <w:r w:rsidRPr="009F6690">
        <w:rPr>
          <w:rFonts w:ascii="Times New Roman" w:hAnsi="Times New Roman" w:cs="Times New Roman"/>
          <w:sz w:val="22"/>
          <w:szCs w:val="22"/>
        </w:rPr>
        <w:t xml:space="preserve">rendering provider appropriately licensed or certified in the state </w:t>
      </w:r>
      <w:r w:rsidR="00BC478B" w:rsidRPr="009F6690">
        <w:rPr>
          <w:rFonts w:ascii="Times New Roman" w:hAnsi="Times New Roman" w:cs="Times New Roman"/>
          <w:sz w:val="22"/>
          <w:szCs w:val="22"/>
        </w:rPr>
        <w:t>in</w:t>
      </w:r>
      <w:r w:rsidRPr="009F6690">
        <w:rPr>
          <w:rFonts w:ascii="Times New Roman" w:hAnsi="Times New Roman" w:cs="Times New Roman"/>
          <w:sz w:val="22"/>
          <w:szCs w:val="22"/>
        </w:rPr>
        <w:t xml:space="preserve"> which he or she </w:t>
      </w:r>
      <w:r w:rsidR="00BC478B" w:rsidRPr="009F6690">
        <w:rPr>
          <w:rFonts w:ascii="Times New Roman" w:hAnsi="Times New Roman" w:cs="Times New Roman"/>
          <w:sz w:val="22"/>
          <w:szCs w:val="22"/>
        </w:rPr>
        <w:t xml:space="preserve">is </w:t>
      </w:r>
      <w:r w:rsidRPr="009F6690">
        <w:rPr>
          <w:rFonts w:ascii="Times New Roman" w:hAnsi="Times New Roman" w:cs="Times New Roman"/>
          <w:sz w:val="22"/>
          <w:szCs w:val="22"/>
        </w:rPr>
        <w:t>practicing</w:t>
      </w:r>
      <w:r w:rsidR="00BC478B" w:rsidRPr="009F6690">
        <w:rPr>
          <w:rFonts w:ascii="Times New Roman" w:hAnsi="Times New Roman" w:cs="Times New Roman"/>
          <w:sz w:val="22"/>
          <w:szCs w:val="22"/>
        </w:rPr>
        <w:t>. All anesthesiology providers must practice only</w:t>
      </w:r>
      <w:r w:rsidRPr="009F6690">
        <w:rPr>
          <w:rFonts w:ascii="Times New Roman" w:hAnsi="Times New Roman" w:cs="Times New Roman"/>
          <w:sz w:val="22"/>
          <w:szCs w:val="22"/>
        </w:rPr>
        <w:t xml:space="preserve"> within the scope of </w:t>
      </w:r>
      <w:r w:rsidR="00BC478B" w:rsidRPr="009F6690">
        <w:rPr>
          <w:rFonts w:ascii="Times New Roman" w:hAnsi="Times New Roman" w:cs="Times New Roman"/>
          <w:sz w:val="22"/>
          <w:szCs w:val="22"/>
        </w:rPr>
        <w:t>his or her</w:t>
      </w:r>
      <w:r w:rsidRPr="009F6690">
        <w:rPr>
          <w:rFonts w:ascii="Times New Roman" w:hAnsi="Times New Roman" w:cs="Times New Roman"/>
          <w:sz w:val="22"/>
          <w:szCs w:val="22"/>
        </w:rPr>
        <w:t xml:space="preserve"> licensure or certification, and qualified to deliver treatment under this Section.</w:t>
      </w:r>
    </w:p>
    <w:p w14:paraId="7BB31326" w14:textId="77777777" w:rsidR="009B1C18" w:rsidRPr="009F6690" w:rsidRDefault="009B1C18" w:rsidP="00AE57C8">
      <w:pPr>
        <w:widowControl w:val="0"/>
        <w:tabs>
          <w:tab w:val="left" w:pos="1440"/>
          <w:tab w:val="left" w:pos="1620"/>
          <w:tab w:val="left" w:pos="2160"/>
          <w:tab w:val="left" w:pos="2700"/>
          <w:tab w:val="left" w:pos="3240"/>
        </w:tabs>
        <w:ind w:left="2160"/>
        <w:rPr>
          <w:rFonts w:ascii="Times New Roman" w:hAnsi="Times New Roman" w:cs="Times New Roman"/>
          <w:sz w:val="22"/>
          <w:szCs w:val="22"/>
        </w:rPr>
      </w:pPr>
    </w:p>
    <w:p w14:paraId="1FF28754" w14:textId="77777777" w:rsidR="009B1C18" w:rsidRPr="009F6690" w:rsidRDefault="009B1C18" w:rsidP="00AE57C8">
      <w:pPr>
        <w:pStyle w:val="Body"/>
        <w:numPr>
          <w:ilvl w:val="0"/>
          <w:numId w:val="25"/>
        </w:numPr>
        <w:tabs>
          <w:tab w:val="left" w:pos="1620"/>
          <w:tab w:val="left" w:pos="2160"/>
          <w:tab w:val="left" w:pos="2700"/>
          <w:tab w:val="left" w:pos="3240"/>
          <w:tab w:val="left" w:pos="3960"/>
        </w:tabs>
        <w:ind w:left="2700" w:hanging="540"/>
        <w:rPr>
          <w:rFonts w:ascii="Times New Roman" w:hAnsi="Times New Roman" w:cs="Times New Roman"/>
          <w:sz w:val="22"/>
          <w:szCs w:val="22"/>
        </w:rPr>
      </w:pPr>
      <w:r w:rsidRPr="009F6690">
        <w:rPr>
          <w:rFonts w:ascii="Times New Roman" w:hAnsi="Times New Roman" w:cs="Times New Roman"/>
          <w:sz w:val="22"/>
          <w:szCs w:val="22"/>
        </w:rPr>
        <w:t xml:space="preserve">Anesthesiology services include the following activities: </w:t>
      </w:r>
    </w:p>
    <w:p w14:paraId="363E51FF" w14:textId="77777777" w:rsidR="00F16B42" w:rsidRPr="009F6690" w:rsidRDefault="00F16B42" w:rsidP="00AE57C8">
      <w:pPr>
        <w:pStyle w:val="Body"/>
        <w:tabs>
          <w:tab w:val="left" w:pos="1620"/>
          <w:tab w:val="left" w:pos="2160"/>
          <w:tab w:val="left" w:pos="2700"/>
          <w:tab w:val="left" w:pos="3240"/>
          <w:tab w:val="left" w:pos="3960"/>
        </w:tabs>
        <w:ind w:left="2700"/>
        <w:rPr>
          <w:rFonts w:ascii="Times New Roman" w:hAnsi="Times New Roman" w:cs="Times New Roman"/>
          <w:sz w:val="22"/>
          <w:szCs w:val="22"/>
        </w:rPr>
      </w:pPr>
    </w:p>
    <w:p w14:paraId="0FDC6B1F" w14:textId="77777777" w:rsidR="009B1C18" w:rsidRPr="009F6690" w:rsidRDefault="009B1C18" w:rsidP="00AE57C8">
      <w:pPr>
        <w:pStyle w:val="ListParagraph"/>
        <w:numPr>
          <w:ilvl w:val="2"/>
          <w:numId w:val="26"/>
        </w:numPr>
        <w:tabs>
          <w:tab w:val="left" w:pos="1620"/>
          <w:tab w:val="left" w:pos="2160"/>
          <w:tab w:val="left" w:pos="2700"/>
          <w:tab w:val="left" w:pos="3240"/>
        </w:tabs>
        <w:ind w:left="2707" w:firstLine="0"/>
        <w:rPr>
          <w:rFonts w:ascii="Times New Roman" w:hAnsi="Times New Roman" w:cs="Times New Roman"/>
          <w:sz w:val="22"/>
          <w:szCs w:val="22"/>
        </w:rPr>
      </w:pPr>
      <w:r w:rsidRPr="009F6690">
        <w:rPr>
          <w:rFonts w:ascii="Times New Roman" w:hAnsi="Times New Roman" w:cs="Times New Roman"/>
          <w:sz w:val="22"/>
          <w:szCs w:val="22"/>
        </w:rPr>
        <w:t>Pre-operative examination and evaluation;</w:t>
      </w:r>
    </w:p>
    <w:p w14:paraId="160642AE" w14:textId="77777777" w:rsidR="009B1C18" w:rsidRPr="009F6690" w:rsidRDefault="009B1C18" w:rsidP="00AE57C8">
      <w:pPr>
        <w:pStyle w:val="ListParagraph"/>
        <w:numPr>
          <w:ilvl w:val="2"/>
          <w:numId w:val="26"/>
        </w:numPr>
        <w:tabs>
          <w:tab w:val="left" w:pos="1620"/>
          <w:tab w:val="left" w:pos="2160"/>
          <w:tab w:val="left" w:pos="2700"/>
          <w:tab w:val="left" w:pos="3240"/>
        </w:tabs>
        <w:ind w:left="2707" w:firstLine="0"/>
        <w:rPr>
          <w:rFonts w:ascii="Times New Roman" w:hAnsi="Times New Roman" w:cs="Times New Roman"/>
          <w:sz w:val="22"/>
          <w:szCs w:val="22"/>
        </w:rPr>
      </w:pPr>
      <w:r w:rsidRPr="009F6690">
        <w:rPr>
          <w:rFonts w:ascii="Times New Roman" w:hAnsi="Times New Roman" w:cs="Times New Roman"/>
          <w:sz w:val="22"/>
          <w:szCs w:val="22"/>
        </w:rPr>
        <w:t>Prescribing an anesthetic plan;</w:t>
      </w:r>
    </w:p>
    <w:p w14:paraId="0938CC74" w14:textId="77777777" w:rsidR="009B1C18" w:rsidRPr="009F6690" w:rsidRDefault="009B1C18" w:rsidP="00AE57C8">
      <w:pPr>
        <w:pStyle w:val="ListParagraph"/>
        <w:numPr>
          <w:ilvl w:val="2"/>
          <w:numId w:val="26"/>
        </w:numPr>
        <w:tabs>
          <w:tab w:val="left" w:pos="1620"/>
          <w:tab w:val="left" w:pos="2160"/>
          <w:tab w:val="left" w:pos="2700"/>
          <w:tab w:val="left" w:pos="3240"/>
        </w:tabs>
        <w:ind w:left="2707" w:firstLine="0"/>
        <w:rPr>
          <w:rFonts w:ascii="Times New Roman" w:hAnsi="Times New Roman" w:cs="Times New Roman"/>
          <w:sz w:val="22"/>
          <w:szCs w:val="22"/>
        </w:rPr>
      </w:pPr>
      <w:r w:rsidRPr="009F6690">
        <w:rPr>
          <w:rFonts w:ascii="Times New Roman" w:hAnsi="Times New Roman" w:cs="Times New Roman"/>
          <w:sz w:val="22"/>
          <w:szCs w:val="22"/>
        </w:rPr>
        <w:t>Administration and monitoring of the full anesthesia service; and</w:t>
      </w:r>
    </w:p>
    <w:p w14:paraId="63083D4E" w14:textId="77777777" w:rsidR="009B1C18" w:rsidRPr="009F6690" w:rsidRDefault="009B1C18" w:rsidP="00AE57C8">
      <w:pPr>
        <w:pStyle w:val="ListParagraph"/>
        <w:numPr>
          <w:ilvl w:val="2"/>
          <w:numId w:val="26"/>
        </w:numPr>
        <w:tabs>
          <w:tab w:val="left" w:pos="1620"/>
          <w:tab w:val="left" w:pos="2160"/>
          <w:tab w:val="left" w:pos="2700"/>
          <w:tab w:val="left" w:pos="3240"/>
        </w:tabs>
        <w:ind w:left="2707" w:firstLine="0"/>
        <w:rPr>
          <w:rFonts w:ascii="Times New Roman" w:hAnsi="Times New Roman" w:cs="Times New Roman"/>
          <w:sz w:val="22"/>
          <w:szCs w:val="22"/>
        </w:rPr>
      </w:pPr>
      <w:r w:rsidRPr="009F6690">
        <w:rPr>
          <w:rFonts w:ascii="Times New Roman" w:hAnsi="Times New Roman" w:cs="Times New Roman"/>
          <w:sz w:val="22"/>
          <w:szCs w:val="22"/>
        </w:rPr>
        <w:t>Post-anesthesia care.</w:t>
      </w:r>
    </w:p>
    <w:p w14:paraId="4E24B7E5" w14:textId="77777777" w:rsidR="009B1C18" w:rsidRPr="009F6690" w:rsidRDefault="009B1C18" w:rsidP="00AE57C8">
      <w:pPr>
        <w:pStyle w:val="ListParagraph"/>
        <w:tabs>
          <w:tab w:val="left" w:pos="1620"/>
          <w:tab w:val="left" w:pos="2160"/>
          <w:tab w:val="left" w:pos="2700"/>
          <w:tab w:val="left" w:pos="3240"/>
        </w:tabs>
        <w:rPr>
          <w:rFonts w:ascii="Times New Roman" w:hAnsi="Times New Roman" w:cs="Times New Roman"/>
          <w:sz w:val="22"/>
          <w:szCs w:val="22"/>
        </w:rPr>
      </w:pPr>
    </w:p>
    <w:p w14:paraId="71AFAEDF" w14:textId="19888FCB" w:rsidR="004A6412" w:rsidRPr="009F6690" w:rsidRDefault="001717B1" w:rsidP="00AE57C8">
      <w:pPr>
        <w:pStyle w:val="BodyText2"/>
        <w:tabs>
          <w:tab w:val="left" w:pos="1620"/>
          <w:tab w:val="left" w:pos="2160"/>
          <w:tab w:val="left" w:pos="2700"/>
          <w:tab w:val="left" w:pos="3240"/>
        </w:tabs>
        <w:ind w:left="2700" w:right="360" w:hanging="540"/>
        <w:rPr>
          <w:szCs w:val="22"/>
        </w:rPr>
      </w:pPr>
      <w:r w:rsidRPr="009F6690">
        <w:rPr>
          <w:szCs w:val="22"/>
        </w:rPr>
        <w:t>(2)</w:t>
      </w:r>
      <w:r w:rsidR="00F4640A" w:rsidRPr="009F6690">
        <w:rPr>
          <w:szCs w:val="22"/>
        </w:rPr>
        <w:tab/>
      </w:r>
      <w:r w:rsidRPr="009F6690">
        <w:rPr>
          <w:szCs w:val="22"/>
        </w:rPr>
        <w:t>Anesthesia administered by a Certified Registered Nurse Anesthetist (CRNA) must be under the supervision of the operating practitioner or of an anesthesiologist</w:t>
      </w:r>
      <w:r w:rsidR="004A6412" w:rsidRPr="009F6690">
        <w:rPr>
          <w:szCs w:val="22"/>
        </w:rPr>
        <w:t xml:space="preserve"> in accordance with 42 C.F.R. </w:t>
      </w:r>
      <w:r w:rsidR="00B23EA9">
        <w:rPr>
          <w:szCs w:val="22"/>
        </w:rPr>
        <w:t>§</w:t>
      </w:r>
      <w:r w:rsidR="004A6412" w:rsidRPr="009F6690">
        <w:rPr>
          <w:szCs w:val="22"/>
        </w:rPr>
        <w:t>482.52.</w:t>
      </w:r>
      <w:r w:rsidR="00885917" w:rsidRPr="009F6690">
        <w:rPr>
          <w:szCs w:val="22"/>
        </w:rPr>
        <w:t xml:space="preserve"> </w:t>
      </w:r>
    </w:p>
    <w:p w14:paraId="7BD48350" w14:textId="77777777" w:rsidR="004A6412" w:rsidRPr="009F6690" w:rsidRDefault="004A6412" w:rsidP="00AE57C8">
      <w:pPr>
        <w:pStyle w:val="BodyText2"/>
        <w:tabs>
          <w:tab w:val="left" w:pos="1620"/>
          <w:tab w:val="left" w:pos="2160"/>
          <w:tab w:val="left" w:pos="2700"/>
          <w:tab w:val="left" w:pos="3240"/>
        </w:tabs>
        <w:ind w:left="2340" w:right="360" w:hanging="360"/>
        <w:rPr>
          <w:szCs w:val="22"/>
        </w:rPr>
      </w:pPr>
    </w:p>
    <w:p w14:paraId="22BEA041" w14:textId="77777777" w:rsidR="00410D68" w:rsidRPr="009F6690" w:rsidRDefault="004A6412" w:rsidP="00AE57C8">
      <w:pPr>
        <w:pStyle w:val="BodyText2"/>
        <w:numPr>
          <w:ilvl w:val="0"/>
          <w:numId w:val="40"/>
        </w:numPr>
        <w:tabs>
          <w:tab w:val="left" w:pos="1620"/>
          <w:tab w:val="left" w:pos="2160"/>
          <w:tab w:val="left" w:pos="2700"/>
          <w:tab w:val="left" w:pos="3240"/>
        </w:tabs>
        <w:ind w:left="3254" w:right="360" w:hanging="547"/>
        <w:rPr>
          <w:szCs w:val="22"/>
        </w:rPr>
      </w:pPr>
      <w:r w:rsidRPr="009F6690">
        <w:rPr>
          <w:szCs w:val="22"/>
        </w:rPr>
        <w:t>When a physician medically directs anesthesia services</w:t>
      </w:r>
      <w:r w:rsidR="002A2D57" w:rsidRPr="009F6690">
        <w:rPr>
          <w:szCs w:val="22"/>
        </w:rPr>
        <w:t>, the following physician services are required for each patient:</w:t>
      </w:r>
    </w:p>
    <w:p w14:paraId="0616B1C3" w14:textId="77777777" w:rsidR="003A6345" w:rsidRPr="009F6690" w:rsidRDefault="000916C7" w:rsidP="00664904">
      <w:pPr>
        <w:pStyle w:val="BodyText2"/>
        <w:numPr>
          <w:ilvl w:val="0"/>
          <w:numId w:val="39"/>
        </w:numPr>
        <w:tabs>
          <w:tab w:val="left" w:pos="3240"/>
          <w:tab w:val="left" w:pos="3780"/>
        </w:tabs>
        <w:ind w:left="3780" w:right="360" w:hanging="540"/>
        <w:rPr>
          <w:szCs w:val="22"/>
        </w:rPr>
      </w:pPr>
      <w:r w:rsidRPr="009F6690">
        <w:rPr>
          <w:szCs w:val="22"/>
        </w:rPr>
        <w:tab/>
        <w:t>P</w:t>
      </w:r>
      <w:r w:rsidR="003A6345" w:rsidRPr="009F6690">
        <w:rPr>
          <w:szCs w:val="22"/>
        </w:rPr>
        <w:t>re-</w:t>
      </w:r>
      <w:r w:rsidR="00153B30" w:rsidRPr="009F6690">
        <w:rPr>
          <w:szCs w:val="22"/>
        </w:rPr>
        <w:t>anesthetic</w:t>
      </w:r>
      <w:r w:rsidR="003A6345" w:rsidRPr="009F6690">
        <w:rPr>
          <w:szCs w:val="22"/>
        </w:rPr>
        <w:t xml:space="preserve"> examination and </w:t>
      </w:r>
      <w:r w:rsidR="00502390" w:rsidRPr="009F6690">
        <w:rPr>
          <w:szCs w:val="22"/>
        </w:rPr>
        <w:t>evaluation</w:t>
      </w:r>
      <w:r w:rsidR="003A6345" w:rsidRPr="009F6690">
        <w:rPr>
          <w:szCs w:val="22"/>
        </w:rPr>
        <w:t>;</w:t>
      </w:r>
    </w:p>
    <w:p w14:paraId="2FAE38A4" w14:textId="3D9357BA" w:rsidR="00AE57C8" w:rsidRPr="009F6690" w:rsidRDefault="00AE57C8">
      <w:pPr>
        <w:overflowPunct/>
        <w:autoSpaceDE/>
        <w:autoSpaceDN/>
        <w:adjustRightInd/>
        <w:textAlignment w:val="auto"/>
        <w:rPr>
          <w:rFonts w:ascii="Times New Roman" w:hAnsi="Times New Roman" w:cs="Times New Roman"/>
          <w:sz w:val="22"/>
          <w:szCs w:val="22"/>
        </w:rPr>
      </w:pPr>
      <w:r w:rsidRPr="009F6690">
        <w:rPr>
          <w:rFonts w:ascii="Times New Roman" w:hAnsi="Times New Roman" w:cs="Times New Roman"/>
          <w:sz w:val="22"/>
          <w:szCs w:val="22"/>
        </w:rPr>
        <w:br w:type="page"/>
      </w:r>
    </w:p>
    <w:p w14:paraId="49BFCB43" w14:textId="4203026E" w:rsidR="00F16B42" w:rsidRPr="009F6690" w:rsidRDefault="00F16B42" w:rsidP="00AE57C8">
      <w:pPr>
        <w:pStyle w:val="BodyText2"/>
        <w:tabs>
          <w:tab w:val="left" w:pos="3420"/>
        </w:tabs>
        <w:ind w:left="3420" w:right="360"/>
        <w:rPr>
          <w:szCs w:val="22"/>
        </w:rPr>
      </w:pPr>
    </w:p>
    <w:p w14:paraId="5DE5A174" w14:textId="37810A1A" w:rsidR="00E905A1" w:rsidRPr="009F6690" w:rsidRDefault="00E905A1" w:rsidP="00AE57C8">
      <w:pPr>
        <w:rPr>
          <w:rFonts w:ascii="Times New Roman" w:hAnsi="Times New Roman" w:cs="Times New Roman"/>
          <w:sz w:val="22"/>
          <w:szCs w:val="22"/>
        </w:rPr>
      </w:pPr>
      <w:r w:rsidRPr="009F6690">
        <w:rPr>
          <w:rFonts w:ascii="Times New Roman" w:hAnsi="Times New Roman" w:cs="Times New Roman"/>
          <w:b/>
          <w:sz w:val="22"/>
          <w:szCs w:val="22"/>
        </w:rPr>
        <w:t>90.04</w:t>
      </w:r>
      <w:r w:rsidRPr="009F6690">
        <w:rPr>
          <w:rFonts w:ascii="Times New Roman" w:hAnsi="Times New Roman" w:cs="Times New Roman"/>
          <w:b/>
          <w:sz w:val="22"/>
          <w:szCs w:val="22"/>
        </w:rPr>
        <w:tab/>
        <w:t xml:space="preserve">COVERED SERVICES </w:t>
      </w:r>
      <w:r w:rsidRPr="009F6690">
        <w:rPr>
          <w:rFonts w:ascii="Times New Roman" w:hAnsi="Times New Roman" w:cs="Times New Roman"/>
          <w:sz w:val="22"/>
          <w:szCs w:val="22"/>
        </w:rPr>
        <w:t>(cont.)</w:t>
      </w:r>
    </w:p>
    <w:p w14:paraId="6C6D464F" w14:textId="77777777" w:rsidR="00F1593F" w:rsidRPr="009F6690" w:rsidRDefault="00F1593F" w:rsidP="00AE57C8">
      <w:pPr>
        <w:rPr>
          <w:rFonts w:ascii="Times New Roman" w:hAnsi="Times New Roman" w:cs="Times New Roman"/>
          <w:sz w:val="22"/>
          <w:szCs w:val="22"/>
        </w:rPr>
      </w:pPr>
    </w:p>
    <w:p w14:paraId="55991E81" w14:textId="77777777" w:rsidR="003A6345" w:rsidRPr="009F6690" w:rsidRDefault="000916C7" w:rsidP="00664904">
      <w:pPr>
        <w:pStyle w:val="BodyText2"/>
        <w:numPr>
          <w:ilvl w:val="0"/>
          <w:numId w:val="39"/>
        </w:numPr>
        <w:tabs>
          <w:tab w:val="left" w:pos="3240"/>
          <w:tab w:val="left" w:pos="3780"/>
        </w:tabs>
        <w:ind w:left="3780" w:right="360" w:hanging="540"/>
        <w:rPr>
          <w:szCs w:val="22"/>
        </w:rPr>
      </w:pPr>
      <w:r w:rsidRPr="009F6690">
        <w:rPr>
          <w:szCs w:val="22"/>
        </w:rPr>
        <w:tab/>
        <w:t>P</w:t>
      </w:r>
      <w:r w:rsidR="002A2D57" w:rsidRPr="009F6690">
        <w:rPr>
          <w:szCs w:val="22"/>
        </w:rPr>
        <w:t>rescribing</w:t>
      </w:r>
      <w:r w:rsidR="003A6345" w:rsidRPr="009F6690">
        <w:rPr>
          <w:szCs w:val="22"/>
        </w:rPr>
        <w:t xml:space="preserve"> </w:t>
      </w:r>
      <w:r w:rsidR="00502390" w:rsidRPr="009F6690">
        <w:rPr>
          <w:szCs w:val="22"/>
        </w:rPr>
        <w:t>an</w:t>
      </w:r>
      <w:r w:rsidR="006C716C" w:rsidRPr="009F6690">
        <w:rPr>
          <w:szCs w:val="22"/>
        </w:rPr>
        <w:t xml:space="preserve"> anesthesia plan;</w:t>
      </w:r>
    </w:p>
    <w:p w14:paraId="6E3426D5" w14:textId="77777777" w:rsidR="006C716C" w:rsidRPr="009F6690" w:rsidRDefault="000916C7" w:rsidP="00664904">
      <w:pPr>
        <w:pStyle w:val="BodyText2"/>
        <w:numPr>
          <w:ilvl w:val="0"/>
          <w:numId w:val="39"/>
        </w:numPr>
        <w:tabs>
          <w:tab w:val="left" w:pos="3240"/>
          <w:tab w:val="left" w:pos="3780"/>
        </w:tabs>
        <w:ind w:left="3780" w:right="-144" w:hanging="540"/>
        <w:rPr>
          <w:szCs w:val="22"/>
        </w:rPr>
      </w:pPr>
      <w:r w:rsidRPr="009F6690">
        <w:rPr>
          <w:szCs w:val="22"/>
        </w:rPr>
        <w:tab/>
        <w:t>P</w:t>
      </w:r>
      <w:r w:rsidR="006C716C" w:rsidRPr="009F6690">
        <w:rPr>
          <w:szCs w:val="22"/>
        </w:rPr>
        <w:t>ersonal</w:t>
      </w:r>
      <w:r w:rsidR="002A2D57" w:rsidRPr="009F6690">
        <w:rPr>
          <w:szCs w:val="22"/>
        </w:rPr>
        <w:t xml:space="preserve"> participation</w:t>
      </w:r>
      <w:r w:rsidR="006C716C" w:rsidRPr="009F6690">
        <w:rPr>
          <w:szCs w:val="22"/>
        </w:rPr>
        <w:t xml:space="preserve"> in the most demanding aspects of the anesthesia plan</w:t>
      </w:r>
      <w:r w:rsidR="002A2D57" w:rsidRPr="009F6690">
        <w:rPr>
          <w:szCs w:val="22"/>
        </w:rPr>
        <w:t>,</w:t>
      </w:r>
      <w:r w:rsidR="006C716C" w:rsidRPr="009F6690">
        <w:rPr>
          <w:szCs w:val="22"/>
        </w:rPr>
        <w:t xml:space="preserve"> including</w:t>
      </w:r>
      <w:r w:rsidR="001B44EB" w:rsidRPr="009F6690">
        <w:rPr>
          <w:szCs w:val="22"/>
        </w:rPr>
        <w:t>, if applicable,</w:t>
      </w:r>
      <w:r w:rsidR="006C716C" w:rsidRPr="009F6690">
        <w:rPr>
          <w:szCs w:val="22"/>
        </w:rPr>
        <w:t xml:space="preserve"> induction and emergence;</w:t>
      </w:r>
    </w:p>
    <w:p w14:paraId="61C2AFC4" w14:textId="77777777" w:rsidR="006C716C" w:rsidRPr="009F6690" w:rsidRDefault="000916C7" w:rsidP="00664904">
      <w:pPr>
        <w:pStyle w:val="BodyText2"/>
        <w:numPr>
          <w:ilvl w:val="0"/>
          <w:numId w:val="39"/>
        </w:numPr>
        <w:tabs>
          <w:tab w:val="left" w:pos="3240"/>
          <w:tab w:val="left" w:pos="3780"/>
        </w:tabs>
        <w:ind w:left="3780" w:right="360" w:hanging="540"/>
        <w:rPr>
          <w:szCs w:val="22"/>
        </w:rPr>
      </w:pPr>
      <w:r w:rsidRPr="009F6690">
        <w:rPr>
          <w:szCs w:val="22"/>
        </w:rPr>
        <w:tab/>
        <w:t>A</w:t>
      </w:r>
      <w:r w:rsidR="002A2D57" w:rsidRPr="009F6690">
        <w:rPr>
          <w:szCs w:val="22"/>
        </w:rPr>
        <w:t>ssurance</w:t>
      </w:r>
      <w:r w:rsidR="006C716C" w:rsidRPr="009F6690">
        <w:rPr>
          <w:szCs w:val="22"/>
        </w:rPr>
        <w:t xml:space="preserve"> that any procedure</w:t>
      </w:r>
      <w:r w:rsidR="002A2D57" w:rsidRPr="009F6690">
        <w:rPr>
          <w:szCs w:val="22"/>
        </w:rPr>
        <w:t>s</w:t>
      </w:r>
      <w:r w:rsidR="006C716C" w:rsidRPr="009F6690">
        <w:rPr>
          <w:szCs w:val="22"/>
        </w:rPr>
        <w:t xml:space="preserve"> in the anesthesia plan that he or she does not perform are performed by a qualified individual in accordance with state laws;</w:t>
      </w:r>
    </w:p>
    <w:p w14:paraId="04DDCBBF" w14:textId="77777777" w:rsidR="006C716C" w:rsidRPr="009F6690" w:rsidRDefault="000916C7" w:rsidP="00664904">
      <w:pPr>
        <w:pStyle w:val="BodyText2"/>
        <w:numPr>
          <w:ilvl w:val="0"/>
          <w:numId w:val="39"/>
        </w:numPr>
        <w:tabs>
          <w:tab w:val="left" w:pos="3240"/>
          <w:tab w:val="left" w:pos="3780"/>
        </w:tabs>
        <w:ind w:left="3780" w:right="360" w:hanging="540"/>
        <w:rPr>
          <w:szCs w:val="22"/>
        </w:rPr>
      </w:pPr>
      <w:r w:rsidRPr="009F6690">
        <w:rPr>
          <w:szCs w:val="22"/>
        </w:rPr>
        <w:tab/>
        <w:t>M</w:t>
      </w:r>
      <w:r w:rsidR="006C716C" w:rsidRPr="009F6690">
        <w:rPr>
          <w:szCs w:val="22"/>
        </w:rPr>
        <w:t>on</w:t>
      </w:r>
      <w:r w:rsidR="002A2D57" w:rsidRPr="009F6690">
        <w:rPr>
          <w:szCs w:val="22"/>
        </w:rPr>
        <w:t>itoring</w:t>
      </w:r>
      <w:r w:rsidR="006C716C" w:rsidRPr="009F6690">
        <w:rPr>
          <w:szCs w:val="22"/>
        </w:rPr>
        <w:t xml:space="preserve"> the course of anesthesia administration at frequent intervals;</w:t>
      </w:r>
    </w:p>
    <w:p w14:paraId="4BDE142F" w14:textId="77777777" w:rsidR="006C716C" w:rsidRPr="009F6690" w:rsidRDefault="000916C7" w:rsidP="00664904">
      <w:pPr>
        <w:pStyle w:val="BodyText2"/>
        <w:numPr>
          <w:ilvl w:val="0"/>
          <w:numId w:val="39"/>
        </w:numPr>
        <w:tabs>
          <w:tab w:val="left" w:pos="3240"/>
          <w:tab w:val="left" w:pos="3780"/>
        </w:tabs>
        <w:ind w:left="3780" w:right="360" w:hanging="540"/>
        <w:rPr>
          <w:szCs w:val="22"/>
        </w:rPr>
      </w:pPr>
      <w:r w:rsidRPr="009F6690">
        <w:rPr>
          <w:szCs w:val="22"/>
        </w:rPr>
        <w:tab/>
        <w:t>R</w:t>
      </w:r>
      <w:r w:rsidR="002A2D57" w:rsidRPr="009F6690">
        <w:rPr>
          <w:szCs w:val="22"/>
        </w:rPr>
        <w:t>emaining</w:t>
      </w:r>
      <w:r w:rsidR="006C716C" w:rsidRPr="009F6690">
        <w:rPr>
          <w:szCs w:val="22"/>
        </w:rPr>
        <w:t xml:space="preserve"> physically present and available for immediate diagnosis and treatment of emergencies; and</w:t>
      </w:r>
    </w:p>
    <w:p w14:paraId="21B938F3" w14:textId="77777777" w:rsidR="006C716C" w:rsidRPr="009F6690" w:rsidRDefault="000916C7" w:rsidP="00664904">
      <w:pPr>
        <w:pStyle w:val="BodyText2"/>
        <w:numPr>
          <w:ilvl w:val="0"/>
          <w:numId w:val="39"/>
        </w:numPr>
        <w:tabs>
          <w:tab w:val="left" w:pos="3240"/>
          <w:tab w:val="left" w:pos="3780"/>
        </w:tabs>
        <w:ind w:left="3780" w:right="360" w:hanging="540"/>
        <w:rPr>
          <w:szCs w:val="22"/>
        </w:rPr>
      </w:pPr>
      <w:r w:rsidRPr="009F6690">
        <w:rPr>
          <w:szCs w:val="22"/>
        </w:rPr>
        <w:tab/>
        <w:t>P</w:t>
      </w:r>
      <w:r w:rsidR="00502390" w:rsidRPr="009F6690">
        <w:rPr>
          <w:szCs w:val="22"/>
        </w:rPr>
        <w:t>rovision of</w:t>
      </w:r>
      <w:r w:rsidR="006C716C" w:rsidRPr="009F6690">
        <w:rPr>
          <w:szCs w:val="22"/>
        </w:rPr>
        <w:t xml:space="preserve"> indicated post-anesthesia care.</w:t>
      </w:r>
    </w:p>
    <w:p w14:paraId="59CA8F01" w14:textId="77777777" w:rsidR="00267962" w:rsidRPr="009F6690" w:rsidRDefault="00267962" w:rsidP="00AE57C8">
      <w:pPr>
        <w:pStyle w:val="BodyText2"/>
        <w:tabs>
          <w:tab w:val="left" w:pos="3420"/>
        </w:tabs>
        <w:ind w:left="3420" w:right="360"/>
        <w:rPr>
          <w:szCs w:val="22"/>
        </w:rPr>
      </w:pPr>
    </w:p>
    <w:p w14:paraId="4ADCF334" w14:textId="77777777" w:rsidR="003A6345" w:rsidRPr="009F6690" w:rsidRDefault="006C716C" w:rsidP="00AE57C8">
      <w:pPr>
        <w:pStyle w:val="BodyText2"/>
        <w:ind w:left="2880" w:right="360"/>
        <w:rPr>
          <w:szCs w:val="22"/>
        </w:rPr>
      </w:pPr>
      <w:r w:rsidRPr="009F6690">
        <w:rPr>
          <w:szCs w:val="22"/>
        </w:rPr>
        <w:t>The physician</w:t>
      </w:r>
      <w:r w:rsidR="00CA3ED0" w:rsidRPr="009F6690">
        <w:rPr>
          <w:szCs w:val="22"/>
        </w:rPr>
        <w:t xml:space="preserve"> shall not</w:t>
      </w:r>
      <w:r w:rsidRPr="009F6690">
        <w:rPr>
          <w:szCs w:val="22"/>
        </w:rPr>
        <w:t xml:space="preserve"> direct more than four</w:t>
      </w:r>
      <w:r w:rsidR="003D7C3E" w:rsidRPr="009F6690">
        <w:rPr>
          <w:szCs w:val="22"/>
        </w:rPr>
        <w:t xml:space="preserve"> (4)</w:t>
      </w:r>
      <w:r w:rsidRPr="009F6690">
        <w:rPr>
          <w:szCs w:val="22"/>
        </w:rPr>
        <w:t xml:space="preserve"> anesthesia </w:t>
      </w:r>
      <w:r w:rsidR="003D7C3E" w:rsidRPr="009F6690">
        <w:rPr>
          <w:szCs w:val="22"/>
        </w:rPr>
        <w:t>patient</w:t>
      </w:r>
      <w:r w:rsidRPr="009F6690">
        <w:rPr>
          <w:szCs w:val="22"/>
        </w:rPr>
        <w:t xml:space="preserve">s concurrently and </w:t>
      </w:r>
      <w:r w:rsidR="00CA3ED0" w:rsidRPr="009F6690">
        <w:rPr>
          <w:szCs w:val="22"/>
        </w:rPr>
        <w:t xml:space="preserve">shall </w:t>
      </w:r>
      <w:r w:rsidRPr="009F6690">
        <w:rPr>
          <w:szCs w:val="22"/>
        </w:rPr>
        <w:t>not perform any other services while he or she is directing the single or concurrent services so as to not violate Section 90.04-1(</w:t>
      </w:r>
      <w:r w:rsidR="00502390" w:rsidRPr="009F6690">
        <w:rPr>
          <w:szCs w:val="22"/>
        </w:rPr>
        <w:t>A)(2</w:t>
      </w:r>
      <w:r w:rsidRPr="009F6690">
        <w:rPr>
          <w:szCs w:val="22"/>
        </w:rPr>
        <w:t>)(a) above.</w:t>
      </w:r>
      <w:r w:rsidR="003A6345" w:rsidRPr="009F6690">
        <w:rPr>
          <w:szCs w:val="22"/>
        </w:rPr>
        <w:t xml:space="preserve"> </w:t>
      </w:r>
    </w:p>
    <w:p w14:paraId="196AE391" w14:textId="77777777" w:rsidR="00267962" w:rsidRPr="009F6690" w:rsidRDefault="00267962" w:rsidP="00AE57C8">
      <w:pPr>
        <w:pStyle w:val="BodyText2"/>
        <w:ind w:left="2880" w:right="360"/>
        <w:rPr>
          <w:szCs w:val="22"/>
        </w:rPr>
      </w:pPr>
    </w:p>
    <w:p w14:paraId="34A8E4B4" w14:textId="0B641437" w:rsidR="00BB2CCA" w:rsidRPr="009F6690" w:rsidRDefault="00C14A23" w:rsidP="00664904">
      <w:pPr>
        <w:pStyle w:val="ListParagraph"/>
        <w:widowControl w:val="0"/>
        <w:numPr>
          <w:ilvl w:val="1"/>
          <w:numId w:val="26"/>
        </w:numPr>
        <w:tabs>
          <w:tab w:val="left" w:pos="2160"/>
        </w:tabs>
        <w:ind w:left="2160" w:hanging="540"/>
        <w:rPr>
          <w:rFonts w:ascii="Times New Roman" w:hAnsi="Times New Roman" w:cs="Times New Roman"/>
          <w:b/>
          <w:sz w:val="22"/>
          <w:szCs w:val="22"/>
        </w:rPr>
      </w:pPr>
      <w:r w:rsidRPr="009F6690">
        <w:rPr>
          <w:rFonts w:ascii="Times New Roman" w:hAnsi="Times New Roman" w:cs="Times New Roman"/>
          <w:b/>
          <w:sz w:val="22"/>
          <w:szCs w:val="22"/>
        </w:rPr>
        <w:t>Reimbursement for</w:t>
      </w:r>
      <w:r w:rsidR="00734CC9" w:rsidRPr="009F6690">
        <w:rPr>
          <w:rFonts w:ascii="Times New Roman" w:hAnsi="Times New Roman" w:cs="Times New Roman"/>
          <w:b/>
          <w:sz w:val="22"/>
          <w:szCs w:val="22"/>
        </w:rPr>
        <w:t xml:space="preserve"> Anesthesia Services</w:t>
      </w:r>
    </w:p>
    <w:p w14:paraId="4E5A9B9D" w14:textId="77777777" w:rsidR="00BB2CCA" w:rsidRPr="009F6690" w:rsidRDefault="00BB2CCA" w:rsidP="00AE57C8">
      <w:pPr>
        <w:widowControl w:val="0"/>
        <w:ind w:left="1440"/>
        <w:rPr>
          <w:rFonts w:ascii="Times New Roman" w:hAnsi="Times New Roman" w:cs="Times New Roman"/>
          <w:sz w:val="22"/>
          <w:szCs w:val="22"/>
        </w:rPr>
      </w:pPr>
    </w:p>
    <w:p w14:paraId="5623AEED" w14:textId="77777777" w:rsidR="00D2634F" w:rsidRDefault="009B1C18" w:rsidP="00D2634F">
      <w:pPr>
        <w:pStyle w:val="BodyTextIndent3"/>
        <w:ind w:firstLine="0"/>
        <w:jc w:val="left"/>
        <w:rPr>
          <w:rFonts w:ascii="Times New Roman" w:hAnsi="Times New Roman"/>
          <w:szCs w:val="22"/>
        </w:rPr>
      </w:pPr>
      <w:r w:rsidRPr="009F6690">
        <w:rPr>
          <w:rFonts w:ascii="Times New Roman" w:hAnsi="Times New Roman"/>
          <w:szCs w:val="22"/>
        </w:rPr>
        <w:t>MaineCare covers anesthesiology services by computing a price based on a basic value for each procedure</w:t>
      </w:r>
      <w:r w:rsidR="00BC478B" w:rsidRPr="009F6690">
        <w:rPr>
          <w:rFonts w:ascii="Times New Roman" w:hAnsi="Times New Roman"/>
          <w:szCs w:val="22"/>
        </w:rPr>
        <w:t>,</w:t>
      </w:r>
      <w:r w:rsidRPr="009F6690">
        <w:rPr>
          <w:rFonts w:ascii="Times New Roman" w:hAnsi="Times New Roman"/>
          <w:szCs w:val="22"/>
        </w:rPr>
        <w:t xml:space="preserve"> with time unit values added to administer the procedure. The Department assigns a basic value to specific procedures that require anesthesia. Time required to administer the anesthetic is then billed in one (1) minute units.</w:t>
      </w:r>
    </w:p>
    <w:p w14:paraId="77C4B06E" w14:textId="77777777" w:rsidR="00D2634F" w:rsidRDefault="00D2634F" w:rsidP="00D2634F">
      <w:pPr>
        <w:pStyle w:val="BodyTextIndent3"/>
        <w:ind w:firstLine="0"/>
        <w:jc w:val="left"/>
        <w:rPr>
          <w:rFonts w:ascii="Times New Roman" w:hAnsi="Times New Roman"/>
          <w:szCs w:val="22"/>
        </w:rPr>
      </w:pPr>
    </w:p>
    <w:p w14:paraId="4B050853" w14:textId="31FAA625" w:rsidR="009B1C18" w:rsidRPr="009F6690" w:rsidRDefault="009B1C18" w:rsidP="00D2634F">
      <w:pPr>
        <w:pStyle w:val="BodyTextIndent3"/>
        <w:ind w:firstLine="0"/>
        <w:jc w:val="left"/>
        <w:rPr>
          <w:rFonts w:ascii="Times New Roman" w:hAnsi="Times New Roman"/>
          <w:szCs w:val="22"/>
        </w:rPr>
      </w:pPr>
      <w:r w:rsidRPr="009F6690">
        <w:rPr>
          <w:rFonts w:ascii="Times New Roman" w:hAnsi="Times New Roman"/>
          <w:szCs w:val="22"/>
        </w:rPr>
        <w:t xml:space="preserve">Billable anesthesia time starts </w:t>
      </w:r>
      <w:r w:rsidR="00E1491C" w:rsidRPr="009F6690">
        <w:rPr>
          <w:rFonts w:ascii="Times New Roman" w:hAnsi="Times New Roman"/>
          <w:szCs w:val="22"/>
        </w:rPr>
        <w:t xml:space="preserve">when the anesthesia </w:t>
      </w:r>
      <w:r w:rsidR="000420BB" w:rsidRPr="009F6690">
        <w:rPr>
          <w:rFonts w:ascii="Times New Roman" w:hAnsi="Times New Roman"/>
          <w:szCs w:val="22"/>
        </w:rPr>
        <w:t>provider</w:t>
      </w:r>
      <w:r w:rsidR="00E1491C" w:rsidRPr="009F6690">
        <w:rPr>
          <w:rFonts w:ascii="Times New Roman" w:hAnsi="Times New Roman"/>
          <w:szCs w:val="22"/>
        </w:rPr>
        <w:t xml:space="preserve"> begins to prepare the patient for anesthesia services and ends when the anesthesia </w:t>
      </w:r>
      <w:r w:rsidR="000420BB" w:rsidRPr="009F6690">
        <w:rPr>
          <w:rFonts w:ascii="Times New Roman" w:hAnsi="Times New Roman"/>
          <w:szCs w:val="22"/>
        </w:rPr>
        <w:t>provider</w:t>
      </w:r>
      <w:r w:rsidR="00E1491C" w:rsidRPr="009F6690">
        <w:rPr>
          <w:rFonts w:ascii="Times New Roman" w:hAnsi="Times New Roman"/>
          <w:szCs w:val="22"/>
        </w:rPr>
        <w:t xml:space="preserve"> is no longer furnishing anesthesia services to the member, that is, when the member may be placed safely under postoperative care.</w:t>
      </w:r>
      <w:r w:rsidRPr="009F6690">
        <w:rPr>
          <w:rFonts w:ascii="Times New Roman" w:hAnsi="Times New Roman"/>
          <w:szCs w:val="22"/>
        </w:rPr>
        <w:t xml:space="preserve"> Providers may include the time spent administering regional and local injections and placing catheters and other monitoring devices in billable time for the delivery of the anesthesia services. Providers should bill these procedures separately only when they are performed independently and not in conjunction with an anesthesia service.</w:t>
      </w:r>
    </w:p>
    <w:p w14:paraId="1B1D2CC0" w14:textId="77777777" w:rsidR="009B1C18" w:rsidRPr="009F6690" w:rsidRDefault="009B1C18" w:rsidP="00664904">
      <w:pPr>
        <w:widowControl w:val="0"/>
        <w:ind w:left="2160"/>
        <w:rPr>
          <w:rFonts w:ascii="Times New Roman" w:hAnsi="Times New Roman" w:cs="Times New Roman"/>
          <w:sz w:val="22"/>
          <w:szCs w:val="22"/>
        </w:rPr>
      </w:pPr>
    </w:p>
    <w:p w14:paraId="494A77FF" w14:textId="77777777" w:rsidR="00BB2CCA" w:rsidRPr="009F6690" w:rsidRDefault="00734CC9" w:rsidP="00664904">
      <w:pPr>
        <w:widowControl w:val="0"/>
        <w:ind w:left="2160"/>
        <w:rPr>
          <w:rFonts w:ascii="Times New Roman" w:hAnsi="Times New Roman" w:cs="Times New Roman"/>
          <w:sz w:val="22"/>
          <w:szCs w:val="22"/>
        </w:rPr>
      </w:pPr>
      <w:r w:rsidRPr="009F6690">
        <w:rPr>
          <w:rFonts w:ascii="Times New Roman" w:hAnsi="Times New Roman" w:cs="Times New Roman"/>
          <w:sz w:val="22"/>
          <w:szCs w:val="22"/>
        </w:rPr>
        <w:t>MaineCare requires providers to use the latest HCPCS and Current Procedural Technology (CPT) procedure codes when billing for anesthesia services. These codes already have associated values assigned for each procedure and available modifiers to describe unusual situations.</w:t>
      </w:r>
      <w:r w:rsidR="00485E57" w:rsidRPr="009F6690">
        <w:rPr>
          <w:rFonts w:ascii="Times New Roman" w:hAnsi="Times New Roman" w:cs="Times New Roman"/>
          <w:sz w:val="22"/>
          <w:szCs w:val="22"/>
        </w:rPr>
        <w:t xml:space="preserve"> </w:t>
      </w:r>
      <w:r w:rsidR="009B1C18" w:rsidRPr="009F6690">
        <w:rPr>
          <w:rFonts w:ascii="Times New Roman" w:hAnsi="Times New Roman" w:cs="Times New Roman"/>
          <w:sz w:val="22"/>
          <w:szCs w:val="22"/>
        </w:rPr>
        <w:t>Providers should add the appropriate modifier identified in billing instructions.</w:t>
      </w:r>
    </w:p>
    <w:p w14:paraId="48EA5EF5" w14:textId="77777777" w:rsidR="00F3322D" w:rsidRPr="009F6690" w:rsidRDefault="00F3322D" w:rsidP="00664904">
      <w:pPr>
        <w:widowControl w:val="0"/>
        <w:ind w:left="2160"/>
        <w:rPr>
          <w:rFonts w:ascii="Times New Roman" w:hAnsi="Times New Roman" w:cs="Times New Roman"/>
          <w:sz w:val="22"/>
          <w:szCs w:val="22"/>
        </w:rPr>
      </w:pPr>
    </w:p>
    <w:p w14:paraId="410C6D3C" w14:textId="112F6C23" w:rsidR="00F93D19" w:rsidRPr="009F6690" w:rsidRDefault="00615BF6" w:rsidP="00664904">
      <w:pPr>
        <w:widowControl w:val="0"/>
        <w:ind w:left="2160"/>
        <w:rPr>
          <w:rFonts w:ascii="Times New Roman" w:hAnsi="Times New Roman" w:cs="Times New Roman"/>
          <w:sz w:val="22"/>
          <w:szCs w:val="22"/>
        </w:rPr>
      </w:pPr>
      <w:r w:rsidRPr="009F6690">
        <w:rPr>
          <w:rFonts w:ascii="Times New Roman" w:hAnsi="Times New Roman" w:cs="Times New Roman"/>
          <w:sz w:val="22"/>
          <w:szCs w:val="22"/>
        </w:rPr>
        <w:t>MaineCare will reimburse a physician who is overseeing a CRNA at fifty percent (50%) of the amount allowed for physician services. This is in addition to the CRNA reimbursement.</w:t>
      </w:r>
    </w:p>
    <w:p w14:paraId="14C779B5" w14:textId="0EC9407D" w:rsidR="00AE57C8" w:rsidRPr="009F6690" w:rsidRDefault="00AE57C8">
      <w:pPr>
        <w:overflowPunct/>
        <w:autoSpaceDE/>
        <w:autoSpaceDN/>
        <w:adjustRightInd/>
        <w:textAlignment w:val="auto"/>
        <w:rPr>
          <w:rFonts w:ascii="Times New Roman" w:hAnsi="Times New Roman" w:cs="Times New Roman"/>
          <w:sz w:val="22"/>
          <w:szCs w:val="22"/>
        </w:rPr>
      </w:pPr>
      <w:r w:rsidRPr="009F6690">
        <w:rPr>
          <w:rFonts w:ascii="Times New Roman" w:hAnsi="Times New Roman" w:cs="Times New Roman"/>
          <w:sz w:val="22"/>
          <w:szCs w:val="22"/>
        </w:rPr>
        <w:br w:type="page"/>
      </w:r>
    </w:p>
    <w:p w14:paraId="4394BF3D" w14:textId="77777777" w:rsidR="00E905A1" w:rsidRPr="009F6690" w:rsidRDefault="00E905A1" w:rsidP="00AE57C8">
      <w:pPr>
        <w:rPr>
          <w:rFonts w:ascii="Times New Roman" w:hAnsi="Times New Roman" w:cs="Times New Roman"/>
          <w:b/>
          <w:sz w:val="22"/>
          <w:szCs w:val="22"/>
        </w:rPr>
      </w:pPr>
    </w:p>
    <w:p w14:paraId="3C7960A0" w14:textId="77777777" w:rsidR="00E905A1" w:rsidRPr="009F6690" w:rsidRDefault="00E905A1" w:rsidP="00AE57C8">
      <w:pPr>
        <w:rPr>
          <w:rFonts w:ascii="Times New Roman" w:hAnsi="Times New Roman" w:cs="Times New Roman"/>
          <w:sz w:val="22"/>
          <w:szCs w:val="22"/>
        </w:rPr>
      </w:pPr>
      <w:r w:rsidRPr="009F6690">
        <w:rPr>
          <w:rFonts w:ascii="Times New Roman" w:hAnsi="Times New Roman" w:cs="Times New Roman"/>
          <w:b/>
          <w:sz w:val="22"/>
          <w:szCs w:val="22"/>
        </w:rPr>
        <w:t>90.04</w:t>
      </w:r>
      <w:r w:rsidRPr="009F6690">
        <w:rPr>
          <w:rFonts w:ascii="Times New Roman" w:hAnsi="Times New Roman" w:cs="Times New Roman"/>
          <w:b/>
          <w:sz w:val="22"/>
          <w:szCs w:val="22"/>
        </w:rPr>
        <w:tab/>
        <w:t xml:space="preserve">COVERED SERVICES </w:t>
      </w:r>
      <w:r w:rsidRPr="009F6690">
        <w:rPr>
          <w:rFonts w:ascii="Times New Roman" w:hAnsi="Times New Roman" w:cs="Times New Roman"/>
          <w:sz w:val="22"/>
          <w:szCs w:val="22"/>
        </w:rPr>
        <w:t>(cont.)</w:t>
      </w:r>
    </w:p>
    <w:p w14:paraId="177CAF52" w14:textId="77777777" w:rsidR="00E905A1" w:rsidRPr="009F6690" w:rsidRDefault="00E905A1" w:rsidP="00AE57C8">
      <w:pPr>
        <w:ind w:left="2070"/>
        <w:rPr>
          <w:rFonts w:ascii="Times New Roman" w:hAnsi="Times New Roman" w:cs="Times New Roman"/>
          <w:sz w:val="22"/>
          <w:szCs w:val="22"/>
        </w:rPr>
      </w:pPr>
    </w:p>
    <w:p w14:paraId="255EA46C" w14:textId="77777777" w:rsidR="00410D68" w:rsidRPr="009F6690" w:rsidRDefault="009B1C18" w:rsidP="00664904">
      <w:pPr>
        <w:ind w:left="2160"/>
        <w:rPr>
          <w:rFonts w:ascii="Times New Roman" w:hAnsi="Times New Roman" w:cs="Times New Roman"/>
          <w:sz w:val="22"/>
          <w:szCs w:val="22"/>
        </w:rPr>
      </w:pPr>
      <w:r w:rsidRPr="009F6690">
        <w:rPr>
          <w:rFonts w:ascii="Times New Roman" w:hAnsi="Times New Roman" w:cs="Times New Roman"/>
          <w:sz w:val="22"/>
          <w:szCs w:val="22"/>
        </w:rPr>
        <w:t>MaineCare will reimburse anesthesia performed by certified registered nurse anesthetists (CRNAs) at seventy-five percent (75%) of the amount allowed for physician services.</w:t>
      </w:r>
    </w:p>
    <w:p w14:paraId="3AD68F96" w14:textId="77777777" w:rsidR="00BD2E56" w:rsidRPr="009F6690" w:rsidRDefault="00BD2E56" w:rsidP="00AE57C8">
      <w:pPr>
        <w:rPr>
          <w:rFonts w:ascii="Times New Roman" w:hAnsi="Times New Roman" w:cs="Times New Roman"/>
          <w:sz w:val="22"/>
          <w:szCs w:val="22"/>
        </w:rPr>
      </w:pPr>
    </w:p>
    <w:p w14:paraId="544F4ADA" w14:textId="77777777" w:rsidR="00612AFA" w:rsidRPr="009F6690" w:rsidRDefault="00612AFA" w:rsidP="00664904">
      <w:pPr>
        <w:pStyle w:val="ListParagraph"/>
        <w:widowControl w:val="0"/>
        <w:numPr>
          <w:ilvl w:val="1"/>
          <w:numId w:val="26"/>
        </w:numPr>
        <w:tabs>
          <w:tab w:val="left" w:pos="2160"/>
        </w:tabs>
        <w:ind w:left="2160" w:hanging="540"/>
        <w:rPr>
          <w:rFonts w:ascii="Times New Roman" w:hAnsi="Times New Roman" w:cs="Times New Roman"/>
          <w:b/>
          <w:sz w:val="22"/>
          <w:szCs w:val="22"/>
        </w:rPr>
      </w:pPr>
      <w:r w:rsidRPr="009F6690">
        <w:rPr>
          <w:rFonts w:ascii="Times New Roman" w:hAnsi="Times New Roman" w:cs="Times New Roman"/>
          <w:b/>
          <w:sz w:val="22"/>
          <w:szCs w:val="22"/>
        </w:rPr>
        <w:t>Anesthesia for Non-Surgical Services</w:t>
      </w:r>
    </w:p>
    <w:p w14:paraId="00F7737A" w14:textId="77777777" w:rsidR="00907DF5" w:rsidRPr="009F6690" w:rsidRDefault="00907DF5" w:rsidP="00AE57C8">
      <w:pPr>
        <w:widowControl w:val="0"/>
        <w:tabs>
          <w:tab w:val="left" w:pos="2070"/>
        </w:tabs>
        <w:ind w:left="1728"/>
        <w:rPr>
          <w:rFonts w:ascii="Times New Roman" w:hAnsi="Times New Roman" w:cs="Times New Roman"/>
          <w:sz w:val="22"/>
          <w:szCs w:val="22"/>
        </w:rPr>
      </w:pPr>
    </w:p>
    <w:p w14:paraId="4D85C1CA" w14:textId="18D11398" w:rsidR="00BB2CCA" w:rsidRPr="009F6690" w:rsidRDefault="00734CC9" w:rsidP="00664904">
      <w:pPr>
        <w:ind w:left="2160"/>
        <w:rPr>
          <w:rFonts w:ascii="Times New Roman" w:hAnsi="Times New Roman" w:cs="Times New Roman"/>
          <w:sz w:val="22"/>
          <w:szCs w:val="22"/>
        </w:rPr>
      </w:pPr>
      <w:r w:rsidRPr="009F6690">
        <w:rPr>
          <w:rFonts w:ascii="Times New Roman" w:hAnsi="Times New Roman" w:cs="Times New Roman"/>
          <w:sz w:val="22"/>
          <w:szCs w:val="22"/>
        </w:rPr>
        <w:t>When billing for anesthesia for all non-surgical diagnostic, medical services, or dental services, providers should bill the appropriate code for the procedure,</w:t>
      </w:r>
      <w:r w:rsidR="00664904" w:rsidRPr="009F6690">
        <w:rPr>
          <w:rFonts w:ascii="Times New Roman" w:hAnsi="Times New Roman" w:cs="Times New Roman"/>
          <w:sz w:val="22"/>
          <w:szCs w:val="22"/>
        </w:rPr>
        <w:t xml:space="preserve"> </w:t>
      </w:r>
      <w:r w:rsidRPr="009F6690">
        <w:rPr>
          <w:rFonts w:ascii="Times New Roman" w:hAnsi="Times New Roman" w:cs="Times New Roman"/>
          <w:sz w:val="22"/>
          <w:szCs w:val="22"/>
        </w:rPr>
        <w:t>with the appropriate anesthesia modifier to indicate that anesthesia was provided for a procedure not usually requiring anesthesia.</w:t>
      </w:r>
    </w:p>
    <w:p w14:paraId="1F6853F0" w14:textId="77777777" w:rsidR="00BB2CCA" w:rsidRPr="009F6690" w:rsidRDefault="00BB2CCA" w:rsidP="00AE57C8">
      <w:pPr>
        <w:widowControl w:val="0"/>
        <w:ind w:left="720" w:firstLine="720"/>
        <w:rPr>
          <w:rFonts w:ascii="Times New Roman" w:hAnsi="Times New Roman" w:cs="Times New Roman"/>
          <w:sz w:val="22"/>
          <w:szCs w:val="22"/>
        </w:rPr>
      </w:pPr>
    </w:p>
    <w:p w14:paraId="0068EF6A" w14:textId="77777777" w:rsidR="00BB2CCA" w:rsidRPr="009F6690" w:rsidRDefault="00734CC9" w:rsidP="00664904">
      <w:pPr>
        <w:pStyle w:val="ListParagraph"/>
        <w:widowControl w:val="0"/>
        <w:numPr>
          <w:ilvl w:val="0"/>
          <w:numId w:val="27"/>
        </w:numPr>
        <w:tabs>
          <w:tab w:val="left" w:pos="2160"/>
        </w:tabs>
        <w:ind w:left="2160" w:hanging="540"/>
        <w:rPr>
          <w:rFonts w:ascii="Times New Roman" w:hAnsi="Times New Roman" w:cs="Times New Roman"/>
          <w:b/>
          <w:sz w:val="22"/>
          <w:szCs w:val="22"/>
        </w:rPr>
      </w:pPr>
      <w:r w:rsidRPr="009F6690">
        <w:rPr>
          <w:rFonts w:ascii="Times New Roman" w:hAnsi="Times New Roman" w:cs="Times New Roman"/>
          <w:b/>
          <w:sz w:val="22"/>
          <w:szCs w:val="22"/>
        </w:rPr>
        <w:t>Anesthesia Administered by Operating Surgeon</w:t>
      </w:r>
    </w:p>
    <w:p w14:paraId="54B56516" w14:textId="77777777" w:rsidR="00BB2CCA" w:rsidRPr="009F6690" w:rsidRDefault="00BB2CCA" w:rsidP="00AE57C8">
      <w:pPr>
        <w:widowControl w:val="0"/>
        <w:ind w:left="2880"/>
        <w:rPr>
          <w:rFonts w:ascii="Times New Roman" w:hAnsi="Times New Roman" w:cs="Times New Roman"/>
          <w:sz w:val="22"/>
          <w:szCs w:val="22"/>
        </w:rPr>
      </w:pPr>
    </w:p>
    <w:p w14:paraId="4DF3E3F2" w14:textId="77777777" w:rsidR="00BB2CCA" w:rsidRPr="009F6690" w:rsidRDefault="00734CC9" w:rsidP="00664904">
      <w:pPr>
        <w:widowControl w:val="0"/>
        <w:ind w:left="2160"/>
        <w:rPr>
          <w:rFonts w:ascii="Times New Roman" w:hAnsi="Times New Roman" w:cs="Times New Roman"/>
          <w:sz w:val="22"/>
          <w:szCs w:val="22"/>
        </w:rPr>
      </w:pPr>
      <w:r w:rsidRPr="009F6690">
        <w:rPr>
          <w:rFonts w:ascii="Times New Roman" w:hAnsi="Times New Roman" w:cs="Times New Roman"/>
          <w:sz w:val="22"/>
          <w:szCs w:val="22"/>
        </w:rPr>
        <w:t>MaineCare will make no allowance for topical anesthesia, local infiltration, or digital block anesthesia administered by the operating surgeon. When the surgeon provides regional or general anesthesia, the Department will reimburse for the basic anesthesia value without added time units.</w:t>
      </w:r>
    </w:p>
    <w:p w14:paraId="207C92CF" w14:textId="77777777" w:rsidR="00BB2CCA" w:rsidRPr="009F6690" w:rsidRDefault="00BB2CCA" w:rsidP="00AE57C8">
      <w:pPr>
        <w:ind w:left="-720"/>
        <w:rPr>
          <w:rFonts w:ascii="Times New Roman" w:hAnsi="Times New Roman" w:cs="Times New Roman"/>
          <w:sz w:val="22"/>
          <w:szCs w:val="22"/>
        </w:rPr>
      </w:pPr>
    </w:p>
    <w:p w14:paraId="6618C525" w14:textId="77777777" w:rsidR="00BB2CCA" w:rsidRPr="009F6690" w:rsidRDefault="00734CC9" w:rsidP="00AE57C8">
      <w:pPr>
        <w:ind w:left="1620" w:hanging="900"/>
        <w:rPr>
          <w:rFonts w:ascii="Times New Roman" w:hAnsi="Times New Roman" w:cs="Times New Roman"/>
          <w:sz w:val="22"/>
          <w:szCs w:val="22"/>
        </w:rPr>
      </w:pPr>
      <w:r w:rsidRPr="009F6690">
        <w:rPr>
          <w:rFonts w:ascii="Times New Roman" w:hAnsi="Times New Roman" w:cs="Times New Roman"/>
          <w:sz w:val="22"/>
          <w:szCs w:val="22"/>
        </w:rPr>
        <w:t>90.04-2</w:t>
      </w:r>
      <w:r w:rsidRPr="009F6690">
        <w:rPr>
          <w:rFonts w:ascii="Times New Roman" w:hAnsi="Times New Roman" w:cs="Times New Roman"/>
          <w:sz w:val="22"/>
          <w:szCs w:val="22"/>
        </w:rPr>
        <w:tab/>
      </w:r>
      <w:r w:rsidRPr="009F6690">
        <w:rPr>
          <w:rFonts w:ascii="Times New Roman" w:hAnsi="Times New Roman" w:cs="Times New Roman"/>
          <w:b/>
          <w:sz w:val="22"/>
          <w:szCs w:val="22"/>
        </w:rPr>
        <w:t>Vision Services</w:t>
      </w:r>
    </w:p>
    <w:p w14:paraId="5F501440" w14:textId="77777777" w:rsidR="00BB2CCA" w:rsidRPr="009F6690" w:rsidRDefault="00BB2CCA" w:rsidP="00AE57C8">
      <w:pPr>
        <w:rPr>
          <w:rFonts w:ascii="Times New Roman" w:hAnsi="Times New Roman" w:cs="Times New Roman"/>
          <w:sz w:val="22"/>
          <w:szCs w:val="22"/>
        </w:rPr>
      </w:pPr>
    </w:p>
    <w:p w14:paraId="1E25C61A" w14:textId="0DB0FC92" w:rsidR="00BB2CCA" w:rsidRPr="009F6690" w:rsidRDefault="00734CC9" w:rsidP="00AE57C8">
      <w:pPr>
        <w:ind w:left="1620"/>
        <w:rPr>
          <w:rFonts w:ascii="Times New Roman" w:hAnsi="Times New Roman" w:cs="Times New Roman"/>
          <w:sz w:val="22"/>
          <w:szCs w:val="22"/>
        </w:rPr>
      </w:pPr>
      <w:r w:rsidRPr="009F6690">
        <w:rPr>
          <w:rFonts w:ascii="Times New Roman" w:hAnsi="Times New Roman" w:cs="Times New Roman"/>
          <w:sz w:val="22"/>
          <w:szCs w:val="22"/>
        </w:rPr>
        <w:t>Ophthalmologic procedures for diseases of the eye are covered when billed with appropriate CPT codes. Vision services must meet the guidelines detailed in MBM, Section 75, Vision Services.</w:t>
      </w:r>
    </w:p>
    <w:p w14:paraId="2A2D87AC" w14:textId="77777777" w:rsidR="00BB2CCA" w:rsidRPr="009F6690" w:rsidRDefault="00BB2CCA" w:rsidP="00AE57C8">
      <w:pPr>
        <w:ind w:left="2700"/>
        <w:rPr>
          <w:rFonts w:ascii="Times New Roman" w:hAnsi="Times New Roman" w:cs="Times New Roman"/>
          <w:sz w:val="22"/>
          <w:szCs w:val="22"/>
        </w:rPr>
      </w:pPr>
    </w:p>
    <w:p w14:paraId="2FBA9C1D" w14:textId="77777777" w:rsidR="00BB2CCA" w:rsidRPr="009F6690" w:rsidRDefault="00734CC9" w:rsidP="00AE57C8">
      <w:pPr>
        <w:ind w:left="1620" w:hanging="900"/>
        <w:rPr>
          <w:rFonts w:ascii="Times New Roman" w:hAnsi="Times New Roman" w:cs="Times New Roman"/>
          <w:b/>
          <w:sz w:val="22"/>
          <w:szCs w:val="22"/>
        </w:rPr>
      </w:pPr>
      <w:r w:rsidRPr="009F6690">
        <w:rPr>
          <w:rFonts w:ascii="Times New Roman" w:hAnsi="Times New Roman" w:cs="Times New Roman"/>
          <w:sz w:val="22"/>
          <w:szCs w:val="22"/>
        </w:rPr>
        <w:t>90.04-3</w:t>
      </w:r>
      <w:r w:rsidRPr="009F6690">
        <w:rPr>
          <w:rFonts w:ascii="Times New Roman" w:hAnsi="Times New Roman" w:cs="Times New Roman"/>
          <w:sz w:val="22"/>
          <w:szCs w:val="22"/>
        </w:rPr>
        <w:tab/>
      </w:r>
      <w:r w:rsidRPr="009F6690">
        <w:rPr>
          <w:rFonts w:ascii="Times New Roman" w:hAnsi="Times New Roman" w:cs="Times New Roman"/>
          <w:b/>
          <w:sz w:val="22"/>
          <w:szCs w:val="22"/>
        </w:rPr>
        <w:t>Laboratory Services</w:t>
      </w:r>
    </w:p>
    <w:p w14:paraId="2503DB14" w14:textId="77777777" w:rsidR="00BB2CCA" w:rsidRPr="009F6690" w:rsidRDefault="00BB2CCA" w:rsidP="00AE57C8">
      <w:pPr>
        <w:rPr>
          <w:rFonts w:ascii="Times New Roman" w:hAnsi="Times New Roman" w:cs="Times New Roman"/>
          <w:sz w:val="22"/>
          <w:szCs w:val="22"/>
        </w:rPr>
      </w:pPr>
    </w:p>
    <w:p w14:paraId="1FF8603D" w14:textId="77777777" w:rsidR="00BB2CCA" w:rsidRPr="009F6690" w:rsidRDefault="00734CC9" w:rsidP="00AE57C8">
      <w:pPr>
        <w:ind w:left="1620"/>
        <w:rPr>
          <w:rFonts w:ascii="Times New Roman" w:hAnsi="Times New Roman" w:cs="Times New Roman"/>
          <w:sz w:val="22"/>
          <w:szCs w:val="22"/>
        </w:rPr>
      </w:pPr>
      <w:r w:rsidRPr="009F6690">
        <w:rPr>
          <w:rFonts w:ascii="Times New Roman" w:hAnsi="Times New Roman" w:cs="Times New Roman"/>
          <w:sz w:val="22"/>
          <w:szCs w:val="22"/>
        </w:rPr>
        <w:t>Allowances for laboratory procedures apply to lab services provided by physicians or by independent laboratories. Providers must be willing to participate in proficiency testing. Tests that produce an index or ratio based on mathematical calculations using two (2) or more separate results may not be billed as separate tests, i.e., A/G ratio, free thyroxine index, etc.</w:t>
      </w:r>
    </w:p>
    <w:p w14:paraId="1690D310" w14:textId="77777777" w:rsidR="00BB2CCA" w:rsidRPr="009F6690" w:rsidRDefault="00BB2CCA" w:rsidP="00AE57C8">
      <w:pPr>
        <w:rPr>
          <w:rFonts w:ascii="Times New Roman" w:hAnsi="Times New Roman" w:cs="Times New Roman"/>
          <w:sz w:val="22"/>
          <w:szCs w:val="22"/>
        </w:rPr>
      </w:pPr>
    </w:p>
    <w:p w14:paraId="3F5076D6" w14:textId="2BDE5ADE" w:rsidR="00BB2CCA" w:rsidRPr="009F6690" w:rsidRDefault="00734CC9" w:rsidP="00AE57C8">
      <w:pPr>
        <w:ind w:left="1620"/>
        <w:rPr>
          <w:rFonts w:ascii="Times New Roman" w:hAnsi="Times New Roman" w:cs="Times New Roman"/>
          <w:sz w:val="22"/>
          <w:szCs w:val="22"/>
        </w:rPr>
      </w:pPr>
      <w:r w:rsidRPr="009F6690">
        <w:rPr>
          <w:rFonts w:ascii="Times New Roman" w:hAnsi="Times New Roman" w:cs="Times New Roman"/>
          <w:sz w:val="22"/>
          <w:szCs w:val="22"/>
        </w:rPr>
        <w:t>MaineCare reimburses for tests that are frequently done as a group (panel) on automated equipment as a group under a single code in its reimbursement rate. For any combination of these tests, providers must bill the appropriate CPT code that correctly designates the tests included in the panel. MaineCare will reimburse no more than the price of the most appropriate panel for any tests performed individually on the same day.</w:t>
      </w:r>
    </w:p>
    <w:p w14:paraId="0CEBD400" w14:textId="77777777" w:rsidR="00BB2CCA" w:rsidRPr="009F6690" w:rsidRDefault="00BB2CCA" w:rsidP="00AE57C8">
      <w:pPr>
        <w:ind w:left="2160"/>
        <w:rPr>
          <w:rFonts w:ascii="Times New Roman" w:hAnsi="Times New Roman" w:cs="Times New Roman"/>
          <w:sz w:val="22"/>
          <w:szCs w:val="22"/>
        </w:rPr>
      </w:pPr>
    </w:p>
    <w:p w14:paraId="4E30B8D3" w14:textId="75117E95" w:rsidR="00BB2CCA" w:rsidRPr="009F6690" w:rsidRDefault="00734CC9" w:rsidP="00AE57C8">
      <w:pPr>
        <w:ind w:left="1620"/>
        <w:rPr>
          <w:rFonts w:ascii="Times New Roman" w:hAnsi="Times New Roman" w:cs="Times New Roman"/>
          <w:sz w:val="22"/>
          <w:szCs w:val="22"/>
        </w:rPr>
      </w:pPr>
      <w:r w:rsidRPr="009F6690">
        <w:rPr>
          <w:rFonts w:ascii="Times New Roman" w:hAnsi="Times New Roman" w:cs="Times New Roman"/>
          <w:sz w:val="22"/>
          <w:szCs w:val="22"/>
        </w:rPr>
        <w:t xml:space="preserve">Please refer to MBM, Chapter II, Section 55, </w:t>
      </w:r>
      <w:r w:rsidR="00F16B42" w:rsidRPr="009F6690">
        <w:rPr>
          <w:rFonts w:ascii="Times New Roman" w:hAnsi="Times New Roman" w:cs="Times New Roman"/>
          <w:sz w:val="22"/>
          <w:szCs w:val="22"/>
        </w:rPr>
        <w:t xml:space="preserve">Laboratory Services, </w:t>
      </w:r>
      <w:r w:rsidRPr="009F6690">
        <w:rPr>
          <w:rFonts w:ascii="Times New Roman" w:hAnsi="Times New Roman" w:cs="Times New Roman"/>
          <w:sz w:val="22"/>
          <w:szCs w:val="22"/>
        </w:rPr>
        <w:t xml:space="preserve">regarding </w:t>
      </w:r>
      <w:r w:rsidR="00F16B42" w:rsidRPr="009F6690">
        <w:rPr>
          <w:rFonts w:ascii="Times New Roman" w:hAnsi="Times New Roman" w:cs="Times New Roman"/>
          <w:sz w:val="22"/>
          <w:szCs w:val="22"/>
        </w:rPr>
        <w:t>s</w:t>
      </w:r>
      <w:r w:rsidRPr="009F6690">
        <w:rPr>
          <w:rFonts w:ascii="Times New Roman" w:hAnsi="Times New Roman" w:cs="Times New Roman"/>
          <w:sz w:val="22"/>
          <w:szCs w:val="22"/>
        </w:rPr>
        <w:t>ervices provided in a physician's office and referrals for laboratory services.</w:t>
      </w:r>
    </w:p>
    <w:p w14:paraId="3E2F52AA" w14:textId="139AE4D3" w:rsidR="00AE57C8" w:rsidRPr="009F6690" w:rsidRDefault="00AE57C8">
      <w:pPr>
        <w:overflowPunct/>
        <w:autoSpaceDE/>
        <w:autoSpaceDN/>
        <w:adjustRightInd/>
        <w:textAlignment w:val="auto"/>
        <w:rPr>
          <w:rFonts w:ascii="Times New Roman" w:hAnsi="Times New Roman" w:cs="Times New Roman"/>
          <w:sz w:val="22"/>
          <w:szCs w:val="22"/>
        </w:rPr>
      </w:pPr>
      <w:r w:rsidRPr="009F6690">
        <w:rPr>
          <w:rFonts w:ascii="Times New Roman" w:hAnsi="Times New Roman" w:cs="Times New Roman"/>
          <w:sz w:val="22"/>
          <w:szCs w:val="22"/>
        </w:rPr>
        <w:br w:type="page"/>
      </w:r>
    </w:p>
    <w:p w14:paraId="27E96C69" w14:textId="77777777" w:rsidR="00664904" w:rsidRPr="009F6690" w:rsidRDefault="00664904" w:rsidP="00AE57C8">
      <w:pPr>
        <w:rPr>
          <w:rFonts w:ascii="Times New Roman" w:hAnsi="Times New Roman" w:cs="Times New Roman"/>
          <w:b/>
          <w:sz w:val="22"/>
          <w:szCs w:val="22"/>
        </w:rPr>
      </w:pPr>
    </w:p>
    <w:p w14:paraId="7B6F4082" w14:textId="77777777" w:rsidR="00E905A1" w:rsidRPr="009F6690" w:rsidRDefault="00E905A1" w:rsidP="00AE57C8">
      <w:pPr>
        <w:rPr>
          <w:rFonts w:ascii="Times New Roman" w:hAnsi="Times New Roman" w:cs="Times New Roman"/>
          <w:sz w:val="22"/>
          <w:szCs w:val="22"/>
        </w:rPr>
      </w:pPr>
      <w:r w:rsidRPr="009F6690">
        <w:rPr>
          <w:rFonts w:ascii="Times New Roman" w:hAnsi="Times New Roman" w:cs="Times New Roman"/>
          <w:b/>
          <w:sz w:val="22"/>
          <w:szCs w:val="22"/>
        </w:rPr>
        <w:t>90.04</w:t>
      </w:r>
      <w:r w:rsidRPr="009F6690">
        <w:rPr>
          <w:rFonts w:ascii="Times New Roman" w:hAnsi="Times New Roman" w:cs="Times New Roman"/>
          <w:b/>
          <w:sz w:val="22"/>
          <w:szCs w:val="22"/>
        </w:rPr>
        <w:tab/>
        <w:t xml:space="preserve">COVERED SERVICES </w:t>
      </w:r>
      <w:r w:rsidRPr="009F6690">
        <w:rPr>
          <w:rFonts w:ascii="Times New Roman" w:hAnsi="Times New Roman" w:cs="Times New Roman"/>
          <w:sz w:val="22"/>
          <w:szCs w:val="22"/>
        </w:rPr>
        <w:t>(cont.)</w:t>
      </w:r>
    </w:p>
    <w:p w14:paraId="760ABBCD" w14:textId="77777777" w:rsidR="00E905A1" w:rsidRPr="009F6690" w:rsidRDefault="00E905A1" w:rsidP="00AE57C8">
      <w:pPr>
        <w:ind w:left="1620" w:hanging="900"/>
        <w:rPr>
          <w:rFonts w:ascii="Times New Roman" w:hAnsi="Times New Roman" w:cs="Times New Roman"/>
          <w:sz w:val="22"/>
          <w:szCs w:val="22"/>
        </w:rPr>
      </w:pPr>
    </w:p>
    <w:p w14:paraId="14D39BFD" w14:textId="77777777" w:rsidR="00612AFA" w:rsidRPr="009F6690" w:rsidRDefault="00612AFA" w:rsidP="00AE57C8">
      <w:pPr>
        <w:ind w:left="1620" w:hanging="900"/>
        <w:rPr>
          <w:rFonts w:ascii="Times New Roman" w:hAnsi="Times New Roman" w:cs="Times New Roman"/>
          <w:sz w:val="22"/>
          <w:szCs w:val="22"/>
        </w:rPr>
      </w:pPr>
      <w:r w:rsidRPr="009F6690">
        <w:rPr>
          <w:rFonts w:ascii="Times New Roman" w:hAnsi="Times New Roman" w:cs="Times New Roman"/>
          <w:sz w:val="22"/>
          <w:szCs w:val="22"/>
        </w:rPr>
        <w:t>90.04-4</w:t>
      </w:r>
      <w:r w:rsidRPr="009F6690">
        <w:rPr>
          <w:rFonts w:ascii="Times New Roman" w:hAnsi="Times New Roman" w:cs="Times New Roman"/>
          <w:sz w:val="22"/>
          <w:szCs w:val="22"/>
        </w:rPr>
        <w:tab/>
      </w:r>
      <w:r w:rsidRPr="009F6690">
        <w:rPr>
          <w:rFonts w:ascii="Times New Roman" w:hAnsi="Times New Roman" w:cs="Times New Roman"/>
          <w:b/>
          <w:sz w:val="22"/>
          <w:szCs w:val="22"/>
        </w:rPr>
        <w:t>Obstetrical Services for Pregnant Women</w:t>
      </w:r>
    </w:p>
    <w:p w14:paraId="1513FDC6" w14:textId="77777777" w:rsidR="00612AFA" w:rsidRPr="009F6690" w:rsidRDefault="00612AFA" w:rsidP="00AE57C8">
      <w:pPr>
        <w:tabs>
          <w:tab w:val="left" w:pos="720"/>
        </w:tabs>
        <w:ind w:left="1620" w:hanging="2340"/>
        <w:rPr>
          <w:rFonts w:ascii="Times New Roman" w:hAnsi="Times New Roman" w:cs="Times New Roman"/>
          <w:sz w:val="22"/>
          <w:szCs w:val="22"/>
        </w:rPr>
      </w:pPr>
    </w:p>
    <w:p w14:paraId="3AFB45A2" w14:textId="77777777" w:rsidR="00612AFA" w:rsidRPr="009F6690" w:rsidRDefault="00612AFA" w:rsidP="00AE57C8">
      <w:pPr>
        <w:pStyle w:val="ListParagraph"/>
        <w:numPr>
          <w:ilvl w:val="0"/>
          <w:numId w:val="34"/>
        </w:numPr>
        <w:tabs>
          <w:tab w:val="left" w:pos="720"/>
        </w:tabs>
        <w:ind w:left="2088"/>
        <w:rPr>
          <w:rFonts w:ascii="Times New Roman" w:hAnsi="Times New Roman" w:cs="Times New Roman"/>
          <w:b/>
          <w:sz w:val="22"/>
          <w:szCs w:val="22"/>
        </w:rPr>
      </w:pPr>
      <w:r w:rsidRPr="009F6690">
        <w:rPr>
          <w:rFonts w:ascii="Times New Roman" w:hAnsi="Times New Roman" w:cs="Times New Roman"/>
          <w:b/>
          <w:sz w:val="22"/>
          <w:szCs w:val="22"/>
        </w:rPr>
        <w:t>Provider Qualifications</w:t>
      </w:r>
    </w:p>
    <w:p w14:paraId="54AB343D" w14:textId="77777777" w:rsidR="00F93D19" w:rsidRPr="009F6690" w:rsidRDefault="00F93D19" w:rsidP="00AE57C8">
      <w:pPr>
        <w:tabs>
          <w:tab w:val="left" w:pos="720"/>
        </w:tabs>
        <w:ind w:left="2070" w:right="306"/>
        <w:rPr>
          <w:rFonts w:ascii="Times New Roman" w:hAnsi="Times New Roman" w:cs="Times New Roman"/>
          <w:sz w:val="22"/>
          <w:szCs w:val="22"/>
        </w:rPr>
      </w:pPr>
    </w:p>
    <w:p w14:paraId="6D5D22F3" w14:textId="2D3EF51D" w:rsidR="00BB2CCA" w:rsidRPr="009F6690" w:rsidRDefault="00734CC9" w:rsidP="006F6506">
      <w:pPr>
        <w:tabs>
          <w:tab w:val="left" w:pos="720"/>
        </w:tabs>
        <w:ind w:left="2070" w:right="306"/>
        <w:rPr>
          <w:rFonts w:ascii="Times New Roman" w:hAnsi="Times New Roman" w:cs="Times New Roman"/>
          <w:sz w:val="22"/>
          <w:szCs w:val="22"/>
        </w:rPr>
      </w:pPr>
      <w:r w:rsidRPr="009F6690">
        <w:rPr>
          <w:rFonts w:ascii="Times New Roman" w:hAnsi="Times New Roman" w:cs="Times New Roman"/>
          <w:sz w:val="22"/>
          <w:szCs w:val="22"/>
        </w:rPr>
        <w:t xml:space="preserve">MaineCare reimburses for obstetric services provided to a woman who is pregnant only when </w:t>
      </w:r>
      <w:r w:rsidR="00B333EB" w:rsidRPr="009F6690">
        <w:rPr>
          <w:rFonts w:ascii="Times New Roman" w:hAnsi="Times New Roman" w:cs="Times New Roman"/>
          <w:sz w:val="22"/>
          <w:szCs w:val="22"/>
        </w:rPr>
        <w:t>provided by a provider appropriately licensed or certified in the state in which he or she practices,</w:t>
      </w:r>
      <w:r w:rsidR="00B333EB" w:rsidRPr="009F6690">
        <w:rPr>
          <w:rFonts w:ascii="Times New Roman" w:hAnsi="Times New Roman" w:cs="Times New Roman"/>
          <w:bCs/>
          <w:sz w:val="22"/>
          <w:szCs w:val="22"/>
        </w:rPr>
        <w:t xml:space="preserve"> </w:t>
      </w:r>
      <w:r w:rsidR="00B333EB" w:rsidRPr="009F6690">
        <w:rPr>
          <w:rFonts w:ascii="Times New Roman" w:hAnsi="Times New Roman" w:cs="Times New Roman"/>
          <w:sz w:val="22"/>
          <w:szCs w:val="22"/>
        </w:rPr>
        <w:t xml:space="preserve">practicing within their scope of that licensure or certification, and qualified to deliver services under this Section. </w:t>
      </w:r>
      <w:r w:rsidR="009905C9" w:rsidRPr="009F6690">
        <w:rPr>
          <w:rFonts w:ascii="Times New Roman" w:hAnsi="Times New Roman" w:cs="Times New Roman"/>
          <w:sz w:val="22"/>
          <w:szCs w:val="22"/>
        </w:rPr>
        <w:t>Providers are expected to engage in collaborative management of individual members with appropriate consultation, referrals</w:t>
      </w:r>
      <w:r w:rsidR="00272665" w:rsidRPr="009F6690">
        <w:rPr>
          <w:rFonts w:ascii="Times New Roman" w:hAnsi="Times New Roman" w:cs="Times New Roman"/>
          <w:sz w:val="22"/>
          <w:szCs w:val="22"/>
        </w:rPr>
        <w:t>,</w:t>
      </w:r>
      <w:r w:rsidR="009905C9" w:rsidRPr="009F6690">
        <w:rPr>
          <w:rFonts w:ascii="Times New Roman" w:hAnsi="Times New Roman" w:cs="Times New Roman"/>
          <w:sz w:val="22"/>
          <w:szCs w:val="22"/>
        </w:rPr>
        <w:t xml:space="preserve"> and transfers of care including, but not limited to, transfer of care </w:t>
      </w:r>
      <w:r w:rsidR="00320E10" w:rsidRPr="009F6690">
        <w:rPr>
          <w:rFonts w:ascii="Times New Roman" w:hAnsi="Times New Roman" w:cs="Times New Roman"/>
          <w:sz w:val="22"/>
          <w:szCs w:val="22"/>
        </w:rPr>
        <w:t xml:space="preserve">for the purpose of specialized treatment and admission to an approved MaineCare hospital, </w:t>
      </w:r>
      <w:r w:rsidR="00E0699A" w:rsidRPr="009F6690">
        <w:rPr>
          <w:rFonts w:ascii="Times New Roman" w:hAnsi="Times New Roman" w:cs="Times New Roman"/>
          <w:sz w:val="22"/>
          <w:szCs w:val="22"/>
        </w:rPr>
        <w:t>with such treatment including</w:t>
      </w:r>
      <w:r w:rsidR="00320E10" w:rsidRPr="009F6690">
        <w:rPr>
          <w:rFonts w:ascii="Times New Roman" w:hAnsi="Times New Roman" w:cs="Times New Roman"/>
          <w:sz w:val="22"/>
          <w:szCs w:val="22"/>
        </w:rPr>
        <w:t xml:space="preserve"> maternity services. </w:t>
      </w:r>
    </w:p>
    <w:p w14:paraId="2912B1C0" w14:textId="77777777" w:rsidR="00BC478B" w:rsidRPr="009F6690" w:rsidRDefault="00BC478B" w:rsidP="00AE57C8">
      <w:pPr>
        <w:tabs>
          <w:tab w:val="left" w:pos="720"/>
        </w:tabs>
        <w:ind w:left="2160" w:hanging="2340"/>
        <w:rPr>
          <w:rFonts w:ascii="Times New Roman" w:hAnsi="Times New Roman" w:cs="Times New Roman"/>
          <w:sz w:val="22"/>
          <w:szCs w:val="22"/>
        </w:rPr>
      </w:pPr>
    </w:p>
    <w:p w14:paraId="4D39D4C3" w14:textId="77777777" w:rsidR="00BB2CCA" w:rsidRPr="009F6690" w:rsidRDefault="00734CC9" w:rsidP="00AE57C8">
      <w:pPr>
        <w:pStyle w:val="ListParagraph"/>
        <w:numPr>
          <w:ilvl w:val="0"/>
          <w:numId w:val="34"/>
        </w:numPr>
        <w:ind w:left="2088"/>
        <w:rPr>
          <w:rFonts w:ascii="Times New Roman" w:hAnsi="Times New Roman" w:cs="Times New Roman"/>
          <w:b/>
          <w:sz w:val="22"/>
          <w:szCs w:val="22"/>
        </w:rPr>
      </w:pPr>
      <w:r w:rsidRPr="009F6690">
        <w:rPr>
          <w:rFonts w:ascii="Times New Roman" w:hAnsi="Times New Roman" w:cs="Times New Roman"/>
          <w:b/>
          <w:sz w:val="22"/>
          <w:szCs w:val="22"/>
        </w:rPr>
        <w:t>Obstetrical Services</w:t>
      </w:r>
    </w:p>
    <w:p w14:paraId="3EA417A7" w14:textId="77777777" w:rsidR="00BB2CCA" w:rsidRPr="009F6690" w:rsidRDefault="00BB2CCA" w:rsidP="00AE57C8">
      <w:pPr>
        <w:ind w:left="2160"/>
        <w:rPr>
          <w:rFonts w:ascii="Times New Roman" w:hAnsi="Times New Roman" w:cs="Times New Roman"/>
          <w:sz w:val="22"/>
          <w:szCs w:val="22"/>
        </w:rPr>
      </w:pPr>
    </w:p>
    <w:p w14:paraId="382C4134" w14:textId="77777777" w:rsidR="00BB2CCA" w:rsidRPr="009F6690" w:rsidRDefault="00734CC9" w:rsidP="00AE57C8">
      <w:pPr>
        <w:ind w:left="2070"/>
        <w:rPr>
          <w:rFonts w:ascii="Times New Roman" w:hAnsi="Times New Roman" w:cs="Times New Roman"/>
          <w:sz w:val="22"/>
          <w:szCs w:val="22"/>
        </w:rPr>
      </w:pPr>
      <w:r w:rsidRPr="009F6690">
        <w:rPr>
          <w:rFonts w:ascii="Times New Roman" w:hAnsi="Times New Roman" w:cs="Times New Roman"/>
          <w:sz w:val="22"/>
          <w:szCs w:val="22"/>
        </w:rPr>
        <w:t>Obstetrical care services include antepartum care, delivery, postpartum care, and other services normally provided in uncomplicated maternity care. Antepartum care includes usual prenatal services (e.g., initial and subsequent history, physical examination, recording of weight, blood pressure, fetal heart tones, maternity counseling, etc.).</w:t>
      </w:r>
    </w:p>
    <w:p w14:paraId="14CE3213" w14:textId="77777777" w:rsidR="00BB2CCA" w:rsidRPr="009F6690" w:rsidRDefault="00BB2CCA" w:rsidP="00AE57C8">
      <w:pPr>
        <w:ind w:left="2070"/>
        <w:rPr>
          <w:rFonts w:ascii="Times New Roman" w:hAnsi="Times New Roman" w:cs="Times New Roman"/>
          <w:sz w:val="22"/>
          <w:szCs w:val="22"/>
        </w:rPr>
      </w:pPr>
    </w:p>
    <w:p w14:paraId="4563AFA2" w14:textId="2BE7B114" w:rsidR="00BB2CCA" w:rsidRPr="009F6690" w:rsidRDefault="00734CC9" w:rsidP="00AE57C8">
      <w:pPr>
        <w:ind w:left="2070"/>
        <w:rPr>
          <w:rFonts w:ascii="Times New Roman" w:hAnsi="Times New Roman" w:cs="Times New Roman"/>
          <w:sz w:val="22"/>
          <w:szCs w:val="22"/>
        </w:rPr>
      </w:pPr>
      <w:r w:rsidRPr="009F6690">
        <w:rPr>
          <w:rFonts w:ascii="Times New Roman" w:hAnsi="Times New Roman" w:cs="Times New Roman"/>
          <w:sz w:val="22"/>
          <w:szCs w:val="22"/>
        </w:rPr>
        <w:t xml:space="preserve">Delivery includes management of labor and vaginal delivery (with or without episiotomy, with or without forceps), or cesarean section, and resuscitation of newborn infant when necessary. Postpartum care </w:t>
      </w:r>
      <w:r w:rsidR="00F16B42" w:rsidRPr="009F6690">
        <w:rPr>
          <w:rFonts w:ascii="Times New Roman" w:hAnsi="Times New Roman" w:cs="Times New Roman"/>
          <w:sz w:val="22"/>
          <w:szCs w:val="22"/>
        </w:rPr>
        <w:t xml:space="preserve">following vaginal or cesarean section delivery </w:t>
      </w:r>
      <w:r w:rsidRPr="009F6690">
        <w:rPr>
          <w:rFonts w:ascii="Times New Roman" w:hAnsi="Times New Roman" w:cs="Times New Roman"/>
          <w:sz w:val="22"/>
          <w:szCs w:val="22"/>
        </w:rPr>
        <w:t xml:space="preserve">includes hospital and office visits, including routine postpartum </w:t>
      </w:r>
      <w:r w:rsidR="00F16B42" w:rsidRPr="009F6690">
        <w:rPr>
          <w:rFonts w:ascii="Times New Roman" w:hAnsi="Times New Roman" w:cs="Times New Roman"/>
          <w:sz w:val="22"/>
          <w:szCs w:val="22"/>
        </w:rPr>
        <w:t>care and family planning education.</w:t>
      </w:r>
    </w:p>
    <w:p w14:paraId="1C55C48D" w14:textId="77777777" w:rsidR="00BB2CCA" w:rsidRPr="009F6690" w:rsidRDefault="00BB2CCA" w:rsidP="00AE57C8">
      <w:pPr>
        <w:ind w:left="2070"/>
        <w:rPr>
          <w:rFonts w:ascii="Times New Roman" w:hAnsi="Times New Roman" w:cs="Times New Roman"/>
          <w:sz w:val="22"/>
          <w:szCs w:val="22"/>
        </w:rPr>
      </w:pPr>
    </w:p>
    <w:p w14:paraId="216221E0" w14:textId="77777777" w:rsidR="00BB2CCA" w:rsidRPr="009F6690" w:rsidRDefault="00734CC9" w:rsidP="00AE57C8">
      <w:pPr>
        <w:ind w:left="2070"/>
        <w:rPr>
          <w:rFonts w:ascii="Times New Roman" w:hAnsi="Times New Roman" w:cs="Times New Roman"/>
          <w:sz w:val="22"/>
          <w:szCs w:val="22"/>
        </w:rPr>
      </w:pPr>
      <w:r w:rsidRPr="009F6690">
        <w:rPr>
          <w:rFonts w:ascii="Times New Roman" w:hAnsi="Times New Roman" w:cs="Times New Roman"/>
          <w:sz w:val="22"/>
          <w:szCs w:val="22"/>
        </w:rPr>
        <w:t>MaineCare covers treatment of medical complications of pregnancy (e.g., toxemia, cardiac problems, neurological problems, etc.) or other problems requiring additional or unusual services and requiring hospitalization.</w:t>
      </w:r>
    </w:p>
    <w:p w14:paraId="4CBA613F" w14:textId="77777777" w:rsidR="00BB2CCA" w:rsidRPr="009F6690" w:rsidRDefault="00BB2CCA" w:rsidP="00AE57C8">
      <w:pPr>
        <w:widowControl w:val="0"/>
        <w:ind w:left="2070" w:hanging="1440"/>
        <w:rPr>
          <w:rFonts w:ascii="Times New Roman" w:hAnsi="Times New Roman" w:cs="Times New Roman"/>
          <w:sz w:val="22"/>
          <w:szCs w:val="22"/>
        </w:rPr>
      </w:pPr>
    </w:p>
    <w:p w14:paraId="253183AE" w14:textId="77777777" w:rsidR="00BB2CCA" w:rsidRPr="009F6690" w:rsidRDefault="00734CC9" w:rsidP="00AE57C8">
      <w:pPr>
        <w:ind w:left="2070"/>
        <w:rPr>
          <w:rFonts w:ascii="Times New Roman" w:hAnsi="Times New Roman" w:cs="Times New Roman"/>
          <w:sz w:val="22"/>
          <w:szCs w:val="22"/>
        </w:rPr>
      </w:pPr>
      <w:r w:rsidRPr="009F6690">
        <w:rPr>
          <w:rFonts w:ascii="Times New Roman" w:hAnsi="Times New Roman" w:cs="Times New Roman"/>
          <w:sz w:val="22"/>
          <w:szCs w:val="22"/>
        </w:rPr>
        <w:t xml:space="preserve">When a non-MaineCare provider covers the practice for a MaineCare provider and performs obstetrical services, MaineCare will only reimburse the MaineCare billing provider. The MaineCare billing provider must maintain adequate records to document the actual </w:t>
      </w:r>
      <w:r w:rsidR="00B333EB" w:rsidRPr="009F6690">
        <w:rPr>
          <w:rFonts w:ascii="Times New Roman" w:hAnsi="Times New Roman" w:cs="Times New Roman"/>
          <w:sz w:val="22"/>
          <w:szCs w:val="22"/>
        </w:rPr>
        <w:t xml:space="preserve">rendering </w:t>
      </w:r>
      <w:r w:rsidRPr="009F6690">
        <w:rPr>
          <w:rFonts w:ascii="Times New Roman" w:hAnsi="Times New Roman" w:cs="Times New Roman"/>
          <w:sz w:val="22"/>
          <w:szCs w:val="22"/>
        </w:rPr>
        <w:t>provider. The MaineCare billing provider is responsible for reimbursing the non-MaineCare provider.</w:t>
      </w:r>
    </w:p>
    <w:p w14:paraId="77958339" w14:textId="77777777" w:rsidR="00BB2CCA" w:rsidRPr="009F6690" w:rsidRDefault="00BB2CCA" w:rsidP="00AE57C8">
      <w:pPr>
        <w:widowControl w:val="0"/>
        <w:ind w:left="2160" w:hanging="1440"/>
        <w:rPr>
          <w:rFonts w:ascii="Times New Roman" w:hAnsi="Times New Roman" w:cs="Times New Roman"/>
          <w:sz w:val="22"/>
          <w:szCs w:val="22"/>
        </w:rPr>
      </w:pPr>
    </w:p>
    <w:p w14:paraId="3DD819D1" w14:textId="77777777" w:rsidR="00BB2CCA" w:rsidRPr="009F6690" w:rsidRDefault="00734CC9" w:rsidP="00AE57C8">
      <w:pPr>
        <w:pStyle w:val="ListParagraph"/>
        <w:widowControl w:val="0"/>
        <w:numPr>
          <w:ilvl w:val="0"/>
          <w:numId w:val="34"/>
        </w:numPr>
        <w:ind w:left="2088"/>
        <w:rPr>
          <w:rFonts w:ascii="Times New Roman" w:hAnsi="Times New Roman" w:cs="Times New Roman"/>
          <w:b/>
          <w:sz w:val="22"/>
          <w:szCs w:val="22"/>
        </w:rPr>
      </w:pPr>
      <w:r w:rsidRPr="009F6690">
        <w:rPr>
          <w:rFonts w:ascii="Times New Roman" w:hAnsi="Times New Roman" w:cs="Times New Roman"/>
          <w:b/>
          <w:sz w:val="22"/>
          <w:szCs w:val="22"/>
        </w:rPr>
        <w:t>Reimbursement for Obstetrical Care</w:t>
      </w:r>
    </w:p>
    <w:p w14:paraId="2663475C" w14:textId="77777777" w:rsidR="00BB2CCA" w:rsidRPr="009F6690" w:rsidRDefault="00BB2CCA" w:rsidP="00AE57C8">
      <w:pPr>
        <w:widowControl w:val="0"/>
        <w:ind w:left="2160"/>
        <w:rPr>
          <w:rFonts w:ascii="Times New Roman" w:hAnsi="Times New Roman" w:cs="Times New Roman"/>
          <w:sz w:val="22"/>
          <w:szCs w:val="22"/>
        </w:rPr>
      </w:pPr>
    </w:p>
    <w:p w14:paraId="49B5657E" w14:textId="77777777" w:rsidR="00BB2CCA" w:rsidRPr="009F6690" w:rsidRDefault="00734CC9" w:rsidP="00AE57C8">
      <w:pPr>
        <w:widowControl w:val="0"/>
        <w:ind w:left="2070"/>
        <w:rPr>
          <w:rFonts w:ascii="Times New Roman" w:hAnsi="Times New Roman" w:cs="Times New Roman"/>
          <w:sz w:val="22"/>
          <w:szCs w:val="22"/>
        </w:rPr>
      </w:pPr>
      <w:r w:rsidRPr="009F6690">
        <w:rPr>
          <w:rFonts w:ascii="Times New Roman" w:hAnsi="Times New Roman" w:cs="Times New Roman"/>
          <w:sz w:val="22"/>
          <w:szCs w:val="22"/>
        </w:rPr>
        <w:t xml:space="preserve">MaineCare provides two methods for maternity care billing, global charge basis or per service charge basis. </w:t>
      </w:r>
      <w:r w:rsidR="00B333EB" w:rsidRPr="009F6690">
        <w:rPr>
          <w:rFonts w:ascii="Times New Roman" w:hAnsi="Times New Roman" w:cs="Times New Roman"/>
          <w:sz w:val="22"/>
          <w:szCs w:val="22"/>
        </w:rPr>
        <w:t xml:space="preserve">Providers </w:t>
      </w:r>
      <w:r w:rsidRPr="009F6690">
        <w:rPr>
          <w:rFonts w:ascii="Times New Roman" w:hAnsi="Times New Roman" w:cs="Times New Roman"/>
          <w:sz w:val="22"/>
          <w:szCs w:val="22"/>
        </w:rPr>
        <w:t>may choose only one</w:t>
      </w:r>
      <w:r w:rsidR="00B333EB" w:rsidRPr="009F6690">
        <w:rPr>
          <w:rFonts w:ascii="Times New Roman" w:hAnsi="Times New Roman" w:cs="Times New Roman"/>
          <w:sz w:val="22"/>
          <w:szCs w:val="22"/>
        </w:rPr>
        <w:t xml:space="preserve"> (1)</w:t>
      </w:r>
      <w:r w:rsidRPr="009F6690">
        <w:rPr>
          <w:rFonts w:ascii="Times New Roman" w:hAnsi="Times New Roman" w:cs="Times New Roman"/>
          <w:sz w:val="22"/>
          <w:szCs w:val="22"/>
        </w:rPr>
        <w:t xml:space="preserve"> of the two (2) methods for each delivery as set forth below:</w:t>
      </w:r>
    </w:p>
    <w:p w14:paraId="4F038124" w14:textId="77777777" w:rsidR="00B939FD" w:rsidRPr="009F6690" w:rsidRDefault="00B939FD" w:rsidP="00AE57C8">
      <w:pPr>
        <w:widowControl w:val="0"/>
        <w:ind w:left="2070"/>
        <w:rPr>
          <w:rFonts w:ascii="Times New Roman" w:hAnsi="Times New Roman" w:cs="Times New Roman"/>
          <w:sz w:val="22"/>
          <w:szCs w:val="22"/>
        </w:rPr>
      </w:pPr>
    </w:p>
    <w:p w14:paraId="09676337" w14:textId="40F0C8D8" w:rsidR="00E17E1D" w:rsidRPr="009F6690" w:rsidRDefault="00907DF5" w:rsidP="00664904">
      <w:pPr>
        <w:widowControl w:val="0"/>
        <w:tabs>
          <w:tab w:val="left" w:pos="2430"/>
        </w:tabs>
        <w:ind w:left="2430" w:hanging="360"/>
        <w:rPr>
          <w:rFonts w:ascii="Times New Roman" w:hAnsi="Times New Roman" w:cs="Times New Roman"/>
          <w:sz w:val="22"/>
          <w:szCs w:val="22"/>
        </w:rPr>
      </w:pPr>
      <w:r w:rsidRPr="009F6690">
        <w:rPr>
          <w:rFonts w:ascii="Times New Roman" w:hAnsi="Times New Roman" w:cs="Times New Roman"/>
          <w:sz w:val="22"/>
          <w:szCs w:val="22"/>
        </w:rPr>
        <w:t>i.</w:t>
      </w:r>
      <w:r w:rsidR="00BD2E56" w:rsidRPr="009F6690">
        <w:rPr>
          <w:rFonts w:ascii="Times New Roman" w:hAnsi="Times New Roman" w:cs="Times New Roman"/>
          <w:sz w:val="22"/>
          <w:szCs w:val="22"/>
        </w:rPr>
        <w:tab/>
      </w:r>
      <w:r w:rsidR="00734CC9" w:rsidRPr="009F6690">
        <w:rPr>
          <w:rFonts w:ascii="Times New Roman" w:hAnsi="Times New Roman" w:cs="Times New Roman"/>
          <w:b/>
          <w:sz w:val="22"/>
          <w:szCs w:val="22"/>
        </w:rPr>
        <w:t>Global charge basis</w:t>
      </w:r>
      <w:r w:rsidR="00734CC9" w:rsidRPr="009F6690">
        <w:rPr>
          <w:rFonts w:ascii="Times New Roman" w:hAnsi="Times New Roman" w:cs="Times New Roman"/>
          <w:sz w:val="22"/>
          <w:szCs w:val="22"/>
        </w:rPr>
        <w:t>. Several procedure codes are all-</w:t>
      </w:r>
      <w:r w:rsidR="00B35588" w:rsidRPr="009F6690">
        <w:rPr>
          <w:rFonts w:ascii="Times New Roman" w:hAnsi="Times New Roman" w:cs="Times New Roman"/>
          <w:sz w:val="22"/>
          <w:szCs w:val="22"/>
        </w:rPr>
        <w:t>inclusive of</w:t>
      </w:r>
      <w:r w:rsidR="00734CC9" w:rsidRPr="009F6690">
        <w:rPr>
          <w:rFonts w:ascii="Times New Roman" w:hAnsi="Times New Roman" w:cs="Times New Roman"/>
          <w:sz w:val="22"/>
          <w:szCs w:val="22"/>
        </w:rPr>
        <w:t xml:space="preserve"> delivery, antepartum, and postpartum care and can be used to bill one all-inclusive charge following the member's delivery. Providers may not bill a global charge for patients who were not MaineCare eligible during the entire pregnancy.</w:t>
      </w:r>
      <w:r w:rsidR="00B939FD" w:rsidRPr="009F6690">
        <w:rPr>
          <w:rFonts w:ascii="Times New Roman" w:hAnsi="Times New Roman" w:cs="Times New Roman"/>
          <w:sz w:val="22"/>
          <w:szCs w:val="22"/>
        </w:rPr>
        <w:t xml:space="preserve"> </w:t>
      </w:r>
      <w:r w:rsidR="00734CC9" w:rsidRPr="009F6690">
        <w:rPr>
          <w:rFonts w:ascii="Times New Roman" w:hAnsi="Times New Roman" w:cs="Times New Roman"/>
          <w:sz w:val="22"/>
          <w:szCs w:val="22"/>
        </w:rPr>
        <w:t>Providers may bill total maternity care codes (global charge basis)</w:t>
      </w:r>
      <w:r w:rsidR="00E17E1D" w:rsidRPr="009F6690">
        <w:rPr>
          <w:rFonts w:ascii="Times New Roman" w:hAnsi="Times New Roman" w:cs="Times New Roman"/>
          <w:sz w:val="22"/>
          <w:szCs w:val="22"/>
        </w:rPr>
        <w:br w:type="page"/>
      </w:r>
    </w:p>
    <w:p w14:paraId="08351330" w14:textId="77777777" w:rsidR="00E905A1" w:rsidRPr="009F6690" w:rsidRDefault="00E905A1" w:rsidP="00AE57C8">
      <w:pPr>
        <w:widowControl w:val="0"/>
        <w:tabs>
          <w:tab w:val="left" w:pos="2430"/>
        </w:tabs>
        <w:ind w:left="2430" w:hanging="360"/>
        <w:rPr>
          <w:rFonts w:ascii="Times New Roman" w:hAnsi="Times New Roman" w:cs="Times New Roman"/>
          <w:sz w:val="22"/>
          <w:szCs w:val="22"/>
        </w:rPr>
      </w:pPr>
    </w:p>
    <w:p w14:paraId="772DDA39" w14:textId="77777777" w:rsidR="00E905A1" w:rsidRPr="009F6690" w:rsidRDefault="00E905A1" w:rsidP="00AE57C8">
      <w:pPr>
        <w:rPr>
          <w:rFonts w:ascii="Times New Roman" w:hAnsi="Times New Roman" w:cs="Times New Roman"/>
          <w:sz w:val="22"/>
          <w:szCs w:val="22"/>
        </w:rPr>
      </w:pPr>
      <w:r w:rsidRPr="009F6690">
        <w:rPr>
          <w:rFonts w:ascii="Times New Roman" w:hAnsi="Times New Roman" w:cs="Times New Roman"/>
          <w:b/>
          <w:sz w:val="22"/>
          <w:szCs w:val="22"/>
        </w:rPr>
        <w:t>90.04</w:t>
      </w:r>
      <w:r w:rsidRPr="009F6690">
        <w:rPr>
          <w:rFonts w:ascii="Times New Roman" w:hAnsi="Times New Roman" w:cs="Times New Roman"/>
          <w:b/>
          <w:sz w:val="22"/>
          <w:szCs w:val="22"/>
        </w:rPr>
        <w:tab/>
        <w:t xml:space="preserve">COVERED SERVICES </w:t>
      </w:r>
      <w:r w:rsidRPr="009F6690">
        <w:rPr>
          <w:rFonts w:ascii="Times New Roman" w:hAnsi="Times New Roman" w:cs="Times New Roman"/>
          <w:sz w:val="22"/>
          <w:szCs w:val="22"/>
        </w:rPr>
        <w:t>(cont.)</w:t>
      </w:r>
    </w:p>
    <w:p w14:paraId="3519A8FB" w14:textId="77777777" w:rsidR="00E905A1" w:rsidRPr="009F6690" w:rsidRDefault="00E905A1" w:rsidP="00AE57C8">
      <w:pPr>
        <w:widowControl w:val="0"/>
        <w:tabs>
          <w:tab w:val="left" w:pos="2430"/>
        </w:tabs>
        <w:ind w:left="2430" w:hanging="360"/>
        <w:rPr>
          <w:rFonts w:ascii="Times New Roman" w:hAnsi="Times New Roman" w:cs="Times New Roman"/>
          <w:sz w:val="22"/>
          <w:szCs w:val="22"/>
        </w:rPr>
      </w:pPr>
    </w:p>
    <w:p w14:paraId="34746ACB" w14:textId="740880CB" w:rsidR="00907DF5" w:rsidRPr="009F6690" w:rsidRDefault="00E905A1" w:rsidP="00AE57C8">
      <w:pPr>
        <w:widowControl w:val="0"/>
        <w:tabs>
          <w:tab w:val="left" w:pos="2430"/>
        </w:tabs>
        <w:ind w:left="2430" w:hanging="360"/>
        <w:rPr>
          <w:rFonts w:ascii="Times New Roman" w:hAnsi="Times New Roman" w:cs="Times New Roman"/>
          <w:sz w:val="22"/>
          <w:szCs w:val="22"/>
        </w:rPr>
      </w:pPr>
      <w:r w:rsidRPr="009F6690">
        <w:rPr>
          <w:rFonts w:ascii="Times New Roman" w:hAnsi="Times New Roman" w:cs="Times New Roman"/>
          <w:sz w:val="22"/>
          <w:szCs w:val="22"/>
        </w:rPr>
        <w:tab/>
      </w:r>
      <w:r w:rsidR="00E17E1D" w:rsidRPr="009F6690">
        <w:rPr>
          <w:rFonts w:ascii="Times New Roman" w:hAnsi="Times New Roman" w:cs="Times New Roman"/>
          <w:sz w:val="22"/>
          <w:szCs w:val="22"/>
        </w:rPr>
        <w:t xml:space="preserve">only in those </w:t>
      </w:r>
      <w:r w:rsidR="00734CC9" w:rsidRPr="009F6690">
        <w:rPr>
          <w:rFonts w:ascii="Times New Roman" w:hAnsi="Times New Roman" w:cs="Times New Roman"/>
          <w:sz w:val="22"/>
          <w:szCs w:val="22"/>
        </w:rPr>
        <w:t xml:space="preserve">instances where the provider performs each of the components of maternity care, and only if eight (8) or more visits over a period of at least four (4) months are provided during the antepartum phase of maternity care. Providers may bill maternity related office visits in excess of eleven (11) visits </w:t>
      </w:r>
      <w:r w:rsidR="00907DF5" w:rsidRPr="009F6690">
        <w:rPr>
          <w:rFonts w:ascii="Times New Roman" w:hAnsi="Times New Roman" w:cs="Times New Roman"/>
          <w:sz w:val="22"/>
          <w:szCs w:val="22"/>
        </w:rPr>
        <w:t>in addition to the global code.</w:t>
      </w:r>
    </w:p>
    <w:p w14:paraId="7131BDC4" w14:textId="77777777" w:rsidR="00BD2E56" w:rsidRPr="009F6690" w:rsidRDefault="00BD2E56" w:rsidP="00AE57C8">
      <w:pPr>
        <w:widowControl w:val="0"/>
        <w:tabs>
          <w:tab w:val="left" w:pos="2160"/>
          <w:tab w:val="left" w:pos="2430"/>
        </w:tabs>
        <w:ind w:right="-144"/>
        <w:rPr>
          <w:rFonts w:ascii="Times New Roman" w:hAnsi="Times New Roman" w:cs="Times New Roman"/>
          <w:sz w:val="22"/>
          <w:szCs w:val="22"/>
        </w:rPr>
      </w:pPr>
    </w:p>
    <w:p w14:paraId="1C4A081C" w14:textId="77777777" w:rsidR="00612AFA" w:rsidRPr="009F6690" w:rsidRDefault="00BD2E56" w:rsidP="00AE57C8">
      <w:pPr>
        <w:widowControl w:val="0"/>
        <w:tabs>
          <w:tab w:val="left" w:pos="2160"/>
        </w:tabs>
        <w:overflowPunct/>
        <w:autoSpaceDE/>
        <w:autoSpaceDN/>
        <w:adjustRightInd/>
        <w:ind w:left="2430" w:hanging="360"/>
        <w:textAlignment w:val="auto"/>
        <w:rPr>
          <w:rFonts w:ascii="Times New Roman" w:hAnsi="Times New Roman" w:cs="Times New Roman"/>
          <w:sz w:val="22"/>
          <w:szCs w:val="22"/>
        </w:rPr>
      </w:pPr>
      <w:r w:rsidRPr="009F6690">
        <w:rPr>
          <w:rFonts w:ascii="Times New Roman" w:hAnsi="Times New Roman" w:cs="Times New Roman"/>
          <w:sz w:val="22"/>
          <w:szCs w:val="22"/>
        </w:rPr>
        <w:t xml:space="preserve">ii. </w:t>
      </w:r>
      <w:r w:rsidRPr="009F6690">
        <w:rPr>
          <w:rFonts w:ascii="Times New Roman" w:hAnsi="Times New Roman" w:cs="Times New Roman"/>
          <w:sz w:val="22"/>
          <w:szCs w:val="22"/>
        </w:rPr>
        <w:tab/>
      </w:r>
      <w:r w:rsidR="00734CC9" w:rsidRPr="009F6690">
        <w:rPr>
          <w:rFonts w:ascii="Times New Roman" w:hAnsi="Times New Roman" w:cs="Times New Roman"/>
          <w:b/>
          <w:sz w:val="22"/>
          <w:szCs w:val="22"/>
        </w:rPr>
        <w:t>Per service charge basis.</w:t>
      </w:r>
      <w:r w:rsidR="00734CC9" w:rsidRPr="009F6690">
        <w:rPr>
          <w:rFonts w:ascii="Times New Roman" w:hAnsi="Times New Roman" w:cs="Times New Roman"/>
          <w:sz w:val="22"/>
          <w:szCs w:val="22"/>
        </w:rPr>
        <w:t xml:space="preserve"> Providers may bill on per service basis for maternity care.</w:t>
      </w:r>
    </w:p>
    <w:p w14:paraId="5F25D00B" w14:textId="77777777" w:rsidR="00BB2CCA" w:rsidRPr="009F6690" w:rsidRDefault="00BB2CCA" w:rsidP="00AE57C8">
      <w:pPr>
        <w:widowControl w:val="0"/>
        <w:tabs>
          <w:tab w:val="left" w:pos="2160"/>
        </w:tabs>
        <w:rPr>
          <w:rFonts w:ascii="Times New Roman" w:hAnsi="Times New Roman" w:cs="Times New Roman"/>
          <w:sz w:val="22"/>
          <w:szCs w:val="22"/>
        </w:rPr>
      </w:pPr>
    </w:p>
    <w:p w14:paraId="48AB26D7" w14:textId="77777777" w:rsidR="00BB2CCA" w:rsidRPr="009F6690" w:rsidRDefault="00734CC9" w:rsidP="00AE57C8">
      <w:pPr>
        <w:tabs>
          <w:tab w:val="left" w:pos="1800"/>
        </w:tabs>
        <w:ind w:left="720"/>
        <w:rPr>
          <w:rFonts w:ascii="Times New Roman" w:hAnsi="Times New Roman" w:cs="Times New Roman"/>
          <w:sz w:val="22"/>
          <w:szCs w:val="22"/>
        </w:rPr>
      </w:pPr>
      <w:r w:rsidRPr="009F6690">
        <w:rPr>
          <w:rFonts w:ascii="Times New Roman" w:hAnsi="Times New Roman" w:cs="Times New Roman"/>
          <w:sz w:val="22"/>
          <w:szCs w:val="22"/>
        </w:rPr>
        <w:t>90.04-5</w:t>
      </w:r>
      <w:r w:rsidRPr="009F6690">
        <w:rPr>
          <w:rFonts w:ascii="Times New Roman" w:hAnsi="Times New Roman" w:cs="Times New Roman"/>
          <w:sz w:val="22"/>
          <w:szCs w:val="22"/>
        </w:rPr>
        <w:tab/>
      </w:r>
      <w:r w:rsidR="00B333EB" w:rsidRPr="009F6690">
        <w:rPr>
          <w:rFonts w:ascii="Times New Roman" w:hAnsi="Times New Roman" w:cs="Times New Roman"/>
          <w:b/>
          <w:sz w:val="22"/>
          <w:szCs w:val="22"/>
        </w:rPr>
        <w:t xml:space="preserve">Behavioral Health </w:t>
      </w:r>
      <w:r w:rsidRPr="009F6690">
        <w:rPr>
          <w:rFonts w:ascii="Times New Roman" w:hAnsi="Times New Roman" w:cs="Times New Roman"/>
          <w:b/>
          <w:sz w:val="22"/>
          <w:szCs w:val="22"/>
        </w:rPr>
        <w:t>Services</w:t>
      </w:r>
    </w:p>
    <w:p w14:paraId="68FDCEB5" w14:textId="77777777" w:rsidR="00BB2CCA" w:rsidRPr="009F6690" w:rsidRDefault="00BB2CCA" w:rsidP="00AE57C8">
      <w:pPr>
        <w:rPr>
          <w:rFonts w:ascii="Times New Roman" w:hAnsi="Times New Roman" w:cs="Times New Roman"/>
          <w:sz w:val="22"/>
          <w:szCs w:val="22"/>
        </w:rPr>
      </w:pPr>
    </w:p>
    <w:p w14:paraId="6BEFF654" w14:textId="77777777" w:rsidR="00BB2CCA" w:rsidRPr="009F6690" w:rsidRDefault="000A5EF5" w:rsidP="00AE57C8">
      <w:pPr>
        <w:pStyle w:val="BodyTextIndent"/>
        <w:ind w:left="1800" w:right="-144"/>
        <w:jc w:val="left"/>
        <w:rPr>
          <w:rFonts w:ascii="Times New Roman" w:hAnsi="Times New Roman"/>
          <w:szCs w:val="22"/>
        </w:rPr>
      </w:pPr>
      <w:r w:rsidRPr="009F6690">
        <w:rPr>
          <w:rFonts w:ascii="Times New Roman" w:hAnsi="Times New Roman"/>
          <w:szCs w:val="22"/>
        </w:rPr>
        <w:t xml:space="preserve">MaineCare covers </w:t>
      </w:r>
      <w:r w:rsidR="00B333EB" w:rsidRPr="009F6690">
        <w:rPr>
          <w:rFonts w:ascii="Times New Roman" w:hAnsi="Times New Roman"/>
          <w:szCs w:val="22"/>
        </w:rPr>
        <w:t xml:space="preserve">behavioral health </w:t>
      </w:r>
      <w:r w:rsidRPr="009F6690">
        <w:rPr>
          <w:rFonts w:ascii="Times New Roman" w:hAnsi="Times New Roman"/>
          <w:szCs w:val="22"/>
        </w:rPr>
        <w:t>services as defined below when provided by</w:t>
      </w:r>
      <w:r w:rsidR="00B333EB" w:rsidRPr="009F6690">
        <w:rPr>
          <w:rFonts w:ascii="Times New Roman" w:hAnsi="Times New Roman"/>
          <w:szCs w:val="22"/>
        </w:rPr>
        <w:t xml:space="preserve"> an individual appropriately licensed or certified in the state in which he or she practices,</w:t>
      </w:r>
      <w:r w:rsidR="00B333EB" w:rsidRPr="009F6690">
        <w:rPr>
          <w:rFonts w:ascii="Times New Roman" w:hAnsi="Times New Roman"/>
          <w:bCs/>
          <w:szCs w:val="22"/>
        </w:rPr>
        <w:t xml:space="preserve"> </w:t>
      </w:r>
      <w:r w:rsidR="00B333EB" w:rsidRPr="009F6690">
        <w:rPr>
          <w:rFonts w:ascii="Times New Roman" w:hAnsi="Times New Roman"/>
          <w:szCs w:val="22"/>
        </w:rPr>
        <w:t>practicing within the scope of that licensure or certification, and qualified to deliver treatment under this Section.</w:t>
      </w:r>
    </w:p>
    <w:p w14:paraId="6FC9E907" w14:textId="77777777" w:rsidR="00BB2CCA" w:rsidRPr="009F6690" w:rsidRDefault="00BB2CCA" w:rsidP="00AE57C8">
      <w:pPr>
        <w:rPr>
          <w:rFonts w:ascii="Times New Roman" w:hAnsi="Times New Roman" w:cs="Times New Roman"/>
          <w:sz w:val="22"/>
          <w:szCs w:val="22"/>
        </w:rPr>
      </w:pPr>
    </w:p>
    <w:p w14:paraId="2FFD9CC4" w14:textId="77777777" w:rsidR="00BB2CCA" w:rsidRPr="009F6690" w:rsidRDefault="00734CC9" w:rsidP="00AE57C8">
      <w:pPr>
        <w:pStyle w:val="ListParagraph"/>
        <w:widowControl w:val="0"/>
        <w:numPr>
          <w:ilvl w:val="0"/>
          <w:numId w:val="28"/>
        </w:numPr>
        <w:tabs>
          <w:tab w:val="left" w:pos="2160"/>
        </w:tabs>
        <w:ind w:left="2160"/>
        <w:rPr>
          <w:rFonts w:ascii="Times New Roman" w:hAnsi="Times New Roman" w:cs="Times New Roman"/>
          <w:b/>
          <w:sz w:val="22"/>
          <w:szCs w:val="22"/>
        </w:rPr>
      </w:pPr>
      <w:r w:rsidRPr="009F6690">
        <w:rPr>
          <w:rFonts w:ascii="Times New Roman" w:hAnsi="Times New Roman" w:cs="Times New Roman"/>
          <w:b/>
          <w:sz w:val="22"/>
          <w:szCs w:val="22"/>
        </w:rPr>
        <w:t>Covered Services</w:t>
      </w:r>
    </w:p>
    <w:p w14:paraId="2F73E259" w14:textId="77777777" w:rsidR="00BB2CCA" w:rsidRPr="009F6690" w:rsidRDefault="00BB2CCA" w:rsidP="00AE57C8">
      <w:pPr>
        <w:ind w:left="2880"/>
        <w:rPr>
          <w:rFonts w:ascii="Times New Roman" w:hAnsi="Times New Roman" w:cs="Times New Roman"/>
          <w:sz w:val="22"/>
          <w:szCs w:val="22"/>
        </w:rPr>
      </w:pPr>
    </w:p>
    <w:p w14:paraId="0BBF2D54" w14:textId="77777777" w:rsidR="00BB2CCA" w:rsidRPr="009F6690" w:rsidRDefault="000A5EF5" w:rsidP="00AE57C8">
      <w:pPr>
        <w:pStyle w:val="BlockText"/>
        <w:tabs>
          <w:tab w:val="left" w:pos="2160"/>
        </w:tabs>
        <w:ind w:left="2160" w:firstLine="0"/>
        <w:rPr>
          <w:szCs w:val="22"/>
        </w:rPr>
      </w:pPr>
      <w:r w:rsidRPr="009F6690">
        <w:rPr>
          <w:szCs w:val="22"/>
        </w:rPr>
        <w:t>The Department reimburse</w:t>
      </w:r>
      <w:r w:rsidR="00B333EB" w:rsidRPr="009F6690">
        <w:rPr>
          <w:szCs w:val="22"/>
        </w:rPr>
        <w:t>s</w:t>
      </w:r>
      <w:r w:rsidRPr="009F6690">
        <w:rPr>
          <w:szCs w:val="22"/>
        </w:rPr>
        <w:t xml:space="preserve"> for </w:t>
      </w:r>
      <w:r w:rsidR="00B333EB" w:rsidRPr="009F6690">
        <w:rPr>
          <w:szCs w:val="22"/>
        </w:rPr>
        <w:t>behavioral health</w:t>
      </w:r>
      <w:r w:rsidRPr="009F6690">
        <w:rPr>
          <w:szCs w:val="22"/>
        </w:rPr>
        <w:t xml:space="preserve"> services</w:t>
      </w:r>
      <w:r w:rsidR="00CA2423" w:rsidRPr="009F6690">
        <w:rPr>
          <w:szCs w:val="22"/>
        </w:rPr>
        <w:t xml:space="preserve"> as defined below</w:t>
      </w:r>
      <w:r w:rsidR="00170748" w:rsidRPr="009F6690">
        <w:rPr>
          <w:szCs w:val="22"/>
        </w:rPr>
        <w:t>.</w:t>
      </w:r>
      <w:r w:rsidRPr="009F6690">
        <w:rPr>
          <w:szCs w:val="22"/>
        </w:rPr>
        <w:t xml:space="preserve"> When the same provider performs two (2) services for the same member on any one day, MaineCare will reimburse for only one (1) service, at the higher payment rate of the two (2) services.</w:t>
      </w:r>
    </w:p>
    <w:p w14:paraId="403A9D72" w14:textId="77777777" w:rsidR="00BB2CCA" w:rsidRPr="009F6690" w:rsidRDefault="00BB2CCA" w:rsidP="00AE57C8">
      <w:pPr>
        <w:rPr>
          <w:rFonts w:ascii="Times New Roman" w:hAnsi="Times New Roman" w:cs="Times New Roman"/>
          <w:sz w:val="22"/>
          <w:szCs w:val="22"/>
        </w:rPr>
      </w:pPr>
    </w:p>
    <w:p w14:paraId="23B70584" w14:textId="47BFD4BA" w:rsidR="00E66EA0" w:rsidRPr="009F6690" w:rsidRDefault="00734CC9" w:rsidP="00AE57C8">
      <w:pPr>
        <w:ind w:left="2160" w:right="-324"/>
        <w:rPr>
          <w:rFonts w:ascii="Times New Roman" w:hAnsi="Times New Roman" w:cs="Times New Roman"/>
          <w:sz w:val="22"/>
          <w:szCs w:val="22"/>
        </w:rPr>
      </w:pPr>
      <w:r w:rsidRPr="009F6690">
        <w:rPr>
          <w:rFonts w:ascii="Times New Roman" w:hAnsi="Times New Roman" w:cs="Times New Roman"/>
          <w:sz w:val="22"/>
          <w:szCs w:val="22"/>
        </w:rPr>
        <w:t>Providers must use appropriate CPT codes when providing psychotherapy services. MaineCare members receiving psychotherapy services under this section of the</w:t>
      </w:r>
      <w:r w:rsidR="00F16B42" w:rsidRPr="009F6690">
        <w:rPr>
          <w:rFonts w:ascii="Times New Roman" w:hAnsi="Times New Roman" w:cs="Times New Roman"/>
          <w:sz w:val="22"/>
          <w:szCs w:val="22"/>
        </w:rPr>
        <w:t xml:space="preserve"> MBM</w:t>
      </w:r>
      <w:r w:rsidR="00BB4F67" w:rsidRPr="009F6690">
        <w:rPr>
          <w:rFonts w:ascii="Times New Roman" w:hAnsi="Times New Roman" w:cs="Times New Roman"/>
          <w:sz w:val="22"/>
          <w:szCs w:val="22"/>
        </w:rPr>
        <w:t xml:space="preserve"> </w:t>
      </w:r>
      <w:r w:rsidRPr="009F6690">
        <w:rPr>
          <w:rFonts w:ascii="Times New Roman" w:hAnsi="Times New Roman" w:cs="Times New Roman"/>
          <w:sz w:val="22"/>
          <w:szCs w:val="22"/>
        </w:rPr>
        <w:t>are ineligible to receive comparable or duplicative services, during the same time period, except as otherwise noted in MBM, Chapter</w:t>
      </w:r>
      <w:r w:rsidR="00B717A7" w:rsidRPr="009F6690">
        <w:rPr>
          <w:rFonts w:ascii="Times New Roman" w:hAnsi="Times New Roman" w:cs="Times New Roman"/>
          <w:sz w:val="22"/>
          <w:szCs w:val="22"/>
        </w:rPr>
        <w:t> </w:t>
      </w:r>
      <w:r w:rsidRPr="009F6690">
        <w:rPr>
          <w:rFonts w:ascii="Times New Roman" w:hAnsi="Times New Roman" w:cs="Times New Roman"/>
          <w:sz w:val="22"/>
          <w:szCs w:val="22"/>
        </w:rPr>
        <w:t>II, Section 14, Advanced Practice Registered Nurs</w:t>
      </w:r>
      <w:r w:rsidR="00E24E71" w:rsidRPr="009F6690">
        <w:rPr>
          <w:rFonts w:ascii="Times New Roman" w:hAnsi="Times New Roman" w:cs="Times New Roman"/>
          <w:sz w:val="22"/>
          <w:szCs w:val="22"/>
        </w:rPr>
        <w:t>ing</w:t>
      </w:r>
      <w:r w:rsidRPr="009F6690">
        <w:rPr>
          <w:rFonts w:ascii="Times New Roman" w:hAnsi="Times New Roman" w:cs="Times New Roman"/>
          <w:sz w:val="22"/>
          <w:szCs w:val="22"/>
        </w:rPr>
        <w:t xml:space="preserve"> (APRN) Services, Chapter II, Section 45, Hospital Services, Chapter II, Section 65, Behavioral</w:t>
      </w:r>
      <w:r w:rsidR="00885917" w:rsidRPr="009F6690">
        <w:rPr>
          <w:rFonts w:ascii="Times New Roman" w:hAnsi="Times New Roman" w:cs="Times New Roman"/>
          <w:sz w:val="22"/>
          <w:szCs w:val="22"/>
        </w:rPr>
        <w:t xml:space="preserve"> </w:t>
      </w:r>
      <w:r w:rsidRPr="009F6690">
        <w:rPr>
          <w:rFonts w:ascii="Times New Roman" w:hAnsi="Times New Roman" w:cs="Times New Roman"/>
          <w:sz w:val="22"/>
          <w:szCs w:val="22"/>
        </w:rPr>
        <w:t xml:space="preserve">Health Services, or Chapter II, Section 46, Psychiatric </w:t>
      </w:r>
      <w:r w:rsidR="00E24E71" w:rsidRPr="009F6690">
        <w:rPr>
          <w:rFonts w:ascii="Times New Roman" w:hAnsi="Times New Roman" w:cs="Times New Roman"/>
          <w:sz w:val="22"/>
          <w:szCs w:val="22"/>
        </w:rPr>
        <w:t>Hospital</w:t>
      </w:r>
      <w:r w:rsidRPr="009F6690">
        <w:rPr>
          <w:rFonts w:ascii="Times New Roman" w:hAnsi="Times New Roman" w:cs="Times New Roman"/>
          <w:sz w:val="22"/>
          <w:szCs w:val="22"/>
        </w:rPr>
        <w:t xml:space="preserve"> Services</w:t>
      </w:r>
      <w:r w:rsidR="00E24E71" w:rsidRPr="009F6690">
        <w:rPr>
          <w:rFonts w:ascii="Times New Roman" w:hAnsi="Times New Roman" w:cs="Times New Roman"/>
          <w:sz w:val="22"/>
          <w:szCs w:val="22"/>
        </w:rPr>
        <w:t>.</w:t>
      </w:r>
    </w:p>
    <w:p w14:paraId="3F5B7065" w14:textId="77777777" w:rsidR="00E603D2" w:rsidRPr="009F6690" w:rsidRDefault="00E603D2" w:rsidP="00AE57C8">
      <w:pPr>
        <w:ind w:left="2160"/>
        <w:rPr>
          <w:rFonts w:ascii="Times New Roman" w:hAnsi="Times New Roman" w:cs="Times New Roman"/>
          <w:b/>
          <w:sz w:val="22"/>
          <w:szCs w:val="22"/>
        </w:rPr>
      </w:pPr>
    </w:p>
    <w:p w14:paraId="31F3AB8F" w14:textId="77777777" w:rsidR="00BB2CCA" w:rsidRPr="009F6690" w:rsidRDefault="00734CC9" w:rsidP="00AE57C8">
      <w:pPr>
        <w:ind w:left="2160"/>
        <w:rPr>
          <w:rFonts w:ascii="Times New Roman" w:hAnsi="Times New Roman" w:cs="Times New Roman"/>
          <w:sz w:val="22"/>
          <w:szCs w:val="22"/>
        </w:rPr>
      </w:pPr>
      <w:r w:rsidRPr="009F6690">
        <w:rPr>
          <w:rFonts w:ascii="Times New Roman" w:hAnsi="Times New Roman" w:cs="Times New Roman"/>
          <w:sz w:val="22"/>
          <w:szCs w:val="22"/>
        </w:rPr>
        <w:t>MaineCare reimburses for the following services:</w:t>
      </w:r>
    </w:p>
    <w:p w14:paraId="6C0950C2" w14:textId="77777777" w:rsidR="00BB2CCA" w:rsidRPr="009F6690" w:rsidRDefault="00BB2CCA" w:rsidP="00AE57C8">
      <w:pPr>
        <w:rPr>
          <w:rFonts w:ascii="Times New Roman" w:hAnsi="Times New Roman" w:cs="Times New Roman"/>
          <w:sz w:val="22"/>
          <w:szCs w:val="22"/>
        </w:rPr>
      </w:pPr>
    </w:p>
    <w:p w14:paraId="3C6C0B14" w14:textId="77777777" w:rsidR="00BB2CCA" w:rsidRPr="009F6690" w:rsidRDefault="00734CC9" w:rsidP="00AE57C8">
      <w:pPr>
        <w:ind w:left="2520" w:hanging="360"/>
        <w:rPr>
          <w:rFonts w:ascii="Times New Roman" w:hAnsi="Times New Roman" w:cs="Times New Roman"/>
          <w:sz w:val="22"/>
          <w:szCs w:val="22"/>
        </w:rPr>
      </w:pPr>
      <w:r w:rsidRPr="009F6690">
        <w:rPr>
          <w:rFonts w:ascii="Times New Roman" w:hAnsi="Times New Roman" w:cs="Times New Roman"/>
          <w:sz w:val="22"/>
          <w:szCs w:val="22"/>
        </w:rPr>
        <w:t>1.</w:t>
      </w:r>
      <w:r w:rsidRPr="009F6690">
        <w:rPr>
          <w:rFonts w:ascii="Times New Roman" w:hAnsi="Times New Roman" w:cs="Times New Roman"/>
          <w:sz w:val="22"/>
          <w:szCs w:val="22"/>
        </w:rPr>
        <w:tab/>
        <w:t xml:space="preserve">Medication management or drug therapy, defined as the prescription by a physician of psychoactive drugs to favorably influence a present mental illness or to preclude the recurrence of a mental illness, will not be reimbursed as a separate charge if no other </w:t>
      </w:r>
      <w:r w:rsidR="00CA2423" w:rsidRPr="009F6690">
        <w:rPr>
          <w:rFonts w:ascii="Times New Roman" w:hAnsi="Times New Roman" w:cs="Times New Roman"/>
          <w:sz w:val="22"/>
          <w:szCs w:val="22"/>
        </w:rPr>
        <w:t xml:space="preserve">behavioral health </w:t>
      </w:r>
      <w:r w:rsidRPr="009F6690">
        <w:rPr>
          <w:rFonts w:ascii="Times New Roman" w:hAnsi="Times New Roman" w:cs="Times New Roman"/>
          <w:sz w:val="22"/>
          <w:szCs w:val="22"/>
        </w:rPr>
        <w:t>service is provided; providers should bill medication management as an office visit.</w:t>
      </w:r>
    </w:p>
    <w:p w14:paraId="17F1C7A0" w14:textId="77777777" w:rsidR="00B939FD" w:rsidRPr="009F6690" w:rsidRDefault="00B939FD" w:rsidP="00AE57C8">
      <w:pPr>
        <w:pStyle w:val="Header"/>
        <w:tabs>
          <w:tab w:val="clear" w:pos="4320"/>
          <w:tab w:val="clear" w:pos="8640"/>
        </w:tabs>
        <w:rPr>
          <w:rFonts w:ascii="Times New Roman" w:hAnsi="Times New Roman" w:cs="Times New Roman"/>
          <w:sz w:val="22"/>
          <w:szCs w:val="22"/>
        </w:rPr>
      </w:pPr>
    </w:p>
    <w:p w14:paraId="3183F1EF" w14:textId="77777777" w:rsidR="00BB2CCA" w:rsidRPr="009F6690" w:rsidRDefault="00734CC9" w:rsidP="00AE57C8">
      <w:pPr>
        <w:ind w:left="2520" w:hanging="360"/>
        <w:rPr>
          <w:rFonts w:ascii="Times New Roman" w:hAnsi="Times New Roman" w:cs="Times New Roman"/>
          <w:sz w:val="22"/>
          <w:szCs w:val="22"/>
        </w:rPr>
      </w:pPr>
      <w:r w:rsidRPr="009F6690">
        <w:rPr>
          <w:rFonts w:ascii="Times New Roman" w:hAnsi="Times New Roman" w:cs="Times New Roman"/>
          <w:sz w:val="22"/>
          <w:szCs w:val="22"/>
        </w:rPr>
        <w:t>2.</w:t>
      </w:r>
      <w:r w:rsidRPr="009F6690">
        <w:rPr>
          <w:rFonts w:ascii="Times New Roman" w:hAnsi="Times New Roman" w:cs="Times New Roman"/>
          <w:sz w:val="22"/>
          <w:szCs w:val="22"/>
        </w:rPr>
        <w:tab/>
        <w:t>Evaluation and Diagnosis is the formulation or evaluation of a treatment plan for the member that includes a direct encounter between the member and the provider.</w:t>
      </w:r>
    </w:p>
    <w:p w14:paraId="2DE52921" w14:textId="77777777" w:rsidR="00BB2CCA" w:rsidRPr="009F6690" w:rsidRDefault="00BB2CCA" w:rsidP="00AE57C8">
      <w:pPr>
        <w:ind w:left="3600" w:hanging="4230"/>
        <w:rPr>
          <w:rFonts w:ascii="Times New Roman" w:hAnsi="Times New Roman" w:cs="Times New Roman"/>
          <w:sz w:val="22"/>
          <w:szCs w:val="22"/>
        </w:rPr>
      </w:pPr>
    </w:p>
    <w:p w14:paraId="4B679F85" w14:textId="46CA9759" w:rsidR="00FE66DF" w:rsidRPr="009F6690" w:rsidRDefault="00734CC9" w:rsidP="00AE57C8">
      <w:pPr>
        <w:ind w:left="2520" w:hanging="360"/>
        <w:rPr>
          <w:rFonts w:ascii="Times New Roman" w:hAnsi="Times New Roman" w:cs="Times New Roman"/>
          <w:sz w:val="22"/>
          <w:szCs w:val="22"/>
        </w:rPr>
      </w:pPr>
      <w:r w:rsidRPr="009F6690">
        <w:rPr>
          <w:rFonts w:ascii="Times New Roman" w:hAnsi="Times New Roman" w:cs="Times New Roman"/>
          <w:sz w:val="22"/>
          <w:szCs w:val="22"/>
        </w:rPr>
        <w:t>3.</w:t>
      </w:r>
      <w:r w:rsidRPr="009F6690">
        <w:rPr>
          <w:rFonts w:ascii="Times New Roman" w:hAnsi="Times New Roman" w:cs="Times New Roman"/>
          <w:sz w:val="22"/>
          <w:szCs w:val="22"/>
        </w:rPr>
        <w:tab/>
        <w:t xml:space="preserve">Psychotherapy, both with the individual member and his or her family, is a method of treatment of mental disorders using the interaction between the </w:t>
      </w:r>
    </w:p>
    <w:p w14:paraId="615F848F" w14:textId="0541D746" w:rsidR="00E17E1D" w:rsidRPr="009F6690" w:rsidRDefault="00E17E1D">
      <w:pPr>
        <w:overflowPunct/>
        <w:autoSpaceDE/>
        <w:autoSpaceDN/>
        <w:adjustRightInd/>
        <w:textAlignment w:val="auto"/>
        <w:rPr>
          <w:rFonts w:ascii="Times New Roman" w:hAnsi="Times New Roman" w:cs="Times New Roman"/>
          <w:sz w:val="22"/>
          <w:szCs w:val="22"/>
        </w:rPr>
      </w:pPr>
      <w:r w:rsidRPr="009F6690">
        <w:rPr>
          <w:rFonts w:ascii="Times New Roman" w:hAnsi="Times New Roman" w:cs="Times New Roman"/>
          <w:sz w:val="22"/>
          <w:szCs w:val="22"/>
        </w:rPr>
        <w:br w:type="page"/>
      </w:r>
    </w:p>
    <w:p w14:paraId="49EC3EB8" w14:textId="77777777" w:rsidR="00E905A1" w:rsidRPr="009F6690" w:rsidRDefault="00E905A1" w:rsidP="00AE57C8">
      <w:pPr>
        <w:ind w:left="2520" w:hanging="360"/>
        <w:rPr>
          <w:rFonts w:ascii="Times New Roman" w:hAnsi="Times New Roman" w:cs="Times New Roman"/>
          <w:sz w:val="22"/>
          <w:szCs w:val="22"/>
        </w:rPr>
      </w:pPr>
    </w:p>
    <w:p w14:paraId="286D5A96" w14:textId="77777777" w:rsidR="00E905A1" w:rsidRPr="009F6690" w:rsidRDefault="00E905A1" w:rsidP="00AE57C8">
      <w:pPr>
        <w:rPr>
          <w:rFonts w:ascii="Times New Roman" w:hAnsi="Times New Roman" w:cs="Times New Roman"/>
          <w:sz w:val="22"/>
          <w:szCs w:val="22"/>
        </w:rPr>
      </w:pPr>
      <w:r w:rsidRPr="009F6690">
        <w:rPr>
          <w:rFonts w:ascii="Times New Roman" w:hAnsi="Times New Roman" w:cs="Times New Roman"/>
          <w:b/>
          <w:sz w:val="22"/>
          <w:szCs w:val="22"/>
        </w:rPr>
        <w:t>90.04</w:t>
      </w:r>
      <w:r w:rsidRPr="009F6690">
        <w:rPr>
          <w:rFonts w:ascii="Times New Roman" w:hAnsi="Times New Roman" w:cs="Times New Roman"/>
          <w:b/>
          <w:sz w:val="22"/>
          <w:szCs w:val="22"/>
        </w:rPr>
        <w:tab/>
        <w:t xml:space="preserve">COVERED SERVICES </w:t>
      </w:r>
      <w:r w:rsidRPr="009F6690">
        <w:rPr>
          <w:rFonts w:ascii="Times New Roman" w:hAnsi="Times New Roman" w:cs="Times New Roman"/>
          <w:sz w:val="22"/>
          <w:szCs w:val="22"/>
        </w:rPr>
        <w:t>(cont.)</w:t>
      </w:r>
    </w:p>
    <w:p w14:paraId="0638F0E8" w14:textId="77777777" w:rsidR="00E905A1" w:rsidRPr="009F6690" w:rsidRDefault="00E905A1" w:rsidP="00AE57C8">
      <w:pPr>
        <w:ind w:left="2520" w:hanging="360"/>
        <w:rPr>
          <w:rFonts w:ascii="Times New Roman" w:hAnsi="Times New Roman" w:cs="Times New Roman"/>
          <w:sz w:val="22"/>
          <w:szCs w:val="22"/>
        </w:rPr>
      </w:pPr>
    </w:p>
    <w:p w14:paraId="517EA18A" w14:textId="77777777" w:rsidR="00BB2CCA" w:rsidRPr="009F6690" w:rsidRDefault="00734CC9" w:rsidP="00AE57C8">
      <w:pPr>
        <w:ind w:left="2520"/>
        <w:rPr>
          <w:rFonts w:ascii="Times New Roman" w:hAnsi="Times New Roman" w:cs="Times New Roman"/>
          <w:sz w:val="22"/>
          <w:szCs w:val="22"/>
        </w:rPr>
      </w:pPr>
      <w:r w:rsidRPr="009F6690">
        <w:rPr>
          <w:rFonts w:ascii="Times New Roman" w:hAnsi="Times New Roman" w:cs="Times New Roman"/>
          <w:sz w:val="22"/>
          <w:szCs w:val="22"/>
        </w:rPr>
        <w:t>therapist and a member or a family member in an individual or group setting to promote emotional or psychological change to alleviate mental disorder.</w:t>
      </w:r>
      <w:r w:rsidR="00885917" w:rsidRPr="009F6690">
        <w:rPr>
          <w:rFonts w:ascii="Times New Roman" w:hAnsi="Times New Roman" w:cs="Times New Roman"/>
          <w:sz w:val="22"/>
          <w:szCs w:val="22"/>
        </w:rPr>
        <w:t xml:space="preserve"> </w:t>
      </w:r>
      <w:r w:rsidR="000A5EF5" w:rsidRPr="009F6690">
        <w:rPr>
          <w:rFonts w:ascii="Times New Roman" w:hAnsi="Times New Roman" w:cs="Times New Roman"/>
          <w:sz w:val="22"/>
          <w:szCs w:val="22"/>
        </w:rPr>
        <w:t>Family therapy sessions wi</w:t>
      </w:r>
      <w:r w:rsidRPr="009F6690">
        <w:rPr>
          <w:rFonts w:ascii="Times New Roman" w:hAnsi="Times New Roman" w:cs="Times New Roman"/>
          <w:sz w:val="22"/>
          <w:szCs w:val="22"/>
        </w:rPr>
        <w:t xml:space="preserve">thout the member being present </w:t>
      </w:r>
      <w:r w:rsidR="000A5EF5" w:rsidRPr="009F6690">
        <w:rPr>
          <w:rFonts w:ascii="Times New Roman" w:hAnsi="Times New Roman" w:cs="Times New Roman"/>
          <w:sz w:val="22"/>
          <w:szCs w:val="22"/>
        </w:rPr>
        <w:t>are allowed if the purpose of the family therapy session is to address goals in the member’s individual treatment plan</w:t>
      </w:r>
      <w:r w:rsidR="0074514C" w:rsidRPr="009F6690">
        <w:rPr>
          <w:rFonts w:ascii="Times New Roman" w:hAnsi="Times New Roman" w:cs="Times New Roman"/>
          <w:sz w:val="22"/>
          <w:szCs w:val="22"/>
        </w:rPr>
        <w:t>.</w:t>
      </w:r>
    </w:p>
    <w:p w14:paraId="0207F9E3" w14:textId="77777777" w:rsidR="00BB2CCA" w:rsidRPr="009F6690" w:rsidRDefault="00BB2CCA" w:rsidP="00AE57C8">
      <w:pPr>
        <w:ind w:left="2520" w:hanging="360"/>
        <w:rPr>
          <w:rFonts w:ascii="Times New Roman" w:hAnsi="Times New Roman" w:cs="Times New Roman"/>
          <w:sz w:val="22"/>
          <w:szCs w:val="22"/>
        </w:rPr>
      </w:pPr>
    </w:p>
    <w:p w14:paraId="070A2946" w14:textId="05E102AF" w:rsidR="00BB2CCA" w:rsidRPr="009F6690" w:rsidRDefault="00734CC9" w:rsidP="00AE57C8">
      <w:pPr>
        <w:ind w:left="2520" w:right="-414"/>
        <w:rPr>
          <w:rFonts w:ascii="Times New Roman" w:hAnsi="Times New Roman" w:cs="Times New Roman"/>
          <w:sz w:val="22"/>
          <w:szCs w:val="22"/>
        </w:rPr>
      </w:pPr>
      <w:r w:rsidRPr="009F6690">
        <w:rPr>
          <w:rFonts w:ascii="Times New Roman" w:hAnsi="Times New Roman" w:cs="Times New Roman"/>
          <w:sz w:val="22"/>
          <w:szCs w:val="22"/>
        </w:rPr>
        <w:t>Providers must keep clinical records that include, but are not limited to: the member’s name, address, attending physician, other providers, and the member’s history, diagnosis, and treatment plan, treatment documentation, and any discharge/closing summaries. The provider of the therapy service shall sign all entries.</w:t>
      </w:r>
    </w:p>
    <w:p w14:paraId="2BDE1190" w14:textId="77777777" w:rsidR="00BB2CCA" w:rsidRPr="009F6690" w:rsidRDefault="00BB2CCA" w:rsidP="00AE57C8">
      <w:pPr>
        <w:rPr>
          <w:rFonts w:ascii="Times New Roman" w:hAnsi="Times New Roman" w:cs="Times New Roman"/>
          <w:sz w:val="22"/>
          <w:szCs w:val="22"/>
        </w:rPr>
      </w:pPr>
    </w:p>
    <w:p w14:paraId="01549574" w14:textId="0FB93107" w:rsidR="00BB2CCA" w:rsidRPr="009F6690" w:rsidRDefault="00734CC9" w:rsidP="00AE57C8">
      <w:pPr>
        <w:ind w:left="2520" w:right="-144" w:hanging="360"/>
        <w:rPr>
          <w:rFonts w:ascii="Times New Roman" w:hAnsi="Times New Roman" w:cs="Times New Roman"/>
          <w:sz w:val="22"/>
          <w:szCs w:val="22"/>
        </w:rPr>
      </w:pPr>
      <w:r w:rsidRPr="009F6690">
        <w:rPr>
          <w:rFonts w:ascii="Times New Roman" w:hAnsi="Times New Roman" w:cs="Times New Roman"/>
          <w:sz w:val="22"/>
          <w:szCs w:val="22"/>
        </w:rPr>
        <w:t>4.</w:t>
      </w:r>
      <w:r w:rsidRPr="009F6690">
        <w:rPr>
          <w:rFonts w:ascii="Times New Roman" w:hAnsi="Times New Roman" w:cs="Times New Roman"/>
          <w:sz w:val="22"/>
          <w:szCs w:val="22"/>
        </w:rPr>
        <w:tab/>
        <w:t>Electro-shock Treatment, the administration of a stimulating electric current to the head affecting the brain cortex and producing a changed level of consciousness of the patient.</w:t>
      </w:r>
    </w:p>
    <w:p w14:paraId="24F626B2" w14:textId="77777777" w:rsidR="00BB2CCA" w:rsidRPr="009F6690" w:rsidRDefault="00BB2CCA" w:rsidP="00AE57C8">
      <w:pPr>
        <w:ind w:left="3600" w:hanging="720"/>
        <w:rPr>
          <w:rFonts w:ascii="Times New Roman" w:hAnsi="Times New Roman" w:cs="Times New Roman"/>
          <w:sz w:val="22"/>
          <w:szCs w:val="22"/>
        </w:rPr>
      </w:pPr>
    </w:p>
    <w:p w14:paraId="1237488E" w14:textId="77777777" w:rsidR="00BB2CCA" w:rsidRPr="009F6690" w:rsidRDefault="00734CC9" w:rsidP="00AE57C8">
      <w:pPr>
        <w:ind w:left="2520" w:hanging="360"/>
        <w:rPr>
          <w:rFonts w:ascii="Times New Roman" w:hAnsi="Times New Roman" w:cs="Times New Roman"/>
          <w:sz w:val="22"/>
          <w:szCs w:val="22"/>
        </w:rPr>
      </w:pPr>
      <w:r w:rsidRPr="009F6690">
        <w:rPr>
          <w:rFonts w:ascii="Times New Roman" w:hAnsi="Times New Roman" w:cs="Times New Roman"/>
          <w:sz w:val="22"/>
          <w:szCs w:val="22"/>
        </w:rPr>
        <w:t>5.</w:t>
      </w:r>
      <w:r w:rsidRPr="009F6690">
        <w:rPr>
          <w:rFonts w:ascii="Times New Roman" w:hAnsi="Times New Roman" w:cs="Times New Roman"/>
          <w:sz w:val="22"/>
          <w:szCs w:val="22"/>
        </w:rPr>
        <w:tab/>
        <w:t>Inpatient Services, including admission, daily care, and inpatient psychotherapy.</w:t>
      </w:r>
      <w:r w:rsidR="00FC5825" w:rsidRPr="009F6690">
        <w:rPr>
          <w:rFonts w:ascii="Times New Roman" w:hAnsi="Times New Roman" w:cs="Times New Roman"/>
          <w:sz w:val="22"/>
          <w:szCs w:val="22"/>
        </w:rPr>
        <w:t xml:space="preserve"> </w:t>
      </w:r>
    </w:p>
    <w:p w14:paraId="6DE73AA9" w14:textId="77777777" w:rsidR="00C824C1" w:rsidRPr="009F6690" w:rsidRDefault="00C824C1" w:rsidP="00AE57C8">
      <w:pPr>
        <w:ind w:left="2520" w:hanging="360"/>
        <w:rPr>
          <w:rFonts w:ascii="Times New Roman" w:hAnsi="Times New Roman" w:cs="Times New Roman"/>
          <w:sz w:val="22"/>
          <w:szCs w:val="22"/>
        </w:rPr>
      </w:pPr>
    </w:p>
    <w:p w14:paraId="5AC265BF" w14:textId="4E9AA632" w:rsidR="00BB2CCA" w:rsidRPr="009F6690" w:rsidRDefault="00734CC9" w:rsidP="00AE57C8">
      <w:pPr>
        <w:ind w:left="2520" w:right="-324"/>
        <w:rPr>
          <w:rFonts w:ascii="Times New Roman" w:hAnsi="Times New Roman" w:cs="Times New Roman"/>
          <w:sz w:val="22"/>
          <w:szCs w:val="22"/>
        </w:rPr>
      </w:pPr>
      <w:r w:rsidRPr="009F6690">
        <w:rPr>
          <w:rFonts w:ascii="Times New Roman" w:hAnsi="Times New Roman" w:cs="Times New Roman"/>
          <w:sz w:val="22"/>
          <w:szCs w:val="22"/>
        </w:rPr>
        <w:t>Hospital admission is the initial hospital visit, comprehensive and complete diagnostic history</w:t>
      </w:r>
      <w:r w:rsidR="0074514C" w:rsidRPr="009F6690">
        <w:rPr>
          <w:rFonts w:ascii="Times New Roman" w:hAnsi="Times New Roman" w:cs="Times New Roman"/>
          <w:sz w:val="22"/>
          <w:szCs w:val="22"/>
        </w:rPr>
        <w:t>,</w:t>
      </w:r>
      <w:r w:rsidRPr="009F6690">
        <w:rPr>
          <w:rFonts w:ascii="Times New Roman" w:hAnsi="Times New Roman" w:cs="Times New Roman"/>
          <w:sz w:val="22"/>
          <w:szCs w:val="22"/>
        </w:rPr>
        <w:t xml:space="preserve"> physical examination, preparation of hospital records</w:t>
      </w:r>
      <w:r w:rsidR="0074514C" w:rsidRPr="009F6690">
        <w:rPr>
          <w:rFonts w:ascii="Times New Roman" w:hAnsi="Times New Roman" w:cs="Times New Roman"/>
          <w:sz w:val="22"/>
          <w:szCs w:val="22"/>
        </w:rPr>
        <w:t>,</w:t>
      </w:r>
      <w:r w:rsidRPr="009F6690">
        <w:rPr>
          <w:rFonts w:ascii="Times New Roman" w:hAnsi="Times New Roman" w:cs="Times New Roman"/>
          <w:sz w:val="22"/>
          <w:szCs w:val="22"/>
        </w:rPr>
        <w:t xml:space="preserve"> and initiation of diagnostic and treatment services.</w:t>
      </w:r>
    </w:p>
    <w:p w14:paraId="6EC63011" w14:textId="77777777" w:rsidR="00BB2CCA" w:rsidRPr="009F6690" w:rsidRDefault="00BB2CCA" w:rsidP="00AE57C8">
      <w:pPr>
        <w:ind w:left="2520" w:hanging="720"/>
        <w:rPr>
          <w:rFonts w:ascii="Times New Roman" w:hAnsi="Times New Roman" w:cs="Times New Roman"/>
          <w:sz w:val="22"/>
          <w:szCs w:val="22"/>
        </w:rPr>
      </w:pPr>
    </w:p>
    <w:p w14:paraId="442EFAA8" w14:textId="1DE69F0A" w:rsidR="00BB2CCA" w:rsidRPr="009F6690" w:rsidDel="00FC5825" w:rsidRDefault="00734CC9" w:rsidP="00AE57C8">
      <w:pPr>
        <w:ind w:left="2520"/>
        <w:rPr>
          <w:rFonts w:ascii="Times New Roman" w:hAnsi="Times New Roman" w:cs="Times New Roman"/>
          <w:sz w:val="22"/>
          <w:szCs w:val="22"/>
        </w:rPr>
      </w:pPr>
      <w:r w:rsidRPr="009F6690">
        <w:rPr>
          <w:rFonts w:ascii="Times New Roman" w:hAnsi="Times New Roman" w:cs="Times New Roman"/>
          <w:sz w:val="22"/>
          <w:szCs w:val="22"/>
        </w:rPr>
        <w:t>Daily Care</w:t>
      </w:r>
      <w:r w:rsidR="0074514C" w:rsidRPr="009F6690">
        <w:rPr>
          <w:rFonts w:ascii="Times New Roman" w:hAnsi="Times New Roman" w:cs="Times New Roman"/>
          <w:sz w:val="22"/>
          <w:szCs w:val="22"/>
        </w:rPr>
        <w:t xml:space="preserve"> </w:t>
      </w:r>
      <w:r w:rsidRPr="009F6690">
        <w:rPr>
          <w:rFonts w:ascii="Times New Roman" w:hAnsi="Times New Roman" w:cs="Times New Roman"/>
          <w:sz w:val="22"/>
          <w:szCs w:val="22"/>
        </w:rPr>
        <w:t xml:space="preserve">is the interval history, examination and treatment of members in an inpatient hospital setting. </w:t>
      </w:r>
      <w:r w:rsidRPr="009F6690" w:rsidDel="00FC5825">
        <w:rPr>
          <w:rFonts w:ascii="Times New Roman" w:hAnsi="Times New Roman" w:cs="Times New Roman"/>
          <w:sz w:val="22"/>
          <w:szCs w:val="22"/>
        </w:rPr>
        <w:t>MaineCare will reimburse for as many inpatient hospital visits per week as are medically necessary.</w:t>
      </w:r>
    </w:p>
    <w:p w14:paraId="5952C9E2" w14:textId="49791EC3" w:rsidR="00BB2CCA" w:rsidRPr="009F6690" w:rsidRDefault="00734CC9" w:rsidP="00AE57C8">
      <w:pPr>
        <w:ind w:left="2520"/>
        <w:rPr>
          <w:rFonts w:ascii="Times New Roman" w:hAnsi="Times New Roman" w:cs="Times New Roman"/>
          <w:sz w:val="22"/>
          <w:szCs w:val="22"/>
        </w:rPr>
      </w:pPr>
      <w:r w:rsidRPr="009F6690" w:rsidDel="00FC5825">
        <w:rPr>
          <w:rFonts w:ascii="Times New Roman" w:hAnsi="Times New Roman" w:cs="Times New Roman"/>
          <w:sz w:val="22"/>
          <w:szCs w:val="22"/>
        </w:rPr>
        <w:t xml:space="preserve">Providers must include a personalized plan of care in the medical record that itemizes the type of </w:t>
      </w:r>
      <w:r w:rsidR="00CA2423" w:rsidRPr="009F6690">
        <w:rPr>
          <w:rFonts w:ascii="Times New Roman" w:hAnsi="Times New Roman" w:cs="Times New Roman"/>
          <w:sz w:val="22"/>
          <w:szCs w:val="22"/>
        </w:rPr>
        <w:t>behavioral health</w:t>
      </w:r>
      <w:r w:rsidRPr="009F6690" w:rsidDel="00FC5825">
        <w:rPr>
          <w:rFonts w:ascii="Times New Roman" w:hAnsi="Times New Roman" w:cs="Times New Roman"/>
          <w:sz w:val="22"/>
          <w:szCs w:val="22"/>
        </w:rPr>
        <w:t xml:space="preserve"> services needed</w:t>
      </w:r>
      <w:r w:rsidR="0074514C" w:rsidRPr="009F6690">
        <w:rPr>
          <w:rFonts w:ascii="Times New Roman" w:hAnsi="Times New Roman" w:cs="Times New Roman"/>
          <w:sz w:val="22"/>
          <w:szCs w:val="22"/>
        </w:rPr>
        <w:t>;</w:t>
      </w:r>
      <w:r w:rsidRPr="009F6690" w:rsidDel="00FC5825">
        <w:rPr>
          <w:rFonts w:ascii="Times New Roman" w:hAnsi="Times New Roman" w:cs="Times New Roman"/>
          <w:sz w:val="22"/>
          <w:szCs w:val="22"/>
        </w:rPr>
        <w:t xml:space="preserve"> how the service can best be delivered</w:t>
      </w:r>
      <w:r w:rsidR="0074514C" w:rsidRPr="009F6690">
        <w:rPr>
          <w:rFonts w:ascii="Times New Roman" w:hAnsi="Times New Roman" w:cs="Times New Roman"/>
          <w:sz w:val="22"/>
          <w:szCs w:val="22"/>
        </w:rPr>
        <w:t>;</w:t>
      </w:r>
      <w:r w:rsidRPr="009F6690" w:rsidDel="00FC5825">
        <w:rPr>
          <w:rFonts w:ascii="Times New Roman" w:hAnsi="Times New Roman" w:cs="Times New Roman"/>
          <w:sz w:val="22"/>
          <w:szCs w:val="22"/>
        </w:rPr>
        <w:t xml:space="preserve"> short and long-range goals</w:t>
      </w:r>
      <w:r w:rsidR="0074514C" w:rsidRPr="009F6690">
        <w:rPr>
          <w:rFonts w:ascii="Times New Roman" w:hAnsi="Times New Roman" w:cs="Times New Roman"/>
          <w:sz w:val="22"/>
          <w:szCs w:val="22"/>
        </w:rPr>
        <w:t>;</w:t>
      </w:r>
      <w:r w:rsidRPr="009F6690" w:rsidDel="00FC5825">
        <w:rPr>
          <w:rFonts w:ascii="Times New Roman" w:hAnsi="Times New Roman" w:cs="Times New Roman"/>
          <w:sz w:val="22"/>
          <w:szCs w:val="22"/>
        </w:rPr>
        <w:t xml:space="preserve"> and a discharge plan.</w:t>
      </w:r>
    </w:p>
    <w:p w14:paraId="5817CE8C" w14:textId="77777777" w:rsidR="00BB2CCA" w:rsidRPr="009F6690" w:rsidRDefault="00BB2CCA" w:rsidP="00AE57C8">
      <w:pPr>
        <w:ind w:left="2160" w:hanging="540"/>
        <w:rPr>
          <w:rFonts w:ascii="Times New Roman" w:hAnsi="Times New Roman" w:cs="Times New Roman"/>
          <w:sz w:val="22"/>
          <w:szCs w:val="22"/>
        </w:rPr>
      </w:pPr>
    </w:p>
    <w:p w14:paraId="245BBCD5" w14:textId="77777777" w:rsidR="00BB2CCA" w:rsidRPr="009F6690" w:rsidRDefault="00734CC9" w:rsidP="00AE57C8">
      <w:pPr>
        <w:ind w:left="2520" w:hanging="360"/>
        <w:rPr>
          <w:rFonts w:ascii="Times New Roman" w:hAnsi="Times New Roman" w:cs="Times New Roman"/>
          <w:sz w:val="22"/>
          <w:szCs w:val="22"/>
        </w:rPr>
      </w:pPr>
      <w:r w:rsidRPr="009F6690">
        <w:rPr>
          <w:rFonts w:ascii="Times New Roman" w:hAnsi="Times New Roman" w:cs="Times New Roman"/>
          <w:sz w:val="22"/>
          <w:szCs w:val="22"/>
        </w:rPr>
        <w:t>6.</w:t>
      </w:r>
      <w:r w:rsidRPr="009F6690">
        <w:rPr>
          <w:rFonts w:ascii="Times New Roman" w:hAnsi="Times New Roman" w:cs="Times New Roman"/>
          <w:sz w:val="22"/>
          <w:szCs w:val="22"/>
        </w:rPr>
        <w:tab/>
        <w:t>Psychometric Testing for diagnostic purposes to determine the level of intellectual function, personality characteristics, etc., through the use of standardized test instruments. Testing for educational purposes is not a covered service.</w:t>
      </w:r>
    </w:p>
    <w:p w14:paraId="6E680766" w14:textId="77777777" w:rsidR="00BB2CCA" w:rsidRPr="009F6690" w:rsidRDefault="00BB2CCA" w:rsidP="00AE57C8">
      <w:pPr>
        <w:ind w:left="3600"/>
        <w:rPr>
          <w:rFonts w:ascii="Times New Roman" w:hAnsi="Times New Roman" w:cs="Times New Roman"/>
          <w:sz w:val="22"/>
          <w:szCs w:val="22"/>
        </w:rPr>
      </w:pPr>
    </w:p>
    <w:p w14:paraId="27F0D3F6" w14:textId="76B10FFB" w:rsidR="00BB2CCA" w:rsidRPr="009F6690" w:rsidRDefault="00734CC9" w:rsidP="00AE57C8">
      <w:pPr>
        <w:tabs>
          <w:tab w:val="left" w:pos="2610"/>
        </w:tabs>
        <w:ind w:left="2520" w:right="-504"/>
        <w:rPr>
          <w:rFonts w:ascii="Times New Roman" w:hAnsi="Times New Roman" w:cs="Times New Roman"/>
          <w:sz w:val="22"/>
          <w:szCs w:val="22"/>
        </w:rPr>
      </w:pPr>
      <w:r w:rsidRPr="009F6690">
        <w:rPr>
          <w:rFonts w:ascii="Times New Roman" w:hAnsi="Times New Roman" w:cs="Times New Roman"/>
          <w:sz w:val="22"/>
          <w:szCs w:val="22"/>
        </w:rPr>
        <w:t>Psychometric testing includes the administration of the test</w:t>
      </w:r>
      <w:r w:rsidR="0074514C" w:rsidRPr="009F6690">
        <w:rPr>
          <w:rFonts w:ascii="Times New Roman" w:hAnsi="Times New Roman" w:cs="Times New Roman"/>
          <w:sz w:val="22"/>
          <w:szCs w:val="22"/>
        </w:rPr>
        <w:t>;</w:t>
      </w:r>
      <w:r w:rsidRPr="009F6690">
        <w:rPr>
          <w:rFonts w:ascii="Times New Roman" w:hAnsi="Times New Roman" w:cs="Times New Roman"/>
          <w:sz w:val="22"/>
          <w:szCs w:val="22"/>
        </w:rPr>
        <w:t xml:space="preserve"> the interpretation of the test</w:t>
      </w:r>
      <w:r w:rsidR="0074514C" w:rsidRPr="009F6690">
        <w:rPr>
          <w:rFonts w:ascii="Times New Roman" w:hAnsi="Times New Roman" w:cs="Times New Roman"/>
          <w:sz w:val="22"/>
          <w:szCs w:val="22"/>
        </w:rPr>
        <w:t>;</w:t>
      </w:r>
      <w:r w:rsidRPr="009F6690">
        <w:rPr>
          <w:rFonts w:ascii="Times New Roman" w:hAnsi="Times New Roman" w:cs="Times New Roman"/>
          <w:sz w:val="22"/>
          <w:szCs w:val="22"/>
        </w:rPr>
        <w:t xml:space="preserve"> and the preparation of test reports. Providers do not have to include preliminary diagnostic interviews or subsequent consultation visits in the limits or rates for psychological testing.</w:t>
      </w:r>
    </w:p>
    <w:p w14:paraId="5D003A3D" w14:textId="77777777" w:rsidR="00CD22D6" w:rsidRPr="009F6690" w:rsidRDefault="00CD22D6" w:rsidP="00AE57C8">
      <w:pPr>
        <w:ind w:left="360" w:hanging="360"/>
        <w:rPr>
          <w:rFonts w:ascii="Times New Roman" w:hAnsi="Times New Roman" w:cs="Times New Roman"/>
          <w:b/>
          <w:sz w:val="22"/>
          <w:szCs w:val="22"/>
        </w:rPr>
      </w:pPr>
    </w:p>
    <w:p w14:paraId="6CC72700" w14:textId="77777777" w:rsidR="00BB2CCA" w:rsidRPr="009F6690" w:rsidRDefault="00734CC9" w:rsidP="00AE57C8">
      <w:pPr>
        <w:ind w:left="2520" w:right="-504"/>
        <w:rPr>
          <w:rFonts w:ascii="Times New Roman" w:hAnsi="Times New Roman" w:cs="Times New Roman"/>
          <w:sz w:val="22"/>
          <w:szCs w:val="22"/>
        </w:rPr>
      </w:pPr>
      <w:r w:rsidRPr="009F6690">
        <w:rPr>
          <w:rFonts w:ascii="Times New Roman" w:hAnsi="Times New Roman" w:cs="Times New Roman"/>
          <w:sz w:val="22"/>
          <w:szCs w:val="22"/>
        </w:rPr>
        <w:t>MaineCare limits reimbursement for psychological testing sessions to no more than four (4) hours for each test, except for the following:</w:t>
      </w:r>
    </w:p>
    <w:p w14:paraId="2F3019F8" w14:textId="77777777" w:rsidR="00BB2CCA" w:rsidRPr="009F6690" w:rsidRDefault="00BB2CCA" w:rsidP="00AE57C8">
      <w:pPr>
        <w:ind w:left="2160"/>
        <w:rPr>
          <w:rFonts w:ascii="Times New Roman" w:hAnsi="Times New Roman" w:cs="Times New Roman"/>
          <w:sz w:val="22"/>
          <w:szCs w:val="22"/>
        </w:rPr>
      </w:pPr>
    </w:p>
    <w:p w14:paraId="63611961" w14:textId="77777777" w:rsidR="00BB2CCA" w:rsidRPr="009F6690" w:rsidRDefault="00734CC9" w:rsidP="00AE57C8">
      <w:pPr>
        <w:numPr>
          <w:ilvl w:val="0"/>
          <w:numId w:val="8"/>
        </w:numPr>
        <w:tabs>
          <w:tab w:val="clear" w:pos="2700"/>
          <w:tab w:val="left" w:pos="2880"/>
        </w:tabs>
        <w:overflowPunct/>
        <w:autoSpaceDE/>
        <w:autoSpaceDN/>
        <w:adjustRightInd/>
        <w:ind w:left="2880" w:hanging="360"/>
        <w:textAlignment w:val="auto"/>
        <w:rPr>
          <w:rFonts w:ascii="Times New Roman" w:hAnsi="Times New Roman" w:cs="Times New Roman"/>
          <w:sz w:val="22"/>
          <w:szCs w:val="22"/>
        </w:rPr>
      </w:pPr>
      <w:r w:rsidRPr="009F6690">
        <w:rPr>
          <w:rFonts w:ascii="Times New Roman" w:hAnsi="Times New Roman" w:cs="Times New Roman"/>
          <w:sz w:val="22"/>
          <w:szCs w:val="22"/>
        </w:rPr>
        <w:t>Each Halstead-Reitan Battery is limited to no more than seven (7) hours (including testing and assessment). This test is limited to cases where there is a question of a neuropsychological deficit.</w:t>
      </w:r>
    </w:p>
    <w:p w14:paraId="1F1799B9" w14:textId="072EEBB8" w:rsidR="00E17E1D" w:rsidRPr="009F6690" w:rsidRDefault="00E17E1D">
      <w:pPr>
        <w:overflowPunct/>
        <w:autoSpaceDE/>
        <w:autoSpaceDN/>
        <w:adjustRightInd/>
        <w:textAlignment w:val="auto"/>
        <w:rPr>
          <w:rFonts w:ascii="Times New Roman" w:hAnsi="Times New Roman" w:cs="Times New Roman"/>
          <w:sz w:val="22"/>
          <w:szCs w:val="22"/>
        </w:rPr>
      </w:pPr>
      <w:r w:rsidRPr="009F6690">
        <w:rPr>
          <w:rFonts w:ascii="Times New Roman" w:hAnsi="Times New Roman" w:cs="Times New Roman"/>
          <w:sz w:val="22"/>
          <w:szCs w:val="22"/>
        </w:rPr>
        <w:br w:type="page"/>
      </w:r>
    </w:p>
    <w:p w14:paraId="2E15A146" w14:textId="77777777" w:rsidR="00E905A1" w:rsidRPr="009F6690" w:rsidRDefault="00E905A1" w:rsidP="00AE57C8">
      <w:pPr>
        <w:tabs>
          <w:tab w:val="left" w:pos="2880"/>
        </w:tabs>
        <w:overflowPunct/>
        <w:autoSpaceDE/>
        <w:autoSpaceDN/>
        <w:adjustRightInd/>
        <w:textAlignment w:val="auto"/>
        <w:rPr>
          <w:rFonts w:ascii="Times New Roman" w:hAnsi="Times New Roman" w:cs="Times New Roman"/>
          <w:sz w:val="22"/>
          <w:szCs w:val="22"/>
        </w:rPr>
      </w:pPr>
    </w:p>
    <w:p w14:paraId="67710EDE" w14:textId="77777777" w:rsidR="00E905A1" w:rsidRPr="009F6690" w:rsidRDefault="00E905A1" w:rsidP="00AE57C8">
      <w:pPr>
        <w:rPr>
          <w:rFonts w:ascii="Times New Roman" w:hAnsi="Times New Roman" w:cs="Times New Roman"/>
          <w:sz w:val="22"/>
          <w:szCs w:val="22"/>
        </w:rPr>
      </w:pPr>
      <w:r w:rsidRPr="009F6690">
        <w:rPr>
          <w:rFonts w:ascii="Times New Roman" w:hAnsi="Times New Roman" w:cs="Times New Roman"/>
          <w:b/>
          <w:sz w:val="22"/>
          <w:szCs w:val="22"/>
        </w:rPr>
        <w:t>90.04</w:t>
      </w:r>
      <w:r w:rsidRPr="009F6690">
        <w:rPr>
          <w:rFonts w:ascii="Times New Roman" w:hAnsi="Times New Roman" w:cs="Times New Roman"/>
          <w:b/>
          <w:sz w:val="22"/>
          <w:szCs w:val="22"/>
        </w:rPr>
        <w:tab/>
        <w:t xml:space="preserve">COVERED SERVICES </w:t>
      </w:r>
      <w:r w:rsidRPr="009F6690">
        <w:rPr>
          <w:rFonts w:ascii="Times New Roman" w:hAnsi="Times New Roman" w:cs="Times New Roman"/>
          <w:sz w:val="22"/>
          <w:szCs w:val="22"/>
        </w:rPr>
        <w:t>(cont.)</w:t>
      </w:r>
    </w:p>
    <w:p w14:paraId="7754517B" w14:textId="77777777" w:rsidR="00FE66DF" w:rsidRPr="009F6690" w:rsidRDefault="00FE66DF" w:rsidP="00AE57C8">
      <w:pPr>
        <w:rPr>
          <w:rFonts w:ascii="Times New Roman" w:hAnsi="Times New Roman" w:cs="Times New Roman"/>
          <w:sz w:val="22"/>
          <w:szCs w:val="22"/>
        </w:rPr>
      </w:pPr>
    </w:p>
    <w:p w14:paraId="78C6DF08" w14:textId="77777777" w:rsidR="00410D68" w:rsidRPr="009F6690" w:rsidRDefault="00734CC9" w:rsidP="00AE57C8">
      <w:pPr>
        <w:tabs>
          <w:tab w:val="left" w:pos="2880"/>
          <w:tab w:val="left" w:pos="4140"/>
        </w:tabs>
        <w:ind w:left="2880" w:hanging="360"/>
        <w:rPr>
          <w:rFonts w:ascii="Times New Roman" w:hAnsi="Times New Roman" w:cs="Times New Roman"/>
          <w:sz w:val="22"/>
          <w:szCs w:val="22"/>
        </w:rPr>
      </w:pPr>
      <w:r w:rsidRPr="009F6690">
        <w:rPr>
          <w:rFonts w:ascii="Times New Roman" w:hAnsi="Times New Roman" w:cs="Times New Roman"/>
          <w:sz w:val="22"/>
          <w:szCs w:val="22"/>
        </w:rPr>
        <w:t>2.</w:t>
      </w:r>
      <w:r w:rsidRPr="009F6690">
        <w:rPr>
          <w:rFonts w:ascii="Times New Roman" w:hAnsi="Times New Roman" w:cs="Times New Roman"/>
          <w:sz w:val="22"/>
          <w:szCs w:val="22"/>
        </w:rPr>
        <w:tab/>
        <w:t>Testing for intellectual level is limited to no more than two (2) hours for each test.</w:t>
      </w:r>
    </w:p>
    <w:p w14:paraId="00671FC9" w14:textId="77777777" w:rsidR="00BB2CCA" w:rsidRPr="009F6690" w:rsidRDefault="00BB2CCA" w:rsidP="00AE57C8">
      <w:pPr>
        <w:ind w:left="-540"/>
        <w:rPr>
          <w:rFonts w:ascii="Times New Roman" w:hAnsi="Times New Roman" w:cs="Times New Roman"/>
          <w:sz w:val="22"/>
          <w:szCs w:val="22"/>
        </w:rPr>
      </w:pPr>
    </w:p>
    <w:p w14:paraId="0F3B0876" w14:textId="77777777" w:rsidR="00BB2CCA" w:rsidRPr="009F6690" w:rsidRDefault="00734CC9" w:rsidP="00AE57C8">
      <w:pPr>
        <w:tabs>
          <w:tab w:val="left" w:pos="2880"/>
        </w:tabs>
        <w:ind w:left="4140" w:hanging="1620"/>
        <w:rPr>
          <w:rFonts w:ascii="Times New Roman" w:hAnsi="Times New Roman" w:cs="Times New Roman"/>
          <w:sz w:val="22"/>
          <w:szCs w:val="22"/>
        </w:rPr>
      </w:pPr>
      <w:r w:rsidRPr="009F6690">
        <w:rPr>
          <w:rFonts w:ascii="Times New Roman" w:hAnsi="Times New Roman" w:cs="Times New Roman"/>
          <w:sz w:val="22"/>
          <w:szCs w:val="22"/>
        </w:rPr>
        <w:t>3.</w:t>
      </w:r>
      <w:r w:rsidRPr="009F6690">
        <w:rPr>
          <w:rFonts w:ascii="Times New Roman" w:hAnsi="Times New Roman" w:cs="Times New Roman"/>
          <w:sz w:val="22"/>
          <w:szCs w:val="22"/>
        </w:rPr>
        <w:tab/>
        <w:t>Each self-administered test is limited to thirty (30) minutes.</w:t>
      </w:r>
    </w:p>
    <w:p w14:paraId="66C05150" w14:textId="77777777" w:rsidR="00BB2CCA" w:rsidRPr="009F6690" w:rsidRDefault="00BB2CCA" w:rsidP="00AE57C8">
      <w:pPr>
        <w:rPr>
          <w:rFonts w:ascii="Times New Roman" w:hAnsi="Times New Roman" w:cs="Times New Roman"/>
          <w:sz w:val="22"/>
          <w:szCs w:val="22"/>
        </w:rPr>
      </w:pPr>
    </w:p>
    <w:p w14:paraId="7AFC45FA" w14:textId="77777777" w:rsidR="00BB2CCA" w:rsidRPr="009F6690" w:rsidRDefault="00734CC9" w:rsidP="00AE57C8">
      <w:pPr>
        <w:numPr>
          <w:ilvl w:val="0"/>
          <w:numId w:val="16"/>
        </w:numPr>
        <w:tabs>
          <w:tab w:val="clear" w:pos="4164"/>
          <w:tab w:val="num" w:pos="2880"/>
        </w:tabs>
        <w:overflowPunct/>
        <w:autoSpaceDE/>
        <w:autoSpaceDN/>
        <w:adjustRightInd/>
        <w:ind w:left="2880" w:hanging="360"/>
        <w:textAlignment w:val="auto"/>
        <w:rPr>
          <w:rFonts w:ascii="Times New Roman" w:hAnsi="Times New Roman" w:cs="Times New Roman"/>
          <w:sz w:val="22"/>
          <w:szCs w:val="22"/>
        </w:rPr>
      </w:pPr>
      <w:r w:rsidRPr="009F6690">
        <w:rPr>
          <w:rFonts w:ascii="Times New Roman" w:hAnsi="Times New Roman" w:cs="Times New Roman"/>
          <w:sz w:val="22"/>
          <w:szCs w:val="22"/>
        </w:rPr>
        <w:t>MaineCare limits reimbursement for psychometric testing to a total of four (4) hours.</w:t>
      </w:r>
    </w:p>
    <w:p w14:paraId="3B158B05" w14:textId="77777777" w:rsidR="00BB2CCA" w:rsidRPr="009F6690" w:rsidRDefault="00BB2CCA" w:rsidP="00AE57C8">
      <w:pPr>
        <w:ind w:left="1620" w:hanging="900"/>
        <w:rPr>
          <w:rFonts w:ascii="Times New Roman" w:hAnsi="Times New Roman" w:cs="Times New Roman"/>
          <w:sz w:val="22"/>
          <w:szCs w:val="22"/>
        </w:rPr>
      </w:pPr>
    </w:p>
    <w:p w14:paraId="44831AC1" w14:textId="77777777" w:rsidR="00BB2CCA" w:rsidRPr="009F6690" w:rsidRDefault="00734CC9" w:rsidP="00AE57C8">
      <w:pPr>
        <w:ind w:left="1620" w:hanging="900"/>
        <w:rPr>
          <w:rFonts w:ascii="Times New Roman" w:hAnsi="Times New Roman" w:cs="Times New Roman"/>
          <w:sz w:val="22"/>
          <w:szCs w:val="22"/>
        </w:rPr>
      </w:pPr>
      <w:r w:rsidRPr="009F6690">
        <w:rPr>
          <w:rFonts w:ascii="Times New Roman" w:hAnsi="Times New Roman" w:cs="Times New Roman"/>
          <w:sz w:val="22"/>
          <w:szCs w:val="22"/>
        </w:rPr>
        <w:t>90.04-6</w:t>
      </w:r>
      <w:r w:rsidRPr="009F6690">
        <w:rPr>
          <w:rFonts w:ascii="Times New Roman" w:hAnsi="Times New Roman" w:cs="Times New Roman"/>
          <w:sz w:val="22"/>
          <w:szCs w:val="22"/>
        </w:rPr>
        <w:tab/>
      </w:r>
      <w:r w:rsidRPr="009F6690">
        <w:rPr>
          <w:rFonts w:ascii="Times New Roman" w:hAnsi="Times New Roman" w:cs="Times New Roman"/>
          <w:b/>
          <w:sz w:val="22"/>
          <w:szCs w:val="22"/>
        </w:rPr>
        <w:t>Medical Imaging Services</w:t>
      </w:r>
    </w:p>
    <w:p w14:paraId="74A63314" w14:textId="77777777" w:rsidR="00BB2CCA" w:rsidRPr="009F6690" w:rsidRDefault="00BB2CCA" w:rsidP="00AE57C8">
      <w:pPr>
        <w:pStyle w:val="Header"/>
        <w:tabs>
          <w:tab w:val="clear" w:pos="4320"/>
          <w:tab w:val="clear" w:pos="8640"/>
        </w:tabs>
        <w:rPr>
          <w:rFonts w:ascii="Times New Roman" w:hAnsi="Times New Roman" w:cs="Times New Roman"/>
          <w:sz w:val="22"/>
          <w:szCs w:val="22"/>
        </w:rPr>
      </w:pPr>
    </w:p>
    <w:p w14:paraId="270285B8" w14:textId="57C3113D" w:rsidR="00BB2CCA" w:rsidRPr="009F6690" w:rsidRDefault="00734CC9" w:rsidP="00AE57C8">
      <w:pPr>
        <w:ind w:left="1620"/>
        <w:rPr>
          <w:rFonts w:ascii="Times New Roman" w:hAnsi="Times New Roman" w:cs="Times New Roman"/>
          <w:sz w:val="22"/>
          <w:szCs w:val="22"/>
        </w:rPr>
      </w:pPr>
      <w:r w:rsidRPr="009F6690">
        <w:rPr>
          <w:rFonts w:ascii="Times New Roman" w:hAnsi="Times New Roman" w:cs="Times New Roman"/>
          <w:sz w:val="22"/>
          <w:szCs w:val="22"/>
        </w:rPr>
        <w:t xml:space="preserve">Chapter II, Section 101, of the </w:t>
      </w:r>
      <w:r w:rsidR="0074514C" w:rsidRPr="009F6690">
        <w:rPr>
          <w:rFonts w:ascii="Times New Roman" w:hAnsi="Times New Roman" w:cs="Times New Roman"/>
          <w:sz w:val="22"/>
          <w:szCs w:val="22"/>
        </w:rPr>
        <w:t>MBM</w:t>
      </w:r>
      <w:r w:rsidR="00F1593F" w:rsidRPr="009F6690">
        <w:rPr>
          <w:rFonts w:ascii="Times New Roman" w:hAnsi="Times New Roman" w:cs="Times New Roman"/>
          <w:sz w:val="22"/>
          <w:szCs w:val="22"/>
        </w:rPr>
        <w:t xml:space="preserve"> </w:t>
      </w:r>
      <w:r w:rsidRPr="009F6690">
        <w:rPr>
          <w:rFonts w:ascii="Times New Roman" w:hAnsi="Times New Roman" w:cs="Times New Roman"/>
          <w:sz w:val="22"/>
          <w:szCs w:val="22"/>
        </w:rPr>
        <w:t>further details Medical Imaging Services</w:t>
      </w:r>
      <w:r w:rsidR="0074514C" w:rsidRPr="009F6690">
        <w:rPr>
          <w:rFonts w:ascii="Times New Roman" w:hAnsi="Times New Roman" w:cs="Times New Roman"/>
          <w:sz w:val="22"/>
          <w:szCs w:val="22"/>
        </w:rPr>
        <w:t>, which</w:t>
      </w:r>
      <w:r w:rsidRPr="009F6690">
        <w:rPr>
          <w:rFonts w:ascii="Times New Roman" w:hAnsi="Times New Roman" w:cs="Times New Roman"/>
          <w:sz w:val="22"/>
          <w:szCs w:val="22"/>
        </w:rPr>
        <w:t xml:space="preserve"> are comprised of two parts</w:t>
      </w:r>
      <w:r w:rsidR="0074514C" w:rsidRPr="009F6690">
        <w:rPr>
          <w:rFonts w:ascii="Times New Roman" w:hAnsi="Times New Roman" w:cs="Times New Roman"/>
          <w:sz w:val="22"/>
          <w:szCs w:val="22"/>
        </w:rPr>
        <w:t>:</w:t>
      </w:r>
      <w:r w:rsidRPr="009F6690">
        <w:rPr>
          <w:rFonts w:ascii="Times New Roman" w:hAnsi="Times New Roman" w:cs="Times New Roman"/>
          <w:sz w:val="22"/>
          <w:szCs w:val="22"/>
        </w:rPr>
        <w:t xml:space="preserve"> A) </w:t>
      </w:r>
      <w:r w:rsidR="0074514C" w:rsidRPr="009F6690">
        <w:rPr>
          <w:rFonts w:ascii="Times New Roman" w:hAnsi="Times New Roman" w:cs="Times New Roman"/>
          <w:sz w:val="22"/>
          <w:szCs w:val="22"/>
        </w:rPr>
        <w:t>T</w:t>
      </w:r>
      <w:r w:rsidRPr="009F6690">
        <w:rPr>
          <w:rFonts w:ascii="Times New Roman" w:hAnsi="Times New Roman" w:cs="Times New Roman"/>
          <w:sz w:val="22"/>
          <w:szCs w:val="22"/>
        </w:rPr>
        <w:t>he professional component</w:t>
      </w:r>
      <w:r w:rsidR="0074514C" w:rsidRPr="009F6690">
        <w:rPr>
          <w:rFonts w:ascii="Times New Roman" w:hAnsi="Times New Roman" w:cs="Times New Roman"/>
          <w:sz w:val="22"/>
          <w:szCs w:val="22"/>
        </w:rPr>
        <w:t>;</w:t>
      </w:r>
      <w:r w:rsidRPr="009F6690">
        <w:rPr>
          <w:rFonts w:ascii="Times New Roman" w:hAnsi="Times New Roman" w:cs="Times New Roman"/>
          <w:sz w:val="22"/>
          <w:szCs w:val="22"/>
        </w:rPr>
        <w:t xml:space="preserve"> and B) </w:t>
      </w:r>
      <w:r w:rsidR="0074514C" w:rsidRPr="009F6690">
        <w:rPr>
          <w:rFonts w:ascii="Times New Roman" w:hAnsi="Times New Roman" w:cs="Times New Roman"/>
          <w:sz w:val="22"/>
          <w:szCs w:val="22"/>
        </w:rPr>
        <w:t>T</w:t>
      </w:r>
      <w:r w:rsidRPr="009F6690">
        <w:rPr>
          <w:rFonts w:ascii="Times New Roman" w:hAnsi="Times New Roman" w:cs="Times New Roman"/>
          <w:sz w:val="22"/>
          <w:szCs w:val="22"/>
        </w:rPr>
        <w:t xml:space="preserve">he administrative and technical </w:t>
      </w:r>
      <w:r w:rsidR="00CE646C" w:rsidRPr="009F6690">
        <w:rPr>
          <w:rFonts w:ascii="Times New Roman" w:hAnsi="Times New Roman" w:cs="Times New Roman"/>
          <w:sz w:val="22"/>
          <w:szCs w:val="22"/>
        </w:rPr>
        <w:t>component</w:t>
      </w:r>
      <w:r w:rsidR="0074514C" w:rsidRPr="009F6690">
        <w:rPr>
          <w:rFonts w:ascii="Times New Roman" w:hAnsi="Times New Roman" w:cs="Times New Roman"/>
          <w:sz w:val="22"/>
          <w:szCs w:val="22"/>
        </w:rPr>
        <w:t>.</w:t>
      </w:r>
      <w:r w:rsidR="00F1593F" w:rsidRPr="009F6690">
        <w:rPr>
          <w:rFonts w:ascii="Times New Roman" w:hAnsi="Times New Roman" w:cs="Times New Roman"/>
          <w:sz w:val="22"/>
          <w:szCs w:val="22"/>
        </w:rPr>
        <w:t xml:space="preserve"> </w:t>
      </w:r>
      <w:r w:rsidR="0074514C" w:rsidRPr="009F6690">
        <w:rPr>
          <w:rFonts w:ascii="Times New Roman" w:hAnsi="Times New Roman" w:cs="Times New Roman"/>
          <w:sz w:val="22"/>
          <w:szCs w:val="22"/>
        </w:rPr>
        <w:t>Services</w:t>
      </w:r>
      <w:r w:rsidRPr="009F6690">
        <w:rPr>
          <w:rFonts w:ascii="Times New Roman" w:hAnsi="Times New Roman" w:cs="Times New Roman"/>
          <w:sz w:val="22"/>
          <w:szCs w:val="22"/>
        </w:rPr>
        <w:t xml:space="preserve"> are reimbursed using a global fee unless standard modifiers are utilized to identify that only one component was provided. Providers must follow HCPCS and CPT guidelines for radiology using appropriate modifiers.</w:t>
      </w:r>
    </w:p>
    <w:p w14:paraId="26D0BCA3" w14:textId="77777777" w:rsidR="00E24E71" w:rsidRPr="009F6690" w:rsidRDefault="00E24E71" w:rsidP="00AE57C8">
      <w:pPr>
        <w:ind w:left="1620" w:right="-324"/>
        <w:rPr>
          <w:rFonts w:ascii="Times New Roman" w:hAnsi="Times New Roman" w:cs="Times New Roman"/>
          <w:sz w:val="22"/>
          <w:szCs w:val="22"/>
        </w:rPr>
      </w:pPr>
    </w:p>
    <w:p w14:paraId="30E1760F" w14:textId="77777777" w:rsidR="00BB2CCA" w:rsidRPr="009F6690" w:rsidRDefault="00FC5825" w:rsidP="00AE57C8">
      <w:pPr>
        <w:widowControl w:val="0"/>
        <w:ind w:left="1620"/>
        <w:rPr>
          <w:rFonts w:ascii="Times New Roman" w:hAnsi="Times New Roman" w:cs="Times New Roman"/>
          <w:sz w:val="22"/>
          <w:szCs w:val="22"/>
        </w:rPr>
      </w:pPr>
      <w:r w:rsidRPr="009F6690">
        <w:rPr>
          <w:rFonts w:ascii="Times New Roman" w:hAnsi="Times New Roman" w:cs="Times New Roman"/>
          <w:sz w:val="22"/>
          <w:szCs w:val="22"/>
        </w:rPr>
        <w:t xml:space="preserve">MaineCare reimburses </w:t>
      </w:r>
      <w:r w:rsidR="008B35E0" w:rsidRPr="009F6690">
        <w:rPr>
          <w:rFonts w:ascii="Times New Roman" w:hAnsi="Times New Roman" w:cs="Times New Roman"/>
          <w:sz w:val="22"/>
          <w:szCs w:val="22"/>
        </w:rPr>
        <w:t>Computerized Axial Tomography (</w:t>
      </w:r>
      <w:r w:rsidRPr="009F6690">
        <w:rPr>
          <w:rFonts w:ascii="Times New Roman" w:hAnsi="Times New Roman" w:cs="Times New Roman"/>
          <w:sz w:val="22"/>
          <w:szCs w:val="22"/>
        </w:rPr>
        <w:t>CAT</w:t>
      </w:r>
      <w:r w:rsidR="008B35E0" w:rsidRPr="009F6690">
        <w:rPr>
          <w:rFonts w:ascii="Times New Roman" w:hAnsi="Times New Roman" w:cs="Times New Roman"/>
          <w:sz w:val="22"/>
          <w:szCs w:val="22"/>
        </w:rPr>
        <w:t>)</w:t>
      </w:r>
      <w:r w:rsidRPr="009F6690">
        <w:rPr>
          <w:rFonts w:ascii="Times New Roman" w:hAnsi="Times New Roman" w:cs="Times New Roman"/>
          <w:sz w:val="22"/>
          <w:szCs w:val="22"/>
        </w:rPr>
        <w:t xml:space="preserve"> scans of the head and full body. </w:t>
      </w:r>
      <w:r w:rsidR="00734CC9" w:rsidRPr="009F6690">
        <w:rPr>
          <w:rFonts w:ascii="Times New Roman" w:hAnsi="Times New Roman" w:cs="Times New Roman"/>
          <w:sz w:val="22"/>
          <w:szCs w:val="22"/>
        </w:rPr>
        <w:t>MaineCare does not reimburse for repeat x-ray examinations of the same body part for the same condition required because of technical or professional error in the original x rays.</w:t>
      </w:r>
    </w:p>
    <w:p w14:paraId="547AE3CE" w14:textId="77777777" w:rsidR="00E905A1" w:rsidRPr="009F6690" w:rsidRDefault="00E905A1" w:rsidP="00AE57C8">
      <w:pPr>
        <w:widowControl w:val="0"/>
        <w:ind w:left="1620"/>
        <w:rPr>
          <w:rFonts w:ascii="Times New Roman" w:hAnsi="Times New Roman" w:cs="Times New Roman"/>
          <w:sz w:val="22"/>
          <w:szCs w:val="22"/>
        </w:rPr>
      </w:pPr>
    </w:p>
    <w:p w14:paraId="0982452F" w14:textId="6ECAE556" w:rsidR="00BB2CCA" w:rsidRPr="009F6690" w:rsidRDefault="00734CC9" w:rsidP="00AE57C8">
      <w:pPr>
        <w:tabs>
          <w:tab w:val="left" w:pos="1620"/>
        </w:tabs>
        <w:ind w:firstLine="720"/>
        <w:rPr>
          <w:rFonts w:ascii="Times New Roman" w:hAnsi="Times New Roman" w:cs="Times New Roman"/>
          <w:sz w:val="22"/>
          <w:szCs w:val="22"/>
        </w:rPr>
      </w:pPr>
      <w:bookmarkStart w:id="1" w:name="_Hlk88127819"/>
      <w:r w:rsidRPr="009F6690">
        <w:rPr>
          <w:rFonts w:ascii="Times New Roman" w:hAnsi="Times New Roman" w:cs="Times New Roman"/>
          <w:sz w:val="22"/>
          <w:szCs w:val="22"/>
        </w:rPr>
        <w:t>90.04-7</w:t>
      </w:r>
      <w:r w:rsidRPr="009F6690">
        <w:rPr>
          <w:rFonts w:ascii="Times New Roman" w:hAnsi="Times New Roman" w:cs="Times New Roman"/>
          <w:sz w:val="22"/>
          <w:szCs w:val="22"/>
        </w:rPr>
        <w:tab/>
      </w:r>
      <w:r w:rsidRPr="009F6690">
        <w:rPr>
          <w:rFonts w:ascii="Times New Roman" w:hAnsi="Times New Roman" w:cs="Times New Roman"/>
          <w:b/>
          <w:sz w:val="22"/>
          <w:szCs w:val="22"/>
        </w:rPr>
        <w:t>Drugs Administered in the Office</w:t>
      </w:r>
      <w:r w:rsidRPr="009F6690">
        <w:rPr>
          <w:rFonts w:ascii="Times New Roman" w:hAnsi="Times New Roman" w:cs="Times New Roman"/>
          <w:sz w:val="22"/>
          <w:szCs w:val="22"/>
        </w:rPr>
        <w:t xml:space="preserve"> </w:t>
      </w:r>
      <w:r w:rsidRPr="009F6690">
        <w:rPr>
          <w:rFonts w:ascii="Times New Roman" w:hAnsi="Times New Roman" w:cs="Times New Roman"/>
          <w:b/>
          <w:sz w:val="22"/>
          <w:szCs w:val="22"/>
        </w:rPr>
        <w:t>Setting</w:t>
      </w:r>
    </w:p>
    <w:p w14:paraId="65A4CC67" w14:textId="77777777" w:rsidR="00BB2CCA" w:rsidRPr="009F6690" w:rsidRDefault="00BB2CCA" w:rsidP="00AE57C8">
      <w:pPr>
        <w:ind w:left="2160"/>
        <w:rPr>
          <w:rFonts w:ascii="Times New Roman" w:hAnsi="Times New Roman" w:cs="Times New Roman"/>
          <w:sz w:val="22"/>
          <w:szCs w:val="22"/>
        </w:rPr>
      </w:pPr>
    </w:p>
    <w:p w14:paraId="7E426B53" w14:textId="77777777" w:rsidR="00BB2CCA" w:rsidRPr="009F6690" w:rsidRDefault="00734CC9" w:rsidP="00AE57C8">
      <w:pPr>
        <w:ind w:left="1620" w:right="-324"/>
        <w:rPr>
          <w:rFonts w:ascii="Times New Roman" w:hAnsi="Times New Roman" w:cs="Times New Roman"/>
          <w:sz w:val="22"/>
          <w:szCs w:val="22"/>
        </w:rPr>
      </w:pPr>
      <w:r w:rsidRPr="009F6690">
        <w:rPr>
          <w:rFonts w:ascii="Times New Roman" w:hAnsi="Times New Roman" w:cs="Times New Roman"/>
          <w:sz w:val="22"/>
          <w:szCs w:val="22"/>
        </w:rPr>
        <w:t xml:space="preserve">Drugs and biologicals must meet all the general requirements for coverage of items as incidental to a </w:t>
      </w:r>
      <w:r w:rsidR="00FC5825" w:rsidRPr="009F6690">
        <w:rPr>
          <w:rFonts w:ascii="Times New Roman" w:hAnsi="Times New Roman" w:cs="Times New Roman"/>
          <w:sz w:val="22"/>
          <w:szCs w:val="22"/>
        </w:rPr>
        <w:t xml:space="preserve">provider’s </w:t>
      </w:r>
      <w:r w:rsidRPr="009F6690">
        <w:rPr>
          <w:rFonts w:ascii="Times New Roman" w:hAnsi="Times New Roman" w:cs="Times New Roman"/>
          <w:sz w:val="22"/>
          <w:szCs w:val="22"/>
        </w:rPr>
        <w:t>services. MaineCare does not cover the dispensing of prescription and nonprescription drugs and biologicals to members.</w:t>
      </w:r>
    </w:p>
    <w:p w14:paraId="551C3C2C" w14:textId="2F70D8E8" w:rsidR="00BB2CCA" w:rsidRPr="009F6690" w:rsidRDefault="00BB2CCA" w:rsidP="00AE57C8">
      <w:pPr>
        <w:ind w:left="1620" w:firstLine="540"/>
        <w:rPr>
          <w:rFonts w:ascii="Times New Roman" w:hAnsi="Times New Roman" w:cs="Times New Roman"/>
          <w:sz w:val="22"/>
          <w:szCs w:val="22"/>
        </w:rPr>
      </w:pPr>
    </w:p>
    <w:p w14:paraId="173E1393" w14:textId="22DED02C" w:rsidR="008F4EF3" w:rsidRPr="009F6690" w:rsidRDefault="008F4EF3" w:rsidP="00EA4704">
      <w:pPr>
        <w:pStyle w:val="ListParagraph"/>
        <w:numPr>
          <w:ilvl w:val="3"/>
          <w:numId w:val="26"/>
        </w:numPr>
        <w:ind w:left="1980"/>
        <w:rPr>
          <w:rFonts w:ascii="Times New Roman" w:hAnsi="Times New Roman" w:cs="Times New Roman"/>
          <w:b/>
          <w:bCs/>
          <w:sz w:val="22"/>
          <w:szCs w:val="22"/>
        </w:rPr>
      </w:pPr>
      <w:r w:rsidRPr="009F6690">
        <w:rPr>
          <w:rFonts w:ascii="Times New Roman" w:hAnsi="Times New Roman" w:cs="Times New Roman"/>
          <w:b/>
          <w:bCs/>
          <w:sz w:val="22"/>
          <w:szCs w:val="22"/>
        </w:rPr>
        <w:t>Drugs administered by other than oral method in the office setting.</w:t>
      </w:r>
    </w:p>
    <w:p w14:paraId="58E4FA7B" w14:textId="77777777" w:rsidR="008F4EF3" w:rsidRPr="009F6690" w:rsidRDefault="008F4EF3" w:rsidP="00EA4704">
      <w:pPr>
        <w:pStyle w:val="ListParagraph"/>
        <w:ind w:left="2880"/>
        <w:rPr>
          <w:rFonts w:ascii="Times New Roman" w:hAnsi="Times New Roman" w:cs="Times New Roman"/>
          <w:sz w:val="22"/>
          <w:szCs w:val="22"/>
        </w:rPr>
      </w:pPr>
    </w:p>
    <w:p w14:paraId="373D48EA" w14:textId="611A7E3A" w:rsidR="00BB2CCA" w:rsidRPr="009F6690" w:rsidRDefault="00734CC9" w:rsidP="00EA4704">
      <w:pPr>
        <w:ind w:left="1980" w:right="-324"/>
        <w:rPr>
          <w:rFonts w:ascii="Times New Roman" w:hAnsi="Times New Roman" w:cs="Times New Roman"/>
          <w:sz w:val="22"/>
          <w:szCs w:val="22"/>
        </w:rPr>
      </w:pPr>
      <w:r w:rsidRPr="009F6690">
        <w:rPr>
          <w:rFonts w:ascii="Times New Roman" w:hAnsi="Times New Roman" w:cs="Times New Roman"/>
          <w:sz w:val="22"/>
          <w:szCs w:val="22"/>
        </w:rPr>
        <w:t>To be reimbursable, a drug or biological</w:t>
      </w:r>
      <w:r w:rsidR="008F4EF3" w:rsidRPr="009F6690">
        <w:rPr>
          <w:rFonts w:ascii="Times New Roman" w:hAnsi="Times New Roman" w:cs="Times New Roman"/>
          <w:sz w:val="22"/>
          <w:szCs w:val="22"/>
        </w:rPr>
        <w:t xml:space="preserve"> administered by other than oral method in the office setting</w:t>
      </w:r>
      <w:r w:rsidRPr="009F6690">
        <w:rPr>
          <w:rFonts w:ascii="Times New Roman" w:hAnsi="Times New Roman" w:cs="Times New Roman"/>
          <w:sz w:val="22"/>
          <w:szCs w:val="22"/>
        </w:rPr>
        <w:t xml:space="preserve"> must meet all of the following criteria:</w:t>
      </w:r>
    </w:p>
    <w:p w14:paraId="4523062F" w14:textId="77777777" w:rsidR="00BB2CCA" w:rsidRPr="009F6690" w:rsidRDefault="00BB2CCA" w:rsidP="00AE57C8">
      <w:pPr>
        <w:ind w:left="1620"/>
        <w:rPr>
          <w:rFonts w:ascii="Times New Roman" w:hAnsi="Times New Roman" w:cs="Times New Roman"/>
          <w:sz w:val="22"/>
          <w:szCs w:val="22"/>
        </w:rPr>
      </w:pPr>
    </w:p>
    <w:p w14:paraId="6BB1165C" w14:textId="77777777" w:rsidR="00BB2CCA" w:rsidRPr="009F6690" w:rsidRDefault="00734CC9" w:rsidP="00EA4704">
      <w:pPr>
        <w:pStyle w:val="Header"/>
        <w:numPr>
          <w:ilvl w:val="3"/>
          <w:numId w:val="42"/>
        </w:numPr>
        <w:tabs>
          <w:tab w:val="clear" w:pos="4320"/>
          <w:tab w:val="clear" w:pos="8640"/>
          <w:tab w:val="left" w:pos="1620"/>
          <w:tab w:val="left" w:pos="2340"/>
        </w:tabs>
        <w:ind w:left="2340"/>
        <w:rPr>
          <w:rFonts w:ascii="Times New Roman" w:hAnsi="Times New Roman" w:cs="Times New Roman"/>
          <w:sz w:val="22"/>
          <w:szCs w:val="22"/>
        </w:rPr>
      </w:pPr>
      <w:r w:rsidRPr="009F6690">
        <w:rPr>
          <w:rFonts w:ascii="Times New Roman" w:hAnsi="Times New Roman" w:cs="Times New Roman"/>
          <w:sz w:val="22"/>
          <w:szCs w:val="22"/>
        </w:rPr>
        <w:t>The drug or biological cannot be self-administered;</w:t>
      </w:r>
    </w:p>
    <w:p w14:paraId="03B3A6BC" w14:textId="77777777" w:rsidR="00BB2CCA" w:rsidRPr="009F6690" w:rsidRDefault="00BB2CCA" w:rsidP="00EA4704">
      <w:pPr>
        <w:tabs>
          <w:tab w:val="left" w:pos="2070"/>
          <w:tab w:val="left" w:pos="2700"/>
        </w:tabs>
        <w:ind w:left="2340" w:firstLine="540"/>
        <w:rPr>
          <w:rFonts w:ascii="Times New Roman" w:hAnsi="Times New Roman" w:cs="Times New Roman"/>
          <w:sz w:val="22"/>
          <w:szCs w:val="22"/>
        </w:rPr>
      </w:pPr>
    </w:p>
    <w:p w14:paraId="1E102F93" w14:textId="77777777" w:rsidR="00BB2CCA" w:rsidRPr="009F6690" w:rsidRDefault="00734CC9" w:rsidP="00EA4704">
      <w:pPr>
        <w:pStyle w:val="ListParagraph"/>
        <w:numPr>
          <w:ilvl w:val="3"/>
          <w:numId w:val="42"/>
        </w:numPr>
        <w:tabs>
          <w:tab w:val="left" w:pos="2070"/>
        </w:tabs>
        <w:ind w:left="2340"/>
        <w:rPr>
          <w:rFonts w:ascii="Times New Roman" w:hAnsi="Times New Roman" w:cs="Times New Roman"/>
          <w:sz w:val="22"/>
          <w:szCs w:val="22"/>
        </w:rPr>
      </w:pPr>
      <w:r w:rsidRPr="009F6690">
        <w:rPr>
          <w:rFonts w:ascii="Times New Roman" w:hAnsi="Times New Roman" w:cs="Times New Roman"/>
          <w:sz w:val="22"/>
          <w:szCs w:val="22"/>
        </w:rPr>
        <w:t>It is not an immunization;</w:t>
      </w:r>
    </w:p>
    <w:p w14:paraId="6DFDD37F" w14:textId="77777777" w:rsidR="00BB2CCA" w:rsidRPr="009F6690" w:rsidRDefault="00BB2CCA" w:rsidP="00EA4704">
      <w:pPr>
        <w:tabs>
          <w:tab w:val="left" w:pos="2070"/>
        </w:tabs>
        <w:ind w:left="2340"/>
        <w:rPr>
          <w:rFonts w:ascii="Times New Roman" w:hAnsi="Times New Roman" w:cs="Times New Roman"/>
          <w:sz w:val="22"/>
          <w:szCs w:val="22"/>
        </w:rPr>
      </w:pPr>
    </w:p>
    <w:p w14:paraId="3DA798B6" w14:textId="77777777" w:rsidR="00BB2CCA" w:rsidRPr="009F6690" w:rsidRDefault="00734CC9" w:rsidP="00EA4704">
      <w:pPr>
        <w:pStyle w:val="ListParagraph"/>
        <w:numPr>
          <w:ilvl w:val="3"/>
          <w:numId w:val="42"/>
        </w:numPr>
        <w:tabs>
          <w:tab w:val="left" w:pos="2070"/>
        </w:tabs>
        <w:ind w:left="2340"/>
        <w:rPr>
          <w:rFonts w:ascii="Times New Roman" w:hAnsi="Times New Roman" w:cs="Times New Roman"/>
          <w:sz w:val="22"/>
          <w:szCs w:val="22"/>
        </w:rPr>
      </w:pPr>
      <w:r w:rsidRPr="009F6690">
        <w:rPr>
          <w:rFonts w:ascii="Times New Roman" w:hAnsi="Times New Roman" w:cs="Times New Roman"/>
          <w:sz w:val="22"/>
          <w:szCs w:val="22"/>
        </w:rPr>
        <w:t>It is reasonable and necessary for the diagnosis or treatment of the illness or injury for which it is administered; and</w:t>
      </w:r>
    </w:p>
    <w:p w14:paraId="619A5568" w14:textId="77777777" w:rsidR="00BB2CCA" w:rsidRPr="009F6690" w:rsidRDefault="00BB2CCA" w:rsidP="00EA4704">
      <w:pPr>
        <w:tabs>
          <w:tab w:val="left" w:pos="2070"/>
        </w:tabs>
        <w:ind w:left="2340"/>
        <w:rPr>
          <w:rFonts w:ascii="Times New Roman" w:hAnsi="Times New Roman" w:cs="Times New Roman"/>
          <w:sz w:val="22"/>
          <w:szCs w:val="22"/>
        </w:rPr>
      </w:pPr>
    </w:p>
    <w:p w14:paraId="78CB6812" w14:textId="77777777" w:rsidR="00612AFA" w:rsidRPr="009F6690" w:rsidRDefault="00734CC9" w:rsidP="00EA4704">
      <w:pPr>
        <w:pStyle w:val="ListParagraph"/>
        <w:numPr>
          <w:ilvl w:val="3"/>
          <w:numId w:val="42"/>
        </w:numPr>
        <w:tabs>
          <w:tab w:val="left" w:pos="2070"/>
        </w:tabs>
        <w:ind w:left="2340"/>
        <w:rPr>
          <w:rFonts w:ascii="Times New Roman" w:hAnsi="Times New Roman" w:cs="Times New Roman"/>
          <w:sz w:val="22"/>
          <w:szCs w:val="22"/>
        </w:rPr>
      </w:pPr>
      <w:r w:rsidRPr="009F6690">
        <w:rPr>
          <w:rFonts w:ascii="Times New Roman" w:hAnsi="Times New Roman" w:cs="Times New Roman"/>
          <w:sz w:val="22"/>
          <w:szCs w:val="22"/>
        </w:rPr>
        <w:t>It has not been determined by the Food and Drug Administration (FDA) to be less than effective.</w:t>
      </w:r>
      <w:r w:rsidR="00612AFA" w:rsidRPr="009F6690">
        <w:rPr>
          <w:rFonts w:ascii="Times New Roman" w:hAnsi="Times New Roman" w:cs="Times New Roman"/>
          <w:sz w:val="22"/>
          <w:szCs w:val="22"/>
        </w:rPr>
        <w:t xml:space="preserve"> </w:t>
      </w:r>
    </w:p>
    <w:p w14:paraId="2E646CF5" w14:textId="77777777" w:rsidR="00BB2CCA" w:rsidRPr="009F6690" w:rsidRDefault="00BB2CCA" w:rsidP="00AE57C8">
      <w:pPr>
        <w:ind w:left="-720"/>
        <w:rPr>
          <w:rFonts w:ascii="Times New Roman" w:hAnsi="Times New Roman" w:cs="Times New Roman"/>
          <w:sz w:val="22"/>
          <w:szCs w:val="22"/>
        </w:rPr>
      </w:pPr>
    </w:p>
    <w:p w14:paraId="5DB4B491" w14:textId="76ED9BEC" w:rsidR="001053F9" w:rsidRDefault="00FC5825" w:rsidP="00EA4704">
      <w:pPr>
        <w:ind w:left="1980" w:right="-324"/>
        <w:rPr>
          <w:rFonts w:ascii="Times New Roman" w:hAnsi="Times New Roman" w:cs="Times New Roman"/>
          <w:sz w:val="22"/>
          <w:szCs w:val="22"/>
        </w:rPr>
      </w:pPr>
      <w:r w:rsidRPr="009F6690">
        <w:rPr>
          <w:rFonts w:ascii="Times New Roman" w:hAnsi="Times New Roman" w:cs="Times New Roman"/>
          <w:sz w:val="22"/>
          <w:szCs w:val="22"/>
        </w:rPr>
        <w:t xml:space="preserve">Providers </w:t>
      </w:r>
      <w:r w:rsidR="00734CC9" w:rsidRPr="009F6690">
        <w:rPr>
          <w:rFonts w:ascii="Times New Roman" w:hAnsi="Times New Roman" w:cs="Times New Roman"/>
          <w:sz w:val="22"/>
          <w:szCs w:val="22"/>
        </w:rPr>
        <w:t>must bill following the Department’s billing instructions when billing for these codes. Although drugs must have an assigned J</w:t>
      </w:r>
      <w:r w:rsidR="0074514C" w:rsidRPr="009F6690">
        <w:rPr>
          <w:rFonts w:ascii="Times New Roman" w:hAnsi="Times New Roman" w:cs="Times New Roman"/>
          <w:sz w:val="22"/>
          <w:szCs w:val="22"/>
        </w:rPr>
        <w:t xml:space="preserve"> </w:t>
      </w:r>
      <w:r w:rsidR="00734CC9" w:rsidRPr="009F6690">
        <w:rPr>
          <w:rFonts w:ascii="Times New Roman" w:hAnsi="Times New Roman" w:cs="Times New Roman"/>
          <w:sz w:val="22"/>
          <w:szCs w:val="22"/>
        </w:rPr>
        <w:t>code to be eligible for reimbursement, providers must also indicate National Drug Code (NDC) codes on the claim in order to be reimbursed. MaineCare will not reimburse claims without both a valid J</w:t>
      </w:r>
      <w:r w:rsidR="0074514C" w:rsidRPr="009F6690">
        <w:rPr>
          <w:rFonts w:ascii="Times New Roman" w:hAnsi="Times New Roman" w:cs="Times New Roman"/>
          <w:sz w:val="22"/>
          <w:szCs w:val="22"/>
        </w:rPr>
        <w:t xml:space="preserve"> </w:t>
      </w:r>
      <w:r w:rsidR="00734CC9" w:rsidRPr="009F6690">
        <w:rPr>
          <w:rFonts w:ascii="Times New Roman" w:hAnsi="Times New Roman" w:cs="Times New Roman"/>
          <w:sz w:val="22"/>
          <w:szCs w:val="22"/>
        </w:rPr>
        <w:t>code and NDC.</w:t>
      </w:r>
    </w:p>
    <w:p w14:paraId="1483ACF1" w14:textId="77777777" w:rsidR="001053F9" w:rsidRDefault="001053F9">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br w:type="page"/>
      </w:r>
    </w:p>
    <w:p w14:paraId="25D852CF" w14:textId="1A8E44F0" w:rsidR="00BB2CCA" w:rsidRDefault="00BB2CCA" w:rsidP="00EA4704">
      <w:pPr>
        <w:ind w:left="1980" w:right="-324"/>
        <w:rPr>
          <w:rFonts w:ascii="Times New Roman" w:hAnsi="Times New Roman" w:cs="Times New Roman"/>
          <w:sz w:val="22"/>
          <w:szCs w:val="22"/>
        </w:rPr>
      </w:pPr>
    </w:p>
    <w:p w14:paraId="578B1E2D" w14:textId="77777777" w:rsidR="001053F9" w:rsidRPr="009F6690" w:rsidRDefault="001053F9" w:rsidP="001053F9">
      <w:pPr>
        <w:rPr>
          <w:rFonts w:ascii="Times New Roman" w:hAnsi="Times New Roman" w:cs="Times New Roman"/>
          <w:sz w:val="22"/>
          <w:szCs w:val="22"/>
        </w:rPr>
      </w:pPr>
      <w:r w:rsidRPr="009F6690">
        <w:rPr>
          <w:rFonts w:ascii="Times New Roman" w:hAnsi="Times New Roman" w:cs="Times New Roman"/>
          <w:b/>
          <w:sz w:val="22"/>
          <w:szCs w:val="22"/>
        </w:rPr>
        <w:t>90.04</w:t>
      </w:r>
      <w:r w:rsidRPr="009F6690">
        <w:rPr>
          <w:rFonts w:ascii="Times New Roman" w:hAnsi="Times New Roman" w:cs="Times New Roman"/>
          <w:b/>
          <w:sz w:val="22"/>
          <w:szCs w:val="22"/>
        </w:rPr>
        <w:tab/>
        <w:t xml:space="preserve">COVERED SERVICES </w:t>
      </w:r>
      <w:r w:rsidRPr="009F6690">
        <w:rPr>
          <w:rFonts w:ascii="Times New Roman" w:hAnsi="Times New Roman" w:cs="Times New Roman"/>
          <w:sz w:val="22"/>
          <w:szCs w:val="22"/>
        </w:rPr>
        <w:t>(cont.)</w:t>
      </w:r>
    </w:p>
    <w:p w14:paraId="5EF7652E" w14:textId="77777777" w:rsidR="001053F9" w:rsidRPr="009F6690" w:rsidRDefault="001053F9" w:rsidP="00EA4704">
      <w:pPr>
        <w:ind w:left="1980" w:right="-324"/>
        <w:rPr>
          <w:rFonts w:ascii="Times New Roman" w:hAnsi="Times New Roman" w:cs="Times New Roman"/>
          <w:sz w:val="22"/>
          <w:szCs w:val="22"/>
        </w:rPr>
      </w:pPr>
    </w:p>
    <w:p w14:paraId="43D5F52D" w14:textId="34F91B2B" w:rsidR="00BB2CCA" w:rsidRPr="009F6690" w:rsidRDefault="00734CC9" w:rsidP="00EA4704">
      <w:pPr>
        <w:ind w:left="1980" w:right="-864"/>
        <w:rPr>
          <w:rFonts w:ascii="Times New Roman" w:hAnsi="Times New Roman" w:cs="Times New Roman"/>
          <w:sz w:val="22"/>
          <w:szCs w:val="22"/>
        </w:rPr>
      </w:pPr>
      <w:r w:rsidRPr="009F6690">
        <w:rPr>
          <w:rFonts w:ascii="Times New Roman" w:hAnsi="Times New Roman" w:cs="Times New Roman"/>
          <w:sz w:val="22"/>
          <w:szCs w:val="22"/>
        </w:rPr>
        <w:t xml:space="preserve">MaineCare will not reimburse for </w:t>
      </w:r>
      <w:r w:rsidR="00FC5825" w:rsidRPr="009F6690">
        <w:rPr>
          <w:rFonts w:ascii="Times New Roman" w:hAnsi="Times New Roman" w:cs="Times New Roman"/>
          <w:sz w:val="22"/>
          <w:szCs w:val="22"/>
        </w:rPr>
        <w:t xml:space="preserve">provider </w:t>
      </w:r>
      <w:r w:rsidRPr="009F6690">
        <w:rPr>
          <w:rFonts w:ascii="Times New Roman" w:hAnsi="Times New Roman" w:cs="Times New Roman"/>
          <w:sz w:val="22"/>
          <w:szCs w:val="22"/>
        </w:rPr>
        <w:t xml:space="preserve">administered drugs that are not rebateable under </w:t>
      </w:r>
      <w:r w:rsidR="00E43875" w:rsidRPr="009F6690">
        <w:rPr>
          <w:rFonts w:ascii="Times New Roman" w:hAnsi="Times New Roman" w:cs="Times New Roman"/>
          <w:sz w:val="22"/>
          <w:szCs w:val="22"/>
        </w:rPr>
        <w:t xml:space="preserve">Section 1927 of the </w:t>
      </w:r>
      <w:r w:rsidR="00E43875" w:rsidRPr="009F6690">
        <w:rPr>
          <w:rFonts w:ascii="Times New Roman" w:hAnsi="Times New Roman" w:cs="Times New Roman"/>
          <w:i/>
          <w:sz w:val="22"/>
          <w:szCs w:val="22"/>
        </w:rPr>
        <w:t>Social Security Act</w:t>
      </w:r>
      <w:r w:rsidR="00E43875" w:rsidRPr="009F6690">
        <w:rPr>
          <w:rFonts w:ascii="Times New Roman" w:hAnsi="Times New Roman" w:cs="Times New Roman"/>
          <w:sz w:val="22"/>
          <w:szCs w:val="22"/>
        </w:rPr>
        <w:t xml:space="preserve"> (42 U.S.C.A. </w:t>
      </w:r>
      <w:r w:rsidR="00B23EA9">
        <w:rPr>
          <w:rFonts w:ascii="Times New Roman" w:hAnsi="Times New Roman" w:cs="Times New Roman"/>
          <w:sz w:val="22"/>
          <w:szCs w:val="22"/>
        </w:rPr>
        <w:t>§</w:t>
      </w:r>
      <w:r w:rsidR="00E43875" w:rsidRPr="009F6690">
        <w:rPr>
          <w:rFonts w:ascii="Times New Roman" w:hAnsi="Times New Roman" w:cs="Times New Roman"/>
          <w:sz w:val="22"/>
          <w:szCs w:val="22"/>
        </w:rPr>
        <w:t xml:space="preserve">1396r-8(a)) and implementing CMS </w:t>
      </w:r>
      <w:bookmarkStart w:id="2" w:name="_Hlk88127878"/>
      <w:bookmarkEnd w:id="1"/>
      <w:r w:rsidR="00E43875" w:rsidRPr="009F6690">
        <w:rPr>
          <w:rFonts w:ascii="Times New Roman" w:hAnsi="Times New Roman" w:cs="Times New Roman"/>
          <w:sz w:val="22"/>
          <w:szCs w:val="22"/>
        </w:rPr>
        <w:t xml:space="preserve">regulations (42 C.F.R. </w:t>
      </w:r>
      <w:r w:rsidR="00B23EA9">
        <w:rPr>
          <w:rFonts w:ascii="Times New Roman" w:hAnsi="Times New Roman" w:cs="Times New Roman"/>
          <w:sz w:val="22"/>
          <w:szCs w:val="22"/>
        </w:rPr>
        <w:t>§</w:t>
      </w:r>
      <w:r w:rsidR="00E43875" w:rsidRPr="009F6690">
        <w:rPr>
          <w:rFonts w:ascii="Times New Roman" w:hAnsi="Times New Roman" w:cs="Times New Roman"/>
          <w:sz w:val="22"/>
          <w:szCs w:val="22"/>
        </w:rPr>
        <w:t xml:space="preserve">447.500 </w:t>
      </w:r>
      <w:r w:rsidR="00E43875" w:rsidRPr="009F6690">
        <w:rPr>
          <w:rFonts w:ascii="Times New Roman" w:hAnsi="Times New Roman" w:cs="Times New Roman"/>
          <w:i/>
          <w:sz w:val="22"/>
          <w:szCs w:val="22"/>
        </w:rPr>
        <w:t>et seq</w:t>
      </w:r>
      <w:r w:rsidR="00E43875" w:rsidRPr="009F6690">
        <w:rPr>
          <w:rFonts w:ascii="Times New Roman" w:hAnsi="Times New Roman" w:cs="Times New Roman"/>
          <w:sz w:val="22"/>
          <w:szCs w:val="22"/>
        </w:rPr>
        <w:t xml:space="preserve">.) </w:t>
      </w:r>
      <w:r w:rsidRPr="009F6690">
        <w:rPr>
          <w:rFonts w:ascii="Times New Roman" w:hAnsi="Times New Roman" w:cs="Times New Roman"/>
          <w:sz w:val="22"/>
          <w:szCs w:val="22"/>
        </w:rPr>
        <w:t xml:space="preserve">unless the </w:t>
      </w:r>
      <w:r w:rsidR="00FF1961" w:rsidRPr="009F6690">
        <w:rPr>
          <w:rFonts w:ascii="Times New Roman" w:hAnsi="Times New Roman" w:cs="Times New Roman"/>
          <w:sz w:val="22"/>
          <w:szCs w:val="22"/>
        </w:rPr>
        <w:t xml:space="preserve">provider </w:t>
      </w:r>
      <w:r w:rsidRPr="009F6690">
        <w:rPr>
          <w:rFonts w:ascii="Times New Roman" w:hAnsi="Times New Roman" w:cs="Times New Roman"/>
          <w:sz w:val="22"/>
          <w:szCs w:val="22"/>
        </w:rPr>
        <w:t>obtains Prior Authorization (PA). PA procedures can be found in Chapter 1 of the</w:t>
      </w:r>
      <w:r w:rsidR="00BE13F3" w:rsidRPr="009F6690">
        <w:rPr>
          <w:rFonts w:ascii="Times New Roman" w:hAnsi="Times New Roman" w:cs="Times New Roman"/>
          <w:i/>
          <w:sz w:val="22"/>
          <w:szCs w:val="22"/>
        </w:rPr>
        <w:t xml:space="preserve"> </w:t>
      </w:r>
      <w:r w:rsidR="00BE13F3" w:rsidRPr="009F6690">
        <w:rPr>
          <w:rFonts w:ascii="Times New Roman" w:hAnsi="Times New Roman" w:cs="Times New Roman"/>
          <w:sz w:val="22"/>
          <w:szCs w:val="22"/>
        </w:rPr>
        <w:t>MBM</w:t>
      </w:r>
      <w:r w:rsidRPr="009F6690">
        <w:rPr>
          <w:rFonts w:ascii="Times New Roman" w:hAnsi="Times New Roman" w:cs="Times New Roman"/>
          <w:sz w:val="22"/>
          <w:szCs w:val="22"/>
        </w:rPr>
        <w:t xml:space="preserve">. PA will not be granted for non-rebateable, </w:t>
      </w:r>
      <w:r w:rsidR="00FF1961" w:rsidRPr="009F6690">
        <w:rPr>
          <w:rFonts w:ascii="Times New Roman" w:hAnsi="Times New Roman" w:cs="Times New Roman"/>
          <w:sz w:val="22"/>
          <w:szCs w:val="22"/>
        </w:rPr>
        <w:t>provider</w:t>
      </w:r>
      <w:r w:rsidR="009E6951" w:rsidRPr="009F6690">
        <w:rPr>
          <w:rFonts w:ascii="Times New Roman" w:hAnsi="Times New Roman" w:cs="Times New Roman"/>
          <w:sz w:val="22"/>
          <w:szCs w:val="22"/>
        </w:rPr>
        <w:t xml:space="preserve"> </w:t>
      </w:r>
      <w:r w:rsidRPr="009F6690">
        <w:rPr>
          <w:rFonts w:ascii="Times New Roman" w:hAnsi="Times New Roman" w:cs="Times New Roman"/>
          <w:sz w:val="22"/>
          <w:szCs w:val="22"/>
        </w:rPr>
        <w:t>adm</w:t>
      </w:r>
      <w:r w:rsidR="000B316C" w:rsidRPr="009F6690">
        <w:rPr>
          <w:rFonts w:ascii="Times New Roman" w:hAnsi="Times New Roman" w:cs="Times New Roman"/>
          <w:sz w:val="22"/>
          <w:szCs w:val="22"/>
        </w:rPr>
        <w:t xml:space="preserve">inistered drugs for which there </w:t>
      </w:r>
      <w:r w:rsidRPr="009F6690">
        <w:rPr>
          <w:rFonts w:ascii="Times New Roman" w:hAnsi="Times New Roman" w:cs="Times New Roman"/>
          <w:sz w:val="22"/>
          <w:szCs w:val="22"/>
        </w:rPr>
        <w:t>are therapeutically equivalent alternatives that are rebateable. Instructions for billing, a crosswalk of J</w:t>
      </w:r>
      <w:r w:rsidR="0074514C" w:rsidRPr="009F6690">
        <w:rPr>
          <w:rFonts w:ascii="Times New Roman" w:hAnsi="Times New Roman" w:cs="Times New Roman"/>
          <w:sz w:val="22"/>
          <w:szCs w:val="22"/>
        </w:rPr>
        <w:t xml:space="preserve"> </w:t>
      </w:r>
      <w:r w:rsidRPr="009F6690">
        <w:rPr>
          <w:rFonts w:ascii="Times New Roman" w:hAnsi="Times New Roman" w:cs="Times New Roman"/>
          <w:sz w:val="22"/>
          <w:szCs w:val="22"/>
        </w:rPr>
        <w:t>codes and a list of rebateable NDC codes are available on the MaineCare Services website at</w:t>
      </w:r>
      <w:r w:rsidR="00FC5825" w:rsidRPr="009F6690">
        <w:rPr>
          <w:rFonts w:ascii="Times New Roman" w:hAnsi="Times New Roman" w:cs="Times New Roman"/>
          <w:sz w:val="22"/>
          <w:szCs w:val="22"/>
        </w:rPr>
        <w:t xml:space="preserve"> </w:t>
      </w:r>
      <w:hyperlink r:id="rId10" w:history="1">
        <w:r w:rsidR="0082709B" w:rsidRPr="009F6690">
          <w:rPr>
            <w:rStyle w:val="Hyperlink"/>
            <w:rFonts w:ascii="Times New Roman" w:hAnsi="Times New Roman" w:cs="Times New Roman"/>
            <w:sz w:val="22"/>
            <w:szCs w:val="22"/>
          </w:rPr>
          <w:t>https://mainecare.maine.gov</w:t>
        </w:r>
      </w:hyperlink>
      <w:r w:rsidR="000A5EF5" w:rsidRPr="009F6690">
        <w:rPr>
          <w:rFonts w:ascii="Times New Roman" w:hAnsi="Times New Roman" w:cs="Times New Roman"/>
          <w:sz w:val="22"/>
          <w:szCs w:val="22"/>
        </w:rPr>
        <w:t>. Providers must bill acquisition cost only, excluding shipping and handling.</w:t>
      </w:r>
    </w:p>
    <w:p w14:paraId="3D5E5CE7" w14:textId="76B402F3" w:rsidR="008F4EF3" w:rsidRPr="009F6690" w:rsidRDefault="008F4EF3" w:rsidP="00AE57C8">
      <w:pPr>
        <w:ind w:left="1620" w:right="-864"/>
        <w:rPr>
          <w:rFonts w:ascii="Times New Roman" w:hAnsi="Times New Roman" w:cs="Times New Roman"/>
          <w:sz w:val="22"/>
          <w:szCs w:val="22"/>
        </w:rPr>
      </w:pPr>
    </w:p>
    <w:p w14:paraId="10F31234" w14:textId="2408E431" w:rsidR="008F4EF3" w:rsidRPr="009F6690" w:rsidRDefault="008F4EF3" w:rsidP="00EA4704">
      <w:pPr>
        <w:ind w:left="1980" w:right="-54" w:hanging="360"/>
        <w:rPr>
          <w:rFonts w:ascii="Times New Roman" w:hAnsi="Times New Roman" w:cs="Times New Roman"/>
          <w:snapToGrid w:val="0"/>
          <w:color w:val="000000"/>
          <w:sz w:val="22"/>
          <w:szCs w:val="22"/>
        </w:rPr>
      </w:pPr>
      <w:r w:rsidRPr="009F6690">
        <w:rPr>
          <w:rFonts w:ascii="Times New Roman" w:hAnsi="Times New Roman" w:cs="Times New Roman"/>
          <w:sz w:val="22"/>
          <w:szCs w:val="22"/>
        </w:rPr>
        <w:t xml:space="preserve">B. </w:t>
      </w:r>
      <w:r w:rsidR="00EA4704" w:rsidRPr="009F6690">
        <w:rPr>
          <w:rFonts w:ascii="Times New Roman" w:hAnsi="Times New Roman" w:cs="Times New Roman"/>
          <w:sz w:val="22"/>
          <w:szCs w:val="22"/>
        </w:rPr>
        <w:tab/>
      </w:r>
      <w:r w:rsidR="00EA4704" w:rsidRPr="009F6690">
        <w:rPr>
          <w:rFonts w:ascii="Times New Roman" w:hAnsi="Times New Roman" w:cs="Times New Roman"/>
          <w:b/>
          <w:color w:val="000000" w:themeColor="text1"/>
          <w:sz w:val="22"/>
          <w:szCs w:val="22"/>
        </w:rPr>
        <w:t>Physician-Administered Drugs that have Biosimilar Equivalents and/or Prior Authorization Criteria</w:t>
      </w:r>
    </w:p>
    <w:p w14:paraId="6B9E14DD" w14:textId="77777777" w:rsidR="008F4EF3" w:rsidRPr="009F6690" w:rsidRDefault="008F4EF3" w:rsidP="00AE57C8">
      <w:pPr>
        <w:ind w:left="1620" w:right="-864"/>
        <w:rPr>
          <w:rFonts w:ascii="Times New Roman" w:hAnsi="Times New Roman" w:cs="Times New Roman"/>
          <w:sz w:val="22"/>
          <w:szCs w:val="22"/>
        </w:rPr>
      </w:pPr>
    </w:p>
    <w:p w14:paraId="526B163B" w14:textId="77777777" w:rsidR="008F4EF3" w:rsidRPr="009F6690" w:rsidRDefault="008F4EF3" w:rsidP="000E7CEB">
      <w:pPr>
        <w:overflowPunct/>
        <w:autoSpaceDE/>
        <w:autoSpaceDN/>
        <w:adjustRightInd/>
        <w:ind w:left="1980"/>
        <w:textAlignment w:val="auto"/>
        <w:rPr>
          <w:rFonts w:ascii="Times New Roman" w:hAnsi="Times New Roman" w:cs="Times New Roman"/>
          <w:b/>
          <w:bCs/>
          <w:sz w:val="22"/>
          <w:szCs w:val="22"/>
        </w:rPr>
      </w:pPr>
      <w:r w:rsidRPr="009F6690">
        <w:rPr>
          <w:rFonts w:ascii="Times New Roman" w:hAnsi="Times New Roman" w:cs="Times New Roman"/>
          <w:b/>
          <w:bCs/>
          <w:sz w:val="22"/>
          <w:szCs w:val="22"/>
        </w:rPr>
        <w:t xml:space="preserve">The Department shall submit to CMS and anticipates approval for a State Plan Amendment related to these provisions. </w:t>
      </w:r>
    </w:p>
    <w:p w14:paraId="7140CA2B" w14:textId="77777777" w:rsidR="008F4EF3" w:rsidRPr="009F6690" w:rsidRDefault="008F4EF3" w:rsidP="000E7CEB">
      <w:pPr>
        <w:ind w:left="1980" w:right="-54"/>
        <w:rPr>
          <w:rFonts w:ascii="Times New Roman" w:hAnsi="Times New Roman" w:cs="Times New Roman"/>
          <w:sz w:val="22"/>
          <w:szCs w:val="22"/>
        </w:rPr>
      </w:pPr>
    </w:p>
    <w:p w14:paraId="5D98D3AC" w14:textId="6899FF7F" w:rsidR="008F4EF3" w:rsidRPr="009F6690" w:rsidRDefault="00C66ECC" w:rsidP="000E7CEB">
      <w:pPr>
        <w:ind w:left="1980" w:right="-54"/>
        <w:rPr>
          <w:rFonts w:ascii="Times New Roman" w:hAnsi="Times New Roman" w:cs="Times New Roman"/>
          <w:sz w:val="22"/>
          <w:szCs w:val="22"/>
        </w:rPr>
      </w:pPr>
      <w:r w:rsidRPr="009F6690">
        <w:rPr>
          <w:rFonts w:ascii="Times New Roman" w:hAnsi="Times New Roman" w:cs="Times New Roman"/>
          <w:sz w:val="22"/>
          <w:szCs w:val="22"/>
        </w:rPr>
        <w:t>A “physician administered drug” must satisfy the criteria set forth in 90.04-7(A), but in addition</w:t>
      </w:r>
      <w:r w:rsidR="00484760" w:rsidRPr="009F6690">
        <w:rPr>
          <w:rFonts w:ascii="Times New Roman" w:hAnsi="Times New Roman" w:cs="Times New Roman"/>
          <w:sz w:val="22"/>
          <w:szCs w:val="22"/>
        </w:rPr>
        <w:t>,</w:t>
      </w:r>
      <w:r w:rsidRPr="009F6690">
        <w:rPr>
          <w:rFonts w:ascii="Times New Roman" w:hAnsi="Times New Roman" w:cs="Times New Roman"/>
          <w:sz w:val="22"/>
          <w:szCs w:val="22"/>
        </w:rPr>
        <w:t xml:space="preserve"> could include drugs administered orally in an office or other outpatient clinical setting.</w:t>
      </w:r>
    </w:p>
    <w:p w14:paraId="4AFD57A8" w14:textId="77777777" w:rsidR="008F4EF3" w:rsidRPr="009F6690" w:rsidRDefault="008F4EF3" w:rsidP="000E7CEB">
      <w:pPr>
        <w:ind w:left="1980" w:right="-54"/>
        <w:rPr>
          <w:rFonts w:ascii="Times New Roman" w:hAnsi="Times New Roman" w:cs="Times New Roman"/>
          <w:sz w:val="22"/>
          <w:szCs w:val="22"/>
        </w:rPr>
      </w:pPr>
    </w:p>
    <w:p w14:paraId="7418B0A1" w14:textId="398FA9B8" w:rsidR="008F4EF3" w:rsidRPr="009F6690" w:rsidRDefault="008F4EF3" w:rsidP="000E7CEB">
      <w:pPr>
        <w:ind w:left="1980" w:right="-54"/>
        <w:rPr>
          <w:rFonts w:ascii="Times New Roman" w:hAnsi="Times New Roman" w:cs="Times New Roman"/>
          <w:sz w:val="22"/>
          <w:szCs w:val="22"/>
        </w:rPr>
      </w:pPr>
      <w:r w:rsidRPr="009F6690">
        <w:rPr>
          <w:rFonts w:ascii="Times New Roman" w:hAnsi="Times New Roman" w:cs="Times New Roman"/>
          <w:sz w:val="22"/>
          <w:szCs w:val="22"/>
        </w:rPr>
        <w:t>If a physician-administered drug has an FDA-approved biosimilar equivalent that the Department has identified as more affordable, providers shall use the biosimilar drug. Annually, the Department shall identify drugs that have a more affordable FDA-approved biosimilar equivalent on the Biosimilar Preferred Drug List on the MaineCare Health PAS Online Portal. Physicians shall submit a PA request in order to administer the original drug.</w:t>
      </w:r>
    </w:p>
    <w:p w14:paraId="576ED08F" w14:textId="77777777" w:rsidR="00C66ECC" w:rsidRPr="009F6690" w:rsidRDefault="00C66ECC" w:rsidP="000E7CEB">
      <w:pPr>
        <w:ind w:left="1980" w:right="-54"/>
        <w:rPr>
          <w:rFonts w:ascii="Times New Roman" w:hAnsi="Times New Roman" w:cs="Times New Roman"/>
          <w:sz w:val="22"/>
          <w:szCs w:val="22"/>
        </w:rPr>
      </w:pPr>
    </w:p>
    <w:p w14:paraId="4AEEBDCB" w14:textId="5C1D25A1" w:rsidR="004D4F34" w:rsidRPr="009F6690" w:rsidRDefault="008F4EF3" w:rsidP="000E7CEB">
      <w:pPr>
        <w:ind w:left="1980" w:right="-54"/>
        <w:rPr>
          <w:rFonts w:ascii="Times New Roman" w:hAnsi="Times New Roman" w:cs="Times New Roman"/>
          <w:sz w:val="22"/>
          <w:szCs w:val="22"/>
        </w:rPr>
      </w:pPr>
      <w:r w:rsidRPr="009F6690">
        <w:rPr>
          <w:rFonts w:ascii="Times New Roman" w:hAnsi="Times New Roman" w:cs="Times New Roman"/>
          <w:sz w:val="22"/>
          <w:szCs w:val="22"/>
        </w:rPr>
        <w:t>Some physician-administered drugs may require PA</w:t>
      </w:r>
      <w:r w:rsidR="004D4F34" w:rsidRPr="009F6690">
        <w:rPr>
          <w:rFonts w:ascii="Times New Roman" w:hAnsi="Times New Roman" w:cs="Times New Roman"/>
          <w:sz w:val="22"/>
          <w:szCs w:val="22"/>
        </w:rPr>
        <w:t xml:space="preserve"> to ensure members meet age, clinical, or other requirements.</w:t>
      </w:r>
      <w:r w:rsidRPr="009F6690">
        <w:rPr>
          <w:rFonts w:ascii="Times New Roman" w:hAnsi="Times New Roman" w:cs="Times New Roman"/>
          <w:sz w:val="22"/>
          <w:szCs w:val="22"/>
        </w:rPr>
        <w:t xml:space="preserve"> </w:t>
      </w:r>
    </w:p>
    <w:p w14:paraId="010ED6EB" w14:textId="77777777" w:rsidR="004D4F34" w:rsidRPr="009F6690" w:rsidRDefault="004D4F34" w:rsidP="008F4EF3">
      <w:pPr>
        <w:ind w:left="1800" w:right="-54"/>
        <w:rPr>
          <w:rFonts w:ascii="Times New Roman" w:hAnsi="Times New Roman" w:cs="Times New Roman"/>
          <w:sz w:val="22"/>
          <w:szCs w:val="22"/>
        </w:rPr>
      </w:pPr>
    </w:p>
    <w:p w14:paraId="41A834D9" w14:textId="3B197F87" w:rsidR="008F4EF3" w:rsidRPr="009F6690" w:rsidRDefault="004D4F34" w:rsidP="00427C30">
      <w:pPr>
        <w:ind w:left="1980" w:right="-54"/>
        <w:rPr>
          <w:rFonts w:ascii="Times New Roman" w:hAnsi="Times New Roman" w:cs="Times New Roman"/>
          <w:sz w:val="22"/>
          <w:szCs w:val="22"/>
          <w:highlight w:val="yellow"/>
        </w:rPr>
      </w:pPr>
      <w:r w:rsidRPr="009F6690">
        <w:rPr>
          <w:rFonts w:ascii="Times New Roman" w:hAnsi="Times New Roman" w:cs="Times New Roman"/>
          <w:sz w:val="22"/>
          <w:szCs w:val="22"/>
        </w:rPr>
        <w:t xml:space="preserve">More information on the PA process is in </w:t>
      </w:r>
      <w:r w:rsidRPr="009F6690">
        <w:rPr>
          <w:rFonts w:ascii="Times New Roman" w:hAnsi="Times New Roman" w:cs="Times New Roman"/>
          <w:i/>
          <w:sz w:val="22"/>
          <w:szCs w:val="22"/>
        </w:rPr>
        <w:t>MaineCare Benefits Manual</w:t>
      </w:r>
      <w:r w:rsidRPr="009F6690">
        <w:rPr>
          <w:rFonts w:ascii="Times New Roman" w:hAnsi="Times New Roman" w:cs="Times New Roman"/>
          <w:sz w:val="22"/>
          <w:szCs w:val="22"/>
        </w:rPr>
        <w:t>, Chapter I, Section 1.</w:t>
      </w:r>
      <w:r w:rsidR="00EA4704" w:rsidRPr="009F6690">
        <w:rPr>
          <w:rFonts w:ascii="Times New Roman" w:hAnsi="Times New Roman" w:cs="Times New Roman"/>
          <w:sz w:val="22"/>
          <w:szCs w:val="22"/>
        </w:rPr>
        <w:t xml:space="preserve"> </w:t>
      </w:r>
      <w:r w:rsidR="008F4EF3" w:rsidRPr="009F6690">
        <w:rPr>
          <w:rFonts w:ascii="Times New Roman" w:hAnsi="Times New Roman" w:cs="Times New Roman"/>
          <w:sz w:val="22"/>
          <w:szCs w:val="22"/>
        </w:rPr>
        <w:t>The MaineCare Health PAS Online Portal contains a complete list of physician-administered drugs that require PA and corresponding PA criteria sheets.</w:t>
      </w:r>
      <w:r w:rsidR="00EA4704" w:rsidRPr="009F6690">
        <w:rPr>
          <w:rFonts w:ascii="Times New Roman" w:hAnsi="Times New Roman" w:cs="Times New Roman"/>
          <w:sz w:val="22"/>
          <w:szCs w:val="22"/>
        </w:rPr>
        <w:t xml:space="preserve"> </w:t>
      </w:r>
      <w:r w:rsidR="008F4EF3" w:rsidRPr="009F6690">
        <w:rPr>
          <w:rFonts w:ascii="Times New Roman" w:hAnsi="Times New Roman" w:cs="Times New Roman"/>
          <w:sz w:val="22"/>
          <w:szCs w:val="22"/>
        </w:rPr>
        <w:t xml:space="preserve">Providers must make requests for PA on the Department’s approved form and get approval prior to the date of service. </w:t>
      </w:r>
    </w:p>
    <w:bookmarkEnd w:id="2"/>
    <w:p w14:paraId="022BA781" w14:textId="77777777" w:rsidR="00BB2CCA" w:rsidRPr="009F6690" w:rsidRDefault="00BB2CCA" w:rsidP="00EA4704">
      <w:pPr>
        <w:rPr>
          <w:rFonts w:ascii="Times New Roman" w:hAnsi="Times New Roman" w:cs="Times New Roman"/>
          <w:sz w:val="22"/>
          <w:szCs w:val="22"/>
        </w:rPr>
      </w:pPr>
    </w:p>
    <w:p w14:paraId="5FC59F68" w14:textId="77777777" w:rsidR="00BB2CCA" w:rsidRPr="009F6690" w:rsidRDefault="000A5EF5" w:rsidP="00AE57C8">
      <w:pPr>
        <w:ind w:left="1620" w:hanging="900"/>
        <w:rPr>
          <w:rFonts w:ascii="Times New Roman" w:hAnsi="Times New Roman" w:cs="Times New Roman"/>
          <w:b/>
          <w:noProof/>
          <w:sz w:val="22"/>
          <w:szCs w:val="22"/>
        </w:rPr>
      </w:pPr>
      <w:r w:rsidRPr="009F6690">
        <w:rPr>
          <w:rFonts w:ascii="Times New Roman" w:hAnsi="Times New Roman" w:cs="Times New Roman"/>
          <w:noProof/>
          <w:sz w:val="22"/>
          <w:szCs w:val="22"/>
        </w:rPr>
        <w:t>90.04-8</w:t>
      </w:r>
      <w:r w:rsidRPr="009F6690">
        <w:rPr>
          <w:rFonts w:ascii="Times New Roman" w:hAnsi="Times New Roman" w:cs="Times New Roman"/>
          <w:noProof/>
          <w:sz w:val="22"/>
          <w:szCs w:val="22"/>
        </w:rPr>
        <w:tab/>
      </w:r>
      <w:r w:rsidRPr="009F6690">
        <w:rPr>
          <w:rFonts w:ascii="Times New Roman" w:hAnsi="Times New Roman" w:cs="Times New Roman"/>
          <w:b/>
          <w:noProof/>
          <w:sz w:val="22"/>
          <w:szCs w:val="22"/>
        </w:rPr>
        <w:t>Orthopedic Shoes</w:t>
      </w:r>
    </w:p>
    <w:p w14:paraId="3B8144AE" w14:textId="77777777" w:rsidR="00BB2CCA" w:rsidRPr="009F6690" w:rsidRDefault="00BB2CCA" w:rsidP="00AE57C8">
      <w:pPr>
        <w:ind w:left="1620"/>
        <w:rPr>
          <w:rFonts w:ascii="Times New Roman" w:hAnsi="Times New Roman" w:cs="Times New Roman"/>
          <w:noProof/>
          <w:sz w:val="22"/>
          <w:szCs w:val="22"/>
        </w:rPr>
      </w:pPr>
    </w:p>
    <w:p w14:paraId="6934A744" w14:textId="40608A18" w:rsidR="00BB2CCA" w:rsidRPr="009F6690" w:rsidRDefault="000A5EF5" w:rsidP="00AE57C8">
      <w:pPr>
        <w:ind w:left="1620"/>
        <w:rPr>
          <w:rFonts w:ascii="Times New Roman" w:hAnsi="Times New Roman" w:cs="Times New Roman"/>
          <w:sz w:val="22"/>
          <w:szCs w:val="22"/>
        </w:rPr>
      </w:pPr>
      <w:r w:rsidRPr="009F6690">
        <w:rPr>
          <w:rFonts w:ascii="Times New Roman" w:hAnsi="Times New Roman" w:cs="Times New Roman"/>
          <w:sz w:val="22"/>
          <w:szCs w:val="22"/>
        </w:rPr>
        <w:t>MaineCare covers orthopedic shoes when prescribed by a p</w:t>
      </w:r>
      <w:r w:rsidR="00C725D8" w:rsidRPr="009F6690">
        <w:rPr>
          <w:rFonts w:ascii="Times New Roman" w:hAnsi="Times New Roman" w:cs="Times New Roman"/>
          <w:sz w:val="22"/>
          <w:szCs w:val="22"/>
        </w:rPr>
        <w:t>rovider</w:t>
      </w:r>
      <w:r w:rsidRPr="009F6690">
        <w:rPr>
          <w:rFonts w:ascii="Times New Roman" w:hAnsi="Times New Roman" w:cs="Times New Roman"/>
          <w:sz w:val="22"/>
          <w:szCs w:val="22"/>
        </w:rPr>
        <w:t>, but they may not be billed under physician services. The provision and billing of shoes must comply with the guidelines of MBM, Chapter II, Section 60, Medical Supplies and Durable Medical Equipment.</w:t>
      </w:r>
    </w:p>
    <w:p w14:paraId="2401D6AA" w14:textId="77777777" w:rsidR="00E24E71" w:rsidRPr="009F6690" w:rsidRDefault="00E24E71" w:rsidP="00AE57C8">
      <w:pPr>
        <w:ind w:left="1620" w:hanging="900"/>
        <w:rPr>
          <w:rFonts w:ascii="Times New Roman" w:hAnsi="Times New Roman" w:cs="Times New Roman"/>
          <w:sz w:val="22"/>
          <w:szCs w:val="22"/>
        </w:rPr>
      </w:pPr>
    </w:p>
    <w:p w14:paraId="7594EE01" w14:textId="77777777" w:rsidR="00BB2CCA" w:rsidRPr="009F6690" w:rsidRDefault="000A5EF5" w:rsidP="00AE57C8">
      <w:pPr>
        <w:ind w:left="1620" w:hanging="900"/>
        <w:rPr>
          <w:rFonts w:ascii="Times New Roman" w:hAnsi="Times New Roman" w:cs="Times New Roman"/>
          <w:b/>
          <w:sz w:val="22"/>
          <w:szCs w:val="22"/>
        </w:rPr>
      </w:pPr>
      <w:r w:rsidRPr="009F6690">
        <w:rPr>
          <w:rFonts w:ascii="Times New Roman" w:hAnsi="Times New Roman" w:cs="Times New Roman"/>
          <w:sz w:val="22"/>
          <w:szCs w:val="22"/>
        </w:rPr>
        <w:t>90.04-</w:t>
      </w:r>
      <w:r w:rsidR="008B35E0" w:rsidRPr="009F6690">
        <w:rPr>
          <w:rFonts w:ascii="Times New Roman" w:hAnsi="Times New Roman" w:cs="Times New Roman"/>
          <w:sz w:val="22"/>
          <w:szCs w:val="22"/>
        </w:rPr>
        <w:t>9</w:t>
      </w:r>
      <w:r w:rsidRPr="009F6690">
        <w:rPr>
          <w:rFonts w:ascii="Times New Roman" w:hAnsi="Times New Roman" w:cs="Times New Roman"/>
          <w:sz w:val="22"/>
          <w:szCs w:val="22"/>
        </w:rPr>
        <w:tab/>
      </w:r>
      <w:r w:rsidRPr="009F6690">
        <w:rPr>
          <w:rFonts w:ascii="Times New Roman" w:hAnsi="Times New Roman" w:cs="Times New Roman"/>
          <w:b/>
          <w:sz w:val="22"/>
          <w:szCs w:val="22"/>
        </w:rPr>
        <w:t>Medical Supplies &amp; Durable Medical Equipment</w:t>
      </w:r>
    </w:p>
    <w:p w14:paraId="6D7B89AE" w14:textId="77777777" w:rsidR="00FC5825" w:rsidRPr="009F6690" w:rsidRDefault="00FC5825" w:rsidP="00AE57C8">
      <w:pPr>
        <w:ind w:left="1620" w:hanging="900"/>
        <w:rPr>
          <w:rFonts w:ascii="Times New Roman" w:hAnsi="Times New Roman" w:cs="Times New Roman"/>
          <w:sz w:val="22"/>
          <w:szCs w:val="22"/>
        </w:rPr>
      </w:pPr>
    </w:p>
    <w:p w14:paraId="375DD903" w14:textId="77777777" w:rsidR="00BB2CCA" w:rsidRPr="009F6690" w:rsidRDefault="000A5EF5" w:rsidP="00AE57C8">
      <w:pPr>
        <w:ind w:left="1620" w:right="-54"/>
        <w:rPr>
          <w:rFonts w:ascii="Times New Roman" w:hAnsi="Times New Roman" w:cs="Times New Roman"/>
          <w:sz w:val="22"/>
          <w:szCs w:val="22"/>
        </w:rPr>
      </w:pPr>
      <w:r w:rsidRPr="009F6690">
        <w:rPr>
          <w:rFonts w:ascii="Times New Roman" w:hAnsi="Times New Roman" w:cs="Times New Roman"/>
          <w:sz w:val="22"/>
          <w:szCs w:val="22"/>
        </w:rPr>
        <w:t>Providers may bill for those supplies needed in performing office procedures that are above and beyond what is usually used in a normal office visit. MaineCare reimburses acquisition cost only, excluding shipping and handling.</w:t>
      </w:r>
    </w:p>
    <w:p w14:paraId="265B2B39" w14:textId="2E0DA678" w:rsidR="00427C30" w:rsidRDefault="00427C30">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br w:type="page"/>
      </w:r>
    </w:p>
    <w:p w14:paraId="5CB80F33" w14:textId="1C2C0DEB" w:rsidR="00E905A1" w:rsidRDefault="00E905A1" w:rsidP="00AE57C8">
      <w:pPr>
        <w:ind w:left="1620" w:right="-54"/>
        <w:rPr>
          <w:rFonts w:ascii="Times New Roman" w:hAnsi="Times New Roman" w:cs="Times New Roman"/>
          <w:sz w:val="22"/>
          <w:szCs w:val="22"/>
        </w:rPr>
      </w:pPr>
    </w:p>
    <w:p w14:paraId="07936AFC" w14:textId="77777777" w:rsidR="00427C30" w:rsidRPr="009F6690" w:rsidRDefault="00427C30" w:rsidP="00427C30">
      <w:pPr>
        <w:tabs>
          <w:tab w:val="left" w:pos="1080"/>
        </w:tabs>
        <w:ind w:left="1620" w:hanging="1350"/>
        <w:rPr>
          <w:rFonts w:ascii="Times New Roman" w:hAnsi="Times New Roman" w:cs="Times New Roman"/>
          <w:sz w:val="22"/>
          <w:szCs w:val="22"/>
        </w:rPr>
      </w:pPr>
      <w:r w:rsidRPr="009F6690">
        <w:rPr>
          <w:rFonts w:ascii="Times New Roman" w:hAnsi="Times New Roman" w:cs="Times New Roman"/>
          <w:b/>
          <w:sz w:val="22"/>
          <w:szCs w:val="22"/>
        </w:rPr>
        <w:t>90.04</w:t>
      </w:r>
      <w:r w:rsidRPr="009F6690">
        <w:rPr>
          <w:rFonts w:ascii="Times New Roman" w:hAnsi="Times New Roman" w:cs="Times New Roman"/>
          <w:b/>
          <w:sz w:val="22"/>
          <w:szCs w:val="22"/>
        </w:rPr>
        <w:tab/>
        <w:t xml:space="preserve">COVERED SERVICES </w:t>
      </w:r>
      <w:r w:rsidRPr="009F6690">
        <w:rPr>
          <w:rFonts w:ascii="Times New Roman" w:hAnsi="Times New Roman" w:cs="Times New Roman"/>
          <w:sz w:val="22"/>
          <w:szCs w:val="22"/>
        </w:rPr>
        <w:t>(cont.)</w:t>
      </w:r>
    </w:p>
    <w:p w14:paraId="611EA38C" w14:textId="77777777" w:rsidR="00427C30" w:rsidRPr="009F6690" w:rsidRDefault="00427C30" w:rsidP="00AE57C8">
      <w:pPr>
        <w:ind w:left="1620" w:right="-54"/>
        <w:rPr>
          <w:rFonts w:ascii="Times New Roman" w:hAnsi="Times New Roman" w:cs="Times New Roman"/>
          <w:sz w:val="22"/>
          <w:szCs w:val="22"/>
        </w:rPr>
      </w:pPr>
    </w:p>
    <w:p w14:paraId="1295E919" w14:textId="77777777" w:rsidR="00612AFA" w:rsidRPr="009F6690" w:rsidRDefault="000A5EF5" w:rsidP="00AE57C8">
      <w:pPr>
        <w:ind w:left="1620" w:right="-54"/>
        <w:rPr>
          <w:rFonts w:ascii="Times New Roman" w:hAnsi="Times New Roman" w:cs="Times New Roman"/>
          <w:sz w:val="22"/>
          <w:szCs w:val="22"/>
        </w:rPr>
      </w:pPr>
      <w:r w:rsidRPr="009F6690">
        <w:rPr>
          <w:rFonts w:ascii="Times New Roman" w:hAnsi="Times New Roman" w:cs="Times New Roman"/>
          <w:sz w:val="22"/>
          <w:szCs w:val="22"/>
        </w:rPr>
        <w:t xml:space="preserve">MaineCare reimburses for certain medical and durable medical equipment (e.g., essential prosthesis, braces, intermittent positive pressure breathing (IPPB) machines, oxygen, etc.) when prescribed. </w:t>
      </w:r>
      <w:r w:rsidR="00FC5825" w:rsidRPr="009F6690">
        <w:rPr>
          <w:rFonts w:ascii="Times New Roman" w:hAnsi="Times New Roman" w:cs="Times New Roman"/>
          <w:sz w:val="22"/>
          <w:szCs w:val="22"/>
        </w:rPr>
        <w:t xml:space="preserve">Providers </w:t>
      </w:r>
      <w:r w:rsidRPr="009F6690">
        <w:rPr>
          <w:rFonts w:ascii="Times New Roman" w:hAnsi="Times New Roman" w:cs="Times New Roman"/>
          <w:sz w:val="22"/>
          <w:szCs w:val="22"/>
        </w:rPr>
        <w:t>providing this equipment must inform members of their freedom of choice to obtain these items from other suppliers.</w:t>
      </w:r>
      <w:r w:rsidR="00885917" w:rsidRPr="009F6690">
        <w:rPr>
          <w:rFonts w:ascii="Times New Roman" w:hAnsi="Times New Roman" w:cs="Times New Roman"/>
          <w:sz w:val="22"/>
          <w:szCs w:val="22"/>
        </w:rPr>
        <w:t xml:space="preserve"> </w:t>
      </w:r>
      <w:r w:rsidRPr="009F6690">
        <w:rPr>
          <w:rFonts w:ascii="Times New Roman" w:hAnsi="Times New Roman" w:cs="Times New Roman"/>
          <w:sz w:val="22"/>
          <w:szCs w:val="22"/>
        </w:rPr>
        <w:t xml:space="preserve">MaineCare shall not reimburse </w:t>
      </w:r>
      <w:r w:rsidR="00FC5825" w:rsidRPr="009F6690">
        <w:rPr>
          <w:rFonts w:ascii="Times New Roman" w:hAnsi="Times New Roman" w:cs="Times New Roman"/>
          <w:sz w:val="22"/>
          <w:szCs w:val="22"/>
        </w:rPr>
        <w:t xml:space="preserve">providers </w:t>
      </w:r>
      <w:r w:rsidRPr="009F6690">
        <w:rPr>
          <w:rFonts w:ascii="Times New Roman" w:hAnsi="Times New Roman" w:cs="Times New Roman"/>
          <w:sz w:val="22"/>
          <w:szCs w:val="22"/>
        </w:rPr>
        <w:t>for both prescribing and supplying durable medical equipment to the same member unless the durable medical equipment is otherwise unobtainable or the item typically requires no maintenance or replacement during the period used by a member.</w:t>
      </w:r>
      <w:r w:rsidR="00885917" w:rsidRPr="009F6690">
        <w:rPr>
          <w:rFonts w:ascii="Times New Roman" w:hAnsi="Times New Roman" w:cs="Times New Roman"/>
          <w:sz w:val="22"/>
          <w:szCs w:val="22"/>
        </w:rPr>
        <w:t xml:space="preserve"> </w:t>
      </w:r>
      <w:r w:rsidRPr="009F6690">
        <w:rPr>
          <w:rFonts w:ascii="Times New Roman" w:hAnsi="Times New Roman" w:cs="Times New Roman"/>
          <w:sz w:val="22"/>
          <w:szCs w:val="22"/>
        </w:rPr>
        <w:t xml:space="preserve">If these circumstances do exist, reimbursement to the prescribing </w:t>
      </w:r>
      <w:r w:rsidR="005A715B" w:rsidRPr="009F6690">
        <w:rPr>
          <w:rFonts w:ascii="Times New Roman" w:hAnsi="Times New Roman" w:cs="Times New Roman"/>
          <w:sz w:val="22"/>
          <w:szCs w:val="22"/>
        </w:rPr>
        <w:t xml:space="preserve">provider </w:t>
      </w:r>
      <w:r w:rsidRPr="009F6690">
        <w:rPr>
          <w:rFonts w:ascii="Times New Roman" w:hAnsi="Times New Roman" w:cs="Times New Roman"/>
          <w:sz w:val="22"/>
          <w:szCs w:val="22"/>
        </w:rPr>
        <w:t xml:space="preserve">for also supplying an item shall be on the basis of the reasonable acquisition cost of the item to the </w:t>
      </w:r>
      <w:r w:rsidR="00FC5825" w:rsidRPr="009F6690">
        <w:rPr>
          <w:rFonts w:ascii="Times New Roman" w:hAnsi="Times New Roman" w:cs="Times New Roman"/>
          <w:sz w:val="22"/>
          <w:szCs w:val="22"/>
        </w:rPr>
        <w:t>provider</w:t>
      </w:r>
      <w:r w:rsidRPr="009F6690">
        <w:rPr>
          <w:rFonts w:ascii="Times New Roman" w:hAnsi="Times New Roman" w:cs="Times New Roman"/>
          <w:sz w:val="22"/>
          <w:szCs w:val="22"/>
        </w:rPr>
        <w:t>.</w:t>
      </w:r>
    </w:p>
    <w:p w14:paraId="1C1C3130" w14:textId="77777777" w:rsidR="00E603D2" w:rsidRPr="009F6690" w:rsidRDefault="00E603D2" w:rsidP="00AE57C8">
      <w:pPr>
        <w:ind w:right="-54"/>
        <w:rPr>
          <w:rFonts w:ascii="Times New Roman" w:hAnsi="Times New Roman" w:cs="Times New Roman"/>
          <w:sz w:val="22"/>
          <w:szCs w:val="22"/>
        </w:rPr>
      </w:pPr>
    </w:p>
    <w:p w14:paraId="0097AE65" w14:textId="77777777" w:rsidR="00BB2CCA" w:rsidRPr="009F6690" w:rsidRDefault="000A5EF5" w:rsidP="00AE57C8">
      <w:pPr>
        <w:ind w:left="1620" w:right="-54"/>
        <w:rPr>
          <w:rFonts w:ascii="Times New Roman" w:hAnsi="Times New Roman" w:cs="Times New Roman"/>
          <w:sz w:val="22"/>
          <w:szCs w:val="22"/>
        </w:rPr>
      </w:pPr>
      <w:r w:rsidRPr="009F6690">
        <w:rPr>
          <w:rFonts w:ascii="Times New Roman" w:hAnsi="Times New Roman" w:cs="Times New Roman"/>
          <w:sz w:val="22"/>
          <w:szCs w:val="22"/>
        </w:rPr>
        <w:t>Providers must maintain documentation of acquisition cost, including receipts and a copy of the original invoice, and make such documentation available to the Department upon request.</w:t>
      </w:r>
      <w:r w:rsidR="00885917" w:rsidRPr="009F6690">
        <w:rPr>
          <w:rFonts w:ascii="Times New Roman" w:hAnsi="Times New Roman" w:cs="Times New Roman"/>
          <w:sz w:val="22"/>
          <w:szCs w:val="22"/>
        </w:rPr>
        <w:t xml:space="preserve"> </w:t>
      </w:r>
      <w:r w:rsidRPr="009F6690">
        <w:rPr>
          <w:rFonts w:ascii="Times New Roman" w:hAnsi="Times New Roman" w:cs="Times New Roman"/>
          <w:sz w:val="22"/>
          <w:szCs w:val="22"/>
        </w:rPr>
        <w:t>Providers must also maintain documentation supporting the necessity of providing the supplies and/or equipment during the office visit.</w:t>
      </w:r>
      <w:r w:rsidR="00885917" w:rsidRPr="009F6690">
        <w:rPr>
          <w:rFonts w:ascii="Times New Roman" w:hAnsi="Times New Roman" w:cs="Times New Roman"/>
          <w:sz w:val="22"/>
          <w:szCs w:val="22"/>
        </w:rPr>
        <w:t xml:space="preserve"> </w:t>
      </w:r>
      <w:r w:rsidRPr="009F6690">
        <w:rPr>
          <w:rFonts w:ascii="Times New Roman" w:hAnsi="Times New Roman" w:cs="Times New Roman"/>
          <w:sz w:val="22"/>
          <w:szCs w:val="22"/>
        </w:rPr>
        <w:t>MaineCare shall not reimburse physicians for on-going medical supplies that are obtained through providers enrolled as Medical Supplies and Durable Medical Equipment Providers.</w:t>
      </w:r>
    </w:p>
    <w:p w14:paraId="560A15C2" w14:textId="77777777" w:rsidR="00BB2CCA" w:rsidRPr="009F6690" w:rsidRDefault="00BB2CCA" w:rsidP="00AE57C8">
      <w:pPr>
        <w:pStyle w:val="Header"/>
        <w:tabs>
          <w:tab w:val="clear" w:pos="4320"/>
          <w:tab w:val="clear" w:pos="8640"/>
        </w:tabs>
        <w:rPr>
          <w:rFonts w:ascii="Times New Roman" w:hAnsi="Times New Roman" w:cs="Times New Roman"/>
          <w:sz w:val="22"/>
          <w:szCs w:val="22"/>
        </w:rPr>
      </w:pPr>
    </w:p>
    <w:p w14:paraId="5BF18EBD" w14:textId="77777777" w:rsidR="00BB2CCA" w:rsidRPr="009F6690" w:rsidRDefault="000A5EF5" w:rsidP="00AE57C8">
      <w:pPr>
        <w:tabs>
          <w:tab w:val="left" w:pos="1620"/>
        </w:tabs>
        <w:ind w:left="1620" w:hanging="900"/>
        <w:rPr>
          <w:rFonts w:ascii="Times New Roman" w:hAnsi="Times New Roman" w:cs="Times New Roman"/>
          <w:sz w:val="22"/>
          <w:szCs w:val="22"/>
        </w:rPr>
      </w:pPr>
      <w:r w:rsidRPr="009F6690">
        <w:rPr>
          <w:rFonts w:ascii="Times New Roman" w:hAnsi="Times New Roman" w:cs="Times New Roman"/>
          <w:sz w:val="22"/>
          <w:szCs w:val="22"/>
        </w:rPr>
        <w:t>90.04-1</w:t>
      </w:r>
      <w:r w:rsidR="008B35E0" w:rsidRPr="009F6690">
        <w:rPr>
          <w:rFonts w:ascii="Times New Roman" w:hAnsi="Times New Roman" w:cs="Times New Roman"/>
          <w:sz w:val="22"/>
          <w:szCs w:val="22"/>
        </w:rPr>
        <w:t>0</w:t>
      </w:r>
      <w:r w:rsidRPr="009F6690">
        <w:rPr>
          <w:rFonts w:ascii="Times New Roman" w:hAnsi="Times New Roman" w:cs="Times New Roman"/>
          <w:sz w:val="22"/>
          <w:szCs w:val="22"/>
        </w:rPr>
        <w:tab/>
      </w:r>
      <w:r w:rsidRPr="009F6690">
        <w:rPr>
          <w:rFonts w:ascii="Times New Roman" w:hAnsi="Times New Roman" w:cs="Times New Roman"/>
          <w:b/>
          <w:sz w:val="22"/>
          <w:szCs w:val="22"/>
        </w:rPr>
        <w:t>Reimbursement for Services of Interns, Residents, and Locum Tenens</w:t>
      </w:r>
    </w:p>
    <w:p w14:paraId="5CFDD71A" w14:textId="77777777" w:rsidR="00BB2CCA" w:rsidRPr="009F6690" w:rsidRDefault="00BB2CCA" w:rsidP="00AE57C8">
      <w:pPr>
        <w:rPr>
          <w:rFonts w:ascii="Times New Roman" w:hAnsi="Times New Roman" w:cs="Times New Roman"/>
          <w:sz w:val="22"/>
          <w:szCs w:val="22"/>
        </w:rPr>
      </w:pPr>
    </w:p>
    <w:p w14:paraId="47F8E4C7" w14:textId="2AC78C8A" w:rsidR="00BB2CCA" w:rsidRPr="009F6690" w:rsidRDefault="000A5EF5" w:rsidP="00AE57C8">
      <w:pPr>
        <w:ind w:left="1620"/>
        <w:rPr>
          <w:rFonts w:ascii="Times New Roman" w:hAnsi="Times New Roman" w:cs="Times New Roman"/>
          <w:sz w:val="22"/>
          <w:szCs w:val="22"/>
        </w:rPr>
      </w:pPr>
      <w:r w:rsidRPr="009F6690">
        <w:rPr>
          <w:rFonts w:ascii="Times New Roman" w:hAnsi="Times New Roman" w:cs="Times New Roman"/>
          <w:sz w:val="22"/>
          <w:szCs w:val="22"/>
        </w:rPr>
        <w:t>Residents</w:t>
      </w:r>
      <w:r w:rsidR="00F1593F" w:rsidRPr="009F6690">
        <w:rPr>
          <w:rFonts w:ascii="Times New Roman" w:hAnsi="Times New Roman" w:cs="Times New Roman"/>
          <w:sz w:val="22"/>
          <w:szCs w:val="22"/>
        </w:rPr>
        <w:t xml:space="preserve"> with a medical license</w:t>
      </w:r>
      <w:r w:rsidRPr="009F6690">
        <w:rPr>
          <w:rFonts w:ascii="Times New Roman" w:hAnsi="Times New Roman" w:cs="Times New Roman"/>
          <w:sz w:val="22"/>
          <w:szCs w:val="22"/>
        </w:rPr>
        <w:t>, locum tenens</w:t>
      </w:r>
      <w:r w:rsidR="009256DC" w:rsidRPr="009F6690">
        <w:rPr>
          <w:rFonts w:ascii="Times New Roman" w:hAnsi="Times New Roman" w:cs="Times New Roman"/>
          <w:sz w:val="22"/>
          <w:szCs w:val="22"/>
        </w:rPr>
        <w:t>,</w:t>
      </w:r>
      <w:r w:rsidRPr="009F6690">
        <w:rPr>
          <w:rFonts w:ascii="Times New Roman" w:hAnsi="Times New Roman" w:cs="Times New Roman"/>
          <w:sz w:val="22"/>
          <w:szCs w:val="22"/>
        </w:rPr>
        <w:t xml:space="preserve"> and temporaries must enroll as </w:t>
      </w:r>
      <w:r w:rsidR="00E01947" w:rsidRPr="009F6690">
        <w:rPr>
          <w:rFonts w:ascii="Times New Roman" w:hAnsi="Times New Roman" w:cs="Times New Roman"/>
          <w:sz w:val="22"/>
          <w:szCs w:val="22"/>
        </w:rPr>
        <w:t xml:space="preserve">rendering </w:t>
      </w:r>
      <w:r w:rsidRPr="009F6690">
        <w:rPr>
          <w:rFonts w:ascii="Times New Roman" w:hAnsi="Times New Roman" w:cs="Times New Roman"/>
          <w:sz w:val="22"/>
          <w:szCs w:val="22"/>
        </w:rPr>
        <w:t>providers under a physician’s</w:t>
      </w:r>
      <w:r w:rsidR="00BA7498" w:rsidRPr="009F6690">
        <w:rPr>
          <w:rFonts w:ascii="Times New Roman" w:hAnsi="Times New Roman" w:cs="Times New Roman"/>
          <w:sz w:val="22"/>
          <w:szCs w:val="22"/>
        </w:rPr>
        <w:t xml:space="preserve"> group</w:t>
      </w:r>
      <w:r w:rsidRPr="009F6690">
        <w:rPr>
          <w:rFonts w:ascii="Times New Roman" w:hAnsi="Times New Roman" w:cs="Times New Roman"/>
          <w:sz w:val="22"/>
          <w:szCs w:val="22"/>
        </w:rPr>
        <w:t xml:space="preserve"> </w:t>
      </w:r>
      <w:r w:rsidR="00BA7498" w:rsidRPr="009F6690">
        <w:rPr>
          <w:rFonts w:ascii="Times New Roman" w:hAnsi="Times New Roman" w:cs="Times New Roman"/>
          <w:sz w:val="22"/>
          <w:szCs w:val="22"/>
        </w:rPr>
        <w:t xml:space="preserve">or as a hospital based professional </w:t>
      </w:r>
      <w:r w:rsidRPr="009F6690">
        <w:rPr>
          <w:rFonts w:ascii="Times New Roman" w:hAnsi="Times New Roman" w:cs="Times New Roman"/>
          <w:sz w:val="22"/>
          <w:szCs w:val="22"/>
        </w:rPr>
        <w:t>in order for their services to be reimbursed by MaineCare.</w:t>
      </w:r>
    </w:p>
    <w:p w14:paraId="39193E2D" w14:textId="77777777" w:rsidR="00BB4F67" w:rsidRPr="009F6690" w:rsidRDefault="00BB4F67" w:rsidP="00AE57C8">
      <w:pPr>
        <w:ind w:left="1620"/>
        <w:rPr>
          <w:rFonts w:ascii="Times New Roman" w:hAnsi="Times New Roman" w:cs="Times New Roman"/>
          <w:sz w:val="22"/>
          <w:szCs w:val="22"/>
        </w:rPr>
      </w:pPr>
    </w:p>
    <w:p w14:paraId="68728A1A" w14:textId="24A7849D" w:rsidR="00BB2CCA" w:rsidRPr="009F6690" w:rsidRDefault="000A5EF5" w:rsidP="00067E19">
      <w:pPr>
        <w:tabs>
          <w:tab w:val="left" w:pos="1620"/>
        </w:tabs>
        <w:ind w:left="1620" w:hanging="900"/>
        <w:rPr>
          <w:rFonts w:ascii="Times New Roman" w:hAnsi="Times New Roman" w:cs="Times New Roman"/>
          <w:sz w:val="22"/>
          <w:szCs w:val="22"/>
        </w:rPr>
      </w:pPr>
      <w:r w:rsidRPr="009F6690">
        <w:rPr>
          <w:rFonts w:ascii="Times New Roman" w:hAnsi="Times New Roman" w:cs="Times New Roman"/>
          <w:sz w:val="22"/>
          <w:szCs w:val="22"/>
        </w:rPr>
        <w:t>90.04-</w:t>
      </w:r>
      <w:r w:rsidR="00312AAB" w:rsidRPr="009F6690">
        <w:rPr>
          <w:rFonts w:ascii="Times New Roman" w:hAnsi="Times New Roman" w:cs="Times New Roman"/>
          <w:sz w:val="22"/>
          <w:szCs w:val="22"/>
        </w:rPr>
        <w:t>1</w:t>
      </w:r>
      <w:r w:rsidR="00541B64" w:rsidRPr="009F6690">
        <w:rPr>
          <w:rFonts w:ascii="Times New Roman" w:hAnsi="Times New Roman" w:cs="Times New Roman"/>
          <w:sz w:val="22"/>
          <w:szCs w:val="22"/>
        </w:rPr>
        <w:t>1</w:t>
      </w:r>
      <w:r w:rsidR="00067E19" w:rsidRPr="009F6690">
        <w:rPr>
          <w:rFonts w:ascii="Times New Roman" w:hAnsi="Times New Roman" w:cs="Times New Roman"/>
          <w:sz w:val="22"/>
          <w:szCs w:val="22"/>
        </w:rPr>
        <w:tab/>
      </w:r>
      <w:r w:rsidRPr="009F6690">
        <w:rPr>
          <w:rFonts w:ascii="Times New Roman" w:hAnsi="Times New Roman" w:cs="Times New Roman"/>
          <w:b/>
          <w:sz w:val="22"/>
          <w:szCs w:val="22"/>
        </w:rPr>
        <w:t>Preventive Services</w:t>
      </w:r>
    </w:p>
    <w:p w14:paraId="0D28E3D6" w14:textId="77777777" w:rsidR="00BB2CCA" w:rsidRPr="009F6690" w:rsidRDefault="00BB2CCA" w:rsidP="00AE57C8">
      <w:pPr>
        <w:rPr>
          <w:rFonts w:ascii="Times New Roman" w:hAnsi="Times New Roman" w:cs="Times New Roman"/>
          <w:sz w:val="22"/>
          <w:szCs w:val="22"/>
        </w:rPr>
      </w:pPr>
    </w:p>
    <w:p w14:paraId="475912CF" w14:textId="77777777" w:rsidR="009928F4" w:rsidRPr="009F6690" w:rsidRDefault="000A5EF5" w:rsidP="00AE57C8">
      <w:pPr>
        <w:ind w:left="1620"/>
        <w:rPr>
          <w:rFonts w:ascii="Times New Roman" w:hAnsi="Times New Roman" w:cs="Times New Roman"/>
          <w:snapToGrid w:val="0"/>
          <w:color w:val="000000"/>
          <w:sz w:val="22"/>
          <w:szCs w:val="22"/>
        </w:rPr>
      </w:pPr>
      <w:r w:rsidRPr="009F6690">
        <w:rPr>
          <w:rFonts w:ascii="Times New Roman" w:hAnsi="Times New Roman" w:cs="Times New Roman"/>
          <w:sz w:val="22"/>
          <w:szCs w:val="22"/>
        </w:rPr>
        <w:t xml:space="preserve">MaineCare reimburses for preventive and routine physical examinations for children and adults. </w:t>
      </w:r>
      <w:r w:rsidRPr="009F6690">
        <w:rPr>
          <w:rFonts w:ascii="Times New Roman" w:hAnsi="Times New Roman" w:cs="Times New Roman"/>
          <w:snapToGrid w:val="0"/>
          <w:color w:val="000000"/>
          <w:sz w:val="22"/>
          <w:szCs w:val="22"/>
        </w:rPr>
        <w:t>MaineCare does not cover physical exams performed solely for the purpose of school, sports, disability benefits, life or health insurance coverage, Workers’ Compensation, the Driver Education and Evaluation Program (DEEP), work, or any other reason not related to medical necessity</w:t>
      </w:r>
      <w:r w:rsidR="009928F4" w:rsidRPr="009F6690">
        <w:rPr>
          <w:rFonts w:ascii="Times New Roman" w:hAnsi="Times New Roman" w:cs="Times New Roman"/>
          <w:snapToGrid w:val="0"/>
          <w:color w:val="000000"/>
          <w:sz w:val="22"/>
          <w:szCs w:val="22"/>
        </w:rPr>
        <w:t xml:space="preserve">. </w:t>
      </w:r>
    </w:p>
    <w:p w14:paraId="3528B596" w14:textId="77777777" w:rsidR="009928F4" w:rsidRPr="009F6690" w:rsidRDefault="009928F4" w:rsidP="00AE57C8">
      <w:pPr>
        <w:ind w:left="1620"/>
        <w:rPr>
          <w:rFonts w:ascii="Times New Roman" w:hAnsi="Times New Roman" w:cs="Times New Roman"/>
          <w:snapToGrid w:val="0"/>
          <w:color w:val="000000"/>
          <w:sz w:val="22"/>
          <w:szCs w:val="22"/>
        </w:rPr>
      </w:pPr>
    </w:p>
    <w:p w14:paraId="134850FF" w14:textId="3F337BFF" w:rsidR="00612AFA" w:rsidRPr="009F6690" w:rsidRDefault="009928F4" w:rsidP="00AE57C8">
      <w:pPr>
        <w:ind w:left="1620"/>
        <w:rPr>
          <w:rFonts w:ascii="Times New Roman" w:hAnsi="Times New Roman" w:cs="Times New Roman"/>
          <w:sz w:val="22"/>
          <w:szCs w:val="22"/>
        </w:rPr>
      </w:pPr>
      <w:r w:rsidRPr="009F6690">
        <w:rPr>
          <w:rFonts w:ascii="Times New Roman" w:hAnsi="Times New Roman" w:cs="Times New Roman"/>
          <w:snapToGrid w:val="0"/>
          <w:color w:val="000000"/>
          <w:sz w:val="22"/>
          <w:szCs w:val="22"/>
        </w:rPr>
        <w:t>E</w:t>
      </w:r>
      <w:r w:rsidR="000A5EF5" w:rsidRPr="009F6690">
        <w:rPr>
          <w:rFonts w:ascii="Times New Roman" w:hAnsi="Times New Roman" w:cs="Times New Roman"/>
          <w:sz w:val="22"/>
          <w:szCs w:val="22"/>
        </w:rPr>
        <w:t>xcept when medically contra-indicated, immunization(s) must be given at time of examination(s) as appropriate for age and health history.</w:t>
      </w:r>
      <w:r w:rsidR="00612AFA" w:rsidRPr="009F6690">
        <w:rPr>
          <w:rFonts w:ascii="Times New Roman" w:hAnsi="Times New Roman" w:cs="Times New Roman"/>
          <w:sz w:val="22"/>
          <w:szCs w:val="22"/>
        </w:rPr>
        <w:t xml:space="preserve"> </w:t>
      </w:r>
    </w:p>
    <w:p w14:paraId="585814B6" w14:textId="77777777" w:rsidR="00E905A1" w:rsidRPr="009F6690" w:rsidRDefault="00E905A1" w:rsidP="00AE57C8">
      <w:pPr>
        <w:ind w:left="1620"/>
        <w:rPr>
          <w:rFonts w:ascii="Times New Roman" w:hAnsi="Times New Roman" w:cs="Times New Roman"/>
          <w:sz w:val="22"/>
          <w:szCs w:val="22"/>
        </w:rPr>
      </w:pPr>
    </w:p>
    <w:p w14:paraId="461F79CC" w14:textId="77777777" w:rsidR="00BB2CCA" w:rsidRPr="009F6690" w:rsidRDefault="000A5EF5" w:rsidP="00AE57C8">
      <w:pPr>
        <w:ind w:left="1620"/>
        <w:rPr>
          <w:rFonts w:ascii="Times New Roman" w:hAnsi="Times New Roman" w:cs="Times New Roman"/>
          <w:sz w:val="22"/>
          <w:szCs w:val="22"/>
        </w:rPr>
      </w:pPr>
      <w:r w:rsidRPr="009F6690">
        <w:rPr>
          <w:rFonts w:ascii="Times New Roman" w:hAnsi="Times New Roman" w:cs="Times New Roman"/>
          <w:sz w:val="22"/>
          <w:szCs w:val="22"/>
        </w:rPr>
        <w:t>MaineCare reimburses certain preventive services when using the following guidelines:</w:t>
      </w:r>
    </w:p>
    <w:p w14:paraId="40906A04" w14:textId="77777777" w:rsidR="00BB2CCA" w:rsidRPr="009F6690" w:rsidRDefault="00BB2CCA" w:rsidP="00AE57C8">
      <w:pPr>
        <w:ind w:left="-720"/>
        <w:rPr>
          <w:rFonts w:ascii="Times New Roman" w:hAnsi="Times New Roman" w:cs="Times New Roman"/>
          <w:sz w:val="22"/>
          <w:szCs w:val="22"/>
        </w:rPr>
      </w:pPr>
    </w:p>
    <w:p w14:paraId="7F3FEC4C" w14:textId="77777777" w:rsidR="00BB2CCA" w:rsidRPr="009F6690" w:rsidRDefault="008D35BC" w:rsidP="00AE57C8">
      <w:pPr>
        <w:pStyle w:val="ListParagraph"/>
        <w:numPr>
          <w:ilvl w:val="0"/>
          <w:numId w:val="38"/>
        </w:numPr>
        <w:ind w:left="2160" w:hanging="540"/>
        <w:rPr>
          <w:rFonts w:ascii="Times New Roman" w:hAnsi="Times New Roman" w:cs="Times New Roman"/>
          <w:b/>
          <w:snapToGrid w:val="0"/>
          <w:color w:val="000000"/>
          <w:sz w:val="22"/>
          <w:szCs w:val="22"/>
        </w:rPr>
      </w:pPr>
      <w:r w:rsidRPr="009F6690">
        <w:rPr>
          <w:rFonts w:ascii="Times New Roman" w:hAnsi="Times New Roman" w:cs="Times New Roman"/>
          <w:b/>
          <w:snapToGrid w:val="0"/>
          <w:color w:val="000000"/>
          <w:sz w:val="22"/>
          <w:szCs w:val="22"/>
        </w:rPr>
        <w:t>For Children</w:t>
      </w:r>
    </w:p>
    <w:p w14:paraId="52591F70" w14:textId="77777777" w:rsidR="00BB2CCA" w:rsidRPr="009F6690" w:rsidRDefault="00BB2CCA" w:rsidP="00AE57C8">
      <w:pPr>
        <w:ind w:left="2160"/>
        <w:jc w:val="both"/>
        <w:rPr>
          <w:rFonts w:ascii="Times New Roman" w:hAnsi="Times New Roman" w:cs="Times New Roman"/>
          <w:snapToGrid w:val="0"/>
          <w:color w:val="000000"/>
          <w:sz w:val="22"/>
          <w:szCs w:val="22"/>
        </w:rPr>
      </w:pPr>
    </w:p>
    <w:p w14:paraId="4017E108" w14:textId="259407B4" w:rsidR="00BB2CCA" w:rsidRPr="009F6690" w:rsidRDefault="000A5EF5" w:rsidP="00AE57C8">
      <w:pPr>
        <w:pStyle w:val="BodyTextIndent3"/>
        <w:widowControl/>
        <w:ind w:firstLine="0"/>
        <w:jc w:val="left"/>
        <w:rPr>
          <w:rFonts w:ascii="Times New Roman" w:hAnsi="Times New Roman"/>
          <w:szCs w:val="22"/>
        </w:rPr>
      </w:pPr>
      <w:r w:rsidRPr="009F6690">
        <w:rPr>
          <w:rFonts w:ascii="Times New Roman" w:hAnsi="Times New Roman"/>
          <w:snapToGrid w:val="0"/>
          <w:color w:val="000000"/>
          <w:szCs w:val="22"/>
        </w:rPr>
        <w:t xml:space="preserve">MaineCare covers </w:t>
      </w:r>
      <w:r w:rsidR="00C304E9" w:rsidRPr="009F6690">
        <w:rPr>
          <w:rFonts w:ascii="Times New Roman" w:hAnsi="Times New Roman"/>
          <w:snapToGrid w:val="0"/>
          <w:color w:val="000000"/>
          <w:szCs w:val="22"/>
        </w:rPr>
        <w:t>Early</w:t>
      </w:r>
      <w:r w:rsidRPr="009F6690">
        <w:rPr>
          <w:rFonts w:ascii="Times New Roman" w:hAnsi="Times New Roman"/>
          <w:snapToGrid w:val="0"/>
          <w:color w:val="000000"/>
          <w:szCs w:val="22"/>
        </w:rPr>
        <w:t xml:space="preserve"> and </w:t>
      </w:r>
      <w:r w:rsidR="00C304E9" w:rsidRPr="009F6690">
        <w:rPr>
          <w:rFonts w:ascii="Times New Roman" w:hAnsi="Times New Roman"/>
          <w:snapToGrid w:val="0"/>
          <w:color w:val="000000"/>
          <w:szCs w:val="22"/>
        </w:rPr>
        <w:t>P</w:t>
      </w:r>
      <w:r w:rsidRPr="009F6690">
        <w:rPr>
          <w:rFonts w:ascii="Times New Roman" w:hAnsi="Times New Roman"/>
          <w:snapToGrid w:val="0"/>
          <w:color w:val="000000"/>
          <w:szCs w:val="22"/>
        </w:rPr>
        <w:t xml:space="preserve">eriodic </w:t>
      </w:r>
      <w:r w:rsidR="00C304E9" w:rsidRPr="009F6690">
        <w:rPr>
          <w:rFonts w:ascii="Times New Roman" w:hAnsi="Times New Roman"/>
          <w:snapToGrid w:val="0"/>
          <w:color w:val="000000"/>
          <w:szCs w:val="22"/>
        </w:rPr>
        <w:t>S</w:t>
      </w:r>
      <w:r w:rsidRPr="009F6690">
        <w:rPr>
          <w:rFonts w:ascii="Times New Roman" w:hAnsi="Times New Roman"/>
          <w:snapToGrid w:val="0"/>
          <w:color w:val="000000"/>
          <w:szCs w:val="22"/>
        </w:rPr>
        <w:t xml:space="preserve">creening, </w:t>
      </w:r>
      <w:r w:rsidR="00C304E9" w:rsidRPr="009F6690">
        <w:rPr>
          <w:rFonts w:ascii="Times New Roman" w:hAnsi="Times New Roman"/>
          <w:snapToGrid w:val="0"/>
          <w:color w:val="000000"/>
          <w:szCs w:val="22"/>
        </w:rPr>
        <w:t>D</w:t>
      </w:r>
      <w:r w:rsidRPr="009F6690">
        <w:rPr>
          <w:rFonts w:ascii="Times New Roman" w:hAnsi="Times New Roman"/>
          <w:snapToGrid w:val="0"/>
          <w:color w:val="000000"/>
          <w:szCs w:val="22"/>
        </w:rPr>
        <w:t xml:space="preserve">iagnosis and </w:t>
      </w:r>
      <w:r w:rsidR="00C304E9" w:rsidRPr="009F6690">
        <w:rPr>
          <w:rFonts w:ascii="Times New Roman" w:hAnsi="Times New Roman"/>
          <w:snapToGrid w:val="0"/>
          <w:color w:val="000000"/>
          <w:szCs w:val="22"/>
        </w:rPr>
        <w:t>T</w:t>
      </w:r>
      <w:r w:rsidRPr="009F6690">
        <w:rPr>
          <w:rFonts w:ascii="Times New Roman" w:hAnsi="Times New Roman"/>
          <w:snapToGrid w:val="0"/>
          <w:color w:val="000000"/>
          <w:szCs w:val="22"/>
        </w:rPr>
        <w:t xml:space="preserve">reatment </w:t>
      </w:r>
      <w:r w:rsidR="002F689D" w:rsidRPr="009F6690">
        <w:rPr>
          <w:rFonts w:ascii="Times New Roman" w:hAnsi="Times New Roman"/>
          <w:snapToGrid w:val="0"/>
          <w:color w:val="000000"/>
          <w:szCs w:val="22"/>
        </w:rPr>
        <w:t xml:space="preserve">(EPSDT) </w:t>
      </w:r>
      <w:r w:rsidRPr="009F6690">
        <w:rPr>
          <w:rFonts w:ascii="Times New Roman" w:hAnsi="Times New Roman"/>
          <w:snapToGrid w:val="0"/>
          <w:color w:val="000000"/>
          <w:szCs w:val="22"/>
        </w:rPr>
        <w:t>services for children and young adults up to the age of twenty-one (21) when performed in accordance with the Bright Futures Guidelines for Preventive Child Health Supervision.</w:t>
      </w:r>
      <w:r w:rsidR="00885917" w:rsidRPr="009F6690">
        <w:rPr>
          <w:rFonts w:ascii="Times New Roman" w:hAnsi="Times New Roman"/>
          <w:snapToGrid w:val="0"/>
          <w:color w:val="000000"/>
          <w:szCs w:val="22"/>
        </w:rPr>
        <w:t xml:space="preserve"> </w:t>
      </w:r>
      <w:r w:rsidR="002B4A9C" w:rsidRPr="009F6690">
        <w:rPr>
          <w:rFonts w:ascii="Times New Roman" w:hAnsi="Times New Roman"/>
          <w:snapToGrid w:val="0"/>
          <w:color w:val="000000"/>
          <w:szCs w:val="22"/>
        </w:rPr>
        <w:t>Providers who elect to enroll as an EPSDT provider</w:t>
      </w:r>
      <w:r w:rsidR="00885917" w:rsidRPr="009F6690">
        <w:rPr>
          <w:rFonts w:ascii="Times New Roman" w:hAnsi="Times New Roman"/>
          <w:snapToGrid w:val="0"/>
          <w:color w:val="000000"/>
          <w:szCs w:val="22"/>
        </w:rPr>
        <w:t xml:space="preserve"> </w:t>
      </w:r>
      <w:r w:rsidRPr="009F6690">
        <w:rPr>
          <w:rFonts w:ascii="Times New Roman" w:hAnsi="Times New Roman"/>
          <w:snapToGrid w:val="0"/>
          <w:color w:val="000000"/>
          <w:szCs w:val="22"/>
        </w:rPr>
        <w:t xml:space="preserve">must also comply with </w:t>
      </w:r>
      <w:r w:rsidR="00C725D8" w:rsidRPr="009F6690">
        <w:rPr>
          <w:rFonts w:ascii="Times New Roman" w:hAnsi="Times New Roman"/>
          <w:snapToGrid w:val="0"/>
          <w:color w:val="000000"/>
          <w:szCs w:val="22"/>
        </w:rPr>
        <w:t xml:space="preserve">MBM, </w:t>
      </w:r>
      <w:r w:rsidRPr="009F6690">
        <w:rPr>
          <w:rFonts w:ascii="Times New Roman" w:hAnsi="Times New Roman"/>
          <w:snapToGrid w:val="0"/>
          <w:color w:val="000000"/>
          <w:szCs w:val="22"/>
        </w:rPr>
        <w:t xml:space="preserve">Chapter II, Section 94, </w:t>
      </w:r>
      <w:r w:rsidR="00544689" w:rsidRPr="009F6690">
        <w:rPr>
          <w:rFonts w:ascii="Times New Roman" w:hAnsi="Times New Roman"/>
          <w:snapToGrid w:val="0"/>
          <w:color w:val="000000"/>
          <w:szCs w:val="22"/>
        </w:rPr>
        <w:t>Early</w:t>
      </w:r>
      <w:r w:rsidR="00C304E9" w:rsidRPr="009F6690">
        <w:rPr>
          <w:rFonts w:ascii="Times New Roman" w:hAnsi="Times New Roman"/>
          <w:snapToGrid w:val="0"/>
          <w:color w:val="000000"/>
          <w:szCs w:val="22"/>
        </w:rPr>
        <w:t xml:space="preserve"> and</w:t>
      </w:r>
      <w:r w:rsidR="00544689" w:rsidRPr="009F6690">
        <w:rPr>
          <w:rFonts w:ascii="Times New Roman" w:hAnsi="Times New Roman"/>
          <w:snapToGrid w:val="0"/>
          <w:color w:val="000000"/>
          <w:szCs w:val="22"/>
        </w:rPr>
        <w:t xml:space="preserve"> Periodic Screening, Diagnosis</w:t>
      </w:r>
      <w:r w:rsidR="00C304E9" w:rsidRPr="009F6690">
        <w:rPr>
          <w:rFonts w:ascii="Times New Roman" w:hAnsi="Times New Roman"/>
          <w:snapToGrid w:val="0"/>
          <w:color w:val="000000"/>
          <w:szCs w:val="22"/>
        </w:rPr>
        <w:t xml:space="preserve"> and</w:t>
      </w:r>
      <w:r w:rsidR="00544689" w:rsidRPr="009F6690">
        <w:rPr>
          <w:rFonts w:ascii="Times New Roman" w:hAnsi="Times New Roman"/>
          <w:snapToGrid w:val="0"/>
          <w:color w:val="000000"/>
          <w:szCs w:val="22"/>
        </w:rPr>
        <w:t xml:space="preserve"> Treatment </w:t>
      </w:r>
      <w:r w:rsidR="00C304E9" w:rsidRPr="009F6690">
        <w:rPr>
          <w:rFonts w:ascii="Times New Roman" w:hAnsi="Times New Roman"/>
          <w:snapToGrid w:val="0"/>
          <w:color w:val="000000"/>
          <w:szCs w:val="22"/>
        </w:rPr>
        <w:t>Services</w:t>
      </w:r>
      <w:r w:rsidR="00544689" w:rsidRPr="009F6690">
        <w:rPr>
          <w:rFonts w:ascii="Times New Roman" w:hAnsi="Times New Roman"/>
          <w:snapToGrid w:val="0"/>
          <w:color w:val="000000"/>
          <w:szCs w:val="22"/>
        </w:rPr>
        <w:t xml:space="preserve">. </w:t>
      </w:r>
    </w:p>
    <w:p w14:paraId="6F20C579" w14:textId="70B23968" w:rsidR="00427C30" w:rsidRDefault="00427C30">
      <w:pPr>
        <w:overflowPunct/>
        <w:autoSpaceDE/>
        <w:autoSpaceDN/>
        <w:adjustRightInd/>
        <w:textAlignment w:val="auto"/>
        <w:rPr>
          <w:rFonts w:ascii="Times New Roman" w:hAnsi="Times New Roman" w:cs="Times New Roman"/>
          <w:snapToGrid w:val="0"/>
          <w:color w:val="000000"/>
          <w:sz w:val="22"/>
          <w:szCs w:val="22"/>
        </w:rPr>
      </w:pPr>
      <w:r>
        <w:rPr>
          <w:rFonts w:ascii="Times New Roman" w:hAnsi="Times New Roman" w:cs="Times New Roman"/>
          <w:snapToGrid w:val="0"/>
          <w:color w:val="000000"/>
          <w:sz w:val="22"/>
          <w:szCs w:val="22"/>
        </w:rPr>
        <w:br w:type="page"/>
      </w:r>
    </w:p>
    <w:p w14:paraId="00512F0A" w14:textId="4586479B" w:rsidR="00BB2CCA" w:rsidRDefault="00BB2CCA" w:rsidP="00427C30">
      <w:pPr>
        <w:rPr>
          <w:rFonts w:ascii="Times New Roman" w:hAnsi="Times New Roman" w:cs="Times New Roman"/>
          <w:snapToGrid w:val="0"/>
          <w:color w:val="000000"/>
          <w:sz w:val="22"/>
          <w:szCs w:val="22"/>
        </w:rPr>
      </w:pPr>
    </w:p>
    <w:p w14:paraId="61B60AC9" w14:textId="77777777" w:rsidR="00427C30" w:rsidRPr="009F6690" w:rsidRDefault="00427C30" w:rsidP="00427C30">
      <w:pPr>
        <w:rPr>
          <w:rFonts w:ascii="Times New Roman" w:hAnsi="Times New Roman" w:cs="Times New Roman"/>
          <w:sz w:val="22"/>
          <w:szCs w:val="22"/>
        </w:rPr>
      </w:pPr>
      <w:r w:rsidRPr="009F6690">
        <w:rPr>
          <w:rFonts w:ascii="Times New Roman" w:hAnsi="Times New Roman" w:cs="Times New Roman"/>
          <w:b/>
          <w:sz w:val="22"/>
          <w:szCs w:val="22"/>
        </w:rPr>
        <w:t>90.04</w:t>
      </w:r>
      <w:r w:rsidRPr="009F6690">
        <w:rPr>
          <w:rFonts w:ascii="Times New Roman" w:hAnsi="Times New Roman" w:cs="Times New Roman"/>
          <w:b/>
          <w:sz w:val="22"/>
          <w:szCs w:val="22"/>
        </w:rPr>
        <w:tab/>
        <w:t xml:space="preserve">COVERED SERVICES </w:t>
      </w:r>
      <w:r w:rsidRPr="009F6690">
        <w:rPr>
          <w:rFonts w:ascii="Times New Roman" w:hAnsi="Times New Roman" w:cs="Times New Roman"/>
          <w:sz w:val="22"/>
          <w:szCs w:val="22"/>
        </w:rPr>
        <w:t>(cont.)</w:t>
      </w:r>
    </w:p>
    <w:p w14:paraId="4B75EF42" w14:textId="77777777" w:rsidR="00427C30" w:rsidRPr="009F6690" w:rsidRDefault="00427C30" w:rsidP="00AE57C8">
      <w:pPr>
        <w:ind w:left="3600"/>
        <w:rPr>
          <w:rFonts w:ascii="Times New Roman" w:hAnsi="Times New Roman" w:cs="Times New Roman"/>
          <w:snapToGrid w:val="0"/>
          <w:color w:val="000000"/>
          <w:sz w:val="22"/>
          <w:szCs w:val="22"/>
        </w:rPr>
      </w:pPr>
    </w:p>
    <w:p w14:paraId="57449D6E" w14:textId="77777777" w:rsidR="00BB2CCA" w:rsidRPr="009F6690" w:rsidRDefault="008D35BC" w:rsidP="00AE57C8">
      <w:pPr>
        <w:pStyle w:val="ListParagraph"/>
        <w:numPr>
          <w:ilvl w:val="0"/>
          <w:numId w:val="38"/>
        </w:numPr>
        <w:tabs>
          <w:tab w:val="left" w:pos="2160"/>
        </w:tabs>
        <w:ind w:left="2160" w:hanging="540"/>
        <w:rPr>
          <w:rFonts w:ascii="Times New Roman" w:hAnsi="Times New Roman" w:cs="Times New Roman"/>
          <w:b/>
          <w:snapToGrid w:val="0"/>
          <w:color w:val="000000"/>
          <w:sz w:val="22"/>
          <w:szCs w:val="22"/>
        </w:rPr>
      </w:pPr>
      <w:r w:rsidRPr="009F6690">
        <w:rPr>
          <w:rFonts w:ascii="Times New Roman" w:hAnsi="Times New Roman" w:cs="Times New Roman"/>
          <w:b/>
          <w:snapToGrid w:val="0"/>
          <w:color w:val="000000"/>
          <w:sz w:val="22"/>
          <w:szCs w:val="22"/>
        </w:rPr>
        <w:t>For Adults</w:t>
      </w:r>
    </w:p>
    <w:p w14:paraId="7E586324" w14:textId="77777777" w:rsidR="00BB2CCA" w:rsidRPr="009F6690" w:rsidRDefault="00BB2CCA" w:rsidP="00AE57C8">
      <w:pPr>
        <w:ind w:left="-540"/>
        <w:rPr>
          <w:rFonts w:ascii="Times New Roman" w:hAnsi="Times New Roman" w:cs="Times New Roman"/>
          <w:snapToGrid w:val="0"/>
          <w:color w:val="000000"/>
          <w:sz w:val="22"/>
          <w:szCs w:val="22"/>
        </w:rPr>
      </w:pPr>
    </w:p>
    <w:p w14:paraId="1FE068A5" w14:textId="27AE4A52" w:rsidR="00BB2CCA" w:rsidRPr="009F6690" w:rsidRDefault="000A5EF5" w:rsidP="00AE57C8">
      <w:pPr>
        <w:ind w:left="2160"/>
        <w:rPr>
          <w:rFonts w:ascii="Times New Roman" w:hAnsi="Times New Roman" w:cs="Times New Roman"/>
          <w:sz w:val="22"/>
          <w:szCs w:val="22"/>
        </w:rPr>
      </w:pPr>
      <w:r w:rsidRPr="009F6690">
        <w:rPr>
          <w:rFonts w:ascii="Times New Roman" w:hAnsi="Times New Roman" w:cs="Times New Roman"/>
          <w:snapToGrid w:val="0"/>
          <w:color w:val="000000"/>
          <w:sz w:val="22"/>
          <w:szCs w:val="22"/>
        </w:rPr>
        <w:t xml:space="preserve">MaineCare covers initial and periodic comprehensive health histories and examinations for adults age twenty-one (21) and older. </w:t>
      </w:r>
      <w:r w:rsidRPr="009F6690">
        <w:rPr>
          <w:rFonts w:ascii="Times New Roman" w:hAnsi="Times New Roman" w:cs="Times New Roman"/>
          <w:sz w:val="22"/>
          <w:szCs w:val="22"/>
        </w:rPr>
        <w:t>The frequency of routine physicals for adults must not exceed one time per twelve-month</w:t>
      </w:r>
      <w:r w:rsidR="00650BE0" w:rsidRPr="009F6690">
        <w:rPr>
          <w:rFonts w:ascii="Times New Roman" w:hAnsi="Times New Roman" w:cs="Times New Roman"/>
          <w:sz w:val="22"/>
          <w:szCs w:val="22"/>
        </w:rPr>
        <w:t xml:space="preserve"> (12)</w:t>
      </w:r>
      <w:r w:rsidRPr="009F6690">
        <w:rPr>
          <w:rFonts w:ascii="Times New Roman" w:hAnsi="Times New Roman" w:cs="Times New Roman"/>
          <w:sz w:val="22"/>
          <w:szCs w:val="22"/>
        </w:rPr>
        <w:t xml:space="preserve"> period. </w:t>
      </w:r>
      <w:r w:rsidRPr="009F6690">
        <w:rPr>
          <w:rFonts w:ascii="Times New Roman" w:hAnsi="Times New Roman" w:cs="Times New Roman"/>
          <w:snapToGrid w:val="0"/>
          <w:color w:val="000000"/>
          <w:sz w:val="22"/>
          <w:szCs w:val="22"/>
        </w:rPr>
        <w:t>Covered screening services include, but are not limited to, those recommended by the United States Preventive Service Task Force.</w:t>
      </w:r>
    </w:p>
    <w:p w14:paraId="7F1B527C" w14:textId="77777777" w:rsidR="00087332" w:rsidRPr="009F6690" w:rsidRDefault="00087332" w:rsidP="00AE57C8">
      <w:pPr>
        <w:ind w:left="2160"/>
        <w:rPr>
          <w:rFonts w:ascii="Times New Roman" w:hAnsi="Times New Roman" w:cs="Times New Roman"/>
          <w:snapToGrid w:val="0"/>
          <w:color w:val="000000"/>
          <w:sz w:val="22"/>
          <w:szCs w:val="22"/>
        </w:rPr>
      </w:pPr>
    </w:p>
    <w:p w14:paraId="5638695D" w14:textId="77777777" w:rsidR="00BB2CCA" w:rsidRPr="009F6690" w:rsidRDefault="001C66E3" w:rsidP="00AE57C8">
      <w:pPr>
        <w:ind w:left="2160"/>
        <w:rPr>
          <w:rFonts w:ascii="Times New Roman" w:hAnsi="Times New Roman" w:cs="Times New Roman"/>
          <w:snapToGrid w:val="0"/>
          <w:color w:val="000000"/>
          <w:sz w:val="22"/>
          <w:szCs w:val="22"/>
        </w:rPr>
      </w:pPr>
      <w:r w:rsidRPr="009F6690">
        <w:rPr>
          <w:rFonts w:ascii="Times New Roman" w:hAnsi="Times New Roman" w:cs="Times New Roman"/>
          <w:snapToGrid w:val="0"/>
          <w:color w:val="000000"/>
          <w:sz w:val="22"/>
          <w:szCs w:val="22"/>
        </w:rPr>
        <w:t xml:space="preserve">Providers </w:t>
      </w:r>
      <w:r w:rsidR="000A5EF5" w:rsidRPr="009F6690">
        <w:rPr>
          <w:rFonts w:ascii="Times New Roman" w:hAnsi="Times New Roman" w:cs="Times New Roman"/>
          <w:snapToGrid w:val="0"/>
          <w:color w:val="000000"/>
          <w:sz w:val="22"/>
          <w:szCs w:val="22"/>
        </w:rPr>
        <w:t>should bill the preventive medicine evaluation and management procedure codes.</w:t>
      </w:r>
    </w:p>
    <w:p w14:paraId="4E2E1A5D" w14:textId="77777777" w:rsidR="00BD2E56" w:rsidRPr="009F6690" w:rsidRDefault="00BD2E56" w:rsidP="00AE57C8">
      <w:pPr>
        <w:tabs>
          <w:tab w:val="left" w:pos="720"/>
          <w:tab w:val="left" w:pos="1620"/>
        </w:tabs>
        <w:rPr>
          <w:rFonts w:ascii="Times New Roman" w:hAnsi="Times New Roman" w:cs="Times New Roman"/>
          <w:sz w:val="22"/>
          <w:szCs w:val="22"/>
        </w:rPr>
      </w:pPr>
    </w:p>
    <w:p w14:paraId="59B63029" w14:textId="71882C3A" w:rsidR="00BB2CCA" w:rsidRPr="009F6690" w:rsidRDefault="000A5EF5" w:rsidP="00AE57C8">
      <w:pPr>
        <w:tabs>
          <w:tab w:val="left" w:pos="720"/>
          <w:tab w:val="left" w:pos="1620"/>
        </w:tabs>
        <w:ind w:left="720"/>
        <w:rPr>
          <w:rFonts w:ascii="Times New Roman" w:hAnsi="Times New Roman" w:cs="Times New Roman"/>
          <w:sz w:val="22"/>
          <w:szCs w:val="22"/>
        </w:rPr>
      </w:pPr>
      <w:r w:rsidRPr="009F6690">
        <w:rPr>
          <w:rFonts w:ascii="Times New Roman" w:hAnsi="Times New Roman" w:cs="Times New Roman"/>
          <w:sz w:val="22"/>
          <w:szCs w:val="22"/>
        </w:rPr>
        <w:t>90.04-1</w:t>
      </w:r>
      <w:r w:rsidR="00DA5952" w:rsidRPr="009F6690">
        <w:rPr>
          <w:rFonts w:ascii="Times New Roman" w:hAnsi="Times New Roman" w:cs="Times New Roman"/>
          <w:sz w:val="22"/>
          <w:szCs w:val="22"/>
        </w:rPr>
        <w:t>2</w:t>
      </w:r>
      <w:r w:rsidRPr="009F6690">
        <w:rPr>
          <w:rFonts w:ascii="Times New Roman" w:hAnsi="Times New Roman" w:cs="Times New Roman"/>
          <w:sz w:val="22"/>
          <w:szCs w:val="22"/>
        </w:rPr>
        <w:tab/>
      </w:r>
      <w:r w:rsidRPr="009F6690">
        <w:rPr>
          <w:rFonts w:ascii="Times New Roman" w:hAnsi="Times New Roman" w:cs="Times New Roman"/>
          <w:b/>
          <w:sz w:val="22"/>
          <w:szCs w:val="22"/>
        </w:rPr>
        <w:t>Physician Services for Children Under Age Twenty-one</w:t>
      </w:r>
    </w:p>
    <w:p w14:paraId="3D626E96" w14:textId="77777777" w:rsidR="00BB2CCA" w:rsidRPr="009F6690" w:rsidRDefault="00BB2CCA" w:rsidP="00AE57C8">
      <w:pPr>
        <w:tabs>
          <w:tab w:val="left" w:pos="720"/>
        </w:tabs>
        <w:ind w:left="1620" w:hanging="2340"/>
        <w:rPr>
          <w:rFonts w:ascii="Times New Roman" w:hAnsi="Times New Roman" w:cs="Times New Roman"/>
          <w:sz w:val="22"/>
          <w:szCs w:val="22"/>
        </w:rPr>
      </w:pPr>
    </w:p>
    <w:p w14:paraId="0439343B" w14:textId="77777777" w:rsidR="00BB2CCA" w:rsidRPr="009F6690" w:rsidRDefault="000A5EF5" w:rsidP="00AE57C8">
      <w:pPr>
        <w:tabs>
          <w:tab w:val="left" w:pos="720"/>
        </w:tabs>
        <w:ind w:left="1620" w:hanging="1800"/>
        <w:rPr>
          <w:rFonts w:ascii="Times New Roman" w:hAnsi="Times New Roman" w:cs="Times New Roman"/>
          <w:sz w:val="22"/>
          <w:szCs w:val="22"/>
        </w:rPr>
      </w:pPr>
      <w:r w:rsidRPr="009F6690">
        <w:rPr>
          <w:rFonts w:ascii="Times New Roman" w:hAnsi="Times New Roman" w:cs="Times New Roman"/>
          <w:sz w:val="22"/>
          <w:szCs w:val="22"/>
        </w:rPr>
        <w:tab/>
      </w:r>
      <w:r w:rsidRPr="009F6690">
        <w:rPr>
          <w:rFonts w:ascii="Times New Roman" w:hAnsi="Times New Roman" w:cs="Times New Roman"/>
          <w:sz w:val="22"/>
          <w:szCs w:val="22"/>
        </w:rPr>
        <w:tab/>
        <w:t>MaineCare reimbursement is available for physician services provided to a child under age twenty-one (21) only when the provider meets at least one of the following criteria:</w:t>
      </w:r>
    </w:p>
    <w:p w14:paraId="219576B4" w14:textId="77777777" w:rsidR="00F93D19" w:rsidRPr="009F6690" w:rsidRDefault="00F93D19" w:rsidP="00AE57C8">
      <w:pPr>
        <w:overflowPunct/>
        <w:autoSpaceDE/>
        <w:autoSpaceDN/>
        <w:adjustRightInd/>
        <w:textAlignment w:val="auto"/>
        <w:rPr>
          <w:rFonts w:ascii="Times New Roman" w:hAnsi="Times New Roman" w:cs="Times New Roman"/>
          <w:sz w:val="22"/>
          <w:szCs w:val="22"/>
        </w:rPr>
      </w:pPr>
    </w:p>
    <w:p w14:paraId="7DF7A4DD" w14:textId="77777777" w:rsidR="00BB2CCA" w:rsidRPr="009F6690" w:rsidRDefault="000A5EF5" w:rsidP="00AE57C8">
      <w:pPr>
        <w:pStyle w:val="ListParagraph"/>
        <w:numPr>
          <w:ilvl w:val="2"/>
          <w:numId w:val="35"/>
        </w:numPr>
        <w:tabs>
          <w:tab w:val="left" w:pos="1620"/>
          <w:tab w:val="left" w:pos="2160"/>
        </w:tabs>
        <w:ind w:hanging="360"/>
        <w:rPr>
          <w:rFonts w:ascii="Times New Roman" w:hAnsi="Times New Roman" w:cs="Times New Roman"/>
          <w:sz w:val="22"/>
          <w:szCs w:val="22"/>
        </w:rPr>
      </w:pPr>
      <w:r w:rsidRPr="009F6690">
        <w:rPr>
          <w:rFonts w:ascii="Times New Roman" w:hAnsi="Times New Roman" w:cs="Times New Roman"/>
          <w:sz w:val="22"/>
          <w:szCs w:val="22"/>
        </w:rPr>
        <w:t>Is board eligible or certified in family practice, pediatrics, or internal medicine by the medical specialty board recognized by the American Board of Medical</w:t>
      </w:r>
      <w:r w:rsidR="00836630" w:rsidRPr="009F6690">
        <w:rPr>
          <w:rFonts w:ascii="Times New Roman" w:hAnsi="Times New Roman" w:cs="Times New Roman"/>
          <w:sz w:val="22"/>
          <w:szCs w:val="22"/>
        </w:rPr>
        <w:t xml:space="preserve"> </w:t>
      </w:r>
      <w:r w:rsidRPr="009F6690">
        <w:rPr>
          <w:rFonts w:ascii="Times New Roman" w:hAnsi="Times New Roman" w:cs="Times New Roman"/>
          <w:sz w:val="22"/>
          <w:szCs w:val="22"/>
        </w:rPr>
        <w:t>Specialties for family practice or pediatrics or the appropriate approved specialty board of the American Osteopathic Association;</w:t>
      </w:r>
    </w:p>
    <w:p w14:paraId="207CAB72" w14:textId="77777777" w:rsidR="00BB2CCA" w:rsidRPr="009F6690" w:rsidRDefault="00BB2CCA" w:rsidP="00AE57C8">
      <w:pPr>
        <w:tabs>
          <w:tab w:val="left" w:pos="1620"/>
          <w:tab w:val="left" w:pos="2160"/>
        </w:tabs>
        <w:ind w:left="2160" w:hanging="360"/>
        <w:rPr>
          <w:rFonts w:ascii="Times New Roman" w:hAnsi="Times New Roman" w:cs="Times New Roman"/>
          <w:sz w:val="22"/>
          <w:szCs w:val="22"/>
        </w:rPr>
      </w:pPr>
    </w:p>
    <w:p w14:paraId="69CA0350" w14:textId="7055D1FE" w:rsidR="00BB2CCA" w:rsidRPr="009F6690" w:rsidRDefault="000A5EF5" w:rsidP="00AE57C8">
      <w:pPr>
        <w:pStyle w:val="ListParagraph"/>
        <w:numPr>
          <w:ilvl w:val="2"/>
          <w:numId w:val="35"/>
        </w:numPr>
        <w:tabs>
          <w:tab w:val="left" w:pos="1620"/>
          <w:tab w:val="left" w:pos="2160"/>
        </w:tabs>
        <w:ind w:hanging="360"/>
        <w:rPr>
          <w:rFonts w:ascii="Times New Roman" w:hAnsi="Times New Roman" w:cs="Times New Roman"/>
          <w:sz w:val="22"/>
          <w:szCs w:val="22"/>
        </w:rPr>
      </w:pPr>
      <w:r w:rsidRPr="009F6690">
        <w:rPr>
          <w:rFonts w:ascii="Times New Roman" w:hAnsi="Times New Roman" w:cs="Times New Roman"/>
          <w:sz w:val="22"/>
          <w:szCs w:val="22"/>
        </w:rPr>
        <w:t xml:space="preserve">Is employed by or affiliated with a </w:t>
      </w:r>
      <w:r w:rsidR="00CD22D6" w:rsidRPr="009F6690">
        <w:rPr>
          <w:rFonts w:ascii="Times New Roman" w:hAnsi="Times New Roman" w:cs="Times New Roman"/>
          <w:sz w:val="22"/>
          <w:szCs w:val="22"/>
        </w:rPr>
        <w:t>F</w:t>
      </w:r>
      <w:r w:rsidRPr="009F6690">
        <w:rPr>
          <w:rFonts w:ascii="Times New Roman" w:hAnsi="Times New Roman" w:cs="Times New Roman"/>
          <w:sz w:val="22"/>
          <w:szCs w:val="22"/>
        </w:rPr>
        <w:t xml:space="preserve">ederally </w:t>
      </w:r>
      <w:r w:rsidR="00CD22D6" w:rsidRPr="009F6690">
        <w:rPr>
          <w:rFonts w:ascii="Times New Roman" w:hAnsi="Times New Roman" w:cs="Times New Roman"/>
          <w:sz w:val="22"/>
          <w:szCs w:val="22"/>
        </w:rPr>
        <w:t>Q</w:t>
      </w:r>
      <w:r w:rsidRPr="009F6690">
        <w:rPr>
          <w:rFonts w:ascii="Times New Roman" w:hAnsi="Times New Roman" w:cs="Times New Roman"/>
          <w:sz w:val="22"/>
          <w:szCs w:val="22"/>
        </w:rPr>
        <w:t xml:space="preserve">ualified </w:t>
      </w:r>
      <w:r w:rsidR="00CD22D6" w:rsidRPr="009F6690">
        <w:rPr>
          <w:rFonts w:ascii="Times New Roman" w:hAnsi="Times New Roman" w:cs="Times New Roman"/>
          <w:sz w:val="22"/>
          <w:szCs w:val="22"/>
        </w:rPr>
        <w:t>H</w:t>
      </w:r>
      <w:r w:rsidRPr="009F6690">
        <w:rPr>
          <w:rFonts w:ascii="Times New Roman" w:hAnsi="Times New Roman" w:cs="Times New Roman"/>
          <w:sz w:val="22"/>
          <w:szCs w:val="22"/>
        </w:rPr>
        <w:t xml:space="preserve">ealth </w:t>
      </w:r>
      <w:r w:rsidR="00CD22D6" w:rsidRPr="009F6690">
        <w:rPr>
          <w:rFonts w:ascii="Times New Roman" w:hAnsi="Times New Roman" w:cs="Times New Roman"/>
          <w:sz w:val="22"/>
          <w:szCs w:val="22"/>
        </w:rPr>
        <w:t>C</w:t>
      </w:r>
      <w:r w:rsidRPr="009F6690">
        <w:rPr>
          <w:rFonts w:ascii="Times New Roman" w:hAnsi="Times New Roman" w:cs="Times New Roman"/>
          <w:sz w:val="22"/>
          <w:szCs w:val="22"/>
        </w:rPr>
        <w:t xml:space="preserve">enter as defined in </w:t>
      </w:r>
      <w:r w:rsidR="00CD22D6" w:rsidRPr="009F6690">
        <w:rPr>
          <w:rFonts w:ascii="Times New Roman" w:hAnsi="Times New Roman" w:cs="Times New Roman"/>
          <w:sz w:val="22"/>
          <w:szCs w:val="22"/>
        </w:rPr>
        <w:t>§</w:t>
      </w:r>
      <w:r w:rsidRPr="009F6690">
        <w:rPr>
          <w:rFonts w:ascii="Times New Roman" w:hAnsi="Times New Roman" w:cs="Times New Roman"/>
          <w:sz w:val="22"/>
          <w:szCs w:val="22"/>
        </w:rPr>
        <w:t>1905(l)(2)(B) of the Act;</w:t>
      </w:r>
    </w:p>
    <w:p w14:paraId="05EDF82C" w14:textId="77777777" w:rsidR="00BB2CCA" w:rsidRPr="009F6690" w:rsidRDefault="00BB2CCA" w:rsidP="00AE57C8">
      <w:pPr>
        <w:tabs>
          <w:tab w:val="left" w:pos="2160"/>
        </w:tabs>
        <w:ind w:left="2160" w:hanging="360"/>
        <w:rPr>
          <w:rFonts w:ascii="Times New Roman" w:hAnsi="Times New Roman" w:cs="Times New Roman"/>
          <w:sz w:val="22"/>
          <w:szCs w:val="22"/>
        </w:rPr>
      </w:pPr>
    </w:p>
    <w:p w14:paraId="155656E0" w14:textId="77777777" w:rsidR="00BB2CCA" w:rsidRPr="009F6690" w:rsidRDefault="000A5EF5" w:rsidP="00AE57C8">
      <w:pPr>
        <w:pStyle w:val="ListParagraph"/>
        <w:numPr>
          <w:ilvl w:val="2"/>
          <w:numId w:val="35"/>
        </w:numPr>
        <w:tabs>
          <w:tab w:val="left" w:pos="1620"/>
          <w:tab w:val="left" w:pos="2160"/>
        </w:tabs>
        <w:ind w:hanging="360"/>
        <w:rPr>
          <w:rFonts w:ascii="Times New Roman" w:hAnsi="Times New Roman" w:cs="Times New Roman"/>
          <w:sz w:val="22"/>
          <w:szCs w:val="22"/>
        </w:rPr>
      </w:pPr>
      <w:r w:rsidRPr="009F6690">
        <w:rPr>
          <w:rFonts w:ascii="Times New Roman" w:hAnsi="Times New Roman" w:cs="Times New Roman"/>
          <w:sz w:val="22"/>
          <w:szCs w:val="22"/>
        </w:rPr>
        <w:t>Holds admitting privileges at a hospital participating in MaineCare;</w:t>
      </w:r>
    </w:p>
    <w:p w14:paraId="2C4F8D44" w14:textId="77777777" w:rsidR="00BB2CCA" w:rsidRPr="009F6690" w:rsidRDefault="00BB2CCA" w:rsidP="00AE57C8">
      <w:pPr>
        <w:tabs>
          <w:tab w:val="left" w:pos="720"/>
          <w:tab w:val="left" w:pos="2160"/>
        </w:tabs>
        <w:ind w:left="2160" w:hanging="360"/>
        <w:rPr>
          <w:rFonts w:ascii="Times New Roman" w:hAnsi="Times New Roman" w:cs="Times New Roman"/>
          <w:sz w:val="22"/>
          <w:szCs w:val="22"/>
        </w:rPr>
      </w:pPr>
    </w:p>
    <w:p w14:paraId="7DE4F922" w14:textId="4359FB8A" w:rsidR="00427C30" w:rsidRDefault="000A5EF5" w:rsidP="00C02A3B">
      <w:pPr>
        <w:pStyle w:val="ListParagraph"/>
        <w:numPr>
          <w:ilvl w:val="2"/>
          <w:numId w:val="35"/>
        </w:numPr>
        <w:tabs>
          <w:tab w:val="left" w:pos="1620"/>
          <w:tab w:val="left" w:pos="2160"/>
        </w:tabs>
        <w:ind w:hanging="360"/>
        <w:rPr>
          <w:rFonts w:ascii="Times New Roman" w:hAnsi="Times New Roman" w:cs="Times New Roman"/>
          <w:sz w:val="22"/>
          <w:szCs w:val="22"/>
        </w:rPr>
      </w:pPr>
      <w:r w:rsidRPr="00427C30">
        <w:rPr>
          <w:rFonts w:ascii="Times New Roman" w:hAnsi="Times New Roman" w:cs="Times New Roman"/>
          <w:sz w:val="22"/>
          <w:szCs w:val="22"/>
        </w:rPr>
        <w:t>Is a member of the National Health Service Corps;</w:t>
      </w:r>
    </w:p>
    <w:p w14:paraId="6E13A3DD" w14:textId="77777777" w:rsidR="00427C30" w:rsidRPr="00427C30" w:rsidRDefault="00427C30" w:rsidP="00427C30">
      <w:pPr>
        <w:tabs>
          <w:tab w:val="left" w:pos="1620"/>
          <w:tab w:val="left" w:pos="2160"/>
        </w:tabs>
        <w:ind w:left="1800"/>
        <w:rPr>
          <w:rFonts w:ascii="Times New Roman" w:hAnsi="Times New Roman" w:cs="Times New Roman"/>
          <w:sz w:val="22"/>
          <w:szCs w:val="22"/>
        </w:rPr>
      </w:pPr>
    </w:p>
    <w:p w14:paraId="2E12A60C" w14:textId="77777777" w:rsidR="00836630" w:rsidRPr="009F6690" w:rsidRDefault="000A5EF5" w:rsidP="00AE57C8">
      <w:pPr>
        <w:pStyle w:val="ListParagraph"/>
        <w:numPr>
          <w:ilvl w:val="2"/>
          <w:numId w:val="35"/>
        </w:numPr>
        <w:tabs>
          <w:tab w:val="left" w:pos="1620"/>
          <w:tab w:val="left" w:pos="2160"/>
        </w:tabs>
        <w:ind w:hanging="360"/>
        <w:rPr>
          <w:rFonts w:ascii="Times New Roman" w:hAnsi="Times New Roman" w:cs="Times New Roman"/>
          <w:sz w:val="22"/>
          <w:szCs w:val="22"/>
        </w:rPr>
      </w:pPr>
      <w:r w:rsidRPr="009F6690">
        <w:rPr>
          <w:rFonts w:ascii="Times New Roman" w:hAnsi="Times New Roman" w:cs="Times New Roman"/>
          <w:sz w:val="22"/>
          <w:szCs w:val="22"/>
        </w:rPr>
        <w:t>Documents a current, formal consultation and referral arrangement with a pediatrician or family practitioner who has the certification described above in Section 90.04-1</w:t>
      </w:r>
      <w:r w:rsidR="00800DA8" w:rsidRPr="009F6690">
        <w:rPr>
          <w:rFonts w:ascii="Times New Roman" w:hAnsi="Times New Roman" w:cs="Times New Roman"/>
          <w:sz w:val="22"/>
          <w:szCs w:val="22"/>
        </w:rPr>
        <w:t>3</w:t>
      </w:r>
      <w:r w:rsidRPr="009F6690">
        <w:rPr>
          <w:rFonts w:ascii="Times New Roman" w:hAnsi="Times New Roman" w:cs="Times New Roman"/>
          <w:sz w:val="22"/>
          <w:szCs w:val="22"/>
        </w:rPr>
        <w:t xml:space="preserve"> (A) for purposes of specialized treatment and admission to a hospital; or</w:t>
      </w:r>
    </w:p>
    <w:p w14:paraId="1C78DFF8" w14:textId="77777777" w:rsidR="00836630" w:rsidRPr="009F6690" w:rsidRDefault="00836630" w:rsidP="00AE57C8">
      <w:pPr>
        <w:pStyle w:val="ListParagraph"/>
        <w:tabs>
          <w:tab w:val="left" w:pos="2160"/>
        </w:tabs>
        <w:ind w:left="2160" w:hanging="360"/>
        <w:rPr>
          <w:rFonts w:ascii="Times New Roman" w:hAnsi="Times New Roman" w:cs="Times New Roman"/>
          <w:sz w:val="22"/>
          <w:szCs w:val="22"/>
        </w:rPr>
      </w:pPr>
    </w:p>
    <w:p w14:paraId="6434FD1E" w14:textId="5D98E7A4" w:rsidR="00544689" w:rsidRPr="009F6690" w:rsidRDefault="00CE646C" w:rsidP="00AE57C8">
      <w:pPr>
        <w:pStyle w:val="ListParagraph"/>
        <w:numPr>
          <w:ilvl w:val="2"/>
          <w:numId w:val="35"/>
        </w:numPr>
        <w:tabs>
          <w:tab w:val="left" w:pos="1620"/>
          <w:tab w:val="left" w:pos="2160"/>
        </w:tabs>
        <w:ind w:hanging="360"/>
        <w:rPr>
          <w:rFonts w:ascii="Times New Roman" w:hAnsi="Times New Roman" w:cs="Times New Roman"/>
          <w:sz w:val="22"/>
          <w:szCs w:val="22"/>
        </w:rPr>
      </w:pPr>
      <w:r w:rsidRPr="009F6690">
        <w:rPr>
          <w:rFonts w:ascii="Times New Roman" w:hAnsi="Times New Roman" w:cs="Times New Roman"/>
          <w:sz w:val="22"/>
          <w:szCs w:val="22"/>
        </w:rPr>
        <w:t xml:space="preserve">Is an approved provider of services in a </w:t>
      </w:r>
      <w:r w:rsidR="00CD22D6" w:rsidRPr="009F6690">
        <w:rPr>
          <w:rFonts w:ascii="Times New Roman" w:hAnsi="Times New Roman" w:cs="Times New Roman"/>
          <w:sz w:val="22"/>
          <w:szCs w:val="22"/>
        </w:rPr>
        <w:t>R</w:t>
      </w:r>
      <w:r w:rsidRPr="009F6690">
        <w:rPr>
          <w:rFonts w:ascii="Times New Roman" w:hAnsi="Times New Roman" w:cs="Times New Roman"/>
          <w:sz w:val="22"/>
          <w:szCs w:val="22"/>
        </w:rPr>
        <w:t xml:space="preserve">ural </w:t>
      </w:r>
      <w:r w:rsidR="00CD22D6" w:rsidRPr="009F6690">
        <w:rPr>
          <w:rFonts w:ascii="Times New Roman" w:hAnsi="Times New Roman" w:cs="Times New Roman"/>
          <w:sz w:val="22"/>
          <w:szCs w:val="22"/>
        </w:rPr>
        <w:t>H</w:t>
      </w:r>
      <w:r w:rsidRPr="009F6690">
        <w:rPr>
          <w:rFonts w:ascii="Times New Roman" w:hAnsi="Times New Roman" w:cs="Times New Roman"/>
          <w:sz w:val="22"/>
          <w:szCs w:val="22"/>
        </w:rPr>
        <w:t xml:space="preserve">ealth </w:t>
      </w:r>
      <w:r w:rsidR="00CD22D6" w:rsidRPr="009F6690">
        <w:rPr>
          <w:rFonts w:ascii="Times New Roman" w:hAnsi="Times New Roman" w:cs="Times New Roman"/>
          <w:sz w:val="22"/>
          <w:szCs w:val="22"/>
        </w:rPr>
        <w:t>Clinic</w:t>
      </w:r>
      <w:r w:rsidRPr="009F6690">
        <w:rPr>
          <w:rFonts w:ascii="Times New Roman" w:hAnsi="Times New Roman" w:cs="Times New Roman"/>
          <w:sz w:val="22"/>
          <w:szCs w:val="22"/>
        </w:rPr>
        <w:t xml:space="preserve"> (RHC), ambulatory care clinic, or is otherwise approved as a provider under MBM, Chapter II, Section 94, </w:t>
      </w:r>
      <w:r w:rsidRPr="009F6690">
        <w:rPr>
          <w:rFonts w:ascii="Times New Roman" w:hAnsi="Times New Roman" w:cs="Times New Roman"/>
          <w:snapToGrid w:val="0"/>
          <w:color w:val="000000"/>
          <w:sz w:val="22"/>
          <w:szCs w:val="22"/>
        </w:rPr>
        <w:t xml:space="preserve">Early </w:t>
      </w:r>
      <w:r w:rsidR="00D47F66" w:rsidRPr="009F6690">
        <w:rPr>
          <w:rFonts w:ascii="Times New Roman" w:hAnsi="Times New Roman" w:cs="Times New Roman"/>
          <w:snapToGrid w:val="0"/>
          <w:color w:val="000000"/>
          <w:sz w:val="22"/>
          <w:szCs w:val="22"/>
        </w:rPr>
        <w:t xml:space="preserve">and </w:t>
      </w:r>
      <w:r w:rsidRPr="009F6690">
        <w:rPr>
          <w:rFonts w:ascii="Times New Roman" w:hAnsi="Times New Roman" w:cs="Times New Roman"/>
          <w:snapToGrid w:val="0"/>
          <w:color w:val="000000"/>
          <w:sz w:val="22"/>
          <w:szCs w:val="22"/>
        </w:rPr>
        <w:t>Periodic Screening, Diagnosis</w:t>
      </w:r>
      <w:r w:rsidR="00D47F66" w:rsidRPr="009F6690">
        <w:rPr>
          <w:rFonts w:ascii="Times New Roman" w:hAnsi="Times New Roman" w:cs="Times New Roman"/>
          <w:snapToGrid w:val="0"/>
          <w:color w:val="000000"/>
          <w:sz w:val="22"/>
          <w:szCs w:val="22"/>
        </w:rPr>
        <w:t xml:space="preserve"> and</w:t>
      </w:r>
      <w:r w:rsidRPr="009F6690">
        <w:rPr>
          <w:rFonts w:ascii="Times New Roman" w:hAnsi="Times New Roman" w:cs="Times New Roman"/>
          <w:snapToGrid w:val="0"/>
          <w:color w:val="000000"/>
          <w:sz w:val="22"/>
          <w:szCs w:val="22"/>
        </w:rPr>
        <w:t xml:space="preserve"> Treatment </w:t>
      </w:r>
      <w:r w:rsidR="00D47F66" w:rsidRPr="009F6690">
        <w:rPr>
          <w:rFonts w:ascii="Times New Roman" w:hAnsi="Times New Roman" w:cs="Times New Roman"/>
          <w:snapToGrid w:val="0"/>
          <w:color w:val="000000"/>
          <w:sz w:val="22"/>
          <w:szCs w:val="22"/>
        </w:rPr>
        <w:t>Services</w:t>
      </w:r>
      <w:r w:rsidR="00CD22D6" w:rsidRPr="009F6690">
        <w:rPr>
          <w:rFonts w:ascii="Times New Roman" w:hAnsi="Times New Roman" w:cs="Times New Roman"/>
          <w:snapToGrid w:val="0"/>
          <w:color w:val="000000"/>
          <w:sz w:val="22"/>
          <w:szCs w:val="22"/>
        </w:rPr>
        <w:t>.</w:t>
      </w:r>
    </w:p>
    <w:p w14:paraId="5FDF4170" w14:textId="77777777" w:rsidR="008F49F6" w:rsidRPr="009F6690" w:rsidRDefault="008F49F6" w:rsidP="00AE57C8">
      <w:pPr>
        <w:tabs>
          <w:tab w:val="left" w:pos="720"/>
        </w:tabs>
        <w:ind w:left="1800" w:right="-324" w:hanging="2520"/>
        <w:rPr>
          <w:rFonts w:ascii="Times New Roman" w:hAnsi="Times New Roman" w:cs="Times New Roman"/>
          <w:sz w:val="22"/>
          <w:szCs w:val="22"/>
        </w:rPr>
      </w:pPr>
    </w:p>
    <w:p w14:paraId="12DE41DA" w14:textId="77777777" w:rsidR="0083626D" w:rsidRPr="009F6690" w:rsidRDefault="008F49F6" w:rsidP="00AE57C8">
      <w:pPr>
        <w:tabs>
          <w:tab w:val="left" w:pos="720"/>
        </w:tabs>
        <w:ind w:left="1800" w:right="-324" w:hanging="2520"/>
        <w:rPr>
          <w:rFonts w:ascii="Times New Roman" w:hAnsi="Times New Roman" w:cs="Times New Roman"/>
          <w:b/>
          <w:sz w:val="22"/>
          <w:szCs w:val="22"/>
        </w:rPr>
      </w:pPr>
      <w:r w:rsidRPr="009F6690">
        <w:rPr>
          <w:rFonts w:ascii="Times New Roman" w:hAnsi="Times New Roman" w:cs="Times New Roman"/>
          <w:sz w:val="22"/>
          <w:szCs w:val="22"/>
        </w:rPr>
        <w:tab/>
      </w:r>
      <w:r w:rsidR="0083626D" w:rsidRPr="009F6690">
        <w:rPr>
          <w:rFonts w:ascii="Times New Roman" w:hAnsi="Times New Roman" w:cs="Times New Roman"/>
          <w:sz w:val="22"/>
          <w:szCs w:val="22"/>
        </w:rPr>
        <w:t>90.04-1</w:t>
      </w:r>
      <w:r w:rsidR="00DA5952" w:rsidRPr="009F6690">
        <w:rPr>
          <w:rFonts w:ascii="Times New Roman" w:hAnsi="Times New Roman" w:cs="Times New Roman"/>
          <w:sz w:val="22"/>
          <w:szCs w:val="22"/>
        </w:rPr>
        <w:t>3</w:t>
      </w:r>
      <w:r w:rsidR="0083626D" w:rsidRPr="009F6690">
        <w:rPr>
          <w:rFonts w:ascii="Times New Roman" w:hAnsi="Times New Roman" w:cs="Times New Roman"/>
          <w:b/>
          <w:sz w:val="22"/>
          <w:szCs w:val="22"/>
        </w:rPr>
        <w:tab/>
        <w:t xml:space="preserve">Diabetes Self-Management Training Services </w:t>
      </w:r>
    </w:p>
    <w:p w14:paraId="73910BB4" w14:textId="77777777" w:rsidR="0083626D" w:rsidRPr="009F6690" w:rsidRDefault="0083626D" w:rsidP="00AE57C8">
      <w:pPr>
        <w:ind w:left="1800"/>
        <w:rPr>
          <w:rFonts w:ascii="Times New Roman" w:hAnsi="Times New Roman" w:cs="Times New Roman"/>
          <w:sz w:val="22"/>
          <w:szCs w:val="22"/>
        </w:rPr>
      </w:pPr>
    </w:p>
    <w:p w14:paraId="1E7AEB7C" w14:textId="543371E9" w:rsidR="001C6E95" w:rsidRPr="009F6690" w:rsidRDefault="001C6E95" w:rsidP="00AE57C8">
      <w:pPr>
        <w:shd w:val="clear" w:color="auto" w:fill="FFFFFF"/>
        <w:overflowPunct/>
        <w:autoSpaceDE/>
        <w:autoSpaceDN/>
        <w:adjustRightInd/>
        <w:ind w:left="1800"/>
        <w:textAlignment w:val="auto"/>
        <w:rPr>
          <w:rFonts w:ascii="Times New Roman" w:hAnsi="Times New Roman" w:cs="Times New Roman"/>
          <w:sz w:val="22"/>
          <w:szCs w:val="22"/>
        </w:rPr>
      </w:pPr>
      <w:r w:rsidRPr="009F6690">
        <w:rPr>
          <w:rFonts w:ascii="Times New Roman" w:hAnsi="Times New Roman" w:cs="Times New Roman"/>
          <w:sz w:val="22"/>
          <w:szCs w:val="22"/>
        </w:rPr>
        <w:t xml:space="preserve">Diabetes Self-Management and Training (DSMT) services for members with diabetes (any form) can be rendered by qualified organizations in Maine that have current National DSMT site recognition/accreditation, and have a current DSMT Letter of Understanding (LOU) with the DHHS, Maine CDC, </w:t>
      </w:r>
      <w:r w:rsidR="00EE353E" w:rsidRPr="009F6690">
        <w:rPr>
          <w:rFonts w:ascii="Times New Roman" w:hAnsi="Times New Roman" w:cs="Times New Roman"/>
          <w:sz w:val="22"/>
          <w:szCs w:val="22"/>
        </w:rPr>
        <w:t>Chronic Disease Prevention and Control Program</w:t>
      </w:r>
      <w:r w:rsidRPr="009F6690">
        <w:rPr>
          <w:rFonts w:ascii="Times New Roman" w:hAnsi="Times New Roman" w:cs="Times New Roman"/>
          <w:sz w:val="22"/>
          <w:szCs w:val="22"/>
        </w:rPr>
        <w:t>.</w:t>
      </w:r>
      <w:r w:rsidR="005134A8" w:rsidRPr="009F6690">
        <w:rPr>
          <w:rFonts w:ascii="Times New Roman" w:hAnsi="Times New Roman" w:cs="Times New Roman"/>
          <w:sz w:val="22"/>
          <w:szCs w:val="22"/>
        </w:rPr>
        <w:t xml:space="preserve"> </w:t>
      </w:r>
      <w:r w:rsidR="00173528" w:rsidRPr="009F6690">
        <w:rPr>
          <w:rFonts w:ascii="Times New Roman" w:hAnsi="Times New Roman" w:cs="Times New Roman"/>
          <w:sz w:val="22"/>
          <w:szCs w:val="22"/>
        </w:rPr>
        <w:t>These render</w:t>
      </w:r>
      <w:r w:rsidR="00F1593F" w:rsidRPr="009F6690">
        <w:rPr>
          <w:rFonts w:ascii="Times New Roman" w:hAnsi="Times New Roman" w:cs="Times New Roman"/>
          <w:sz w:val="22"/>
          <w:szCs w:val="22"/>
        </w:rPr>
        <w:t>ing</w:t>
      </w:r>
      <w:r w:rsidR="00173528" w:rsidRPr="009F6690">
        <w:rPr>
          <w:rFonts w:ascii="Times New Roman" w:hAnsi="Times New Roman" w:cs="Times New Roman"/>
          <w:sz w:val="22"/>
          <w:szCs w:val="22"/>
        </w:rPr>
        <w:t xml:space="preserve"> qualified provider organizations will be reimbursed when a provider furnishes these services to a MaineCare member whose physician has prescribed these services for the management of the member’s diabetes.</w:t>
      </w:r>
    </w:p>
    <w:p w14:paraId="44E8033C" w14:textId="172DA30E" w:rsidR="00427C30" w:rsidRDefault="00427C30">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br w:type="page"/>
      </w:r>
    </w:p>
    <w:p w14:paraId="4CD51877" w14:textId="261878E8" w:rsidR="00EE353E" w:rsidRDefault="00EE353E" w:rsidP="00AE57C8">
      <w:pPr>
        <w:pStyle w:val="ListParagraph"/>
        <w:ind w:left="1800"/>
        <w:rPr>
          <w:rFonts w:ascii="Times New Roman" w:hAnsi="Times New Roman" w:cs="Times New Roman"/>
          <w:sz w:val="22"/>
          <w:szCs w:val="22"/>
        </w:rPr>
      </w:pPr>
    </w:p>
    <w:p w14:paraId="37D8717A" w14:textId="77777777" w:rsidR="00427C30" w:rsidRPr="009F6690" w:rsidRDefault="00427C30" w:rsidP="00427C30">
      <w:pPr>
        <w:rPr>
          <w:rFonts w:ascii="Times New Roman" w:hAnsi="Times New Roman" w:cs="Times New Roman"/>
          <w:sz w:val="22"/>
          <w:szCs w:val="22"/>
        </w:rPr>
      </w:pPr>
      <w:bookmarkStart w:id="3" w:name="_Hlk16145678"/>
      <w:r w:rsidRPr="009F6690">
        <w:rPr>
          <w:rFonts w:ascii="Times New Roman" w:hAnsi="Times New Roman" w:cs="Times New Roman"/>
          <w:b/>
          <w:sz w:val="22"/>
          <w:szCs w:val="22"/>
        </w:rPr>
        <w:t>90.04</w:t>
      </w:r>
      <w:r w:rsidRPr="009F6690">
        <w:rPr>
          <w:rFonts w:ascii="Times New Roman" w:hAnsi="Times New Roman" w:cs="Times New Roman"/>
          <w:b/>
          <w:sz w:val="22"/>
          <w:szCs w:val="22"/>
        </w:rPr>
        <w:tab/>
        <w:t xml:space="preserve">COVERED SERVICES </w:t>
      </w:r>
      <w:r w:rsidRPr="009F6690">
        <w:rPr>
          <w:rFonts w:ascii="Times New Roman" w:hAnsi="Times New Roman" w:cs="Times New Roman"/>
          <w:sz w:val="22"/>
          <w:szCs w:val="22"/>
        </w:rPr>
        <w:t>(cont.)</w:t>
      </w:r>
    </w:p>
    <w:bookmarkEnd w:id="3"/>
    <w:p w14:paraId="13E3106F" w14:textId="77777777" w:rsidR="00427C30" w:rsidRPr="009F6690" w:rsidRDefault="00427C30" w:rsidP="00AE57C8">
      <w:pPr>
        <w:pStyle w:val="ListParagraph"/>
        <w:ind w:left="1800"/>
        <w:rPr>
          <w:rFonts w:ascii="Times New Roman" w:hAnsi="Times New Roman" w:cs="Times New Roman"/>
          <w:sz w:val="22"/>
          <w:szCs w:val="22"/>
        </w:rPr>
      </w:pPr>
    </w:p>
    <w:p w14:paraId="7F34B001" w14:textId="089A334C" w:rsidR="001C6E95" w:rsidRPr="009F6690" w:rsidRDefault="00EE353E" w:rsidP="00AE57C8">
      <w:pPr>
        <w:pStyle w:val="ListParagraph"/>
        <w:ind w:left="1800"/>
        <w:rPr>
          <w:rFonts w:ascii="Times New Roman" w:hAnsi="Times New Roman" w:cs="Times New Roman"/>
          <w:sz w:val="22"/>
          <w:szCs w:val="22"/>
        </w:rPr>
      </w:pPr>
      <w:r w:rsidRPr="009F6690">
        <w:rPr>
          <w:rFonts w:ascii="Times New Roman" w:hAnsi="Times New Roman" w:cs="Times New Roman"/>
          <w:sz w:val="22"/>
          <w:szCs w:val="22"/>
        </w:rPr>
        <w:t>The services consist of a</w:t>
      </w:r>
      <w:r w:rsidR="001C6E95" w:rsidRPr="009F6690">
        <w:rPr>
          <w:rFonts w:ascii="Times New Roman" w:hAnsi="Times New Roman" w:cs="Times New Roman"/>
          <w:sz w:val="22"/>
          <w:szCs w:val="22"/>
        </w:rPr>
        <w:t>ny/all diabetes education and support services outlined within the most current American Diabetes Association (ADA) - National Standards for Diabetes Self-Management Education and Support and Clinical/Medical Care Standards for people with diabetes (any form).</w:t>
      </w:r>
      <w:r w:rsidR="005320C9" w:rsidRPr="009F6690">
        <w:rPr>
          <w:rFonts w:ascii="Times New Roman" w:hAnsi="Times New Roman" w:cs="Times New Roman"/>
          <w:sz w:val="22"/>
          <w:szCs w:val="22"/>
        </w:rPr>
        <w:t xml:space="preserve"> See </w:t>
      </w:r>
      <w:hyperlink r:id="rId11" w:history="1">
        <w:r w:rsidR="005320C9" w:rsidRPr="009F6690">
          <w:rPr>
            <w:rStyle w:val="Hyperlink"/>
            <w:rFonts w:ascii="Times New Roman" w:hAnsi="Times New Roman" w:cs="Times New Roman"/>
            <w:sz w:val="22"/>
            <w:szCs w:val="22"/>
          </w:rPr>
          <w:t>http://care.diabetesjournals.org</w:t>
        </w:r>
      </w:hyperlink>
      <w:r w:rsidR="005320C9" w:rsidRPr="009F6690">
        <w:rPr>
          <w:rFonts w:ascii="Times New Roman" w:hAnsi="Times New Roman" w:cs="Times New Roman"/>
          <w:sz w:val="22"/>
          <w:szCs w:val="22"/>
        </w:rPr>
        <w:t xml:space="preserve">. </w:t>
      </w:r>
    </w:p>
    <w:p w14:paraId="23510AF4" w14:textId="77777777" w:rsidR="001C6E95" w:rsidRPr="009F6690" w:rsidRDefault="001C6E95" w:rsidP="00AE57C8">
      <w:pPr>
        <w:pStyle w:val="ListParagraph"/>
        <w:ind w:left="2160"/>
        <w:rPr>
          <w:rFonts w:ascii="Times New Roman" w:hAnsi="Times New Roman" w:cs="Times New Roman"/>
          <w:sz w:val="22"/>
          <w:szCs w:val="22"/>
        </w:rPr>
      </w:pPr>
    </w:p>
    <w:p w14:paraId="771DFE64" w14:textId="77777777" w:rsidR="0083626D" w:rsidRPr="009F6690" w:rsidRDefault="0083626D" w:rsidP="00AE57C8">
      <w:pPr>
        <w:ind w:left="1800"/>
        <w:rPr>
          <w:rFonts w:ascii="Times New Roman" w:hAnsi="Times New Roman" w:cs="Times New Roman"/>
          <w:sz w:val="22"/>
          <w:szCs w:val="22"/>
        </w:rPr>
      </w:pPr>
      <w:r w:rsidRPr="009F6690">
        <w:rPr>
          <w:rFonts w:ascii="Times New Roman" w:hAnsi="Times New Roman" w:cs="Times New Roman"/>
          <w:sz w:val="22"/>
          <w:szCs w:val="22"/>
        </w:rPr>
        <w:t>DSMT cannot be reimbursed on the same day as Medical Nutrition Therapy services.</w:t>
      </w:r>
    </w:p>
    <w:p w14:paraId="54B534AB" w14:textId="77777777" w:rsidR="00CD22D6" w:rsidRPr="009F6690" w:rsidRDefault="00CD22D6" w:rsidP="00AE57C8">
      <w:pPr>
        <w:tabs>
          <w:tab w:val="left" w:pos="720"/>
        </w:tabs>
        <w:ind w:left="1800" w:right="-324" w:hanging="1080"/>
        <w:rPr>
          <w:rFonts w:ascii="Times New Roman" w:hAnsi="Times New Roman" w:cs="Times New Roman"/>
          <w:sz w:val="22"/>
          <w:szCs w:val="22"/>
        </w:rPr>
      </w:pPr>
    </w:p>
    <w:p w14:paraId="46B26527" w14:textId="77777777" w:rsidR="005C3634" w:rsidRPr="009F6690" w:rsidRDefault="005C3634" w:rsidP="00AE57C8">
      <w:pPr>
        <w:tabs>
          <w:tab w:val="left" w:pos="720"/>
        </w:tabs>
        <w:ind w:left="1800" w:right="-324" w:hanging="1080"/>
        <w:rPr>
          <w:rFonts w:ascii="Times New Roman" w:hAnsi="Times New Roman" w:cs="Times New Roman"/>
          <w:b/>
          <w:sz w:val="22"/>
          <w:szCs w:val="22"/>
        </w:rPr>
      </w:pPr>
      <w:r w:rsidRPr="009F6690">
        <w:rPr>
          <w:rFonts w:ascii="Times New Roman" w:hAnsi="Times New Roman" w:cs="Times New Roman"/>
          <w:sz w:val="22"/>
          <w:szCs w:val="22"/>
        </w:rPr>
        <w:t>90.04-1</w:t>
      </w:r>
      <w:r w:rsidR="00DA5952" w:rsidRPr="009F6690">
        <w:rPr>
          <w:rFonts w:ascii="Times New Roman" w:hAnsi="Times New Roman" w:cs="Times New Roman"/>
          <w:sz w:val="22"/>
          <w:szCs w:val="22"/>
        </w:rPr>
        <w:t>4</w:t>
      </w:r>
      <w:r w:rsidRPr="009F6690">
        <w:rPr>
          <w:rFonts w:ascii="Times New Roman" w:hAnsi="Times New Roman" w:cs="Times New Roman"/>
          <w:b/>
          <w:sz w:val="22"/>
          <w:szCs w:val="22"/>
        </w:rPr>
        <w:tab/>
        <w:t>Medical Nutrition Therapy</w:t>
      </w:r>
      <w:r w:rsidR="006D2A1F" w:rsidRPr="009F6690">
        <w:rPr>
          <w:rFonts w:ascii="Times New Roman" w:hAnsi="Times New Roman" w:cs="Times New Roman"/>
          <w:b/>
          <w:sz w:val="22"/>
          <w:szCs w:val="22"/>
        </w:rPr>
        <w:t xml:space="preserve"> Services</w:t>
      </w:r>
    </w:p>
    <w:p w14:paraId="44DF6BA0" w14:textId="77777777" w:rsidR="005C3634" w:rsidRPr="009F6690" w:rsidRDefault="00FB7E7A" w:rsidP="00AE57C8">
      <w:pPr>
        <w:tabs>
          <w:tab w:val="left" w:pos="720"/>
        </w:tabs>
        <w:ind w:left="1800" w:right="-324" w:hanging="1080"/>
        <w:rPr>
          <w:rFonts w:ascii="Times New Roman" w:hAnsi="Times New Roman" w:cs="Times New Roman"/>
          <w:sz w:val="22"/>
          <w:szCs w:val="22"/>
        </w:rPr>
      </w:pPr>
      <w:r w:rsidRPr="009F6690">
        <w:rPr>
          <w:rFonts w:ascii="Times New Roman" w:hAnsi="Times New Roman" w:cs="Times New Roman"/>
          <w:sz w:val="22"/>
          <w:szCs w:val="22"/>
        </w:rPr>
        <w:tab/>
      </w:r>
    </w:p>
    <w:p w14:paraId="4A30A687" w14:textId="154BF3F1" w:rsidR="00FB7E7A" w:rsidRPr="009F6690" w:rsidRDefault="009A07DF" w:rsidP="00AE57C8">
      <w:pPr>
        <w:shd w:val="clear" w:color="auto" w:fill="FFFFFF"/>
        <w:overflowPunct/>
        <w:autoSpaceDE/>
        <w:autoSpaceDN/>
        <w:adjustRightInd/>
        <w:ind w:left="1800"/>
        <w:textAlignment w:val="auto"/>
        <w:rPr>
          <w:rFonts w:ascii="Times New Roman" w:hAnsi="Times New Roman" w:cs="Times New Roman"/>
          <w:sz w:val="22"/>
          <w:szCs w:val="22"/>
        </w:rPr>
      </w:pPr>
      <w:r w:rsidRPr="009F6690">
        <w:rPr>
          <w:rFonts w:ascii="Times New Roman" w:hAnsi="Times New Roman" w:cs="Times New Roman"/>
          <w:sz w:val="22"/>
          <w:szCs w:val="22"/>
        </w:rPr>
        <w:t>Medical Nutrition Therapy (MNT) services consist of nutritional assessments and interventions in accordance with nationally-accepted dietary or nutritional protocols</w:t>
      </w:r>
      <w:bookmarkStart w:id="4" w:name="_Hlk18415922"/>
      <w:r w:rsidRPr="009F6690">
        <w:rPr>
          <w:rFonts w:ascii="Times New Roman" w:hAnsi="Times New Roman" w:cs="Times New Roman"/>
          <w:sz w:val="22"/>
          <w:szCs w:val="22"/>
        </w:rPr>
        <w:t xml:space="preserve">. </w:t>
      </w:r>
      <w:bookmarkEnd w:id="4"/>
      <w:r w:rsidR="004E7A45" w:rsidRPr="009F6690">
        <w:rPr>
          <w:rFonts w:ascii="Times New Roman" w:hAnsi="Times New Roman" w:cs="Times New Roman"/>
          <w:sz w:val="22"/>
          <w:szCs w:val="22"/>
        </w:rPr>
        <w:t xml:space="preserve">These services provided by rendering providers will be reimbursed when a provider furnishes these services to a MaineCare member whose physician has prescribed these services. </w:t>
      </w:r>
      <w:r w:rsidRPr="009F6690">
        <w:rPr>
          <w:rFonts w:ascii="Times New Roman" w:hAnsi="Times New Roman" w:cs="Times New Roman"/>
          <w:sz w:val="22"/>
          <w:szCs w:val="22"/>
        </w:rPr>
        <w:t xml:space="preserve">Providers must be </w:t>
      </w:r>
      <w:r w:rsidR="00A83D81" w:rsidRPr="009F6690">
        <w:rPr>
          <w:rFonts w:ascii="Times New Roman" w:hAnsi="Times New Roman" w:cs="Times New Roman"/>
          <w:sz w:val="22"/>
          <w:szCs w:val="22"/>
        </w:rPr>
        <w:t>appropriately licensed or certified in the state in which he or she practices,</w:t>
      </w:r>
      <w:r w:rsidR="00A83D81" w:rsidRPr="009F6690">
        <w:rPr>
          <w:rFonts w:ascii="Times New Roman" w:hAnsi="Times New Roman" w:cs="Times New Roman"/>
          <w:bCs/>
          <w:sz w:val="22"/>
          <w:szCs w:val="22"/>
        </w:rPr>
        <w:t xml:space="preserve"> </w:t>
      </w:r>
      <w:r w:rsidR="00A83D81" w:rsidRPr="009F6690">
        <w:rPr>
          <w:rFonts w:ascii="Times New Roman" w:hAnsi="Times New Roman" w:cs="Times New Roman"/>
          <w:sz w:val="22"/>
          <w:szCs w:val="22"/>
        </w:rPr>
        <w:t>practicing within the scope of that licensure or certification, and qualified to deliver treatment under this Section</w:t>
      </w:r>
      <w:r w:rsidRPr="009F6690">
        <w:rPr>
          <w:rFonts w:ascii="Times New Roman" w:hAnsi="Times New Roman" w:cs="Times New Roman"/>
          <w:sz w:val="22"/>
          <w:szCs w:val="22"/>
        </w:rPr>
        <w:t>.</w:t>
      </w:r>
    </w:p>
    <w:p w14:paraId="5209C75D" w14:textId="5C3220FC" w:rsidR="00173528" w:rsidRPr="009F6690" w:rsidRDefault="00173528" w:rsidP="00AE57C8">
      <w:pPr>
        <w:shd w:val="clear" w:color="auto" w:fill="FFFFFF"/>
        <w:overflowPunct/>
        <w:autoSpaceDE/>
        <w:autoSpaceDN/>
        <w:adjustRightInd/>
        <w:ind w:left="1800"/>
        <w:textAlignment w:val="auto"/>
        <w:rPr>
          <w:rFonts w:ascii="Times New Roman" w:hAnsi="Times New Roman" w:cs="Times New Roman"/>
          <w:sz w:val="22"/>
          <w:szCs w:val="22"/>
        </w:rPr>
      </w:pPr>
    </w:p>
    <w:p w14:paraId="0A285A76" w14:textId="68F8E55B" w:rsidR="00173528" w:rsidRPr="009F6690" w:rsidRDefault="00173528" w:rsidP="00AE57C8">
      <w:pPr>
        <w:shd w:val="clear" w:color="auto" w:fill="FFFFFF"/>
        <w:overflowPunct/>
        <w:autoSpaceDE/>
        <w:autoSpaceDN/>
        <w:adjustRightInd/>
        <w:ind w:left="1800"/>
        <w:textAlignment w:val="auto"/>
        <w:rPr>
          <w:rFonts w:ascii="Times New Roman" w:hAnsi="Times New Roman" w:cs="Times New Roman"/>
          <w:sz w:val="22"/>
          <w:szCs w:val="22"/>
        </w:rPr>
      </w:pPr>
      <w:r w:rsidRPr="009F6690">
        <w:rPr>
          <w:rFonts w:ascii="Times New Roman" w:hAnsi="Times New Roman" w:cs="Times New Roman"/>
          <w:sz w:val="22"/>
          <w:szCs w:val="22"/>
        </w:rPr>
        <w:t>MNT cannot be reimbursed on the same day as DSMT services.</w:t>
      </w:r>
    </w:p>
    <w:p w14:paraId="477154DF" w14:textId="08FA35FD" w:rsidR="00E17E1D" w:rsidRPr="009F6690" w:rsidRDefault="00E17E1D">
      <w:pPr>
        <w:overflowPunct/>
        <w:autoSpaceDE/>
        <w:autoSpaceDN/>
        <w:adjustRightInd/>
        <w:textAlignment w:val="auto"/>
        <w:rPr>
          <w:rFonts w:ascii="Times New Roman" w:hAnsi="Times New Roman" w:cs="Times New Roman"/>
          <w:sz w:val="22"/>
          <w:szCs w:val="22"/>
        </w:rPr>
      </w:pPr>
    </w:p>
    <w:p w14:paraId="61D1C1F5" w14:textId="112BFBF5" w:rsidR="00BB2CCA" w:rsidRPr="009F6690" w:rsidRDefault="002771FD" w:rsidP="00AE57C8">
      <w:pPr>
        <w:tabs>
          <w:tab w:val="left" w:pos="720"/>
        </w:tabs>
        <w:ind w:left="1800" w:right="-324" w:hanging="1080"/>
        <w:rPr>
          <w:rFonts w:ascii="Times New Roman" w:hAnsi="Times New Roman" w:cs="Times New Roman"/>
          <w:b/>
          <w:sz w:val="22"/>
          <w:szCs w:val="22"/>
        </w:rPr>
      </w:pPr>
      <w:r w:rsidRPr="009F6690">
        <w:rPr>
          <w:rFonts w:ascii="Times New Roman" w:hAnsi="Times New Roman" w:cs="Times New Roman"/>
          <w:sz w:val="22"/>
          <w:szCs w:val="22"/>
        </w:rPr>
        <w:t>90.04-</w:t>
      </w:r>
      <w:r w:rsidR="009074F6" w:rsidRPr="009F6690">
        <w:rPr>
          <w:rFonts w:ascii="Times New Roman" w:hAnsi="Times New Roman" w:cs="Times New Roman"/>
          <w:sz w:val="22"/>
          <w:szCs w:val="22"/>
        </w:rPr>
        <w:t>1</w:t>
      </w:r>
      <w:r w:rsidR="00DA5952" w:rsidRPr="009F6690">
        <w:rPr>
          <w:rFonts w:ascii="Times New Roman" w:hAnsi="Times New Roman" w:cs="Times New Roman"/>
          <w:sz w:val="22"/>
          <w:szCs w:val="22"/>
        </w:rPr>
        <w:t>5</w:t>
      </w:r>
      <w:r w:rsidR="00DA5952" w:rsidRPr="009F6690">
        <w:rPr>
          <w:rFonts w:ascii="Times New Roman" w:hAnsi="Times New Roman" w:cs="Times New Roman"/>
          <w:sz w:val="22"/>
          <w:szCs w:val="22"/>
        </w:rPr>
        <w:tab/>
      </w:r>
      <w:r w:rsidR="000A5EF5" w:rsidRPr="009F6690">
        <w:rPr>
          <w:rFonts w:ascii="Times New Roman" w:hAnsi="Times New Roman" w:cs="Times New Roman"/>
          <w:b/>
          <w:sz w:val="22"/>
          <w:szCs w:val="22"/>
        </w:rPr>
        <w:t>Services</w:t>
      </w:r>
      <w:r w:rsidR="000A5EF5" w:rsidRPr="009F6690">
        <w:rPr>
          <w:rFonts w:ascii="Times New Roman" w:hAnsi="Times New Roman" w:cs="Times New Roman"/>
          <w:sz w:val="22"/>
          <w:szCs w:val="22"/>
        </w:rPr>
        <w:t xml:space="preserve"> </w:t>
      </w:r>
      <w:r w:rsidR="000A5EF5" w:rsidRPr="009F6690">
        <w:rPr>
          <w:rFonts w:ascii="Times New Roman" w:hAnsi="Times New Roman" w:cs="Times New Roman"/>
          <w:b/>
          <w:sz w:val="22"/>
          <w:szCs w:val="22"/>
        </w:rPr>
        <w:t>by Other Providers in Association with Physician Services</w:t>
      </w:r>
    </w:p>
    <w:p w14:paraId="470AB0C4" w14:textId="77777777" w:rsidR="00BB2CCA" w:rsidRPr="009F6690" w:rsidRDefault="00BB2CCA" w:rsidP="00AE57C8">
      <w:pPr>
        <w:tabs>
          <w:tab w:val="left" w:pos="720"/>
        </w:tabs>
        <w:ind w:left="1620" w:hanging="2340"/>
        <w:rPr>
          <w:rFonts w:ascii="Times New Roman" w:hAnsi="Times New Roman" w:cs="Times New Roman"/>
          <w:sz w:val="22"/>
          <w:szCs w:val="22"/>
        </w:rPr>
      </w:pPr>
    </w:p>
    <w:p w14:paraId="002C241A" w14:textId="77777777" w:rsidR="00BB2CCA" w:rsidRPr="009F6690" w:rsidRDefault="000A5EF5" w:rsidP="00AE57C8">
      <w:pPr>
        <w:tabs>
          <w:tab w:val="left" w:pos="720"/>
        </w:tabs>
        <w:ind w:left="1800"/>
        <w:rPr>
          <w:rFonts w:ascii="Times New Roman" w:hAnsi="Times New Roman" w:cs="Times New Roman"/>
          <w:sz w:val="22"/>
          <w:szCs w:val="22"/>
        </w:rPr>
      </w:pPr>
      <w:r w:rsidRPr="009F6690">
        <w:rPr>
          <w:rFonts w:ascii="Times New Roman" w:hAnsi="Times New Roman" w:cs="Times New Roman"/>
          <w:sz w:val="22"/>
          <w:szCs w:val="22"/>
        </w:rPr>
        <w:t>When employed in a physician’s practice, services provided by the following professionals practicing within the scope of their certification and licensure are reimbursable:</w:t>
      </w:r>
    </w:p>
    <w:p w14:paraId="3871A534" w14:textId="77777777" w:rsidR="0031748B" w:rsidRPr="009F6690" w:rsidRDefault="0031748B" w:rsidP="00AE57C8">
      <w:pPr>
        <w:tabs>
          <w:tab w:val="left" w:pos="720"/>
        </w:tabs>
        <w:ind w:left="1800" w:hanging="90"/>
        <w:rPr>
          <w:rFonts w:ascii="Times New Roman" w:hAnsi="Times New Roman" w:cs="Times New Roman"/>
          <w:sz w:val="22"/>
          <w:szCs w:val="22"/>
        </w:rPr>
      </w:pPr>
    </w:p>
    <w:p w14:paraId="7ADB98BA" w14:textId="77777777" w:rsidR="00BB2CCA" w:rsidRPr="009F6690" w:rsidRDefault="000A5EF5" w:rsidP="00AE57C8">
      <w:pPr>
        <w:numPr>
          <w:ilvl w:val="0"/>
          <w:numId w:val="21"/>
        </w:numPr>
        <w:tabs>
          <w:tab w:val="clear" w:pos="2880"/>
          <w:tab w:val="left" w:pos="720"/>
          <w:tab w:val="num" w:pos="2160"/>
        </w:tabs>
        <w:overflowPunct/>
        <w:autoSpaceDE/>
        <w:autoSpaceDN/>
        <w:adjustRightInd/>
        <w:ind w:hanging="1080"/>
        <w:textAlignment w:val="auto"/>
        <w:rPr>
          <w:rFonts w:ascii="Times New Roman" w:hAnsi="Times New Roman" w:cs="Times New Roman"/>
          <w:sz w:val="22"/>
          <w:szCs w:val="22"/>
        </w:rPr>
      </w:pPr>
      <w:r w:rsidRPr="009F6690">
        <w:rPr>
          <w:rFonts w:ascii="Times New Roman" w:hAnsi="Times New Roman" w:cs="Times New Roman"/>
          <w:sz w:val="22"/>
          <w:szCs w:val="22"/>
        </w:rPr>
        <w:t>Advanced Practice Registered Nurse (APRN);</w:t>
      </w:r>
    </w:p>
    <w:p w14:paraId="557F01D1" w14:textId="77777777" w:rsidR="00BB2CCA" w:rsidRPr="009F6690" w:rsidRDefault="000A5EF5" w:rsidP="00AE57C8">
      <w:pPr>
        <w:numPr>
          <w:ilvl w:val="0"/>
          <w:numId w:val="21"/>
        </w:numPr>
        <w:tabs>
          <w:tab w:val="clear" w:pos="2880"/>
          <w:tab w:val="left" w:pos="720"/>
          <w:tab w:val="num" w:pos="2160"/>
        </w:tabs>
        <w:overflowPunct/>
        <w:autoSpaceDE/>
        <w:autoSpaceDN/>
        <w:adjustRightInd/>
        <w:ind w:hanging="1080"/>
        <w:textAlignment w:val="auto"/>
        <w:rPr>
          <w:rFonts w:ascii="Times New Roman" w:hAnsi="Times New Roman" w:cs="Times New Roman"/>
          <w:sz w:val="22"/>
          <w:szCs w:val="22"/>
        </w:rPr>
      </w:pPr>
      <w:r w:rsidRPr="009F6690">
        <w:rPr>
          <w:rFonts w:ascii="Times New Roman" w:hAnsi="Times New Roman" w:cs="Times New Roman"/>
          <w:sz w:val="22"/>
          <w:szCs w:val="22"/>
        </w:rPr>
        <w:t>Audiologist;</w:t>
      </w:r>
    </w:p>
    <w:p w14:paraId="04759EA6" w14:textId="77777777" w:rsidR="00BB2CCA" w:rsidRPr="009F6690" w:rsidRDefault="000A5EF5" w:rsidP="00AE57C8">
      <w:pPr>
        <w:numPr>
          <w:ilvl w:val="0"/>
          <w:numId w:val="21"/>
        </w:numPr>
        <w:tabs>
          <w:tab w:val="clear" w:pos="2880"/>
          <w:tab w:val="left" w:pos="720"/>
          <w:tab w:val="num" w:pos="2160"/>
        </w:tabs>
        <w:overflowPunct/>
        <w:autoSpaceDE/>
        <w:autoSpaceDN/>
        <w:adjustRightInd/>
        <w:ind w:hanging="1080"/>
        <w:textAlignment w:val="auto"/>
        <w:rPr>
          <w:rFonts w:ascii="Times New Roman" w:hAnsi="Times New Roman" w:cs="Times New Roman"/>
          <w:sz w:val="22"/>
          <w:szCs w:val="22"/>
        </w:rPr>
      </w:pPr>
      <w:r w:rsidRPr="009F6690">
        <w:rPr>
          <w:rFonts w:ascii="Times New Roman" w:hAnsi="Times New Roman" w:cs="Times New Roman"/>
          <w:sz w:val="22"/>
          <w:szCs w:val="22"/>
        </w:rPr>
        <w:t>Certified Clinical Nurse Specialist (CNS);</w:t>
      </w:r>
    </w:p>
    <w:p w14:paraId="2F53F31D" w14:textId="77777777" w:rsidR="00BB2CCA" w:rsidRPr="009F6690" w:rsidRDefault="000A5EF5" w:rsidP="00AE57C8">
      <w:pPr>
        <w:numPr>
          <w:ilvl w:val="0"/>
          <w:numId w:val="21"/>
        </w:numPr>
        <w:tabs>
          <w:tab w:val="clear" w:pos="2880"/>
          <w:tab w:val="left" w:pos="720"/>
          <w:tab w:val="num" w:pos="2160"/>
        </w:tabs>
        <w:overflowPunct/>
        <w:autoSpaceDE/>
        <w:autoSpaceDN/>
        <w:adjustRightInd/>
        <w:ind w:hanging="1080"/>
        <w:textAlignment w:val="auto"/>
        <w:rPr>
          <w:rFonts w:ascii="Times New Roman" w:hAnsi="Times New Roman" w:cs="Times New Roman"/>
          <w:sz w:val="22"/>
          <w:szCs w:val="22"/>
        </w:rPr>
      </w:pPr>
      <w:r w:rsidRPr="009F6690">
        <w:rPr>
          <w:rFonts w:ascii="Times New Roman" w:hAnsi="Times New Roman" w:cs="Times New Roman"/>
          <w:sz w:val="22"/>
          <w:szCs w:val="22"/>
        </w:rPr>
        <w:t>Certified Nurse Midwife (CNM);</w:t>
      </w:r>
    </w:p>
    <w:p w14:paraId="42A26AD7" w14:textId="77777777" w:rsidR="00BB2CCA" w:rsidRPr="009F6690" w:rsidRDefault="000A5EF5" w:rsidP="00AE57C8">
      <w:pPr>
        <w:numPr>
          <w:ilvl w:val="0"/>
          <w:numId w:val="21"/>
        </w:numPr>
        <w:tabs>
          <w:tab w:val="clear" w:pos="2880"/>
          <w:tab w:val="left" w:pos="720"/>
          <w:tab w:val="num" w:pos="2160"/>
        </w:tabs>
        <w:overflowPunct/>
        <w:autoSpaceDE/>
        <w:autoSpaceDN/>
        <w:adjustRightInd/>
        <w:ind w:hanging="1080"/>
        <w:textAlignment w:val="auto"/>
        <w:rPr>
          <w:rFonts w:ascii="Times New Roman" w:hAnsi="Times New Roman" w:cs="Times New Roman"/>
          <w:sz w:val="22"/>
          <w:szCs w:val="22"/>
        </w:rPr>
      </w:pPr>
      <w:r w:rsidRPr="009F6690">
        <w:rPr>
          <w:rFonts w:ascii="Times New Roman" w:hAnsi="Times New Roman" w:cs="Times New Roman"/>
          <w:sz w:val="22"/>
          <w:szCs w:val="22"/>
        </w:rPr>
        <w:t>Certified Nurse Practitioner (NP);</w:t>
      </w:r>
    </w:p>
    <w:p w14:paraId="6BE982A2" w14:textId="675B9FA2" w:rsidR="00C92FB5" w:rsidRPr="009F6690" w:rsidRDefault="000A5EF5" w:rsidP="00AE57C8">
      <w:pPr>
        <w:numPr>
          <w:ilvl w:val="0"/>
          <w:numId w:val="21"/>
        </w:numPr>
        <w:tabs>
          <w:tab w:val="clear" w:pos="2880"/>
          <w:tab w:val="left" w:pos="720"/>
          <w:tab w:val="num" w:pos="2160"/>
        </w:tabs>
        <w:overflowPunct/>
        <w:autoSpaceDE/>
        <w:autoSpaceDN/>
        <w:adjustRightInd/>
        <w:ind w:hanging="1080"/>
        <w:textAlignment w:val="auto"/>
        <w:rPr>
          <w:rFonts w:ascii="Times New Roman" w:hAnsi="Times New Roman" w:cs="Times New Roman"/>
          <w:sz w:val="22"/>
          <w:szCs w:val="22"/>
        </w:rPr>
      </w:pPr>
      <w:r w:rsidRPr="009F6690">
        <w:rPr>
          <w:rFonts w:ascii="Times New Roman" w:hAnsi="Times New Roman" w:cs="Times New Roman"/>
          <w:sz w:val="22"/>
          <w:szCs w:val="22"/>
        </w:rPr>
        <w:t>Certified Registered Nurse Anesthetist (CRNA);</w:t>
      </w:r>
    </w:p>
    <w:p w14:paraId="4107FB38" w14:textId="62867641" w:rsidR="00A828B7" w:rsidRPr="009F6690" w:rsidRDefault="00A828B7" w:rsidP="00AE57C8">
      <w:pPr>
        <w:numPr>
          <w:ilvl w:val="0"/>
          <w:numId w:val="21"/>
        </w:numPr>
        <w:tabs>
          <w:tab w:val="clear" w:pos="2880"/>
          <w:tab w:val="left" w:pos="720"/>
          <w:tab w:val="num" w:pos="2160"/>
        </w:tabs>
        <w:overflowPunct/>
        <w:autoSpaceDE/>
        <w:autoSpaceDN/>
        <w:adjustRightInd/>
        <w:ind w:hanging="1080"/>
        <w:textAlignment w:val="auto"/>
        <w:rPr>
          <w:rFonts w:ascii="Times New Roman" w:hAnsi="Times New Roman" w:cs="Times New Roman"/>
          <w:sz w:val="22"/>
          <w:szCs w:val="22"/>
        </w:rPr>
      </w:pPr>
      <w:r w:rsidRPr="009F6690">
        <w:rPr>
          <w:rFonts w:ascii="Times New Roman" w:hAnsi="Times New Roman" w:cs="Times New Roman"/>
          <w:sz w:val="22"/>
          <w:szCs w:val="22"/>
        </w:rPr>
        <w:t>Dental</w:t>
      </w:r>
      <w:r w:rsidR="00413B4B" w:rsidRPr="009F6690">
        <w:rPr>
          <w:rFonts w:ascii="Times New Roman" w:hAnsi="Times New Roman" w:cs="Times New Roman"/>
          <w:sz w:val="22"/>
          <w:szCs w:val="22"/>
        </w:rPr>
        <w:t xml:space="preserve"> Hygienist;</w:t>
      </w:r>
    </w:p>
    <w:p w14:paraId="78457A75" w14:textId="77777777" w:rsidR="00BA7498" w:rsidRPr="009F6690" w:rsidRDefault="000A5EF5" w:rsidP="00AE57C8">
      <w:pPr>
        <w:numPr>
          <w:ilvl w:val="0"/>
          <w:numId w:val="21"/>
        </w:numPr>
        <w:tabs>
          <w:tab w:val="clear" w:pos="2880"/>
          <w:tab w:val="left" w:pos="720"/>
          <w:tab w:val="num" w:pos="2160"/>
        </w:tabs>
        <w:overflowPunct/>
        <w:autoSpaceDE/>
        <w:autoSpaceDN/>
        <w:adjustRightInd/>
        <w:ind w:hanging="1080"/>
        <w:textAlignment w:val="auto"/>
        <w:rPr>
          <w:rFonts w:ascii="Times New Roman" w:hAnsi="Times New Roman" w:cs="Times New Roman"/>
          <w:sz w:val="22"/>
          <w:szCs w:val="22"/>
        </w:rPr>
      </w:pPr>
      <w:r w:rsidRPr="009F6690">
        <w:rPr>
          <w:rFonts w:ascii="Times New Roman" w:hAnsi="Times New Roman" w:cs="Times New Roman"/>
          <w:sz w:val="22"/>
          <w:szCs w:val="22"/>
        </w:rPr>
        <w:t>Licensed Clinical Professional Counselor (LCPC);</w:t>
      </w:r>
    </w:p>
    <w:p w14:paraId="1C77D337" w14:textId="77777777" w:rsidR="001E3E43" w:rsidRPr="009F6690" w:rsidRDefault="001E3E43" w:rsidP="00AE57C8">
      <w:pPr>
        <w:numPr>
          <w:ilvl w:val="0"/>
          <w:numId w:val="21"/>
        </w:numPr>
        <w:tabs>
          <w:tab w:val="clear" w:pos="2880"/>
          <w:tab w:val="left" w:pos="720"/>
          <w:tab w:val="num" w:pos="2160"/>
        </w:tabs>
        <w:overflowPunct/>
        <w:autoSpaceDE/>
        <w:autoSpaceDN/>
        <w:adjustRightInd/>
        <w:ind w:hanging="1080"/>
        <w:textAlignment w:val="auto"/>
        <w:rPr>
          <w:rFonts w:ascii="Times New Roman" w:hAnsi="Times New Roman" w:cs="Times New Roman"/>
          <w:sz w:val="22"/>
          <w:szCs w:val="22"/>
        </w:rPr>
      </w:pPr>
      <w:r w:rsidRPr="009F6690">
        <w:rPr>
          <w:rFonts w:ascii="Times New Roman" w:hAnsi="Times New Roman" w:cs="Times New Roman"/>
          <w:sz w:val="22"/>
          <w:szCs w:val="22"/>
        </w:rPr>
        <w:t>Licensed Clinical Psychologist;</w:t>
      </w:r>
    </w:p>
    <w:p w14:paraId="3BEEB06F" w14:textId="77777777" w:rsidR="00BB2CCA" w:rsidRPr="009F6690" w:rsidRDefault="000A5EF5" w:rsidP="00AE57C8">
      <w:pPr>
        <w:numPr>
          <w:ilvl w:val="0"/>
          <w:numId w:val="21"/>
        </w:numPr>
        <w:tabs>
          <w:tab w:val="clear" w:pos="2880"/>
          <w:tab w:val="left" w:pos="720"/>
          <w:tab w:val="num" w:pos="2160"/>
        </w:tabs>
        <w:overflowPunct/>
        <w:autoSpaceDE/>
        <w:autoSpaceDN/>
        <w:adjustRightInd/>
        <w:ind w:hanging="1080"/>
        <w:textAlignment w:val="auto"/>
        <w:rPr>
          <w:rFonts w:ascii="Times New Roman" w:hAnsi="Times New Roman" w:cs="Times New Roman"/>
          <w:sz w:val="22"/>
          <w:szCs w:val="22"/>
        </w:rPr>
      </w:pPr>
      <w:r w:rsidRPr="009F6690">
        <w:rPr>
          <w:rFonts w:ascii="Times New Roman" w:hAnsi="Times New Roman" w:cs="Times New Roman"/>
          <w:sz w:val="22"/>
          <w:szCs w:val="22"/>
        </w:rPr>
        <w:t>Licensed Clinical Social Worker (LCSW);</w:t>
      </w:r>
    </w:p>
    <w:p w14:paraId="4EF368CA" w14:textId="77777777" w:rsidR="002A4B09" w:rsidRPr="009F6690" w:rsidRDefault="002A4B09" w:rsidP="00AE57C8">
      <w:pPr>
        <w:numPr>
          <w:ilvl w:val="0"/>
          <w:numId w:val="21"/>
        </w:numPr>
        <w:tabs>
          <w:tab w:val="clear" w:pos="2880"/>
          <w:tab w:val="left" w:pos="720"/>
          <w:tab w:val="num" w:pos="2160"/>
        </w:tabs>
        <w:overflowPunct/>
        <w:autoSpaceDE/>
        <w:autoSpaceDN/>
        <w:adjustRightInd/>
        <w:ind w:hanging="1080"/>
        <w:textAlignment w:val="auto"/>
        <w:rPr>
          <w:rFonts w:ascii="Times New Roman" w:hAnsi="Times New Roman" w:cs="Times New Roman"/>
          <w:sz w:val="22"/>
          <w:szCs w:val="22"/>
        </w:rPr>
      </w:pPr>
      <w:r w:rsidRPr="009F6690">
        <w:rPr>
          <w:rFonts w:ascii="Times New Roman" w:hAnsi="Times New Roman" w:cs="Times New Roman"/>
          <w:sz w:val="22"/>
          <w:szCs w:val="22"/>
        </w:rPr>
        <w:t>Licensed Dietician;</w:t>
      </w:r>
    </w:p>
    <w:p w14:paraId="6B07FEBF" w14:textId="77777777" w:rsidR="001E3E43" w:rsidRPr="009F6690" w:rsidRDefault="001E3E43" w:rsidP="00AE57C8">
      <w:pPr>
        <w:numPr>
          <w:ilvl w:val="0"/>
          <w:numId w:val="21"/>
        </w:numPr>
        <w:tabs>
          <w:tab w:val="clear" w:pos="2880"/>
          <w:tab w:val="left" w:pos="720"/>
          <w:tab w:val="num" w:pos="2160"/>
        </w:tabs>
        <w:overflowPunct/>
        <w:autoSpaceDE/>
        <w:autoSpaceDN/>
        <w:adjustRightInd/>
        <w:ind w:hanging="1080"/>
        <w:textAlignment w:val="auto"/>
        <w:rPr>
          <w:rFonts w:ascii="Times New Roman" w:hAnsi="Times New Roman" w:cs="Times New Roman"/>
          <w:sz w:val="22"/>
          <w:szCs w:val="22"/>
        </w:rPr>
      </w:pPr>
      <w:r w:rsidRPr="009F6690">
        <w:rPr>
          <w:rFonts w:ascii="Times New Roman" w:hAnsi="Times New Roman" w:cs="Times New Roman"/>
          <w:sz w:val="22"/>
          <w:szCs w:val="22"/>
        </w:rPr>
        <w:t>Licensed Marriage and Family Therapist (LMFT);</w:t>
      </w:r>
    </w:p>
    <w:p w14:paraId="2CC4DEC6" w14:textId="77777777" w:rsidR="00BB2CCA" w:rsidRPr="009F6690" w:rsidRDefault="000A5EF5" w:rsidP="00AE57C8">
      <w:pPr>
        <w:numPr>
          <w:ilvl w:val="0"/>
          <w:numId w:val="21"/>
        </w:numPr>
        <w:tabs>
          <w:tab w:val="clear" w:pos="2880"/>
          <w:tab w:val="left" w:pos="720"/>
          <w:tab w:val="num" w:pos="2160"/>
        </w:tabs>
        <w:overflowPunct/>
        <w:autoSpaceDE/>
        <w:autoSpaceDN/>
        <w:adjustRightInd/>
        <w:ind w:hanging="1080"/>
        <w:textAlignment w:val="auto"/>
        <w:rPr>
          <w:rFonts w:ascii="Times New Roman" w:hAnsi="Times New Roman" w:cs="Times New Roman"/>
          <w:sz w:val="22"/>
          <w:szCs w:val="22"/>
        </w:rPr>
      </w:pPr>
      <w:r w:rsidRPr="009F6690">
        <w:rPr>
          <w:rFonts w:ascii="Times New Roman" w:hAnsi="Times New Roman" w:cs="Times New Roman"/>
          <w:sz w:val="22"/>
          <w:szCs w:val="22"/>
        </w:rPr>
        <w:t>Licensed Master Social Worker (LMSW);</w:t>
      </w:r>
    </w:p>
    <w:p w14:paraId="17A30F4C" w14:textId="77777777" w:rsidR="00BB2CCA" w:rsidRPr="009F6690" w:rsidRDefault="000A5EF5" w:rsidP="00AE57C8">
      <w:pPr>
        <w:numPr>
          <w:ilvl w:val="0"/>
          <w:numId w:val="21"/>
        </w:numPr>
        <w:tabs>
          <w:tab w:val="clear" w:pos="2880"/>
          <w:tab w:val="left" w:pos="720"/>
          <w:tab w:val="num" w:pos="2160"/>
        </w:tabs>
        <w:overflowPunct/>
        <w:autoSpaceDE/>
        <w:autoSpaceDN/>
        <w:adjustRightInd/>
        <w:ind w:hanging="1080"/>
        <w:textAlignment w:val="auto"/>
        <w:rPr>
          <w:rFonts w:ascii="Times New Roman" w:hAnsi="Times New Roman" w:cs="Times New Roman"/>
          <w:sz w:val="22"/>
          <w:szCs w:val="22"/>
        </w:rPr>
      </w:pPr>
      <w:r w:rsidRPr="009F6690">
        <w:rPr>
          <w:rFonts w:ascii="Times New Roman" w:hAnsi="Times New Roman" w:cs="Times New Roman"/>
          <w:sz w:val="22"/>
          <w:szCs w:val="22"/>
        </w:rPr>
        <w:t>Licensed Professional Counselor (LPC);</w:t>
      </w:r>
    </w:p>
    <w:p w14:paraId="658EA761" w14:textId="77777777" w:rsidR="00BB2CCA" w:rsidRPr="009F6690" w:rsidRDefault="000A5EF5" w:rsidP="00AE57C8">
      <w:pPr>
        <w:numPr>
          <w:ilvl w:val="0"/>
          <w:numId w:val="21"/>
        </w:numPr>
        <w:tabs>
          <w:tab w:val="clear" w:pos="2880"/>
          <w:tab w:val="left" w:pos="720"/>
          <w:tab w:val="num" w:pos="2160"/>
        </w:tabs>
        <w:overflowPunct/>
        <w:autoSpaceDE/>
        <w:autoSpaceDN/>
        <w:adjustRightInd/>
        <w:ind w:hanging="1080"/>
        <w:textAlignment w:val="auto"/>
        <w:rPr>
          <w:rFonts w:ascii="Times New Roman" w:hAnsi="Times New Roman" w:cs="Times New Roman"/>
          <w:sz w:val="22"/>
          <w:szCs w:val="22"/>
        </w:rPr>
      </w:pPr>
      <w:r w:rsidRPr="009F6690">
        <w:rPr>
          <w:rFonts w:ascii="Times New Roman" w:hAnsi="Times New Roman" w:cs="Times New Roman"/>
          <w:sz w:val="22"/>
          <w:szCs w:val="22"/>
        </w:rPr>
        <w:t>Nurse Practitioner (NP);</w:t>
      </w:r>
    </w:p>
    <w:p w14:paraId="2CB82D19" w14:textId="77777777" w:rsidR="00BB2CCA" w:rsidRPr="009F6690" w:rsidRDefault="000A5EF5" w:rsidP="00AE57C8">
      <w:pPr>
        <w:numPr>
          <w:ilvl w:val="0"/>
          <w:numId w:val="21"/>
        </w:numPr>
        <w:tabs>
          <w:tab w:val="clear" w:pos="2880"/>
          <w:tab w:val="left" w:pos="720"/>
          <w:tab w:val="num" w:pos="2160"/>
        </w:tabs>
        <w:overflowPunct/>
        <w:autoSpaceDE/>
        <w:autoSpaceDN/>
        <w:adjustRightInd/>
        <w:ind w:hanging="1080"/>
        <w:textAlignment w:val="auto"/>
        <w:rPr>
          <w:rFonts w:ascii="Times New Roman" w:hAnsi="Times New Roman" w:cs="Times New Roman"/>
          <w:sz w:val="22"/>
          <w:szCs w:val="22"/>
        </w:rPr>
      </w:pPr>
      <w:r w:rsidRPr="009F6690">
        <w:rPr>
          <w:rFonts w:ascii="Times New Roman" w:hAnsi="Times New Roman" w:cs="Times New Roman"/>
          <w:sz w:val="22"/>
          <w:szCs w:val="22"/>
        </w:rPr>
        <w:t>Occupational Therapist (OT);</w:t>
      </w:r>
    </w:p>
    <w:p w14:paraId="30A6F166" w14:textId="11356B6A" w:rsidR="00BB2CCA" w:rsidRPr="009F6690" w:rsidRDefault="000A5EF5" w:rsidP="00AE57C8">
      <w:pPr>
        <w:numPr>
          <w:ilvl w:val="0"/>
          <w:numId w:val="21"/>
        </w:numPr>
        <w:tabs>
          <w:tab w:val="clear" w:pos="2880"/>
          <w:tab w:val="left" w:pos="720"/>
          <w:tab w:val="num" w:pos="2160"/>
        </w:tabs>
        <w:overflowPunct/>
        <w:autoSpaceDE/>
        <w:autoSpaceDN/>
        <w:adjustRightInd/>
        <w:ind w:hanging="1080"/>
        <w:textAlignment w:val="auto"/>
        <w:rPr>
          <w:rFonts w:ascii="Times New Roman" w:hAnsi="Times New Roman" w:cs="Times New Roman"/>
          <w:sz w:val="22"/>
          <w:szCs w:val="22"/>
        </w:rPr>
      </w:pPr>
      <w:r w:rsidRPr="009F6690">
        <w:rPr>
          <w:rFonts w:ascii="Times New Roman" w:hAnsi="Times New Roman" w:cs="Times New Roman"/>
          <w:sz w:val="22"/>
          <w:szCs w:val="22"/>
        </w:rPr>
        <w:t>Physician Assistant (PA);</w:t>
      </w:r>
    </w:p>
    <w:p w14:paraId="0F879D51" w14:textId="77777777" w:rsidR="00BB2CCA" w:rsidRPr="009F6690" w:rsidRDefault="000A5EF5" w:rsidP="00AE57C8">
      <w:pPr>
        <w:numPr>
          <w:ilvl w:val="0"/>
          <w:numId w:val="21"/>
        </w:numPr>
        <w:tabs>
          <w:tab w:val="clear" w:pos="2880"/>
          <w:tab w:val="left" w:pos="720"/>
          <w:tab w:val="num" w:pos="2160"/>
        </w:tabs>
        <w:overflowPunct/>
        <w:autoSpaceDE/>
        <w:autoSpaceDN/>
        <w:adjustRightInd/>
        <w:ind w:hanging="1080"/>
        <w:textAlignment w:val="auto"/>
        <w:rPr>
          <w:rFonts w:ascii="Times New Roman" w:hAnsi="Times New Roman" w:cs="Times New Roman"/>
          <w:sz w:val="22"/>
          <w:szCs w:val="22"/>
        </w:rPr>
      </w:pPr>
      <w:r w:rsidRPr="009F6690">
        <w:rPr>
          <w:rFonts w:ascii="Times New Roman" w:hAnsi="Times New Roman" w:cs="Times New Roman"/>
          <w:sz w:val="22"/>
          <w:szCs w:val="22"/>
        </w:rPr>
        <w:t>Physical Therapist (PT);</w:t>
      </w:r>
    </w:p>
    <w:p w14:paraId="60AAD5EF" w14:textId="77777777" w:rsidR="00BB2CCA" w:rsidRPr="009F6690" w:rsidRDefault="000A5EF5" w:rsidP="00AE57C8">
      <w:pPr>
        <w:numPr>
          <w:ilvl w:val="0"/>
          <w:numId w:val="21"/>
        </w:numPr>
        <w:tabs>
          <w:tab w:val="clear" w:pos="2880"/>
          <w:tab w:val="left" w:pos="720"/>
          <w:tab w:val="num" w:pos="2160"/>
        </w:tabs>
        <w:overflowPunct/>
        <w:autoSpaceDE/>
        <w:autoSpaceDN/>
        <w:adjustRightInd/>
        <w:ind w:hanging="1080"/>
        <w:textAlignment w:val="auto"/>
        <w:rPr>
          <w:rFonts w:ascii="Times New Roman" w:hAnsi="Times New Roman" w:cs="Times New Roman"/>
          <w:sz w:val="22"/>
          <w:szCs w:val="22"/>
        </w:rPr>
      </w:pPr>
      <w:r w:rsidRPr="009F6690">
        <w:rPr>
          <w:rFonts w:ascii="Times New Roman" w:hAnsi="Times New Roman" w:cs="Times New Roman"/>
          <w:sz w:val="22"/>
          <w:szCs w:val="22"/>
        </w:rPr>
        <w:t>Registered Nurse First Assist (RNFA).</w:t>
      </w:r>
    </w:p>
    <w:p w14:paraId="14DE23CB" w14:textId="067117E9" w:rsidR="00427C30" w:rsidRDefault="00427C30">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br w:type="page"/>
      </w:r>
    </w:p>
    <w:p w14:paraId="3BAF0A21" w14:textId="45246E94" w:rsidR="0057462C" w:rsidRDefault="0057462C" w:rsidP="00AE57C8">
      <w:pPr>
        <w:overflowPunct/>
        <w:autoSpaceDE/>
        <w:autoSpaceDN/>
        <w:adjustRightInd/>
        <w:ind w:left="720" w:firstLine="720"/>
        <w:textAlignment w:val="auto"/>
        <w:rPr>
          <w:rFonts w:ascii="Times New Roman" w:hAnsi="Times New Roman" w:cs="Times New Roman"/>
          <w:sz w:val="22"/>
          <w:szCs w:val="22"/>
        </w:rPr>
      </w:pPr>
    </w:p>
    <w:p w14:paraId="3C6822C5" w14:textId="77777777" w:rsidR="00427C30" w:rsidRPr="009F6690" w:rsidRDefault="00427C30" w:rsidP="00427C30">
      <w:pPr>
        <w:rPr>
          <w:rFonts w:ascii="Times New Roman" w:hAnsi="Times New Roman" w:cs="Times New Roman"/>
          <w:sz w:val="22"/>
          <w:szCs w:val="22"/>
        </w:rPr>
      </w:pPr>
      <w:r w:rsidRPr="009F6690">
        <w:rPr>
          <w:rFonts w:ascii="Times New Roman" w:hAnsi="Times New Roman" w:cs="Times New Roman"/>
          <w:b/>
          <w:sz w:val="22"/>
          <w:szCs w:val="22"/>
        </w:rPr>
        <w:t>90.04</w:t>
      </w:r>
      <w:r w:rsidRPr="009F6690">
        <w:rPr>
          <w:rFonts w:ascii="Times New Roman" w:hAnsi="Times New Roman" w:cs="Times New Roman"/>
          <w:b/>
          <w:sz w:val="22"/>
          <w:szCs w:val="22"/>
        </w:rPr>
        <w:tab/>
        <w:t xml:space="preserve">COVERED SERVICES </w:t>
      </w:r>
      <w:r w:rsidRPr="009F6690">
        <w:rPr>
          <w:rFonts w:ascii="Times New Roman" w:hAnsi="Times New Roman" w:cs="Times New Roman"/>
          <w:sz w:val="22"/>
          <w:szCs w:val="22"/>
        </w:rPr>
        <w:t>(cont.)</w:t>
      </w:r>
    </w:p>
    <w:p w14:paraId="21B2EE65" w14:textId="77777777" w:rsidR="00427C30" w:rsidRPr="009F6690" w:rsidRDefault="00427C30" w:rsidP="00AE57C8">
      <w:pPr>
        <w:overflowPunct/>
        <w:autoSpaceDE/>
        <w:autoSpaceDN/>
        <w:adjustRightInd/>
        <w:ind w:left="720" w:firstLine="720"/>
        <w:textAlignment w:val="auto"/>
        <w:rPr>
          <w:rFonts w:ascii="Times New Roman" w:hAnsi="Times New Roman" w:cs="Times New Roman"/>
          <w:sz w:val="22"/>
          <w:szCs w:val="22"/>
        </w:rPr>
      </w:pPr>
    </w:p>
    <w:p w14:paraId="7CBE837A" w14:textId="78662906" w:rsidR="00BB2CCA" w:rsidRDefault="000A5EF5" w:rsidP="00AE57C8">
      <w:pPr>
        <w:overflowPunct/>
        <w:autoSpaceDE/>
        <w:autoSpaceDN/>
        <w:adjustRightInd/>
        <w:ind w:left="720" w:firstLine="720"/>
        <w:textAlignment w:val="auto"/>
        <w:rPr>
          <w:rFonts w:ascii="Times New Roman" w:hAnsi="Times New Roman" w:cs="Times New Roman"/>
          <w:sz w:val="22"/>
          <w:szCs w:val="22"/>
        </w:rPr>
      </w:pPr>
      <w:r w:rsidRPr="009F6690">
        <w:rPr>
          <w:rFonts w:ascii="Times New Roman" w:hAnsi="Times New Roman" w:cs="Times New Roman"/>
          <w:sz w:val="22"/>
          <w:szCs w:val="22"/>
        </w:rPr>
        <w:t>The following criteria must be met prior to reimbursement of these services:</w:t>
      </w:r>
    </w:p>
    <w:p w14:paraId="0240CE62" w14:textId="77777777" w:rsidR="00427C30" w:rsidRPr="009F6690" w:rsidRDefault="00427C30" w:rsidP="00AE57C8">
      <w:pPr>
        <w:overflowPunct/>
        <w:autoSpaceDE/>
        <w:autoSpaceDN/>
        <w:adjustRightInd/>
        <w:ind w:left="720" w:firstLine="720"/>
        <w:textAlignment w:val="auto"/>
        <w:rPr>
          <w:rFonts w:ascii="Times New Roman" w:hAnsi="Times New Roman" w:cs="Times New Roman"/>
          <w:sz w:val="22"/>
          <w:szCs w:val="22"/>
        </w:rPr>
      </w:pPr>
    </w:p>
    <w:p w14:paraId="705FDF14" w14:textId="77777777" w:rsidR="00BB2CCA" w:rsidRPr="009F6690" w:rsidRDefault="000A5EF5" w:rsidP="00AE57C8">
      <w:pPr>
        <w:pStyle w:val="ListParagraph"/>
        <w:numPr>
          <w:ilvl w:val="2"/>
          <w:numId w:val="36"/>
        </w:numPr>
        <w:tabs>
          <w:tab w:val="left" w:pos="2160"/>
        </w:tabs>
        <w:ind w:hanging="360"/>
        <w:rPr>
          <w:rFonts w:ascii="Times New Roman" w:hAnsi="Times New Roman" w:cs="Times New Roman"/>
          <w:sz w:val="22"/>
          <w:szCs w:val="22"/>
        </w:rPr>
      </w:pPr>
      <w:r w:rsidRPr="009F6690">
        <w:rPr>
          <w:rFonts w:ascii="Times New Roman" w:hAnsi="Times New Roman" w:cs="Times New Roman"/>
          <w:sz w:val="22"/>
          <w:szCs w:val="22"/>
        </w:rPr>
        <w:t xml:space="preserve">The </w:t>
      </w:r>
      <w:r w:rsidR="0031748B" w:rsidRPr="009F6690">
        <w:rPr>
          <w:rFonts w:ascii="Times New Roman" w:hAnsi="Times New Roman" w:cs="Times New Roman"/>
          <w:sz w:val="22"/>
          <w:szCs w:val="22"/>
        </w:rPr>
        <w:t>rendering</w:t>
      </w:r>
      <w:r w:rsidRPr="009F6690">
        <w:rPr>
          <w:rFonts w:ascii="Times New Roman" w:hAnsi="Times New Roman" w:cs="Times New Roman"/>
          <w:sz w:val="22"/>
          <w:szCs w:val="22"/>
        </w:rPr>
        <w:t xml:space="preserve"> provider must be enrolled with MaineCare as a </w:t>
      </w:r>
      <w:r w:rsidR="00E15DC2" w:rsidRPr="009F6690">
        <w:rPr>
          <w:rFonts w:ascii="Times New Roman" w:hAnsi="Times New Roman" w:cs="Times New Roman"/>
          <w:sz w:val="22"/>
          <w:szCs w:val="22"/>
        </w:rPr>
        <w:t xml:space="preserve">rendering </w:t>
      </w:r>
      <w:r w:rsidRPr="009F6690">
        <w:rPr>
          <w:rFonts w:ascii="Times New Roman" w:hAnsi="Times New Roman" w:cs="Times New Roman"/>
          <w:sz w:val="22"/>
          <w:szCs w:val="22"/>
        </w:rPr>
        <w:t>provider within the physician's practice, and must bill in accordance with MaineCare and CMS 1500 billing instructions;</w:t>
      </w:r>
    </w:p>
    <w:p w14:paraId="28FDF236" w14:textId="77777777" w:rsidR="00BB2CCA" w:rsidRPr="009F6690" w:rsidRDefault="00BB2CCA" w:rsidP="00AE57C8">
      <w:pPr>
        <w:tabs>
          <w:tab w:val="left" w:pos="2160"/>
        </w:tabs>
        <w:ind w:left="2160" w:hanging="360"/>
        <w:rPr>
          <w:rFonts w:ascii="Times New Roman" w:hAnsi="Times New Roman" w:cs="Times New Roman"/>
          <w:sz w:val="22"/>
          <w:szCs w:val="22"/>
        </w:rPr>
      </w:pPr>
    </w:p>
    <w:p w14:paraId="3141C37B" w14:textId="77777777" w:rsidR="00BB2CCA" w:rsidRPr="009F6690" w:rsidRDefault="000A5EF5" w:rsidP="00AE57C8">
      <w:pPr>
        <w:pStyle w:val="ListParagraph"/>
        <w:numPr>
          <w:ilvl w:val="2"/>
          <w:numId w:val="36"/>
        </w:numPr>
        <w:tabs>
          <w:tab w:val="left" w:pos="720"/>
          <w:tab w:val="left" w:pos="1800"/>
          <w:tab w:val="left" w:pos="2160"/>
        </w:tabs>
        <w:ind w:hanging="360"/>
        <w:rPr>
          <w:rFonts w:ascii="Times New Roman" w:hAnsi="Times New Roman" w:cs="Times New Roman"/>
          <w:sz w:val="22"/>
          <w:szCs w:val="22"/>
        </w:rPr>
      </w:pPr>
      <w:r w:rsidRPr="009F6690">
        <w:rPr>
          <w:rFonts w:ascii="Times New Roman" w:hAnsi="Times New Roman" w:cs="Times New Roman"/>
          <w:sz w:val="22"/>
          <w:szCs w:val="22"/>
        </w:rPr>
        <w:t xml:space="preserve">The </w:t>
      </w:r>
      <w:r w:rsidR="00BD26B1" w:rsidRPr="009F6690">
        <w:rPr>
          <w:rFonts w:ascii="Times New Roman" w:hAnsi="Times New Roman" w:cs="Times New Roman"/>
          <w:sz w:val="22"/>
          <w:szCs w:val="22"/>
        </w:rPr>
        <w:t xml:space="preserve">rendering </w:t>
      </w:r>
      <w:r w:rsidRPr="009F6690">
        <w:rPr>
          <w:rFonts w:ascii="Times New Roman" w:hAnsi="Times New Roman" w:cs="Times New Roman"/>
          <w:sz w:val="22"/>
          <w:szCs w:val="22"/>
        </w:rPr>
        <w:t>provider must be providing services within the scope of practice of his or her license;</w:t>
      </w:r>
    </w:p>
    <w:p w14:paraId="42F5128F" w14:textId="77777777" w:rsidR="00B63560" w:rsidRPr="009F6690" w:rsidRDefault="00B63560" w:rsidP="00AE57C8">
      <w:pPr>
        <w:tabs>
          <w:tab w:val="left" w:pos="2160"/>
        </w:tabs>
        <w:ind w:left="2160" w:hanging="360"/>
        <w:rPr>
          <w:rFonts w:ascii="Times New Roman" w:hAnsi="Times New Roman" w:cs="Times New Roman"/>
          <w:sz w:val="22"/>
          <w:szCs w:val="22"/>
        </w:rPr>
      </w:pPr>
    </w:p>
    <w:p w14:paraId="4ED5DFB9" w14:textId="77777777" w:rsidR="00BB2CCA" w:rsidRPr="009F6690" w:rsidRDefault="000A5EF5" w:rsidP="00AE57C8">
      <w:pPr>
        <w:pStyle w:val="ListParagraph"/>
        <w:numPr>
          <w:ilvl w:val="2"/>
          <w:numId w:val="36"/>
        </w:numPr>
        <w:tabs>
          <w:tab w:val="left" w:pos="2160"/>
        </w:tabs>
        <w:ind w:hanging="360"/>
        <w:rPr>
          <w:rFonts w:ascii="Times New Roman" w:hAnsi="Times New Roman" w:cs="Times New Roman"/>
          <w:sz w:val="22"/>
          <w:szCs w:val="22"/>
        </w:rPr>
      </w:pPr>
      <w:r w:rsidRPr="009F6690">
        <w:rPr>
          <w:rFonts w:ascii="Times New Roman" w:hAnsi="Times New Roman" w:cs="Times New Roman"/>
          <w:sz w:val="22"/>
          <w:szCs w:val="22"/>
        </w:rPr>
        <w:t xml:space="preserve">The </w:t>
      </w:r>
      <w:r w:rsidR="00BD26B1" w:rsidRPr="009F6690">
        <w:rPr>
          <w:rFonts w:ascii="Times New Roman" w:hAnsi="Times New Roman" w:cs="Times New Roman"/>
          <w:sz w:val="22"/>
          <w:szCs w:val="22"/>
        </w:rPr>
        <w:t xml:space="preserve">rendering </w:t>
      </w:r>
      <w:r w:rsidRPr="009F6690">
        <w:rPr>
          <w:rFonts w:ascii="Times New Roman" w:hAnsi="Times New Roman" w:cs="Times New Roman"/>
          <w:sz w:val="22"/>
          <w:szCs w:val="22"/>
        </w:rPr>
        <w:t>provider must be licensed to practice in accordance with current laws and regulations in the state in which he or she is practicing;</w:t>
      </w:r>
    </w:p>
    <w:p w14:paraId="7DF4ABFF" w14:textId="77777777" w:rsidR="00BB2CCA" w:rsidRPr="009F6690" w:rsidRDefault="00BB2CCA" w:rsidP="00AE57C8">
      <w:pPr>
        <w:tabs>
          <w:tab w:val="left" w:pos="720"/>
          <w:tab w:val="left" w:pos="2160"/>
        </w:tabs>
        <w:ind w:left="2160" w:hanging="360"/>
        <w:rPr>
          <w:rFonts w:ascii="Times New Roman" w:hAnsi="Times New Roman" w:cs="Times New Roman"/>
          <w:sz w:val="22"/>
          <w:szCs w:val="22"/>
        </w:rPr>
      </w:pPr>
    </w:p>
    <w:p w14:paraId="2E775624" w14:textId="3AF85CA8" w:rsidR="00E905A1" w:rsidRPr="009F6690" w:rsidRDefault="000A5EF5" w:rsidP="00AE57C8">
      <w:pPr>
        <w:pStyle w:val="ListParagraph"/>
        <w:numPr>
          <w:ilvl w:val="2"/>
          <w:numId w:val="36"/>
        </w:numPr>
        <w:tabs>
          <w:tab w:val="left" w:pos="1800"/>
          <w:tab w:val="left" w:pos="2160"/>
        </w:tabs>
        <w:ind w:hanging="360"/>
        <w:rPr>
          <w:rFonts w:ascii="Times New Roman" w:hAnsi="Times New Roman" w:cs="Times New Roman"/>
          <w:sz w:val="22"/>
          <w:szCs w:val="22"/>
        </w:rPr>
      </w:pPr>
      <w:r w:rsidRPr="009F6690">
        <w:rPr>
          <w:rFonts w:ascii="Times New Roman" w:hAnsi="Times New Roman" w:cs="Times New Roman"/>
          <w:sz w:val="22"/>
          <w:szCs w:val="22"/>
        </w:rPr>
        <w:t xml:space="preserve">The services must be provided under the delegation or supervision of a MaineCare enrolled physician licensed under state </w:t>
      </w:r>
      <w:r w:rsidR="00BD2E56" w:rsidRPr="009F6690">
        <w:rPr>
          <w:rFonts w:ascii="Times New Roman" w:hAnsi="Times New Roman" w:cs="Times New Roman"/>
          <w:sz w:val="22"/>
          <w:szCs w:val="22"/>
        </w:rPr>
        <w:t xml:space="preserve">law to practice </w:t>
      </w:r>
      <w:r w:rsidRPr="009F6690">
        <w:rPr>
          <w:rFonts w:ascii="Times New Roman" w:hAnsi="Times New Roman" w:cs="Times New Roman"/>
          <w:sz w:val="22"/>
          <w:szCs w:val="22"/>
        </w:rPr>
        <w:t xml:space="preserve">medicine or osteopathy. The responsible supervising physician shall be available at all times for consultation with all </w:t>
      </w:r>
      <w:r w:rsidR="00BD26B1" w:rsidRPr="009F6690">
        <w:rPr>
          <w:rFonts w:ascii="Times New Roman" w:hAnsi="Times New Roman" w:cs="Times New Roman"/>
          <w:sz w:val="22"/>
          <w:szCs w:val="22"/>
        </w:rPr>
        <w:t xml:space="preserve">rendering </w:t>
      </w:r>
      <w:r w:rsidRPr="009F6690">
        <w:rPr>
          <w:rFonts w:ascii="Times New Roman" w:hAnsi="Times New Roman" w:cs="Times New Roman"/>
          <w:sz w:val="22"/>
          <w:szCs w:val="22"/>
        </w:rPr>
        <w:t>providers identified in Section 90.04-1</w:t>
      </w:r>
      <w:r w:rsidR="005F49D4" w:rsidRPr="009F6690">
        <w:rPr>
          <w:rFonts w:ascii="Times New Roman" w:hAnsi="Times New Roman" w:cs="Times New Roman"/>
          <w:sz w:val="22"/>
          <w:szCs w:val="22"/>
        </w:rPr>
        <w:t>5</w:t>
      </w:r>
      <w:r w:rsidRPr="009F6690">
        <w:rPr>
          <w:rFonts w:ascii="Times New Roman" w:hAnsi="Times New Roman" w:cs="Times New Roman"/>
          <w:sz w:val="22"/>
          <w:szCs w:val="22"/>
        </w:rPr>
        <w:t xml:space="preserve">. MaineCare does not cover supervision of </w:t>
      </w:r>
      <w:r w:rsidR="0031748B" w:rsidRPr="009F6690">
        <w:rPr>
          <w:rFonts w:ascii="Times New Roman" w:hAnsi="Times New Roman" w:cs="Times New Roman"/>
          <w:sz w:val="22"/>
          <w:szCs w:val="22"/>
        </w:rPr>
        <w:t xml:space="preserve">rendering </w:t>
      </w:r>
      <w:r w:rsidRPr="009F6690">
        <w:rPr>
          <w:rFonts w:ascii="Times New Roman" w:hAnsi="Times New Roman" w:cs="Times New Roman"/>
          <w:sz w:val="22"/>
          <w:szCs w:val="22"/>
        </w:rPr>
        <w:t xml:space="preserve">providers. Consultation </w:t>
      </w:r>
    </w:p>
    <w:p w14:paraId="33306A56" w14:textId="107841C5" w:rsidR="00BB2CCA" w:rsidRPr="009F6690" w:rsidRDefault="000A5EF5" w:rsidP="00AE57C8">
      <w:pPr>
        <w:pStyle w:val="ListParagraph"/>
        <w:tabs>
          <w:tab w:val="left" w:pos="1800"/>
          <w:tab w:val="left" w:pos="2160"/>
        </w:tabs>
        <w:ind w:left="2160"/>
        <w:rPr>
          <w:rFonts w:ascii="Times New Roman" w:hAnsi="Times New Roman" w:cs="Times New Roman"/>
          <w:sz w:val="22"/>
          <w:szCs w:val="22"/>
        </w:rPr>
      </w:pPr>
      <w:r w:rsidRPr="009F6690">
        <w:rPr>
          <w:rFonts w:ascii="Times New Roman" w:hAnsi="Times New Roman" w:cs="Times New Roman"/>
          <w:sz w:val="22"/>
          <w:szCs w:val="22"/>
        </w:rPr>
        <w:t>may occur in person, by telephone or by some other appropriate means consistent with instant communication.</w:t>
      </w:r>
    </w:p>
    <w:p w14:paraId="12752BAC" w14:textId="77777777" w:rsidR="00427C30" w:rsidRDefault="00427C30" w:rsidP="00AE57C8">
      <w:pPr>
        <w:tabs>
          <w:tab w:val="left" w:pos="1620"/>
        </w:tabs>
        <w:ind w:left="2160" w:hanging="360"/>
        <w:rPr>
          <w:rFonts w:ascii="Times New Roman" w:hAnsi="Times New Roman" w:cs="Times New Roman"/>
          <w:sz w:val="22"/>
          <w:szCs w:val="22"/>
        </w:rPr>
      </w:pPr>
    </w:p>
    <w:p w14:paraId="493E8B80" w14:textId="3223620C" w:rsidR="00BB2CCA" w:rsidRPr="009F6690" w:rsidRDefault="00C14A23" w:rsidP="00AE57C8">
      <w:pPr>
        <w:tabs>
          <w:tab w:val="left" w:pos="1620"/>
        </w:tabs>
        <w:ind w:left="2160" w:hanging="360"/>
        <w:rPr>
          <w:rFonts w:ascii="Times New Roman" w:hAnsi="Times New Roman" w:cs="Times New Roman"/>
          <w:sz w:val="22"/>
          <w:szCs w:val="22"/>
        </w:rPr>
      </w:pPr>
      <w:r w:rsidRPr="009F6690">
        <w:rPr>
          <w:rFonts w:ascii="Times New Roman" w:hAnsi="Times New Roman" w:cs="Times New Roman"/>
          <w:sz w:val="22"/>
          <w:szCs w:val="22"/>
        </w:rPr>
        <w:tab/>
      </w:r>
      <w:r w:rsidR="0031748B" w:rsidRPr="009F6690">
        <w:rPr>
          <w:rFonts w:ascii="Times New Roman" w:hAnsi="Times New Roman" w:cs="Times New Roman"/>
          <w:sz w:val="22"/>
          <w:szCs w:val="22"/>
        </w:rPr>
        <w:t xml:space="preserve">Rendering </w:t>
      </w:r>
      <w:r w:rsidR="000A5EF5" w:rsidRPr="009F6690">
        <w:rPr>
          <w:rFonts w:ascii="Times New Roman" w:hAnsi="Times New Roman" w:cs="Times New Roman"/>
          <w:sz w:val="22"/>
          <w:szCs w:val="22"/>
        </w:rPr>
        <w:t>providers must be an integral part of the physician's practice, and must be based within the setting/facility.</w:t>
      </w:r>
    </w:p>
    <w:p w14:paraId="7F7A91E6" w14:textId="77777777" w:rsidR="00BB2CCA" w:rsidRPr="009F6690" w:rsidRDefault="00BB2CCA" w:rsidP="00AE57C8">
      <w:pPr>
        <w:tabs>
          <w:tab w:val="left" w:pos="2160"/>
        </w:tabs>
        <w:ind w:left="2880" w:hanging="288"/>
        <w:rPr>
          <w:rFonts w:ascii="Times New Roman" w:hAnsi="Times New Roman" w:cs="Times New Roman"/>
          <w:sz w:val="22"/>
          <w:szCs w:val="22"/>
        </w:rPr>
      </w:pPr>
    </w:p>
    <w:p w14:paraId="1C3C340B" w14:textId="7D06258C" w:rsidR="00BB2CCA" w:rsidRPr="009F6690" w:rsidRDefault="000A5EF5" w:rsidP="00AE57C8">
      <w:pPr>
        <w:pStyle w:val="BodyTextIndent3"/>
        <w:widowControl/>
        <w:overflowPunct w:val="0"/>
        <w:autoSpaceDE w:val="0"/>
        <w:autoSpaceDN w:val="0"/>
        <w:adjustRightInd w:val="0"/>
        <w:ind w:hanging="360"/>
        <w:contextualSpacing/>
        <w:jc w:val="left"/>
        <w:textAlignment w:val="baseline"/>
        <w:rPr>
          <w:rFonts w:ascii="Times New Roman" w:hAnsi="Times New Roman"/>
          <w:szCs w:val="22"/>
        </w:rPr>
      </w:pPr>
      <w:r w:rsidRPr="009F6690">
        <w:rPr>
          <w:rFonts w:ascii="Times New Roman" w:hAnsi="Times New Roman"/>
          <w:szCs w:val="22"/>
        </w:rPr>
        <w:t>E.</w:t>
      </w:r>
      <w:r w:rsidRPr="009F6690">
        <w:rPr>
          <w:rFonts w:ascii="Times New Roman" w:hAnsi="Times New Roman"/>
          <w:szCs w:val="22"/>
        </w:rPr>
        <w:tab/>
        <w:t>Audiologists</w:t>
      </w:r>
      <w:r w:rsidR="00FF1961" w:rsidRPr="009F6690">
        <w:rPr>
          <w:rFonts w:ascii="Times New Roman" w:hAnsi="Times New Roman"/>
          <w:szCs w:val="22"/>
        </w:rPr>
        <w:t>, Occupational Therapists, and Physical Therapists</w:t>
      </w:r>
      <w:r w:rsidRPr="009F6690">
        <w:rPr>
          <w:rFonts w:ascii="Times New Roman" w:hAnsi="Times New Roman"/>
          <w:szCs w:val="22"/>
        </w:rPr>
        <w:t xml:space="preserve"> practicing under a physician’s supervision and billing under physician’s services are also subject to the provisions found in</w:t>
      </w:r>
      <w:r w:rsidR="00FF1961" w:rsidRPr="009F6690">
        <w:rPr>
          <w:rFonts w:ascii="Times New Roman" w:hAnsi="Times New Roman"/>
          <w:szCs w:val="22"/>
        </w:rPr>
        <w:t xml:space="preserve"> their applicable sections of the </w:t>
      </w:r>
      <w:r w:rsidR="00A27156" w:rsidRPr="009F6690">
        <w:rPr>
          <w:rFonts w:ascii="Times New Roman" w:hAnsi="Times New Roman"/>
          <w:szCs w:val="22"/>
        </w:rPr>
        <w:t>MBM</w:t>
      </w:r>
      <w:r w:rsidR="00D122D0" w:rsidRPr="009F6690">
        <w:rPr>
          <w:rFonts w:ascii="Times New Roman" w:hAnsi="Times New Roman"/>
          <w:szCs w:val="22"/>
        </w:rPr>
        <w:t xml:space="preserve">. </w:t>
      </w:r>
    </w:p>
    <w:p w14:paraId="4CA55DD7" w14:textId="77777777" w:rsidR="00E603D2" w:rsidRPr="009F6690" w:rsidRDefault="00E603D2" w:rsidP="00AE57C8">
      <w:pPr>
        <w:pStyle w:val="BodyTextIndent3"/>
        <w:widowControl/>
        <w:overflowPunct w:val="0"/>
        <w:autoSpaceDE w:val="0"/>
        <w:autoSpaceDN w:val="0"/>
        <w:adjustRightInd w:val="0"/>
        <w:ind w:left="2088" w:hanging="360"/>
        <w:contextualSpacing/>
        <w:jc w:val="left"/>
        <w:textAlignment w:val="baseline"/>
        <w:rPr>
          <w:rFonts w:ascii="Times New Roman" w:hAnsi="Times New Roman"/>
          <w:szCs w:val="22"/>
        </w:rPr>
      </w:pPr>
    </w:p>
    <w:p w14:paraId="7F0DE4C2" w14:textId="6FDB57E7" w:rsidR="00BB2CCA" w:rsidRPr="009F6690" w:rsidRDefault="000A5EF5" w:rsidP="00AE57C8">
      <w:pPr>
        <w:pStyle w:val="BodyTextIndent3"/>
        <w:tabs>
          <w:tab w:val="left" w:pos="1800"/>
        </w:tabs>
        <w:ind w:left="720" w:firstLine="0"/>
        <w:jc w:val="left"/>
        <w:rPr>
          <w:rFonts w:ascii="Times New Roman" w:hAnsi="Times New Roman"/>
          <w:szCs w:val="22"/>
        </w:rPr>
      </w:pPr>
      <w:r w:rsidRPr="009F6690">
        <w:rPr>
          <w:rFonts w:ascii="Times New Roman" w:hAnsi="Times New Roman"/>
          <w:szCs w:val="22"/>
        </w:rPr>
        <w:t>90.04-</w:t>
      </w:r>
      <w:r w:rsidR="009074F6" w:rsidRPr="009F6690">
        <w:rPr>
          <w:rFonts w:ascii="Times New Roman" w:hAnsi="Times New Roman"/>
          <w:szCs w:val="22"/>
        </w:rPr>
        <w:t>1</w:t>
      </w:r>
      <w:r w:rsidR="00DA5952" w:rsidRPr="009F6690">
        <w:rPr>
          <w:rFonts w:ascii="Times New Roman" w:hAnsi="Times New Roman"/>
          <w:szCs w:val="22"/>
        </w:rPr>
        <w:t>6</w:t>
      </w:r>
      <w:r w:rsidRPr="009F6690">
        <w:rPr>
          <w:rFonts w:ascii="Times New Roman" w:hAnsi="Times New Roman"/>
          <w:szCs w:val="22"/>
        </w:rPr>
        <w:tab/>
      </w:r>
      <w:r w:rsidRPr="009F6690">
        <w:rPr>
          <w:rFonts w:ascii="Times New Roman" w:hAnsi="Times New Roman"/>
          <w:b/>
          <w:szCs w:val="22"/>
        </w:rPr>
        <w:t>Interpreter Services</w:t>
      </w:r>
    </w:p>
    <w:p w14:paraId="530DD6A5" w14:textId="77777777" w:rsidR="00BB2CCA" w:rsidRPr="009F6690" w:rsidRDefault="00BB2CCA" w:rsidP="00AE57C8">
      <w:pPr>
        <w:ind w:left="1440"/>
        <w:rPr>
          <w:rFonts w:ascii="Times New Roman" w:hAnsi="Times New Roman" w:cs="Times New Roman"/>
          <w:sz w:val="22"/>
          <w:szCs w:val="22"/>
        </w:rPr>
      </w:pPr>
    </w:p>
    <w:p w14:paraId="54F04EA2" w14:textId="77777777" w:rsidR="00BB2CCA" w:rsidRPr="009F6690" w:rsidRDefault="000A5EF5" w:rsidP="00AE57C8">
      <w:pPr>
        <w:ind w:left="1800"/>
        <w:rPr>
          <w:rFonts w:ascii="Times New Roman" w:hAnsi="Times New Roman" w:cs="Times New Roman"/>
          <w:sz w:val="22"/>
          <w:szCs w:val="22"/>
        </w:rPr>
      </w:pPr>
      <w:r w:rsidRPr="009F6690">
        <w:rPr>
          <w:rFonts w:ascii="Times New Roman" w:hAnsi="Times New Roman" w:cs="Times New Roman"/>
          <w:sz w:val="22"/>
          <w:szCs w:val="22"/>
        </w:rPr>
        <w:t>Please see MBM</w:t>
      </w:r>
      <w:r w:rsidR="001E26BD" w:rsidRPr="009F6690">
        <w:rPr>
          <w:rFonts w:ascii="Times New Roman" w:hAnsi="Times New Roman" w:cs="Times New Roman"/>
          <w:sz w:val="22"/>
          <w:szCs w:val="22"/>
        </w:rPr>
        <w:t>,</w:t>
      </w:r>
      <w:r w:rsidRPr="009F6690">
        <w:rPr>
          <w:rFonts w:ascii="Times New Roman" w:hAnsi="Times New Roman" w:cs="Times New Roman"/>
          <w:sz w:val="22"/>
          <w:szCs w:val="22"/>
        </w:rPr>
        <w:t xml:space="preserve"> Chapter 1, Section 1.06-</w:t>
      </w:r>
      <w:r w:rsidR="00D47F66" w:rsidRPr="009F6690">
        <w:rPr>
          <w:rFonts w:ascii="Times New Roman" w:hAnsi="Times New Roman" w:cs="Times New Roman"/>
          <w:sz w:val="22"/>
          <w:szCs w:val="22"/>
        </w:rPr>
        <w:t>2</w:t>
      </w:r>
      <w:r w:rsidRPr="009F6690">
        <w:rPr>
          <w:rFonts w:ascii="Times New Roman" w:hAnsi="Times New Roman" w:cs="Times New Roman"/>
          <w:sz w:val="22"/>
          <w:szCs w:val="22"/>
        </w:rPr>
        <w:t xml:space="preserve"> for the requirements for Interpreter services.</w:t>
      </w:r>
    </w:p>
    <w:p w14:paraId="22057CC3" w14:textId="77777777" w:rsidR="00BB2CCA" w:rsidRPr="009F6690" w:rsidRDefault="00BB2CCA" w:rsidP="00AE57C8">
      <w:pPr>
        <w:ind w:left="720" w:hanging="720"/>
        <w:rPr>
          <w:rFonts w:ascii="Times New Roman" w:hAnsi="Times New Roman" w:cs="Times New Roman"/>
          <w:sz w:val="22"/>
          <w:szCs w:val="22"/>
        </w:rPr>
      </w:pPr>
    </w:p>
    <w:p w14:paraId="47900B7F" w14:textId="77777777" w:rsidR="00BB2CCA" w:rsidRPr="009F6690" w:rsidRDefault="000A5EF5" w:rsidP="00AE57C8">
      <w:pPr>
        <w:tabs>
          <w:tab w:val="left" w:pos="720"/>
          <w:tab w:val="left" w:pos="1800"/>
        </w:tabs>
        <w:ind w:left="1800" w:hanging="2340"/>
        <w:rPr>
          <w:rFonts w:ascii="Times New Roman" w:hAnsi="Times New Roman" w:cs="Times New Roman"/>
          <w:sz w:val="22"/>
          <w:szCs w:val="22"/>
        </w:rPr>
      </w:pPr>
      <w:r w:rsidRPr="009F6690">
        <w:rPr>
          <w:rFonts w:ascii="Times New Roman" w:hAnsi="Times New Roman" w:cs="Times New Roman"/>
          <w:sz w:val="22"/>
          <w:szCs w:val="22"/>
        </w:rPr>
        <w:tab/>
        <w:t>90.04-</w:t>
      </w:r>
      <w:r w:rsidR="009074F6" w:rsidRPr="009F6690">
        <w:rPr>
          <w:rFonts w:ascii="Times New Roman" w:hAnsi="Times New Roman" w:cs="Times New Roman"/>
          <w:sz w:val="22"/>
          <w:szCs w:val="22"/>
        </w:rPr>
        <w:t>1</w:t>
      </w:r>
      <w:r w:rsidR="00DA5952" w:rsidRPr="009F6690">
        <w:rPr>
          <w:rFonts w:ascii="Times New Roman" w:hAnsi="Times New Roman" w:cs="Times New Roman"/>
          <w:sz w:val="22"/>
          <w:szCs w:val="22"/>
        </w:rPr>
        <w:t>7</w:t>
      </w:r>
      <w:r w:rsidRPr="009F6690">
        <w:rPr>
          <w:rFonts w:ascii="Times New Roman" w:hAnsi="Times New Roman" w:cs="Times New Roman"/>
          <w:sz w:val="22"/>
          <w:szCs w:val="22"/>
        </w:rPr>
        <w:tab/>
      </w:r>
      <w:r w:rsidRPr="009F6690">
        <w:rPr>
          <w:rFonts w:ascii="Times New Roman" w:hAnsi="Times New Roman" w:cs="Times New Roman"/>
          <w:b/>
          <w:sz w:val="22"/>
          <w:szCs w:val="22"/>
        </w:rPr>
        <w:t>Team Conferences</w:t>
      </w:r>
    </w:p>
    <w:p w14:paraId="7C15EBFD" w14:textId="77777777" w:rsidR="00BB2CCA" w:rsidRPr="009F6690" w:rsidRDefault="00BB2CCA" w:rsidP="00AE57C8">
      <w:pPr>
        <w:tabs>
          <w:tab w:val="left" w:pos="720"/>
        </w:tabs>
        <w:ind w:left="1620" w:hanging="2340"/>
        <w:rPr>
          <w:rFonts w:ascii="Times New Roman" w:hAnsi="Times New Roman" w:cs="Times New Roman"/>
          <w:sz w:val="22"/>
          <w:szCs w:val="22"/>
        </w:rPr>
      </w:pPr>
    </w:p>
    <w:p w14:paraId="700B357B" w14:textId="77777777" w:rsidR="00BB2CCA" w:rsidRPr="009F6690" w:rsidRDefault="000A5EF5" w:rsidP="00AE57C8">
      <w:pPr>
        <w:tabs>
          <w:tab w:val="left" w:pos="720"/>
        </w:tabs>
        <w:ind w:left="1800" w:hanging="1980"/>
        <w:rPr>
          <w:rFonts w:ascii="Times New Roman" w:hAnsi="Times New Roman" w:cs="Times New Roman"/>
          <w:sz w:val="22"/>
          <w:szCs w:val="22"/>
        </w:rPr>
      </w:pPr>
      <w:r w:rsidRPr="009F6690">
        <w:rPr>
          <w:rFonts w:ascii="Times New Roman" w:hAnsi="Times New Roman" w:cs="Times New Roman"/>
          <w:sz w:val="22"/>
          <w:szCs w:val="22"/>
        </w:rPr>
        <w:tab/>
      </w:r>
      <w:r w:rsidRPr="009F6690">
        <w:rPr>
          <w:rFonts w:ascii="Times New Roman" w:hAnsi="Times New Roman" w:cs="Times New Roman"/>
          <w:sz w:val="22"/>
          <w:szCs w:val="22"/>
        </w:rPr>
        <w:tab/>
        <w:t xml:space="preserve">MaineCare covers face-to-face medical conferences by a physician or </w:t>
      </w:r>
      <w:r w:rsidR="00BD26B1" w:rsidRPr="009F6690">
        <w:rPr>
          <w:rFonts w:ascii="Times New Roman" w:hAnsi="Times New Roman" w:cs="Times New Roman"/>
          <w:sz w:val="22"/>
          <w:szCs w:val="22"/>
        </w:rPr>
        <w:t xml:space="preserve">rendering </w:t>
      </w:r>
      <w:r w:rsidRPr="009F6690">
        <w:rPr>
          <w:rFonts w:ascii="Times New Roman" w:hAnsi="Times New Roman" w:cs="Times New Roman"/>
          <w:sz w:val="22"/>
          <w:szCs w:val="22"/>
        </w:rPr>
        <w:t>provider with an interdisciplinary team of health professionals or representatives of community agencies to coordinate activities of patient care when the member is not present.</w:t>
      </w:r>
    </w:p>
    <w:p w14:paraId="790F912A" w14:textId="77777777" w:rsidR="00BB2CCA" w:rsidRPr="009F6690" w:rsidRDefault="00BB2CCA" w:rsidP="00AE57C8">
      <w:pPr>
        <w:ind w:left="1800"/>
        <w:rPr>
          <w:rFonts w:ascii="Times New Roman" w:hAnsi="Times New Roman" w:cs="Times New Roman"/>
          <w:sz w:val="22"/>
          <w:szCs w:val="22"/>
        </w:rPr>
      </w:pPr>
    </w:p>
    <w:p w14:paraId="6540DE3C" w14:textId="77777777" w:rsidR="00BB2CCA" w:rsidRPr="009F6690" w:rsidRDefault="000A5EF5" w:rsidP="00AE57C8">
      <w:pPr>
        <w:ind w:left="1800"/>
        <w:rPr>
          <w:rFonts w:ascii="Times New Roman" w:hAnsi="Times New Roman" w:cs="Times New Roman"/>
          <w:sz w:val="22"/>
          <w:szCs w:val="22"/>
        </w:rPr>
      </w:pPr>
      <w:r w:rsidRPr="009F6690">
        <w:rPr>
          <w:rFonts w:ascii="Times New Roman" w:hAnsi="Times New Roman" w:cs="Times New Roman"/>
          <w:sz w:val="22"/>
          <w:szCs w:val="22"/>
        </w:rPr>
        <w:t>MaineCare does not cover conferences between staff of the same clinic or agency or team conferences by telephone.</w:t>
      </w:r>
    </w:p>
    <w:p w14:paraId="049A85E2" w14:textId="77777777" w:rsidR="00BB2CCA" w:rsidRPr="009F6690" w:rsidRDefault="00BB2CCA" w:rsidP="00AE57C8">
      <w:pPr>
        <w:ind w:left="-720"/>
        <w:rPr>
          <w:rFonts w:ascii="Times New Roman" w:hAnsi="Times New Roman" w:cs="Times New Roman"/>
          <w:sz w:val="22"/>
          <w:szCs w:val="22"/>
        </w:rPr>
      </w:pPr>
    </w:p>
    <w:p w14:paraId="370ED9A9" w14:textId="37DCB0AA" w:rsidR="00BB2CCA" w:rsidRPr="009F6690" w:rsidRDefault="000A5EF5" w:rsidP="00AE57C8">
      <w:pPr>
        <w:tabs>
          <w:tab w:val="left" w:pos="1800"/>
        </w:tabs>
        <w:ind w:left="720"/>
        <w:rPr>
          <w:rFonts w:ascii="Times New Roman" w:hAnsi="Times New Roman" w:cs="Times New Roman"/>
          <w:b/>
          <w:sz w:val="22"/>
          <w:szCs w:val="22"/>
        </w:rPr>
      </w:pPr>
      <w:r w:rsidRPr="009F6690">
        <w:rPr>
          <w:rFonts w:ascii="Times New Roman" w:hAnsi="Times New Roman" w:cs="Times New Roman"/>
          <w:sz w:val="22"/>
          <w:szCs w:val="22"/>
        </w:rPr>
        <w:t>90.04-</w:t>
      </w:r>
      <w:r w:rsidR="00DA5952" w:rsidRPr="009F6690">
        <w:rPr>
          <w:rFonts w:ascii="Times New Roman" w:hAnsi="Times New Roman" w:cs="Times New Roman"/>
          <w:sz w:val="22"/>
          <w:szCs w:val="22"/>
        </w:rPr>
        <w:t>18</w:t>
      </w:r>
      <w:r w:rsidRPr="009F6690">
        <w:rPr>
          <w:rFonts w:ascii="Times New Roman" w:hAnsi="Times New Roman" w:cs="Times New Roman"/>
          <w:sz w:val="22"/>
          <w:szCs w:val="22"/>
        </w:rPr>
        <w:tab/>
      </w:r>
      <w:r w:rsidRPr="009F6690">
        <w:rPr>
          <w:rFonts w:ascii="Times New Roman" w:hAnsi="Times New Roman" w:cs="Times New Roman"/>
          <w:b/>
          <w:sz w:val="22"/>
          <w:szCs w:val="22"/>
        </w:rPr>
        <w:t>Tobacco Cessation</w:t>
      </w:r>
    </w:p>
    <w:p w14:paraId="4FC108D4" w14:textId="77777777" w:rsidR="00BB2CCA" w:rsidRPr="009F6690" w:rsidRDefault="00BB2CCA" w:rsidP="00AE57C8">
      <w:pPr>
        <w:rPr>
          <w:rFonts w:ascii="Times New Roman" w:hAnsi="Times New Roman" w:cs="Times New Roman"/>
          <w:b/>
          <w:sz w:val="22"/>
          <w:szCs w:val="22"/>
        </w:rPr>
      </w:pPr>
    </w:p>
    <w:p w14:paraId="3B7C7E17" w14:textId="77777777" w:rsidR="00BB2CCA" w:rsidRPr="009F6690" w:rsidRDefault="000A5EF5" w:rsidP="00AE57C8">
      <w:pPr>
        <w:pStyle w:val="BodyText2"/>
        <w:tabs>
          <w:tab w:val="left" w:pos="1260"/>
          <w:tab w:val="left" w:pos="1800"/>
        </w:tabs>
        <w:ind w:left="1800"/>
        <w:rPr>
          <w:szCs w:val="22"/>
        </w:rPr>
      </w:pPr>
      <w:r w:rsidRPr="009F6690">
        <w:rPr>
          <w:szCs w:val="22"/>
        </w:rPr>
        <w:t xml:space="preserve">MaineCare covers counseling and treatment for tobacco dependence to educate and assist members with smoking cessation. </w:t>
      </w:r>
    </w:p>
    <w:p w14:paraId="149E1665" w14:textId="41B6ED95" w:rsidR="00C013BC" w:rsidRDefault="00C013BC">
      <w:pPr>
        <w:overflowPunct/>
        <w:autoSpaceDE/>
        <w:autoSpaceDN/>
        <w:adjustRightInd/>
        <w:textAlignment w:val="auto"/>
        <w:rPr>
          <w:rFonts w:ascii="Times New Roman" w:hAnsi="Times New Roman" w:cs="Times New Roman"/>
          <w:sz w:val="22"/>
          <w:szCs w:val="22"/>
        </w:rPr>
      </w:pPr>
      <w:r>
        <w:rPr>
          <w:szCs w:val="22"/>
        </w:rPr>
        <w:br w:type="page"/>
      </w:r>
    </w:p>
    <w:p w14:paraId="248ABD36" w14:textId="77777777" w:rsidR="00C013BC" w:rsidRPr="009F6690" w:rsidRDefault="00C013BC" w:rsidP="00C013BC">
      <w:pPr>
        <w:rPr>
          <w:rFonts w:ascii="Times New Roman" w:hAnsi="Times New Roman" w:cs="Times New Roman"/>
          <w:b/>
          <w:sz w:val="22"/>
          <w:szCs w:val="22"/>
        </w:rPr>
      </w:pPr>
    </w:p>
    <w:p w14:paraId="798984CC" w14:textId="77777777" w:rsidR="00C013BC" w:rsidRPr="009F6690" w:rsidRDefault="00C013BC" w:rsidP="00C013BC">
      <w:pPr>
        <w:rPr>
          <w:rFonts w:ascii="Times New Roman" w:hAnsi="Times New Roman" w:cs="Times New Roman"/>
          <w:sz w:val="22"/>
          <w:szCs w:val="22"/>
        </w:rPr>
      </w:pPr>
      <w:r w:rsidRPr="009F6690">
        <w:rPr>
          <w:rFonts w:ascii="Times New Roman" w:hAnsi="Times New Roman" w:cs="Times New Roman"/>
          <w:b/>
          <w:sz w:val="22"/>
          <w:szCs w:val="22"/>
        </w:rPr>
        <w:t>90.04</w:t>
      </w:r>
      <w:r w:rsidRPr="009F6690">
        <w:rPr>
          <w:rFonts w:ascii="Times New Roman" w:hAnsi="Times New Roman" w:cs="Times New Roman"/>
          <w:b/>
          <w:sz w:val="22"/>
          <w:szCs w:val="22"/>
        </w:rPr>
        <w:tab/>
        <w:t xml:space="preserve">COVERED SERVICES </w:t>
      </w:r>
      <w:r w:rsidRPr="009F6690">
        <w:rPr>
          <w:rFonts w:ascii="Times New Roman" w:hAnsi="Times New Roman" w:cs="Times New Roman"/>
          <w:sz w:val="22"/>
          <w:szCs w:val="22"/>
        </w:rPr>
        <w:t>(cont.)</w:t>
      </w:r>
    </w:p>
    <w:p w14:paraId="2CC534E3" w14:textId="77777777" w:rsidR="00C013BC" w:rsidRPr="009F6690" w:rsidRDefault="00C013BC" w:rsidP="00AE57C8">
      <w:pPr>
        <w:pStyle w:val="BodyText2"/>
        <w:tabs>
          <w:tab w:val="left" w:pos="1260"/>
        </w:tabs>
        <w:ind w:left="2160"/>
        <w:rPr>
          <w:szCs w:val="22"/>
        </w:rPr>
      </w:pPr>
    </w:p>
    <w:p w14:paraId="5E671A92" w14:textId="7B73AECA" w:rsidR="00953A1D" w:rsidRPr="009F6690" w:rsidRDefault="00780F79" w:rsidP="00AE57C8">
      <w:pPr>
        <w:pStyle w:val="BodyText2"/>
        <w:tabs>
          <w:tab w:val="left" w:pos="1260"/>
          <w:tab w:val="left" w:pos="1800"/>
        </w:tabs>
        <w:ind w:left="1800"/>
        <w:rPr>
          <w:szCs w:val="22"/>
        </w:rPr>
      </w:pPr>
      <w:r w:rsidRPr="009F6690">
        <w:rPr>
          <w:bCs/>
          <w:szCs w:val="22"/>
        </w:rPr>
        <w:t xml:space="preserve">Effective August 1, 2014, with retroactivity contingent upon the provider’s compliance with MBM, Chapter I, Section 1.10-2 and 42 C.F.R. </w:t>
      </w:r>
      <w:r w:rsidR="005B510B" w:rsidRPr="009F6690">
        <w:rPr>
          <w:bCs/>
          <w:szCs w:val="22"/>
        </w:rPr>
        <w:t>§</w:t>
      </w:r>
      <w:r w:rsidRPr="009F6690">
        <w:rPr>
          <w:bCs/>
          <w:szCs w:val="22"/>
        </w:rPr>
        <w:t>447.45 regarding the timely submission of claims, tobacco cessation treatment shall be a covered service for all MaineCare members who currently use tobacco products and who wish to cease the use of tobacco products.</w:t>
      </w:r>
      <w:r w:rsidR="0031748B" w:rsidRPr="009F6690">
        <w:rPr>
          <w:szCs w:val="22"/>
        </w:rPr>
        <w:t xml:space="preserve"> Tobacco cessation </w:t>
      </w:r>
      <w:r w:rsidR="00013DE4" w:rsidRPr="009F6690">
        <w:rPr>
          <w:szCs w:val="22"/>
        </w:rPr>
        <w:t xml:space="preserve">treatment includes both </w:t>
      </w:r>
      <w:r w:rsidR="0031748B" w:rsidRPr="009F6690">
        <w:rPr>
          <w:szCs w:val="22"/>
        </w:rPr>
        <w:t xml:space="preserve">counseling </w:t>
      </w:r>
      <w:r w:rsidR="00013DE4" w:rsidRPr="009F6690">
        <w:rPr>
          <w:szCs w:val="22"/>
        </w:rPr>
        <w:t>and product</w:t>
      </w:r>
      <w:r w:rsidR="00B64565" w:rsidRPr="009F6690">
        <w:rPr>
          <w:szCs w:val="22"/>
        </w:rPr>
        <w:t xml:space="preserve">s. These </w:t>
      </w:r>
      <w:r w:rsidR="0031748B" w:rsidRPr="009F6690">
        <w:rPr>
          <w:szCs w:val="22"/>
        </w:rPr>
        <w:t xml:space="preserve">services are provided to educate and assist members with tobacco cessation. During counseling, </w:t>
      </w:r>
      <w:r w:rsidR="00953A1D" w:rsidRPr="009F6690">
        <w:rPr>
          <w:szCs w:val="22"/>
        </w:rPr>
        <w:t>providers must educate members about the risks of tobacco use, the benefits of quitting and assess the member’s willingness and readiness to quit. Providers should identify barriers to cessation, provide support, and use techniques to enhance motivation to quit for each member. These services may be provided in the form of individual or group counseling. Both forms of counseling may be provided by licensed practitioners within the scope of licensure as defined under State law and who are eligible to provide other coverable services in Section 90.</w:t>
      </w:r>
    </w:p>
    <w:p w14:paraId="34732D2E" w14:textId="77777777" w:rsidR="00541B64" w:rsidRPr="009F6690" w:rsidRDefault="00541B64" w:rsidP="00AE57C8">
      <w:pPr>
        <w:rPr>
          <w:rFonts w:ascii="Times New Roman" w:hAnsi="Times New Roman" w:cs="Times New Roman"/>
          <w:sz w:val="22"/>
          <w:szCs w:val="22"/>
        </w:rPr>
      </w:pPr>
    </w:p>
    <w:p w14:paraId="265D8E19" w14:textId="78FA31DA" w:rsidR="00953A1D" w:rsidRPr="009F6690" w:rsidRDefault="00E14488" w:rsidP="00AE57C8">
      <w:pPr>
        <w:ind w:left="1800"/>
        <w:rPr>
          <w:rFonts w:ascii="Times New Roman" w:hAnsi="Times New Roman" w:cs="Times New Roman"/>
          <w:sz w:val="22"/>
          <w:szCs w:val="22"/>
        </w:rPr>
      </w:pPr>
      <w:r w:rsidRPr="009F6690">
        <w:rPr>
          <w:rFonts w:ascii="Times New Roman" w:hAnsi="Times New Roman" w:cs="Times New Roman"/>
          <w:sz w:val="22"/>
          <w:szCs w:val="22"/>
        </w:rPr>
        <w:t>In addition to counseling, t</w:t>
      </w:r>
      <w:r w:rsidR="00953A1D" w:rsidRPr="009F6690">
        <w:rPr>
          <w:rFonts w:ascii="Times New Roman" w:hAnsi="Times New Roman" w:cs="Times New Roman"/>
          <w:sz w:val="22"/>
          <w:szCs w:val="22"/>
        </w:rPr>
        <w:t>obacco cessation treatment services include the provision of all pharmacotherapy approved by the Federal Food and Drug Administration for tobacco dependence treatment. Tobacco cessation products are “Covered Drugs,” reimbursable pursuant to Chapter. II, Section 80.05 of the</w:t>
      </w:r>
      <w:r w:rsidR="001E26BD" w:rsidRPr="009F6690">
        <w:rPr>
          <w:rFonts w:ascii="Times New Roman" w:hAnsi="Times New Roman" w:cs="Times New Roman"/>
          <w:sz w:val="22"/>
          <w:szCs w:val="22"/>
        </w:rPr>
        <w:t xml:space="preserve"> MBM</w:t>
      </w:r>
      <w:r w:rsidR="00953A1D" w:rsidRPr="009F6690">
        <w:rPr>
          <w:rFonts w:ascii="Times New Roman" w:hAnsi="Times New Roman" w:cs="Times New Roman"/>
          <w:sz w:val="22"/>
          <w:szCs w:val="22"/>
        </w:rPr>
        <w:t>. MaineCare members are not required to participate in tobacco cessation counseling to receive tobacco cessation products. Members shall be provided with tobacco cessation treatment services with no annual or lifetime dollar limits, and no annual or lifetime limits on attempts to cease tobacco use.</w:t>
      </w:r>
    </w:p>
    <w:p w14:paraId="6E2124CE" w14:textId="77777777" w:rsidR="00953A1D" w:rsidRPr="009F6690" w:rsidRDefault="00953A1D" w:rsidP="00AE57C8">
      <w:pPr>
        <w:pStyle w:val="BodyText2"/>
        <w:tabs>
          <w:tab w:val="left" w:pos="1260"/>
          <w:tab w:val="left" w:pos="1800"/>
        </w:tabs>
        <w:ind w:left="1800"/>
        <w:rPr>
          <w:szCs w:val="22"/>
        </w:rPr>
      </w:pPr>
    </w:p>
    <w:p w14:paraId="088DD6DE" w14:textId="77777777" w:rsidR="00BB2CCA" w:rsidRPr="009F6690" w:rsidRDefault="000A5EF5" w:rsidP="00AE57C8">
      <w:pPr>
        <w:pStyle w:val="BodyText2"/>
        <w:tabs>
          <w:tab w:val="left" w:pos="1260"/>
          <w:tab w:val="left" w:pos="1620"/>
        </w:tabs>
        <w:ind w:left="1800"/>
        <w:rPr>
          <w:szCs w:val="22"/>
        </w:rPr>
      </w:pPr>
      <w:r w:rsidRPr="009F6690">
        <w:rPr>
          <w:szCs w:val="22"/>
        </w:rPr>
        <w:t xml:space="preserve">Providers may bill these services alone or in addition to other outpatient evaluation/management services provided on the same date of service. MaineCare only reimburses separately for these additional services when used for the express purpose of counseling and/or risk factor reduction directed at tobacco addiction, and only when used in conjunction with an appropriate tobacco use disorder documented in the medical record. </w:t>
      </w:r>
    </w:p>
    <w:p w14:paraId="4478C902" w14:textId="77777777" w:rsidR="00BB2CCA" w:rsidRPr="009F6690" w:rsidRDefault="00BB2CCA" w:rsidP="00AE57C8">
      <w:pPr>
        <w:ind w:left="-540"/>
        <w:rPr>
          <w:rFonts w:ascii="Times New Roman" w:hAnsi="Times New Roman" w:cs="Times New Roman"/>
          <w:sz w:val="22"/>
          <w:szCs w:val="22"/>
        </w:rPr>
      </w:pPr>
    </w:p>
    <w:p w14:paraId="68C41AB4" w14:textId="3460099F" w:rsidR="00BB2CCA" w:rsidRPr="009F6690" w:rsidRDefault="000A5EF5" w:rsidP="00AE57C8">
      <w:pPr>
        <w:pStyle w:val="BodyText2"/>
        <w:tabs>
          <w:tab w:val="left" w:pos="1260"/>
          <w:tab w:val="left" w:pos="1800"/>
        </w:tabs>
        <w:ind w:firstLine="720"/>
        <w:rPr>
          <w:b/>
          <w:szCs w:val="22"/>
        </w:rPr>
      </w:pPr>
      <w:r w:rsidRPr="009F6690">
        <w:rPr>
          <w:szCs w:val="22"/>
        </w:rPr>
        <w:t>90.04-</w:t>
      </w:r>
      <w:r w:rsidR="00DA5952" w:rsidRPr="009F6690">
        <w:rPr>
          <w:szCs w:val="22"/>
        </w:rPr>
        <w:t>19</w:t>
      </w:r>
      <w:r w:rsidRPr="009F6690">
        <w:rPr>
          <w:szCs w:val="22"/>
        </w:rPr>
        <w:tab/>
      </w:r>
      <w:r w:rsidRPr="009F6690">
        <w:rPr>
          <w:b/>
          <w:szCs w:val="22"/>
        </w:rPr>
        <w:t>Prescriptions</w:t>
      </w:r>
    </w:p>
    <w:p w14:paraId="46416872" w14:textId="77777777" w:rsidR="00BB2CCA" w:rsidRPr="009F6690" w:rsidRDefault="00BB2CCA" w:rsidP="00AE57C8">
      <w:pPr>
        <w:widowControl w:val="0"/>
        <w:tabs>
          <w:tab w:val="left" w:pos="720"/>
          <w:tab w:val="left" w:pos="2160"/>
        </w:tabs>
        <w:ind w:left="720"/>
        <w:rPr>
          <w:rFonts w:ascii="Times New Roman" w:hAnsi="Times New Roman" w:cs="Times New Roman"/>
          <w:sz w:val="22"/>
          <w:szCs w:val="22"/>
        </w:rPr>
      </w:pPr>
    </w:p>
    <w:p w14:paraId="5650BD52" w14:textId="4DD5C57F" w:rsidR="00797CE8" w:rsidRPr="009F6690" w:rsidRDefault="000A5EF5" w:rsidP="00AE57C8">
      <w:pPr>
        <w:ind w:left="1800"/>
        <w:rPr>
          <w:rFonts w:ascii="Times New Roman" w:hAnsi="Times New Roman" w:cs="Times New Roman"/>
          <w:sz w:val="22"/>
          <w:szCs w:val="22"/>
        </w:rPr>
      </w:pPr>
      <w:r w:rsidRPr="009F6690">
        <w:rPr>
          <w:rFonts w:ascii="Times New Roman" w:hAnsi="Times New Roman" w:cs="Times New Roman"/>
          <w:sz w:val="22"/>
          <w:szCs w:val="22"/>
        </w:rPr>
        <w:t>Any prescriber who has an individual DEA number must use that identifier when writing prescriptions, rather than a number assigned to an institution.</w:t>
      </w:r>
      <w:r w:rsidR="00797CE8" w:rsidRPr="009F6690">
        <w:rPr>
          <w:rFonts w:ascii="Times New Roman" w:hAnsi="Times New Roman" w:cs="Times New Roman"/>
          <w:sz w:val="22"/>
          <w:szCs w:val="22"/>
        </w:rPr>
        <w:t xml:space="preserve"> Physicians should refer to Section 80, Pharmacy Services, of the </w:t>
      </w:r>
      <w:r w:rsidR="001E26BD" w:rsidRPr="009F6690">
        <w:rPr>
          <w:rFonts w:ascii="Times New Roman" w:hAnsi="Times New Roman" w:cs="Times New Roman"/>
          <w:sz w:val="22"/>
          <w:szCs w:val="22"/>
        </w:rPr>
        <w:t>MBM</w:t>
      </w:r>
      <w:r w:rsidR="00797CE8" w:rsidRPr="009F6690">
        <w:rPr>
          <w:rFonts w:ascii="Times New Roman" w:hAnsi="Times New Roman" w:cs="Times New Roman"/>
          <w:i/>
          <w:sz w:val="22"/>
          <w:szCs w:val="22"/>
        </w:rPr>
        <w:t xml:space="preserve">, </w:t>
      </w:r>
      <w:r w:rsidR="00797CE8" w:rsidRPr="009F6690">
        <w:rPr>
          <w:rFonts w:ascii="Times New Roman" w:hAnsi="Times New Roman" w:cs="Times New Roman"/>
          <w:sz w:val="22"/>
          <w:szCs w:val="22"/>
        </w:rPr>
        <w:t xml:space="preserve">for prescribing policies and procedures. For the most current and accurate prescribing criteria, please refer to MaineCare’s Preferred Drug List at </w:t>
      </w:r>
      <w:hyperlink r:id="rId12" w:history="1">
        <w:r w:rsidR="00602F0A" w:rsidRPr="009F6690">
          <w:rPr>
            <w:rStyle w:val="Hyperlink"/>
            <w:rFonts w:ascii="Times New Roman" w:hAnsi="Times New Roman" w:cs="Times New Roman"/>
            <w:sz w:val="22"/>
            <w:szCs w:val="22"/>
          </w:rPr>
          <w:t>www.mainecare.pdl.org</w:t>
        </w:r>
      </w:hyperlink>
      <w:r w:rsidR="00797CE8" w:rsidRPr="009F6690">
        <w:rPr>
          <w:rFonts w:ascii="Times New Roman" w:hAnsi="Times New Roman" w:cs="Times New Roman"/>
          <w:sz w:val="22"/>
          <w:szCs w:val="22"/>
        </w:rPr>
        <w:t>.</w:t>
      </w:r>
    </w:p>
    <w:p w14:paraId="1D066DCF" w14:textId="77777777" w:rsidR="00BB4F67" w:rsidRPr="009F6690" w:rsidRDefault="00BB4F67" w:rsidP="00AE57C8">
      <w:pPr>
        <w:ind w:left="1800"/>
        <w:rPr>
          <w:rFonts w:ascii="Times New Roman" w:hAnsi="Times New Roman" w:cs="Times New Roman"/>
          <w:sz w:val="22"/>
          <w:szCs w:val="22"/>
        </w:rPr>
      </w:pPr>
    </w:p>
    <w:p w14:paraId="1545ED0E" w14:textId="635DDCDF" w:rsidR="00BB2CCA" w:rsidRPr="009F6690" w:rsidRDefault="000A5EF5" w:rsidP="00AE57C8">
      <w:pPr>
        <w:widowControl w:val="0"/>
        <w:tabs>
          <w:tab w:val="left" w:pos="720"/>
          <w:tab w:val="left" w:pos="1800"/>
          <w:tab w:val="left" w:pos="2880"/>
        </w:tabs>
        <w:ind w:left="-540"/>
        <w:rPr>
          <w:rFonts w:ascii="Times New Roman" w:hAnsi="Times New Roman" w:cs="Times New Roman"/>
          <w:sz w:val="22"/>
          <w:szCs w:val="22"/>
        </w:rPr>
      </w:pPr>
      <w:r w:rsidRPr="009F6690">
        <w:rPr>
          <w:rFonts w:ascii="Times New Roman" w:hAnsi="Times New Roman" w:cs="Times New Roman"/>
          <w:sz w:val="22"/>
          <w:szCs w:val="22"/>
        </w:rPr>
        <w:tab/>
        <w:t>90.04-</w:t>
      </w:r>
      <w:r w:rsidR="009074F6" w:rsidRPr="009F6690">
        <w:rPr>
          <w:rFonts w:ascii="Times New Roman" w:hAnsi="Times New Roman" w:cs="Times New Roman"/>
          <w:sz w:val="22"/>
          <w:szCs w:val="22"/>
        </w:rPr>
        <w:t>2</w:t>
      </w:r>
      <w:r w:rsidR="00DA5952" w:rsidRPr="009F6690">
        <w:rPr>
          <w:rFonts w:ascii="Times New Roman" w:hAnsi="Times New Roman" w:cs="Times New Roman"/>
          <w:sz w:val="22"/>
          <w:szCs w:val="22"/>
        </w:rPr>
        <w:t>0</w:t>
      </w:r>
      <w:r w:rsidRPr="009F6690">
        <w:rPr>
          <w:rFonts w:ascii="Times New Roman" w:hAnsi="Times New Roman" w:cs="Times New Roman"/>
          <w:sz w:val="22"/>
          <w:szCs w:val="22"/>
        </w:rPr>
        <w:tab/>
      </w:r>
      <w:r w:rsidRPr="009F6690">
        <w:rPr>
          <w:rFonts w:ascii="Times New Roman" w:hAnsi="Times New Roman" w:cs="Times New Roman"/>
          <w:b/>
          <w:sz w:val="22"/>
          <w:szCs w:val="22"/>
        </w:rPr>
        <w:t>Independent Procedures</w:t>
      </w:r>
    </w:p>
    <w:p w14:paraId="36A3F872" w14:textId="77777777" w:rsidR="00BB2CCA" w:rsidRPr="009F6690" w:rsidRDefault="00BB2CCA" w:rsidP="00AE57C8">
      <w:pPr>
        <w:widowControl w:val="0"/>
        <w:tabs>
          <w:tab w:val="left" w:pos="720"/>
          <w:tab w:val="left" w:pos="2160"/>
          <w:tab w:val="left" w:pos="2880"/>
        </w:tabs>
        <w:rPr>
          <w:rFonts w:ascii="Times New Roman" w:hAnsi="Times New Roman" w:cs="Times New Roman"/>
          <w:b/>
          <w:sz w:val="22"/>
          <w:szCs w:val="22"/>
        </w:rPr>
      </w:pPr>
    </w:p>
    <w:p w14:paraId="4B7EF665" w14:textId="22EF3520" w:rsidR="00BE768B" w:rsidRPr="009F6690" w:rsidRDefault="000A5EF5" w:rsidP="00AE57C8">
      <w:pPr>
        <w:widowControl w:val="0"/>
        <w:tabs>
          <w:tab w:val="left" w:pos="720"/>
          <w:tab w:val="left" w:pos="1800"/>
          <w:tab w:val="left" w:pos="2880"/>
        </w:tabs>
        <w:ind w:left="1800"/>
        <w:rPr>
          <w:rFonts w:ascii="Times New Roman" w:hAnsi="Times New Roman" w:cs="Times New Roman"/>
          <w:sz w:val="22"/>
          <w:szCs w:val="22"/>
        </w:rPr>
      </w:pPr>
      <w:r w:rsidRPr="009F6690">
        <w:rPr>
          <w:rFonts w:ascii="Times New Roman" w:hAnsi="Times New Roman" w:cs="Times New Roman"/>
          <w:sz w:val="22"/>
          <w:szCs w:val="22"/>
        </w:rPr>
        <w:t>Providers may not bill separately for services commonly carried out as an integral part of a total service (e.g.</w:t>
      </w:r>
      <w:r w:rsidR="002C5C6C" w:rsidRPr="009F6690">
        <w:rPr>
          <w:rFonts w:ascii="Times New Roman" w:hAnsi="Times New Roman" w:cs="Times New Roman"/>
          <w:sz w:val="22"/>
          <w:szCs w:val="22"/>
        </w:rPr>
        <w:t>,</w:t>
      </w:r>
      <w:r w:rsidRPr="009F6690">
        <w:rPr>
          <w:rFonts w:ascii="Times New Roman" w:hAnsi="Times New Roman" w:cs="Times New Roman"/>
          <w:sz w:val="22"/>
          <w:szCs w:val="22"/>
        </w:rPr>
        <w:t xml:space="preserve"> dipstick urinalysis). </w:t>
      </w:r>
      <w:r w:rsidR="00CE646C" w:rsidRPr="009F6690">
        <w:rPr>
          <w:rFonts w:ascii="Times New Roman" w:hAnsi="Times New Roman" w:cs="Times New Roman"/>
          <w:sz w:val="22"/>
          <w:szCs w:val="22"/>
        </w:rPr>
        <w:t>However,</w:t>
      </w:r>
      <w:r w:rsidRPr="009F6690">
        <w:rPr>
          <w:rFonts w:ascii="Times New Roman" w:hAnsi="Times New Roman" w:cs="Times New Roman"/>
          <w:sz w:val="22"/>
          <w:szCs w:val="22"/>
        </w:rPr>
        <w:t xml:space="preserve"> providers may bill separately for independent service not immediately related to other services.</w:t>
      </w:r>
    </w:p>
    <w:p w14:paraId="2C3717BE" w14:textId="4A458709" w:rsidR="00C013BC" w:rsidRDefault="000A5EF5" w:rsidP="00AE57C8">
      <w:pPr>
        <w:widowControl w:val="0"/>
        <w:tabs>
          <w:tab w:val="left" w:pos="720"/>
          <w:tab w:val="left" w:pos="1440"/>
          <w:tab w:val="left" w:pos="1800"/>
          <w:tab w:val="left" w:pos="2160"/>
          <w:tab w:val="left" w:pos="2880"/>
        </w:tabs>
        <w:ind w:left="2880" w:hanging="2880"/>
        <w:rPr>
          <w:rFonts w:ascii="Times New Roman" w:hAnsi="Times New Roman" w:cs="Times New Roman"/>
          <w:sz w:val="22"/>
          <w:szCs w:val="22"/>
        </w:rPr>
      </w:pPr>
      <w:r w:rsidRPr="009F6690">
        <w:rPr>
          <w:rFonts w:ascii="Times New Roman" w:hAnsi="Times New Roman" w:cs="Times New Roman"/>
          <w:sz w:val="22"/>
          <w:szCs w:val="22"/>
        </w:rPr>
        <w:tab/>
      </w:r>
    </w:p>
    <w:p w14:paraId="685A51BD" w14:textId="77777777" w:rsidR="00C013BC" w:rsidRDefault="00C013BC">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br w:type="page"/>
      </w:r>
    </w:p>
    <w:p w14:paraId="6BFEA7F5" w14:textId="77777777" w:rsidR="00C013BC" w:rsidRPr="009F6690" w:rsidRDefault="00C013BC" w:rsidP="00C013BC">
      <w:pPr>
        <w:rPr>
          <w:rFonts w:ascii="Times New Roman" w:hAnsi="Times New Roman" w:cs="Times New Roman"/>
          <w:b/>
          <w:sz w:val="22"/>
          <w:szCs w:val="22"/>
        </w:rPr>
      </w:pPr>
    </w:p>
    <w:p w14:paraId="237E5C37" w14:textId="77777777" w:rsidR="00C013BC" w:rsidRPr="009F6690" w:rsidRDefault="00C013BC" w:rsidP="00C013BC">
      <w:pPr>
        <w:rPr>
          <w:rFonts w:ascii="Times New Roman" w:hAnsi="Times New Roman" w:cs="Times New Roman"/>
          <w:sz w:val="22"/>
          <w:szCs w:val="22"/>
        </w:rPr>
      </w:pPr>
      <w:r w:rsidRPr="009F6690">
        <w:rPr>
          <w:rFonts w:ascii="Times New Roman" w:hAnsi="Times New Roman" w:cs="Times New Roman"/>
          <w:b/>
          <w:sz w:val="22"/>
          <w:szCs w:val="22"/>
        </w:rPr>
        <w:t>90.04</w:t>
      </w:r>
      <w:r w:rsidRPr="009F6690">
        <w:rPr>
          <w:rFonts w:ascii="Times New Roman" w:hAnsi="Times New Roman" w:cs="Times New Roman"/>
          <w:b/>
          <w:sz w:val="22"/>
          <w:szCs w:val="22"/>
        </w:rPr>
        <w:tab/>
        <w:t xml:space="preserve">COVERED SERVICES </w:t>
      </w:r>
      <w:r w:rsidRPr="009F6690">
        <w:rPr>
          <w:rFonts w:ascii="Times New Roman" w:hAnsi="Times New Roman" w:cs="Times New Roman"/>
          <w:sz w:val="22"/>
          <w:szCs w:val="22"/>
        </w:rPr>
        <w:t>(cont.)</w:t>
      </w:r>
    </w:p>
    <w:p w14:paraId="037C1530" w14:textId="77777777" w:rsidR="001B5DAE" w:rsidRPr="009F6690" w:rsidRDefault="001B5DAE" w:rsidP="00AE57C8">
      <w:pPr>
        <w:widowControl w:val="0"/>
        <w:tabs>
          <w:tab w:val="left" w:pos="720"/>
          <w:tab w:val="left" w:pos="1440"/>
          <w:tab w:val="left" w:pos="1800"/>
          <w:tab w:val="left" w:pos="2160"/>
          <w:tab w:val="left" w:pos="2880"/>
        </w:tabs>
        <w:ind w:left="2880" w:hanging="2880"/>
        <w:rPr>
          <w:rFonts w:ascii="Times New Roman" w:hAnsi="Times New Roman" w:cs="Times New Roman"/>
          <w:sz w:val="22"/>
          <w:szCs w:val="22"/>
        </w:rPr>
      </w:pPr>
    </w:p>
    <w:p w14:paraId="58969A3B" w14:textId="5452DAB5" w:rsidR="00BB2CCA" w:rsidRPr="009F6690" w:rsidRDefault="001B5DAE" w:rsidP="00AE57C8">
      <w:pPr>
        <w:widowControl w:val="0"/>
        <w:tabs>
          <w:tab w:val="left" w:pos="720"/>
          <w:tab w:val="left" w:pos="1440"/>
          <w:tab w:val="left" w:pos="1800"/>
          <w:tab w:val="left" w:pos="2160"/>
          <w:tab w:val="left" w:pos="2880"/>
        </w:tabs>
        <w:ind w:left="2880" w:hanging="2880"/>
        <w:rPr>
          <w:rFonts w:ascii="Times New Roman" w:hAnsi="Times New Roman" w:cs="Times New Roman"/>
          <w:sz w:val="22"/>
          <w:szCs w:val="22"/>
        </w:rPr>
      </w:pPr>
      <w:r w:rsidRPr="009F6690">
        <w:rPr>
          <w:rFonts w:ascii="Times New Roman" w:hAnsi="Times New Roman" w:cs="Times New Roman"/>
          <w:sz w:val="22"/>
          <w:szCs w:val="22"/>
        </w:rPr>
        <w:tab/>
      </w:r>
      <w:r w:rsidR="000A5EF5" w:rsidRPr="009F6690">
        <w:rPr>
          <w:rFonts w:ascii="Times New Roman" w:hAnsi="Times New Roman" w:cs="Times New Roman"/>
          <w:sz w:val="22"/>
          <w:szCs w:val="22"/>
        </w:rPr>
        <w:t>90.04-2</w:t>
      </w:r>
      <w:r w:rsidR="00DA5952" w:rsidRPr="009F6690">
        <w:rPr>
          <w:rFonts w:ascii="Times New Roman" w:hAnsi="Times New Roman" w:cs="Times New Roman"/>
          <w:sz w:val="22"/>
          <w:szCs w:val="22"/>
        </w:rPr>
        <w:t>1</w:t>
      </w:r>
      <w:r w:rsidR="000A5EF5" w:rsidRPr="009F6690">
        <w:rPr>
          <w:rFonts w:ascii="Times New Roman" w:hAnsi="Times New Roman" w:cs="Times New Roman"/>
          <w:sz w:val="22"/>
          <w:szCs w:val="22"/>
        </w:rPr>
        <w:tab/>
      </w:r>
      <w:r w:rsidR="000A5EF5" w:rsidRPr="009F6690">
        <w:rPr>
          <w:rFonts w:ascii="Times New Roman" w:hAnsi="Times New Roman" w:cs="Times New Roman"/>
          <w:b/>
          <w:sz w:val="22"/>
          <w:szCs w:val="22"/>
        </w:rPr>
        <w:t>Consultation and Referral</w:t>
      </w:r>
    </w:p>
    <w:p w14:paraId="24A7AAD8" w14:textId="77777777" w:rsidR="00BB2CCA" w:rsidRPr="009F6690" w:rsidRDefault="00BB2CCA" w:rsidP="00AE57C8">
      <w:pPr>
        <w:widowControl w:val="0"/>
        <w:tabs>
          <w:tab w:val="left" w:pos="720"/>
          <w:tab w:val="left" w:pos="1440"/>
          <w:tab w:val="left" w:pos="2880"/>
        </w:tabs>
        <w:ind w:left="2880" w:hanging="2880"/>
        <w:rPr>
          <w:rFonts w:ascii="Times New Roman" w:hAnsi="Times New Roman" w:cs="Times New Roman"/>
          <w:sz w:val="22"/>
          <w:szCs w:val="22"/>
        </w:rPr>
      </w:pPr>
    </w:p>
    <w:p w14:paraId="4F51D90A" w14:textId="77777777" w:rsidR="00BB2CCA" w:rsidRPr="009F6690" w:rsidRDefault="000A5EF5" w:rsidP="00AE57C8">
      <w:pPr>
        <w:widowControl w:val="0"/>
        <w:tabs>
          <w:tab w:val="left" w:pos="720"/>
          <w:tab w:val="left" w:pos="1440"/>
          <w:tab w:val="left" w:pos="1800"/>
        </w:tabs>
        <w:ind w:left="1800" w:hanging="1800"/>
        <w:rPr>
          <w:rFonts w:ascii="Times New Roman" w:hAnsi="Times New Roman" w:cs="Times New Roman"/>
          <w:sz w:val="22"/>
          <w:szCs w:val="22"/>
        </w:rPr>
      </w:pPr>
      <w:r w:rsidRPr="009F6690">
        <w:rPr>
          <w:rFonts w:ascii="Times New Roman" w:hAnsi="Times New Roman" w:cs="Times New Roman"/>
          <w:sz w:val="22"/>
          <w:szCs w:val="22"/>
        </w:rPr>
        <w:tab/>
      </w:r>
      <w:r w:rsidRPr="009F6690">
        <w:rPr>
          <w:rFonts w:ascii="Times New Roman" w:hAnsi="Times New Roman" w:cs="Times New Roman"/>
          <w:sz w:val="22"/>
          <w:szCs w:val="22"/>
        </w:rPr>
        <w:tab/>
      </w:r>
      <w:r w:rsidRPr="009F6690">
        <w:rPr>
          <w:rFonts w:ascii="Times New Roman" w:hAnsi="Times New Roman" w:cs="Times New Roman"/>
          <w:sz w:val="22"/>
          <w:szCs w:val="22"/>
        </w:rPr>
        <w:tab/>
        <w:t xml:space="preserve">MaineCare distinguishes a consultation from a referral. A consultation includes services rendered by a </w:t>
      </w:r>
      <w:r w:rsidR="00D84CD0" w:rsidRPr="009F6690">
        <w:rPr>
          <w:rFonts w:ascii="Times New Roman" w:hAnsi="Times New Roman" w:cs="Times New Roman"/>
          <w:sz w:val="22"/>
          <w:szCs w:val="22"/>
        </w:rPr>
        <w:t xml:space="preserve">provider </w:t>
      </w:r>
      <w:r w:rsidRPr="009F6690">
        <w:rPr>
          <w:rFonts w:ascii="Times New Roman" w:hAnsi="Times New Roman" w:cs="Times New Roman"/>
          <w:sz w:val="22"/>
          <w:szCs w:val="22"/>
        </w:rPr>
        <w:t>whose opinion or advice is requested by another provider for the further evaluation and or management of the member.</w:t>
      </w:r>
    </w:p>
    <w:p w14:paraId="120033CB" w14:textId="77777777" w:rsidR="00BB2CCA" w:rsidRPr="009F6690" w:rsidRDefault="00BB2CCA" w:rsidP="00AE57C8">
      <w:pPr>
        <w:widowControl w:val="0"/>
        <w:tabs>
          <w:tab w:val="left" w:pos="720"/>
          <w:tab w:val="left" w:pos="1440"/>
          <w:tab w:val="left" w:pos="1800"/>
        </w:tabs>
        <w:ind w:left="2160" w:hanging="2160"/>
        <w:rPr>
          <w:rFonts w:ascii="Times New Roman" w:hAnsi="Times New Roman" w:cs="Times New Roman"/>
          <w:sz w:val="22"/>
          <w:szCs w:val="22"/>
        </w:rPr>
      </w:pPr>
    </w:p>
    <w:p w14:paraId="2CCFC073" w14:textId="77777777" w:rsidR="00BB2CCA" w:rsidRPr="009F6690" w:rsidRDefault="000A5EF5" w:rsidP="00AE57C8">
      <w:pPr>
        <w:widowControl w:val="0"/>
        <w:tabs>
          <w:tab w:val="left" w:pos="720"/>
          <w:tab w:val="left" w:pos="1440"/>
          <w:tab w:val="left" w:pos="1800"/>
        </w:tabs>
        <w:ind w:left="1800" w:hanging="1800"/>
        <w:rPr>
          <w:rFonts w:ascii="Times New Roman" w:hAnsi="Times New Roman" w:cs="Times New Roman"/>
          <w:sz w:val="22"/>
          <w:szCs w:val="22"/>
        </w:rPr>
      </w:pPr>
      <w:r w:rsidRPr="009F6690">
        <w:rPr>
          <w:rFonts w:ascii="Times New Roman" w:hAnsi="Times New Roman" w:cs="Times New Roman"/>
          <w:sz w:val="22"/>
          <w:szCs w:val="22"/>
        </w:rPr>
        <w:tab/>
      </w:r>
      <w:r w:rsidRPr="009F6690">
        <w:rPr>
          <w:rFonts w:ascii="Times New Roman" w:hAnsi="Times New Roman" w:cs="Times New Roman"/>
          <w:sz w:val="22"/>
          <w:szCs w:val="22"/>
        </w:rPr>
        <w:tab/>
      </w:r>
      <w:r w:rsidRPr="009F6690">
        <w:rPr>
          <w:rFonts w:ascii="Times New Roman" w:hAnsi="Times New Roman" w:cs="Times New Roman"/>
          <w:sz w:val="22"/>
          <w:szCs w:val="22"/>
        </w:rPr>
        <w:tab/>
        <w:t xml:space="preserve">If the consulting </w:t>
      </w:r>
      <w:r w:rsidR="00D84CD0" w:rsidRPr="009F6690">
        <w:rPr>
          <w:rFonts w:ascii="Times New Roman" w:hAnsi="Times New Roman" w:cs="Times New Roman"/>
          <w:sz w:val="22"/>
          <w:szCs w:val="22"/>
        </w:rPr>
        <w:t xml:space="preserve">provider </w:t>
      </w:r>
      <w:r w:rsidRPr="009F6690">
        <w:rPr>
          <w:rFonts w:ascii="Times New Roman" w:hAnsi="Times New Roman" w:cs="Times New Roman"/>
          <w:sz w:val="22"/>
          <w:szCs w:val="22"/>
        </w:rPr>
        <w:t>assumes responsibility for the continuing care of the member, any subsequent services rendered by this p</w:t>
      </w:r>
      <w:r w:rsidR="00D84CD0" w:rsidRPr="009F6690">
        <w:rPr>
          <w:rFonts w:ascii="Times New Roman" w:hAnsi="Times New Roman" w:cs="Times New Roman"/>
          <w:sz w:val="22"/>
          <w:szCs w:val="22"/>
        </w:rPr>
        <w:t>rovider</w:t>
      </w:r>
      <w:r w:rsidRPr="009F6690">
        <w:rPr>
          <w:rFonts w:ascii="Times New Roman" w:hAnsi="Times New Roman" w:cs="Times New Roman"/>
          <w:sz w:val="22"/>
          <w:szCs w:val="22"/>
        </w:rPr>
        <w:t xml:space="preserve"> are not considered to be consultation.</w:t>
      </w:r>
    </w:p>
    <w:p w14:paraId="3916BD1E" w14:textId="77777777" w:rsidR="00BB2CCA" w:rsidRPr="009F6690" w:rsidRDefault="00BB2CCA" w:rsidP="00AE57C8">
      <w:pPr>
        <w:widowControl w:val="0"/>
        <w:tabs>
          <w:tab w:val="left" w:pos="720"/>
          <w:tab w:val="left" w:pos="1440"/>
        </w:tabs>
        <w:ind w:left="2160"/>
        <w:rPr>
          <w:rFonts w:ascii="Times New Roman" w:hAnsi="Times New Roman" w:cs="Times New Roman"/>
          <w:sz w:val="22"/>
          <w:szCs w:val="22"/>
        </w:rPr>
      </w:pPr>
    </w:p>
    <w:p w14:paraId="3861EA5C" w14:textId="77777777" w:rsidR="00BB2CCA" w:rsidRPr="009F6690" w:rsidRDefault="000A5EF5" w:rsidP="00AE57C8">
      <w:pPr>
        <w:widowControl w:val="0"/>
        <w:tabs>
          <w:tab w:val="left" w:pos="720"/>
          <w:tab w:val="left" w:pos="1800"/>
        </w:tabs>
        <w:ind w:left="1800"/>
        <w:rPr>
          <w:rFonts w:ascii="Times New Roman" w:hAnsi="Times New Roman" w:cs="Times New Roman"/>
          <w:sz w:val="22"/>
          <w:szCs w:val="22"/>
        </w:rPr>
      </w:pPr>
      <w:r w:rsidRPr="009F6690">
        <w:rPr>
          <w:rFonts w:ascii="Times New Roman" w:hAnsi="Times New Roman" w:cs="Times New Roman"/>
          <w:sz w:val="22"/>
          <w:szCs w:val="22"/>
        </w:rPr>
        <w:t>A referral is the transfer of the total or specific care of a member from one provider to another.</w:t>
      </w:r>
    </w:p>
    <w:p w14:paraId="1F68A9AF" w14:textId="77777777" w:rsidR="00BB2CCA" w:rsidRPr="009F6690" w:rsidRDefault="00BB2CCA" w:rsidP="00AE57C8">
      <w:pPr>
        <w:widowControl w:val="0"/>
        <w:tabs>
          <w:tab w:val="left" w:pos="720"/>
          <w:tab w:val="left" w:pos="1440"/>
        </w:tabs>
        <w:ind w:left="-540"/>
        <w:rPr>
          <w:rFonts w:ascii="Times New Roman" w:hAnsi="Times New Roman" w:cs="Times New Roman"/>
          <w:sz w:val="22"/>
          <w:szCs w:val="22"/>
        </w:rPr>
      </w:pPr>
    </w:p>
    <w:p w14:paraId="0D426563" w14:textId="099D2C7F" w:rsidR="00BB2CCA" w:rsidRPr="009F6690" w:rsidRDefault="000A5EF5" w:rsidP="00AE57C8">
      <w:pPr>
        <w:widowControl w:val="0"/>
        <w:tabs>
          <w:tab w:val="left" w:pos="720"/>
          <w:tab w:val="left" w:pos="1440"/>
          <w:tab w:val="left" w:pos="1800"/>
        </w:tabs>
        <w:ind w:left="720"/>
        <w:rPr>
          <w:rFonts w:ascii="Times New Roman" w:hAnsi="Times New Roman" w:cs="Times New Roman"/>
          <w:sz w:val="22"/>
          <w:szCs w:val="22"/>
        </w:rPr>
      </w:pPr>
      <w:r w:rsidRPr="009F6690">
        <w:rPr>
          <w:rFonts w:ascii="Times New Roman" w:hAnsi="Times New Roman" w:cs="Times New Roman"/>
          <w:sz w:val="22"/>
          <w:szCs w:val="22"/>
        </w:rPr>
        <w:t>90.04-2</w:t>
      </w:r>
      <w:r w:rsidR="00DA5952" w:rsidRPr="009F6690">
        <w:rPr>
          <w:rFonts w:ascii="Times New Roman" w:hAnsi="Times New Roman" w:cs="Times New Roman"/>
          <w:sz w:val="22"/>
          <w:szCs w:val="22"/>
        </w:rPr>
        <w:t>2</w:t>
      </w:r>
      <w:r w:rsidRPr="009F6690">
        <w:rPr>
          <w:rFonts w:ascii="Times New Roman" w:hAnsi="Times New Roman" w:cs="Times New Roman"/>
          <w:sz w:val="22"/>
          <w:szCs w:val="22"/>
        </w:rPr>
        <w:tab/>
      </w:r>
      <w:r w:rsidRPr="009F6690">
        <w:rPr>
          <w:rFonts w:ascii="Times New Roman" w:hAnsi="Times New Roman" w:cs="Times New Roman"/>
          <w:b/>
          <w:sz w:val="22"/>
          <w:szCs w:val="22"/>
        </w:rPr>
        <w:t>Immunizations, Therapeutic Injections, and Hyposensitization</w:t>
      </w:r>
    </w:p>
    <w:p w14:paraId="47382D07" w14:textId="77777777" w:rsidR="00BB2CCA" w:rsidRPr="009F6690" w:rsidRDefault="00BB2CCA" w:rsidP="00AE57C8">
      <w:pPr>
        <w:widowControl w:val="0"/>
        <w:tabs>
          <w:tab w:val="left" w:pos="720"/>
          <w:tab w:val="left" w:pos="1440"/>
        </w:tabs>
        <w:ind w:left="2160"/>
        <w:rPr>
          <w:rFonts w:ascii="Times New Roman" w:hAnsi="Times New Roman" w:cs="Times New Roman"/>
          <w:sz w:val="22"/>
          <w:szCs w:val="22"/>
        </w:rPr>
      </w:pPr>
    </w:p>
    <w:p w14:paraId="512449DF" w14:textId="77777777" w:rsidR="00BB2CCA" w:rsidRPr="009F6690" w:rsidRDefault="000A5EF5" w:rsidP="00AE57C8">
      <w:pPr>
        <w:widowControl w:val="0"/>
        <w:ind w:left="1800"/>
        <w:rPr>
          <w:rFonts w:ascii="Times New Roman" w:hAnsi="Times New Roman" w:cs="Times New Roman"/>
          <w:sz w:val="22"/>
          <w:szCs w:val="22"/>
        </w:rPr>
      </w:pPr>
      <w:r w:rsidRPr="009F6690">
        <w:rPr>
          <w:rFonts w:ascii="Times New Roman" w:hAnsi="Times New Roman" w:cs="Times New Roman"/>
          <w:sz w:val="22"/>
          <w:szCs w:val="22"/>
        </w:rPr>
        <w:t>When provided as part of an examination and/or treatment, MaineCare will reimburse for the services described below in addition to the office visit. However, when the only service provided is immunization, therapeutic injection, or hyposensitization the rate is all-inclusive.</w:t>
      </w:r>
    </w:p>
    <w:p w14:paraId="7832D22A" w14:textId="77777777" w:rsidR="00E905A1" w:rsidRPr="009F6690" w:rsidRDefault="00E905A1" w:rsidP="00AE57C8">
      <w:pPr>
        <w:widowControl w:val="0"/>
        <w:ind w:left="1800"/>
        <w:rPr>
          <w:rFonts w:ascii="Times New Roman" w:hAnsi="Times New Roman" w:cs="Times New Roman"/>
          <w:sz w:val="22"/>
          <w:szCs w:val="22"/>
        </w:rPr>
      </w:pPr>
    </w:p>
    <w:p w14:paraId="61A5233C" w14:textId="1DE9372D" w:rsidR="00BB2CCA" w:rsidRPr="00C013BC" w:rsidRDefault="000A5EF5" w:rsidP="00722DCA">
      <w:pPr>
        <w:pStyle w:val="ListParagraph"/>
        <w:numPr>
          <w:ilvl w:val="0"/>
          <w:numId w:val="33"/>
        </w:numPr>
        <w:tabs>
          <w:tab w:val="left" w:pos="720"/>
          <w:tab w:val="left" w:pos="1440"/>
          <w:tab w:val="left" w:pos="1800"/>
          <w:tab w:val="left" w:pos="2160"/>
        </w:tabs>
        <w:ind w:left="2160"/>
        <w:rPr>
          <w:rFonts w:ascii="Times New Roman" w:hAnsi="Times New Roman" w:cs="Times New Roman"/>
          <w:sz w:val="22"/>
          <w:szCs w:val="22"/>
        </w:rPr>
      </w:pPr>
      <w:r w:rsidRPr="00C013BC">
        <w:rPr>
          <w:rFonts w:ascii="Times New Roman" w:hAnsi="Times New Roman" w:cs="Times New Roman"/>
          <w:b/>
          <w:sz w:val="22"/>
          <w:szCs w:val="22"/>
        </w:rPr>
        <w:t>Immunizations</w:t>
      </w:r>
      <w:r w:rsidRPr="00C013BC">
        <w:rPr>
          <w:rFonts w:ascii="Times New Roman" w:hAnsi="Times New Roman" w:cs="Times New Roman"/>
          <w:sz w:val="22"/>
          <w:szCs w:val="22"/>
        </w:rPr>
        <w:t>: Immunization codes include both administration of and the immunological material. Providers should report the size of the dose administered when billing for immunizations. To be reimbursed for the immunological materials, providers must bill only the acquisition cost of the serum, excluding shipping and handling, plus the appropriate code for administration of the immunization. MaineCare does not cover documentation of immunizations.</w:t>
      </w:r>
      <w:r w:rsidR="001422F5" w:rsidRPr="00C013BC">
        <w:rPr>
          <w:rFonts w:ascii="Times New Roman" w:hAnsi="Times New Roman" w:cs="Times New Roman"/>
          <w:sz w:val="22"/>
          <w:szCs w:val="22"/>
        </w:rPr>
        <w:t xml:space="preserve"> </w:t>
      </w:r>
      <w:r w:rsidRPr="00C013BC">
        <w:rPr>
          <w:rFonts w:ascii="Times New Roman" w:hAnsi="Times New Roman" w:cs="Times New Roman"/>
          <w:sz w:val="22"/>
          <w:szCs w:val="22"/>
        </w:rPr>
        <w:t>MaineCare only reimburses for the materials used for oral or intra-nasal immunizations, without an administration fee.</w:t>
      </w:r>
    </w:p>
    <w:p w14:paraId="17459B87" w14:textId="77777777" w:rsidR="00BB2CCA" w:rsidRPr="009F6690" w:rsidRDefault="00BB2CCA" w:rsidP="00AE57C8">
      <w:pPr>
        <w:widowControl w:val="0"/>
        <w:tabs>
          <w:tab w:val="left" w:pos="1260"/>
          <w:tab w:val="left" w:pos="3240"/>
          <w:tab w:val="left" w:pos="3420"/>
          <w:tab w:val="left" w:pos="3600"/>
        </w:tabs>
        <w:ind w:left="3420" w:hanging="540"/>
        <w:rPr>
          <w:rFonts w:ascii="Times New Roman" w:hAnsi="Times New Roman" w:cs="Times New Roman"/>
          <w:sz w:val="22"/>
          <w:szCs w:val="22"/>
        </w:rPr>
      </w:pPr>
    </w:p>
    <w:p w14:paraId="646C3EA4" w14:textId="77777777" w:rsidR="00BB2CCA" w:rsidRPr="009F6690" w:rsidRDefault="000A5EF5" w:rsidP="00AE57C8">
      <w:pPr>
        <w:widowControl w:val="0"/>
        <w:tabs>
          <w:tab w:val="left" w:pos="1260"/>
          <w:tab w:val="left" w:pos="2520"/>
          <w:tab w:val="left" w:pos="3600"/>
        </w:tabs>
        <w:ind w:left="2520" w:hanging="360"/>
        <w:rPr>
          <w:rFonts w:ascii="Times New Roman" w:hAnsi="Times New Roman" w:cs="Times New Roman"/>
          <w:sz w:val="22"/>
          <w:szCs w:val="22"/>
        </w:rPr>
      </w:pPr>
      <w:r w:rsidRPr="009F6690">
        <w:rPr>
          <w:rFonts w:ascii="Times New Roman" w:hAnsi="Times New Roman" w:cs="Times New Roman"/>
          <w:sz w:val="22"/>
          <w:szCs w:val="22"/>
        </w:rPr>
        <w:t>1.</w:t>
      </w:r>
      <w:r w:rsidRPr="009F6690">
        <w:rPr>
          <w:rFonts w:ascii="Times New Roman" w:hAnsi="Times New Roman" w:cs="Times New Roman"/>
          <w:sz w:val="22"/>
          <w:szCs w:val="22"/>
        </w:rPr>
        <w:tab/>
      </w:r>
      <w:r w:rsidRPr="009F6690">
        <w:rPr>
          <w:rFonts w:ascii="Times New Roman" w:hAnsi="Times New Roman" w:cs="Times New Roman"/>
          <w:b/>
          <w:sz w:val="22"/>
          <w:szCs w:val="22"/>
        </w:rPr>
        <w:t>Vaccines Distributed by the State of Maine Center for Disease Control and Prevention</w:t>
      </w:r>
      <w:r w:rsidR="00213BC9" w:rsidRPr="009F6690">
        <w:rPr>
          <w:rFonts w:ascii="Times New Roman" w:hAnsi="Times New Roman" w:cs="Times New Roman"/>
          <w:b/>
          <w:sz w:val="22"/>
          <w:szCs w:val="22"/>
        </w:rPr>
        <w:t xml:space="preserve"> (Maine CDC)</w:t>
      </w:r>
      <w:r w:rsidR="003E6D3F" w:rsidRPr="009F6690">
        <w:rPr>
          <w:rFonts w:ascii="Times New Roman" w:hAnsi="Times New Roman" w:cs="Times New Roman"/>
          <w:b/>
          <w:sz w:val="22"/>
          <w:szCs w:val="22"/>
        </w:rPr>
        <w:t xml:space="preserve"> Immunization Program</w:t>
      </w:r>
    </w:p>
    <w:p w14:paraId="27AC070D" w14:textId="77777777" w:rsidR="00BB2CCA" w:rsidRPr="009F6690" w:rsidRDefault="00BB2CCA" w:rsidP="00AE57C8">
      <w:pPr>
        <w:pStyle w:val="Header"/>
        <w:widowControl w:val="0"/>
        <w:tabs>
          <w:tab w:val="clear" w:pos="4320"/>
          <w:tab w:val="clear" w:pos="8640"/>
          <w:tab w:val="left" w:pos="1260"/>
          <w:tab w:val="left" w:pos="2520"/>
        </w:tabs>
        <w:ind w:left="-540"/>
        <w:rPr>
          <w:rFonts w:ascii="Times New Roman" w:hAnsi="Times New Roman" w:cs="Times New Roman"/>
          <w:sz w:val="22"/>
          <w:szCs w:val="22"/>
        </w:rPr>
      </w:pPr>
    </w:p>
    <w:p w14:paraId="0D973FAA" w14:textId="77777777" w:rsidR="00BB2CCA" w:rsidRPr="009F6690" w:rsidRDefault="000A5EF5" w:rsidP="00AE57C8">
      <w:pPr>
        <w:widowControl w:val="0"/>
        <w:tabs>
          <w:tab w:val="left" w:pos="1260"/>
          <w:tab w:val="left" w:pos="2520"/>
        </w:tabs>
        <w:ind w:left="2520"/>
        <w:rPr>
          <w:rFonts w:ascii="Times New Roman" w:hAnsi="Times New Roman" w:cs="Times New Roman"/>
          <w:sz w:val="22"/>
          <w:szCs w:val="22"/>
        </w:rPr>
      </w:pPr>
      <w:r w:rsidRPr="009F6690">
        <w:rPr>
          <w:rFonts w:ascii="Times New Roman" w:hAnsi="Times New Roman" w:cs="Times New Roman"/>
          <w:sz w:val="22"/>
          <w:szCs w:val="22"/>
        </w:rPr>
        <w:t xml:space="preserve">Providers should bill for administration of vaccines distributed by the </w:t>
      </w:r>
      <w:r w:rsidR="00213BC9" w:rsidRPr="009F6690">
        <w:rPr>
          <w:rFonts w:ascii="Times New Roman" w:hAnsi="Times New Roman" w:cs="Times New Roman"/>
          <w:sz w:val="22"/>
          <w:szCs w:val="22"/>
        </w:rPr>
        <w:t>Maine CDC</w:t>
      </w:r>
      <w:r w:rsidRPr="009F6690">
        <w:rPr>
          <w:rFonts w:ascii="Times New Roman" w:hAnsi="Times New Roman" w:cs="Times New Roman"/>
          <w:sz w:val="22"/>
          <w:szCs w:val="22"/>
        </w:rPr>
        <w:t xml:space="preserve"> in accordance with MaineCare Services billing instructions. </w:t>
      </w:r>
    </w:p>
    <w:p w14:paraId="7E720A3C" w14:textId="77777777" w:rsidR="006B50FE" w:rsidRPr="009F6690" w:rsidRDefault="006B50FE" w:rsidP="00AE57C8">
      <w:pPr>
        <w:widowControl w:val="0"/>
        <w:tabs>
          <w:tab w:val="left" w:pos="1260"/>
          <w:tab w:val="left" w:pos="2520"/>
        </w:tabs>
        <w:ind w:left="2520"/>
        <w:rPr>
          <w:rFonts w:ascii="Times New Roman" w:hAnsi="Times New Roman" w:cs="Times New Roman"/>
          <w:b/>
          <w:sz w:val="22"/>
          <w:szCs w:val="22"/>
        </w:rPr>
      </w:pPr>
    </w:p>
    <w:p w14:paraId="77FFA9D0" w14:textId="77777777" w:rsidR="00602F0A" w:rsidRPr="009F6690" w:rsidRDefault="000A5EF5" w:rsidP="00AE57C8">
      <w:pPr>
        <w:widowControl w:val="0"/>
        <w:tabs>
          <w:tab w:val="left" w:pos="1260"/>
          <w:tab w:val="left" w:pos="2520"/>
        </w:tabs>
        <w:ind w:left="2520"/>
        <w:rPr>
          <w:rFonts w:ascii="Times New Roman" w:hAnsi="Times New Roman" w:cs="Times New Roman"/>
          <w:sz w:val="22"/>
          <w:szCs w:val="22"/>
        </w:rPr>
      </w:pPr>
      <w:r w:rsidRPr="009F6690">
        <w:rPr>
          <w:rFonts w:ascii="Times New Roman" w:hAnsi="Times New Roman" w:cs="Times New Roman"/>
          <w:sz w:val="22"/>
          <w:szCs w:val="22"/>
        </w:rPr>
        <w:t>Providers administering immunizations to children ages birth through age eighteen (18) years of age, must participate in the Vaccines for Children (VFC) program. Providers</w:t>
      </w:r>
      <w:r w:rsidR="008E34F7" w:rsidRPr="009F6690">
        <w:rPr>
          <w:rFonts w:ascii="Times New Roman" w:hAnsi="Times New Roman" w:cs="Times New Roman"/>
          <w:sz w:val="22"/>
          <w:szCs w:val="22"/>
        </w:rPr>
        <w:t xml:space="preserve"> who</w:t>
      </w:r>
      <w:r w:rsidRPr="009F6690">
        <w:rPr>
          <w:rFonts w:ascii="Times New Roman" w:hAnsi="Times New Roman" w:cs="Times New Roman"/>
          <w:sz w:val="22"/>
          <w:szCs w:val="22"/>
        </w:rPr>
        <w:t xml:space="preserve"> would like more information or would like to enroll in the VFC program should contact the Maine </w:t>
      </w:r>
      <w:r w:rsidR="00213BC9" w:rsidRPr="009F6690">
        <w:rPr>
          <w:rFonts w:ascii="Times New Roman" w:hAnsi="Times New Roman" w:cs="Times New Roman"/>
          <w:sz w:val="22"/>
          <w:szCs w:val="22"/>
        </w:rPr>
        <w:t>CDC’s</w:t>
      </w:r>
      <w:r w:rsidRPr="009F6690">
        <w:rPr>
          <w:rFonts w:ascii="Times New Roman" w:hAnsi="Times New Roman" w:cs="Times New Roman"/>
          <w:sz w:val="22"/>
          <w:szCs w:val="22"/>
        </w:rPr>
        <w:t xml:space="preserve"> </w:t>
      </w:r>
    </w:p>
    <w:p w14:paraId="262280E2" w14:textId="77777777" w:rsidR="004C28DB" w:rsidRPr="009F6690" w:rsidRDefault="000A5EF5" w:rsidP="00AE57C8">
      <w:pPr>
        <w:widowControl w:val="0"/>
        <w:tabs>
          <w:tab w:val="left" w:pos="1260"/>
          <w:tab w:val="left" w:pos="2520"/>
        </w:tabs>
        <w:ind w:left="2520"/>
        <w:rPr>
          <w:rFonts w:ascii="Times New Roman" w:hAnsi="Times New Roman" w:cs="Times New Roman"/>
          <w:sz w:val="22"/>
          <w:szCs w:val="22"/>
        </w:rPr>
      </w:pPr>
      <w:r w:rsidRPr="009F6690">
        <w:rPr>
          <w:rFonts w:ascii="Times New Roman" w:hAnsi="Times New Roman" w:cs="Times New Roman"/>
          <w:sz w:val="22"/>
          <w:szCs w:val="22"/>
        </w:rPr>
        <w:t>Immunization Program or visit their website at:</w:t>
      </w:r>
    </w:p>
    <w:p w14:paraId="14B71C5F" w14:textId="77777777" w:rsidR="00BE768B" w:rsidRPr="009F6690" w:rsidRDefault="004A0188" w:rsidP="00AE57C8">
      <w:pPr>
        <w:widowControl w:val="0"/>
        <w:tabs>
          <w:tab w:val="left" w:pos="1260"/>
          <w:tab w:val="left" w:pos="2520"/>
        </w:tabs>
        <w:ind w:left="2520" w:right="-594"/>
        <w:rPr>
          <w:rFonts w:ascii="Times New Roman" w:hAnsi="Times New Roman" w:cs="Times New Roman"/>
          <w:sz w:val="22"/>
          <w:szCs w:val="22"/>
        </w:rPr>
      </w:pPr>
      <w:hyperlink r:id="rId13" w:history="1">
        <w:r w:rsidR="006B50FE" w:rsidRPr="009F6690">
          <w:rPr>
            <w:rStyle w:val="Hyperlink"/>
            <w:rFonts w:ascii="Times New Roman" w:hAnsi="Times New Roman" w:cs="Times New Roman"/>
            <w:sz w:val="22"/>
            <w:szCs w:val="22"/>
          </w:rPr>
          <w:t>http://www.maine.gov/dhhs/mecdc/infectious-disease/immunization/index.shtml</w:t>
        </w:r>
      </w:hyperlink>
      <w:r w:rsidR="0068020D" w:rsidRPr="009F6690">
        <w:rPr>
          <w:rFonts w:ascii="Times New Roman" w:hAnsi="Times New Roman" w:cs="Times New Roman"/>
          <w:sz w:val="22"/>
          <w:szCs w:val="22"/>
        </w:rPr>
        <w:t>.</w:t>
      </w:r>
      <w:r w:rsidR="006B50FE" w:rsidRPr="009F6690">
        <w:rPr>
          <w:rFonts w:ascii="Times New Roman" w:hAnsi="Times New Roman" w:cs="Times New Roman"/>
          <w:sz w:val="22"/>
          <w:szCs w:val="22"/>
        </w:rPr>
        <w:t xml:space="preserve"> </w:t>
      </w:r>
    </w:p>
    <w:p w14:paraId="4FC819D0" w14:textId="77777777" w:rsidR="0057462C" w:rsidRPr="009F6690" w:rsidRDefault="0057462C" w:rsidP="00AE57C8">
      <w:pPr>
        <w:overflowPunct/>
        <w:autoSpaceDE/>
        <w:autoSpaceDN/>
        <w:adjustRightInd/>
        <w:ind w:left="1440" w:firstLine="720"/>
        <w:textAlignment w:val="auto"/>
        <w:rPr>
          <w:rFonts w:ascii="Times New Roman" w:hAnsi="Times New Roman" w:cs="Times New Roman"/>
          <w:sz w:val="22"/>
          <w:szCs w:val="22"/>
        </w:rPr>
      </w:pPr>
    </w:p>
    <w:p w14:paraId="4A932E55" w14:textId="77777777" w:rsidR="00BB2CCA" w:rsidRPr="009F6690" w:rsidRDefault="000A5EF5" w:rsidP="00AE57C8">
      <w:pPr>
        <w:overflowPunct/>
        <w:autoSpaceDE/>
        <w:autoSpaceDN/>
        <w:adjustRightInd/>
        <w:ind w:left="2520"/>
        <w:textAlignment w:val="auto"/>
        <w:rPr>
          <w:rFonts w:ascii="Times New Roman" w:hAnsi="Times New Roman" w:cs="Times New Roman"/>
          <w:sz w:val="22"/>
          <w:szCs w:val="22"/>
        </w:rPr>
      </w:pPr>
      <w:r w:rsidRPr="009F6690">
        <w:rPr>
          <w:rFonts w:ascii="Times New Roman" w:hAnsi="Times New Roman" w:cs="Times New Roman"/>
          <w:sz w:val="22"/>
          <w:szCs w:val="22"/>
        </w:rPr>
        <w:t xml:space="preserve">Providers should direct any questions about the administration of State supplied vaccines to the Maine </w:t>
      </w:r>
      <w:r w:rsidR="00213BC9" w:rsidRPr="009F6690">
        <w:rPr>
          <w:rFonts w:ascii="Times New Roman" w:hAnsi="Times New Roman" w:cs="Times New Roman"/>
          <w:sz w:val="22"/>
          <w:szCs w:val="22"/>
        </w:rPr>
        <w:t>CDC</w:t>
      </w:r>
      <w:r w:rsidRPr="009F6690">
        <w:rPr>
          <w:rFonts w:ascii="Times New Roman" w:hAnsi="Times New Roman" w:cs="Times New Roman"/>
          <w:sz w:val="22"/>
          <w:szCs w:val="22"/>
        </w:rPr>
        <w:t xml:space="preserve">. </w:t>
      </w:r>
    </w:p>
    <w:p w14:paraId="0B6550B1" w14:textId="16F66E7A" w:rsidR="00C013BC" w:rsidRDefault="00C013BC">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br w:type="page"/>
      </w:r>
    </w:p>
    <w:p w14:paraId="1621DF24" w14:textId="77777777" w:rsidR="00C013BC" w:rsidRPr="009F6690" w:rsidRDefault="00C013BC" w:rsidP="00C013BC">
      <w:pPr>
        <w:rPr>
          <w:rFonts w:ascii="Times New Roman" w:hAnsi="Times New Roman" w:cs="Times New Roman"/>
          <w:b/>
          <w:sz w:val="22"/>
          <w:szCs w:val="22"/>
        </w:rPr>
      </w:pPr>
    </w:p>
    <w:p w14:paraId="2C7A182F" w14:textId="77777777" w:rsidR="00C013BC" w:rsidRPr="009F6690" w:rsidRDefault="00C013BC" w:rsidP="00C013BC">
      <w:pPr>
        <w:rPr>
          <w:rFonts w:ascii="Times New Roman" w:hAnsi="Times New Roman" w:cs="Times New Roman"/>
          <w:sz w:val="22"/>
          <w:szCs w:val="22"/>
        </w:rPr>
      </w:pPr>
      <w:r w:rsidRPr="009F6690">
        <w:rPr>
          <w:rFonts w:ascii="Times New Roman" w:hAnsi="Times New Roman" w:cs="Times New Roman"/>
          <w:b/>
          <w:sz w:val="22"/>
          <w:szCs w:val="22"/>
        </w:rPr>
        <w:t>90.04</w:t>
      </w:r>
      <w:r w:rsidRPr="009F6690">
        <w:rPr>
          <w:rFonts w:ascii="Times New Roman" w:hAnsi="Times New Roman" w:cs="Times New Roman"/>
          <w:b/>
          <w:sz w:val="22"/>
          <w:szCs w:val="22"/>
        </w:rPr>
        <w:tab/>
        <w:t xml:space="preserve">COVERED SERVICES </w:t>
      </w:r>
      <w:r w:rsidRPr="009F6690">
        <w:rPr>
          <w:rFonts w:ascii="Times New Roman" w:hAnsi="Times New Roman" w:cs="Times New Roman"/>
          <w:sz w:val="22"/>
          <w:szCs w:val="22"/>
        </w:rPr>
        <w:t>(cont.)</w:t>
      </w:r>
    </w:p>
    <w:p w14:paraId="06F8E97C" w14:textId="77777777" w:rsidR="001B5DAE" w:rsidRPr="009F6690" w:rsidRDefault="001B5DAE" w:rsidP="00AE57C8">
      <w:pPr>
        <w:overflowPunct/>
        <w:autoSpaceDE/>
        <w:autoSpaceDN/>
        <w:adjustRightInd/>
        <w:ind w:left="2520"/>
        <w:textAlignment w:val="auto"/>
        <w:rPr>
          <w:rFonts w:ascii="Times New Roman" w:hAnsi="Times New Roman" w:cs="Times New Roman"/>
          <w:sz w:val="22"/>
          <w:szCs w:val="22"/>
        </w:rPr>
      </w:pPr>
    </w:p>
    <w:p w14:paraId="3D8C15F1" w14:textId="77777777" w:rsidR="00BB2CCA" w:rsidRPr="009F6690" w:rsidRDefault="000A5EF5" w:rsidP="00AE57C8">
      <w:pPr>
        <w:widowControl w:val="0"/>
        <w:tabs>
          <w:tab w:val="left" w:pos="1260"/>
          <w:tab w:val="left" w:pos="2520"/>
        </w:tabs>
        <w:ind w:left="2520" w:hanging="360"/>
        <w:rPr>
          <w:rFonts w:ascii="Times New Roman" w:hAnsi="Times New Roman" w:cs="Times New Roman"/>
          <w:b/>
          <w:sz w:val="22"/>
          <w:szCs w:val="22"/>
        </w:rPr>
      </w:pPr>
      <w:r w:rsidRPr="009F6690">
        <w:rPr>
          <w:rFonts w:ascii="Times New Roman" w:hAnsi="Times New Roman" w:cs="Times New Roman"/>
          <w:sz w:val="22"/>
          <w:szCs w:val="22"/>
        </w:rPr>
        <w:t>2.</w:t>
      </w:r>
      <w:r w:rsidRPr="009F6690">
        <w:rPr>
          <w:rFonts w:ascii="Times New Roman" w:hAnsi="Times New Roman" w:cs="Times New Roman"/>
          <w:sz w:val="22"/>
          <w:szCs w:val="22"/>
        </w:rPr>
        <w:tab/>
      </w:r>
      <w:r w:rsidRPr="009F6690">
        <w:rPr>
          <w:rFonts w:ascii="Times New Roman" w:hAnsi="Times New Roman" w:cs="Times New Roman"/>
          <w:b/>
          <w:sz w:val="22"/>
          <w:szCs w:val="22"/>
        </w:rPr>
        <w:t xml:space="preserve">Vaccines Not Distributed by the Maine </w:t>
      </w:r>
      <w:r w:rsidR="00213BC9" w:rsidRPr="009F6690">
        <w:rPr>
          <w:rFonts w:ascii="Times New Roman" w:hAnsi="Times New Roman" w:cs="Times New Roman"/>
          <w:b/>
          <w:sz w:val="22"/>
          <w:szCs w:val="22"/>
        </w:rPr>
        <w:t>CDC</w:t>
      </w:r>
    </w:p>
    <w:p w14:paraId="42328F79" w14:textId="77777777" w:rsidR="00BB2CCA" w:rsidRPr="009F6690" w:rsidRDefault="00BB2CCA" w:rsidP="00AE57C8">
      <w:pPr>
        <w:widowControl w:val="0"/>
        <w:tabs>
          <w:tab w:val="left" w:pos="1260"/>
          <w:tab w:val="left" w:pos="3240"/>
        </w:tabs>
        <w:rPr>
          <w:rFonts w:ascii="Times New Roman" w:hAnsi="Times New Roman" w:cs="Times New Roman"/>
          <w:sz w:val="22"/>
          <w:szCs w:val="22"/>
        </w:rPr>
      </w:pPr>
    </w:p>
    <w:p w14:paraId="28B6F564" w14:textId="77777777" w:rsidR="000A5EF5" w:rsidRPr="009F6690" w:rsidRDefault="000A5EF5" w:rsidP="00AE57C8">
      <w:pPr>
        <w:widowControl w:val="0"/>
        <w:tabs>
          <w:tab w:val="left" w:pos="1260"/>
          <w:tab w:val="left" w:pos="2520"/>
        </w:tabs>
        <w:ind w:left="2520" w:hanging="1710"/>
        <w:rPr>
          <w:rFonts w:ascii="Times New Roman" w:hAnsi="Times New Roman" w:cs="Times New Roman"/>
          <w:sz w:val="22"/>
          <w:szCs w:val="22"/>
        </w:rPr>
      </w:pPr>
      <w:r w:rsidRPr="009F6690">
        <w:rPr>
          <w:rFonts w:ascii="Times New Roman" w:hAnsi="Times New Roman" w:cs="Times New Roman"/>
          <w:sz w:val="22"/>
          <w:szCs w:val="22"/>
        </w:rPr>
        <w:tab/>
      </w:r>
      <w:r w:rsidRPr="009F6690">
        <w:rPr>
          <w:rFonts w:ascii="Times New Roman" w:hAnsi="Times New Roman" w:cs="Times New Roman"/>
          <w:sz w:val="22"/>
          <w:szCs w:val="22"/>
        </w:rPr>
        <w:tab/>
        <w:t xml:space="preserve">When not supplied by the Maine </w:t>
      </w:r>
      <w:r w:rsidR="00213BC9" w:rsidRPr="009F6690">
        <w:rPr>
          <w:rFonts w:ascii="Times New Roman" w:hAnsi="Times New Roman" w:cs="Times New Roman"/>
          <w:sz w:val="22"/>
          <w:szCs w:val="22"/>
        </w:rPr>
        <w:t>CDC</w:t>
      </w:r>
      <w:r w:rsidRPr="009F6690">
        <w:rPr>
          <w:rFonts w:ascii="Times New Roman" w:hAnsi="Times New Roman" w:cs="Times New Roman"/>
          <w:sz w:val="22"/>
          <w:szCs w:val="22"/>
        </w:rPr>
        <w:t>, providers should bill therapeutic injections and immunizations</w:t>
      </w:r>
      <w:r w:rsidR="00213BC9" w:rsidRPr="009F6690">
        <w:rPr>
          <w:rFonts w:ascii="Times New Roman" w:hAnsi="Times New Roman" w:cs="Times New Roman"/>
          <w:sz w:val="22"/>
          <w:szCs w:val="22"/>
        </w:rPr>
        <w:t xml:space="preserve"> </w:t>
      </w:r>
      <w:r w:rsidRPr="009F6690">
        <w:rPr>
          <w:rFonts w:ascii="Times New Roman" w:hAnsi="Times New Roman" w:cs="Times New Roman"/>
          <w:sz w:val="22"/>
          <w:szCs w:val="22"/>
        </w:rPr>
        <w:t xml:space="preserve">using the proper NDC code. The charged amount for the therapeutic and immunological material must reflect the acquisition cost of the material to the provider. Providers must keep copies of invoices in their files. Any vaccine that could be obtained by distribution from the Maine </w:t>
      </w:r>
      <w:r w:rsidR="00213BC9" w:rsidRPr="009F6690">
        <w:rPr>
          <w:rFonts w:ascii="Times New Roman" w:hAnsi="Times New Roman" w:cs="Times New Roman"/>
          <w:sz w:val="22"/>
          <w:szCs w:val="22"/>
        </w:rPr>
        <w:t>CDC</w:t>
      </w:r>
      <w:r w:rsidRPr="009F6690">
        <w:rPr>
          <w:rFonts w:ascii="Times New Roman" w:hAnsi="Times New Roman" w:cs="Times New Roman"/>
          <w:sz w:val="22"/>
          <w:szCs w:val="22"/>
        </w:rPr>
        <w:t xml:space="preserve"> is not reimbursable, e.g., Measles, Mumps and Rubella (MMR). </w:t>
      </w:r>
    </w:p>
    <w:p w14:paraId="0DF0CE67" w14:textId="77777777" w:rsidR="00D97F6E" w:rsidRPr="009F6690" w:rsidRDefault="00D97F6E" w:rsidP="00AE57C8">
      <w:pPr>
        <w:widowControl w:val="0"/>
        <w:tabs>
          <w:tab w:val="left" w:pos="1260"/>
          <w:tab w:val="left" w:pos="2520"/>
        </w:tabs>
        <w:ind w:left="2520"/>
        <w:rPr>
          <w:rFonts w:ascii="Times New Roman" w:hAnsi="Times New Roman" w:cs="Times New Roman"/>
          <w:sz w:val="22"/>
          <w:szCs w:val="22"/>
        </w:rPr>
      </w:pPr>
    </w:p>
    <w:p w14:paraId="6A2B0D6C" w14:textId="77777777" w:rsidR="00BB2CCA" w:rsidRPr="009F6690" w:rsidRDefault="000A5EF5" w:rsidP="00AE57C8">
      <w:pPr>
        <w:widowControl w:val="0"/>
        <w:tabs>
          <w:tab w:val="left" w:pos="1260"/>
          <w:tab w:val="left" w:pos="2520"/>
        </w:tabs>
        <w:ind w:left="2520"/>
        <w:rPr>
          <w:rFonts w:ascii="Times New Roman" w:hAnsi="Times New Roman" w:cs="Times New Roman"/>
          <w:sz w:val="22"/>
          <w:szCs w:val="22"/>
        </w:rPr>
      </w:pPr>
      <w:r w:rsidRPr="009F6690">
        <w:rPr>
          <w:rFonts w:ascii="Times New Roman" w:hAnsi="Times New Roman" w:cs="Times New Roman"/>
          <w:sz w:val="22"/>
          <w:szCs w:val="22"/>
        </w:rPr>
        <w:t>MaineCare will only reimburse the provider fee for the administration of such a vaccine.</w:t>
      </w:r>
    </w:p>
    <w:p w14:paraId="10AED76E" w14:textId="77777777" w:rsidR="00D97F6E" w:rsidRPr="009F6690" w:rsidRDefault="00D97F6E" w:rsidP="00AE57C8">
      <w:pPr>
        <w:widowControl w:val="0"/>
        <w:tabs>
          <w:tab w:val="left" w:pos="1260"/>
          <w:tab w:val="left" w:pos="2520"/>
        </w:tabs>
        <w:ind w:left="2520"/>
        <w:rPr>
          <w:rFonts w:ascii="Times New Roman" w:hAnsi="Times New Roman" w:cs="Times New Roman"/>
          <w:sz w:val="22"/>
          <w:szCs w:val="22"/>
        </w:rPr>
      </w:pPr>
    </w:p>
    <w:p w14:paraId="1E8B5FB8" w14:textId="77777777" w:rsidR="0063488B" w:rsidRPr="009F6690" w:rsidRDefault="000A5EF5" w:rsidP="00AE57C8">
      <w:pPr>
        <w:numPr>
          <w:ilvl w:val="0"/>
          <w:numId w:val="33"/>
        </w:numPr>
        <w:tabs>
          <w:tab w:val="left" w:pos="540"/>
          <w:tab w:val="left" w:pos="2160"/>
        </w:tabs>
        <w:ind w:left="2088"/>
        <w:contextualSpacing/>
        <w:rPr>
          <w:rFonts w:ascii="Times New Roman" w:hAnsi="Times New Roman" w:cs="Times New Roman"/>
          <w:sz w:val="22"/>
          <w:szCs w:val="22"/>
        </w:rPr>
      </w:pPr>
      <w:r w:rsidRPr="009F6690">
        <w:rPr>
          <w:rFonts w:ascii="Times New Roman" w:hAnsi="Times New Roman" w:cs="Times New Roman"/>
          <w:b/>
          <w:sz w:val="22"/>
          <w:szCs w:val="22"/>
        </w:rPr>
        <w:t>Therapeutic injections</w:t>
      </w:r>
      <w:r w:rsidRPr="009F6690">
        <w:rPr>
          <w:rFonts w:ascii="Times New Roman" w:hAnsi="Times New Roman" w:cs="Times New Roman"/>
          <w:sz w:val="22"/>
          <w:szCs w:val="22"/>
        </w:rPr>
        <w:t>: Providers should consult MaineCare billing instructions to bill therapeutic injections using the proper code for the type of injection delivered. The charged amount for the therapeutic material must reflect the acquisition cost of the material to the provider.</w:t>
      </w:r>
    </w:p>
    <w:p w14:paraId="63E3D7A1" w14:textId="77777777" w:rsidR="0063488B" w:rsidRPr="009F6690" w:rsidRDefault="0063488B" w:rsidP="00AE57C8">
      <w:pPr>
        <w:tabs>
          <w:tab w:val="left" w:pos="540"/>
          <w:tab w:val="left" w:pos="2160"/>
        </w:tabs>
        <w:overflowPunct/>
        <w:autoSpaceDE/>
        <w:autoSpaceDN/>
        <w:adjustRightInd/>
        <w:ind w:left="2250"/>
        <w:textAlignment w:val="auto"/>
        <w:rPr>
          <w:rFonts w:ascii="Times New Roman" w:hAnsi="Times New Roman" w:cs="Times New Roman"/>
          <w:sz w:val="22"/>
          <w:szCs w:val="22"/>
        </w:rPr>
      </w:pPr>
    </w:p>
    <w:p w14:paraId="36D427C3" w14:textId="4F7BB32C" w:rsidR="00BB2CCA" w:rsidRPr="009F6690" w:rsidRDefault="000A5EF5" w:rsidP="00AE57C8">
      <w:pPr>
        <w:numPr>
          <w:ilvl w:val="0"/>
          <w:numId w:val="33"/>
        </w:numPr>
        <w:tabs>
          <w:tab w:val="left" w:pos="540"/>
          <w:tab w:val="left" w:pos="2160"/>
        </w:tabs>
        <w:ind w:left="2088"/>
        <w:contextualSpacing/>
        <w:rPr>
          <w:rFonts w:ascii="Times New Roman" w:hAnsi="Times New Roman" w:cs="Times New Roman"/>
          <w:sz w:val="22"/>
          <w:szCs w:val="22"/>
        </w:rPr>
      </w:pPr>
      <w:r w:rsidRPr="009F6690">
        <w:rPr>
          <w:rFonts w:ascii="Times New Roman" w:hAnsi="Times New Roman" w:cs="Times New Roman"/>
          <w:b/>
          <w:sz w:val="22"/>
          <w:szCs w:val="22"/>
        </w:rPr>
        <w:t>Hyposensitization</w:t>
      </w:r>
      <w:r w:rsidRPr="009F6690">
        <w:rPr>
          <w:rFonts w:ascii="Times New Roman" w:hAnsi="Times New Roman" w:cs="Times New Roman"/>
          <w:sz w:val="22"/>
          <w:szCs w:val="22"/>
        </w:rPr>
        <w:t>: Hyposensitization codes include allergy sensitivity</w:t>
      </w:r>
      <w:r w:rsidR="006A4F2B" w:rsidRPr="009F6690">
        <w:rPr>
          <w:rFonts w:ascii="Times New Roman" w:hAnsi="Times New Roman" w:cs="Times New Roman"/>
          <w:sz w:val="22"/>
          <w:szCs w:val="22"/>
        </w:rPr>
        <w:t xml:space="preserve"> </w:t>
      </w:r>
      <w:r w:rsidRPr="009F6690">
        <w:rPr>
          <w:rFonts w:ascii="Times New Roman" w:hAnsi="Times New Roman" w:cs="Times New Roman"/>
          <w:sz w:val="22"/>
          <w:szCs w:val="22"/>
        </w:rPr>
        <w:t>testing only; the allergenic extract is billed separately.</w:t>
      </w:r>
    </w:p>
    <w:p w14:paraId="04062961" w14:textId="77777777" w:rsidR="00BB2CCA" w:rsidRPr="009F6690" w:rsidRDefault="00BB2CCA" w:rsidP="00AE57C8">
      <w:pPr>
        <w:ind w:left="-810"/>
        <w:rPr>
          <w:rFonts w:ascii="Times New Roman" w:hAnsi="Times New Roman" w:cs="Times New Roman"/>
          <w:sz w:val="22"/>
          <w:szCs w:val="22"/>
        </w:rPr>
      </w:pPr>
    </w:p>
    <w:p w14:paraId="7B6E10ED" w14:textId="448ED402" w:rsidR="00BB2CCA" w:rsidRPr="009F6690" w:rsidRDefault="000A5EF5" w:rsidP="00AE57C8">
      <w:pPr>
        <w:widowControl w:val="0"/>
        <w:tabs>
          <w:tab w:val="left" w:pos="720"/>
          <w:tab w:val="left" w:pos="1800"/>
          <w:tab w:val="left" w:pos="2310"/>
          <w:tab w:val="left" w:pos="2880"/>
        </w:tabs>
        <w:ind w:left="1800" w:hanging="1800"/>
        <w:rPr>
          <w:rFonts w:ascii="Times New Roman" w:hAnsi="Times New Roman" w:cs="Times New Roman"/>
          <w:b/>
          <w:sz w:val="22"/>
          <w:szCs w:val="22"/>
        </w:rPr>
      </w:pPr>
      <w:r w:rsidRPr="009F6690">
        <w:rPr>
          <w:rFonts w:ascii="Times New Roman" w:hAnsi="Times New Roman" w:cs="Times New Roman"/>
          <w:sz w:val="22"/>
          <w:szCs w:val="22"/>
        </w:rPr>
        <w:tab/>
        <w:t>90.04-2</w:t>
      </w:r>
      <w:r w:rsidR="00DA5952" w:rsidRPr="009F6690">
        <w:rPr>
          <w:rFonts w:ascii="Times New Roman" w:hAnsi="Times New Roman" w:cs="Times New Roman"/>
          <w:sz w:val="22"/>
          <w:szCs w:val="22"/>
        </w:rPr>
        <w:t>3</w:t>
      </w:r>
      <w:r w:rsidRPr="009F6690">
        <w:rPr>
          <w:rFonts w:ascii="Times New Roman" w:hAnsi="Times New Roman" w:cs="Times New Roman"/>
          <w:sz w:val="22"/>
          <w:szCs w:val="22"/>
        </w:rPr>
        <w:tab/>
      </w:r>
      <w:r w:rsidRPr="009F6690">
        <w:rPr>
          <w:rFonts w:ascii="Times New Roman" w:hAnsi="Times New Roman" w:cs="Times New Roman"/>
          <w:b/>
          <w:sz w:val="22"/>
          <w:szCs w:val="22"/>
        </w:rPr>
        <w:t xml:space="preserve">Prepaid Kits Purchased From the </w:t>
      </w:r>
      <w:r w:rsidRPr="009F6690">
        <w:rPr>
          <w:rFonts w:ascii="Times New Roman" w:hAnsi="Times New Roman" w:cs="Times New Roman"/>
          <w:b/>
          <w:bCs/>
          <w:sz w:val="22"/>
          <w:szCs w:val="22"/>
        </w:rPr>
        <w:t>Maine Center for Disease Control and Prevention,</w:t>
      </w:r>
      <w:r w:rsidRPr="009F6690">
        <w:rPr>
          <w:rFonts w:ascii="Times New Roman" w:hAnsi="Times New Roman" w:cs="Times New Roman"/>
          <w:b/>
          <w:sz w:val="22"/>
          <w:szCs w:val="22"/>
        </w:rPr>
        <w:t xml:space="preserve"> Health and Environmental Testing Laboratory</w:t>
      </w:r>
    </w:p>
    <w:p w14:paraId="488C581F" w14:textId="77777777" w:rsidR="00BB2CCA" w:rsidRPr="009F6690" w:rsidRDefault="00BB2CCA" w:rsidP="00AE57C8">
      <w:pPr>
        <w:widowControl w:val="0"/>
        <w:ind w:left="1260" w:hanging="1980"/>
        <w:rPr>
          <w:rFonts w:ascii="Times New Roman" w:hAnsi="Times New Roman" w:cs="Times New Roman"/>
          <w:sz w:val="22"/>
          <w:szCs w:val="22"/>
        </w:rPr>
      </w:pPr>
    </w:p>
    <w:p w14:paraId="4B1D7933" w14:textId="6297582C" w:rsidR="00BB2CCA" w:rsidRPr="009F6690" w:rsidRDefault="000A5EF5" w:rsidP="00AE57C8">
      <w:pPr>
        <w:widowControl w:val="0"/>
        <w:ind w:left="1800"/>
        <w:rPr>
          <w:rFonts w:ascii="Times New Roman" w:hAnsi="Times New Roman" w:cs="Times New Roman"/>
          <w:sz w:val="22"/>
          <w:szCs w:val="22"/>
        </w:rPr>
      </w:pPr>
      <w:r w:rsidRPr="009F6690">
        <w:rPr>
          <w:rFonts w:ascii="Times New Roman" w:hAnsi="Times New Roman" w:cs="Times New Roman"/>
          <w:sz w:val="22"/>
          <w:szCs w:val="22"/>
        </w:rPr>
        <w:t xml:space="preserve">The Maine </w:t>
      </w:r>
      <w:r w:rsidR="00213BC9" w:rsidRPr="009F6690">
        <w:rPr>
          <w:rFonts w:ascii="Times New Roman" w:hAnsi="Times New Roman" w:cs="Times New Roman"/>
          <w:sz w:val="22"/>
          <w:szCs w:val="22"/>
        </w:rPr>
        <w:t>CDC</w:t>
      </w:r>
      <w:r w:rsidRPr="009F6690">
        <w:rPr>
          <w:rFonts w:ascii="Times New Roman" w:hAnsi="Times New Roman" w:cs="Times New Roman"/>
          <w:sz w:val="22"/>
          <w:szCs w:val="22"/>
        </w:rPr>
        <w:t>, Health and Environmental Testing Laboratory has specimen kits available for use in submitting certain specimens to the State laboratory for</w:t>
      </w:r>
      <w:r w:rsidR="001422F5" w:rsidRPr="009F6690">
        <w:rPr>
          <w:rFonts w:ascii="Times New Roman" w:hAnsi="Times New Roman" w:cs="Times New Roman"/>
          <w:sz w:val="22"/>
          <w:szCs w:val="22"/>
        </w:rPr>
        <w:t xml:space="preserve"> </w:t>
      </w:r>
      <w:r w:rsidRPr="009F6690">
        <w:rPr>
          <w:rFonts w:ascii="Times New Roman" w:hAnsi="Times New Roman" w:cs="Times New Roman"/>
          <w:sz w:val="22"/>
          <w:szCs w:val="22"/>
        </w:rPr>
        <w:t>analysis. Providers must purchase these kits from the State laboratory. When a provider uses a kit to collect a specimen from a MaineCare member, providers should notify the State laboratory of the name and MaineCare ID number of the member for whom the kit was used. The State laboratory will then bill the kit to MaineCare. A replacement kit will be sent to the provider.</w:t>
      </w:r>
    </w:p>
    <w:p w14:paraId="44BF6E7F" w14:textId="77777777" w:rsidR="008A37EE" w:rsidRPr="009F6690" w:rsidRDefault="008A37EE" w:rsidP="00AE57C8">
      <w:pPr>
        <w:widowControl w:val="0"/>
        <w:ind w:left="1800"/>
        <w:rPr>
          <w:rFonts w:ascii="Times New Roman" w:hAnsi="Times New Roman" w:cs="Times New Roman"/>
          <w:sz w:val="22"/>
          <w:szCs w:val="22"/>
        </w:rPr>
      </w:pPr>
    </w:p>
    <w:p w14:paraId="7EFED739" w14:textId="266A09E6" w:rsidR="00BB2CCA" w:rsidRPr="009F6690" w:rsidRDefault="000A5EF5" w:rsidP="00AE57C8">
      <w:pPr>
        <w:widowControl w:val="0"/>
        <w:tabs>
          <w:tab w:val="left" w:pos="720"/>
          <w:tab w:val="left" w:pos="1440"/>
          <w:tab w:val="left" w:pos="1800"/>
        </w:tabs>
        <w:ind w:left="1260" w:hanging="1260"/>
        <w:rPr>
          <w:rFonts w:ascii="Times New Roman" w:hAnsi="Times New Roman" w:cs="Times New Roman"/>
          <w:sz w:val="22"/>
          <w:szCs w:val="22"/>
        </w:rPr>
      </w:pPr>
      <w:r w:rsidRPr="009F6690">
        <w:rPr>
          <w:rFonts w:ascii="Times New Roman" w:hAnsi="Times New Roman" w:cs="Times New Roman"/>
          <w:sz w:val="22"/>
          <w:szCs w:val="22"/>
        </w:rPr>
        <w:tab/>
        <w:t>90.04-2</w:t>
      </w:r>
      <w:r w:rsidR="00DA5952" w:rsidRPr="009F6690">
        <w:rPr>
          <w:rFonts w:ascii="Times New Roman" w:hAnsi="Times New Roman" w:cs="Times New Roman"/>
          <w:sz w:val="22"/>
          <w:szCs w:val="22"/>
        </w:rPr>
        <w:t>4</w:t>
      </w:r>
      <w:r w:rsidRPr="009F6690">
        <w:rPr>
          <w:rFonts w:ascii="Times New Roman" w:hAnsi="Times New Roman" w:cs="Times New Roman"/>
          <w:sz w:val="22"/>
          <w:szCs w:val="22"/>
        </w:rPr>
        <w:tab/>
      </w:r>
      <w:r w:rsidRPr="009F6690">
        <w:rPr>
          <w:rFonts w:ascii="Times New Roman" w:hAnsi="Times New Roman" w:cs="Times New Roman"/>
          <w:b/>
          <w:sz w:val="22"/>
          <w:szCs w:val="22"/>
        </w:rPr>
        <w:t>Surgical Services</w:t>
      </w:r>
    </w:p>
    <w:p w14:paraId="1193A4CA" w14:textId="77777777" w:rsidR="00BB2CCA" w:rsidRPr="009F6690" w:rsidRDefault="00BB2CCA" w:rsidP="00AE57C8">
      <w:pPr>
        <w:widowControl w:val="0"/>
        <w:tabs>
          <w:tab w:val="left" w:pos="720"/>
        </w:tabs>
        <w:ind w:left="1260" w:hanging="1980"/>
        <w:rPr>
          <w:rFonts w:ascii="Times New Roman" w:hAnsi="Times New Roman" w:cs="Times New Roman"/>
          <w:sz w:val="22"/>
          <w:szCs w:val="22"/>
        </w:rPr>
      </w:pPr>
    </w:p>
    <w:p w14:paraId="68258F41" w14:textId="77777777" w:rsidR="00BB2CCA" w:rsidRPr="009F6690" w:rsidRDefault="000A5EF5" w:rsidP="00A47239">
      <w:pPr>
        <w:pStyle w:val="ListParagraph"/>
        <w:numPr>
          <w:ilvl w:val="1"/>
          <w:numId w:val="29"/>
        </w:numPr>
        <w:tabs>
          <w:tab w:val="left" w:pos="720"/>
          <w:tab w:val="left" w:pos="1800"/>
        </w:tabs>
        <w:ind w:left="2160"/>
        <w:rPr>
          <w:rFonts w:ascii="Times New Roman" w:hAnsi="Times New Roman" w:cs="Times New Roman"/>
          <w:b/>
          <w:sz w:val="22"/>
          <w:szCs w:val="22"/>
        </w:rPr>
      </w:pPr>
      <w:r w:rsidRPr="009F6690">
        <w:rPr>
          <w:rFonts w:ascii="Times New Roman" w:hAnsi="Times New Roman" w:cs="Times New Roman"/>
          <w:b/>
          <w:sz w:val="22"/>
          <w:szCs w:val="22"/>
        </w:rPr>
        <w:t>General Information</w:t>
      </w:r>
    </w:p>
    <w:p w14:paraId="03F5A176" w14:textId="77777777" w:rsidR="00BB2CCA" w:rsidRPr="009F6690" w:rsidRDefault="00BB2CCA" w:rsidP="00AE57C8">
      <w:pPr>
        <w:widowControl w:val="0"/>
        <w:tabs>
          <w:tab w:val="left" w:pos="720"/>
        </w:tabs>
        <w:ind w:left="1260" w:hanging="1980"/>
        <w:rPr>
          <w:rFonts w:ascii="Times New Roman" w:hAnsi="Times New Roman" w:cs="Times New Roman"/>
          <w:sz w:val="22"/>
          <w:szCs w:val="22"/>
        </w:rPr>
      </w:pPr>
    </w:p>
    <w:p w14:paraId="013FCE1D" w14:textId="77777777" w:rsidR="005C2C24" w:rsidRPr="009F6690" w:rsidRDefault="000A5EF5" w:rsidP="00AE57C8">
      <w:pPr>
        <w:widowControl w:val="0"/>
        <w:tabs>
          <w:tab w:val="left" w:pos="720"/>
        </w:tabs>
        <w:ind w:left="2160" w:hanging="1800"/>
        <w:rPr>
          <w:rFonts w:ascii="Times New Roman" w:hAnsi="Times New Roman" w:cs="Times New Roman"/>
          <w:sz w:val="22"/>
          <w:szCs w:val="22"/>
        </w:rPr>
      </w:pPr>
      <w:r w:rsidRPr="009F6690">
        <w:rPr>
          <w:rFonts w:ascii="Times New Roman" w:hAnsi="Times New Roman" w:cs="Times New Roman"/>
          <w:sz w:val="22"/>
          <w:szCs w:val="22"/>
        </w:rPr>
        <w:tab/>
      </w:r>
      <w:r w:rsidRPr="009F6690">
        <w:rPr>
          <w:rFonts w:ascii="Times New Roman" w:hAnsi="Times New Roman" w:cs="Times New Roman"/>
          <w:sz w:val="22"/>
          <w:szCs w:val="22"/>
        </w:rPr>
        <w:tab/>
      </w:r>
      <w:r w:rsidR="00213BC9" w:rsidRPr="009F6690">
        <w:rPr>
          <w:rFonts w:ascii="Times New Roman" w:hAnsi="Times New Roman" w:cs="Times New Roman"/>
          <w:sz w:val="22"/>
          <w:szCs w:val="22"/>
        </w:rPr>
        <w:t>MaineCare reimburses all covered surgical procedures as global packages with post-operative periods of 0</w:t>
      </w:r>
      <w:r w:rsidR="00800DA8" w:rsidRPr="009F6690">
        <w:rPr>
          <w:rFonts w:ascii="Times New Roman" w:hAnsi="Times New Roman" w:cs="Times New Roman"/>
          <w:sz w:val="22"/>
          <w:szCs w:val="22"/>
        </w:rPr>
        <w:t>-</w:t>
      </w:r>
      <w:r w:rsidR="00213BC9" w:rsidRPr="009F6690">
        <w:rPr>
          <w:rFonts w:ascii="Times New Roman" w:hAnsi="Times New Roman" w:cs="Times New Roman"/>
          <w:sz w:val="22"/>
          <w:szCs w:val="22"/>
        </w:rPr>
        <w:t>, 10</w:t>
      </w:r>
      <w:r w:rsidR="00800DA8" w:rsidRPr="009F6690">
        <w:rPr>
          <w:rFonts w:ascii="Times New Roman" w:hAnsi="Times New Roman" w:cs="Times New Roman"/>
          <w:sz w:val="22"/>
          <w:szCs w:val="22"/>
        </w:rPr>
        <w:t>-</w:t>
      </w:r>
      <w:r w:rsidR="00213BC9" w:rsidRPr="009F6690">
        <w:rPr>
          <w:rFonts w:ascii="Times New Roman" w:hAnsi="Times New Roman" w:cs="Times New Roman"/>
          <w:sz w:val="22"/>
          <w:szCs w:val="22"/>
        </w:rPr>
        <w:t xml:space="preserve"> or 90</w:t>
      </w:r>
      <w:r w:rsidR="00800DA8" w:rsidRPr="009F6690">
        <w:rPr>
          <w:rFonts w:ascii="Times New Roman" w:hAnsi="Times New Roman" w:cs="Times New Roman"/>
          <w:sz w:val="22"/>
          <w:szCs w:val="22"/>
        </w:rPr>
        <w:t>-</w:t>
      </w:r>
      <w:r w:rsidR="00213BC9" w:rsidRPr="009F6690">
        <w:rPr>
          <w:rFonts w:ascii="Times New Roman" w:hAnsi="Times New Roman" w:cs="Times New Roman"/>
          <w:sz w:val="22"/>
          <w:szCs w:val="22"/>
        </w:rPr>
        <w:t xml:space="preserve">days and according to the MaineCare Global Surgery Fee Schedule available at </w:t>
      </w:r>
      <w:hyperlink r:id="rId14" w:history="1">
        <w:r w:rsidR="00213BC9" w:rsidRPr="009F6690">
          <w:rPr>
            <w:rStyle w:val="Hyperlink"/>
            <w:rFonts w:ascii="Times New Roman" w:hAnsi="Times New Roman" w:cs="Times New Roman"/>
            <w:sz w:val="22"/>
            <w:szCs w:val="22"/>
          </w:rPr>
          <w:t>https://mainecare.maine.gov</w:t>
        </w:r>
      </w:hyperlink>
      <w:r w:rsidR="00B35588" w:rsidRPr="009F6690">
        <w:rPr>
          <w:rFonts w:ascii="Times New Roman" w:hAnsi="Times New Roman" w:cs="Times New Roman"/>
          <w:sz w:val="22"/>
          <w:szCs w:val="22"/>
        </w:rPr>
        <w:t>.</w:t>
      </w:r>
    </w:p>
    <w:p w14:paraId="07D2E264" w14:textId="77777777" w:rsidR="00BB2CCA" w:rsidRPr="009F6690" w:rsidRDefault="00213BC9" w:rsidP="00AE57C8">
      <w:pPr>
        <w:widowControl w:val="0"/>
        <w:tabs>
          <w:tab w:val="left" w:pos="720"/>
          <w:tab w:val="left" w:pos="2160"/>
        </w:tabs>
        <w:ind w:left="2160"/>
        <w:rPr>
          <w:rFonts w:ascii="Times New Roman" w:hAnsi="Times New Roman" w:cs="Times New Roman"/>
          <w:sz w:val="22"/>
          <w:szCs w:val="22"/>
        </w:rPr>
      </w:pPr>
      <w:r w:rsidRPr="009F6690">
        <w:rPr>
          <w:rFonts w:ascii="Times New Roman" w:hAnsi="Times New Roman" w:cs="Times New Roman"/>
          <w:sz w:val="22"/>
          <w:szCs w:val="22"/>
        </w:rPr>
        <w:t>Allowances for surgery include payment for the following all-inclusive</w:t>
      </w:r>
      <w:r w:rsidR="005C2C24" w:rsidRPr="009F6690">
        <w:rPr>
          <w:rFonts w:ascii="Times New Roman" w:hAnsi="Times New Roman" w:cs="Times New Roman"/>
          <w:sz w:val="22"/>
          <w:szCs w:val="22"/>
        </w:rPr>
        <w:t xml:space="preserve"> global- packaged</w:t>
      </w:r>
      <w:r w:rsidRPr="009F6690">
        <w:rPr>
          <w:rFonts w:ascii="Times New Roman" w:hAnsi="Times New Roman" w:cs="Times New Roman"/>
          <w:sz w:val="22"/>
          <w:szCs w:val="22"/>
        </w:rPr>
        <w:t xml:space="preserve"> services:</w:t>
      </w:r>
    </w:p>
    <w:p w14:paraId="4043BE1E" w14:textId="77777777" w:rsidR="008A37EE" w:rsidRPr="009F6690" w:rsidRDefault="008A37EE" w:rsidP="00AE57C8">
      <w:pPr>
        <w:widowControl w:val="0"/>
        <w:tabs>
          <w:tab w:val="left" w:pos="720"/>
          <w:tab w:val="left" w:pos="2160"/>
        </w:tabs>
        <w:rPr>
          <w:rFonts w:ascii="Times New Roman" w:hAnsi="Times New Roman" w:cs="Times New Roman"/>
          <w:sz w:val="22"/>
          <w:szCs w:val="22"/>
        </w:rPr>
      </w:pPr>
    </w:p>
    <w:p w14:paraId="01E15530" w14:textId="77777777" w:rsidR="00BB2CCA" w:rsidRPr="009F6690" w:rsidRDefault="000A5EF5" w:rsidP="00AE57C8">
      <w:pPr>
        <w:widowControl w:val="0"/>
        <w:numPr>
          <w:ilvl w:val="0"/>
          <w:numId w:val="12"/>
        </w:numPr>
        <w:tabs>
          <w:tab w:val="left" w:pos="2520"/>
        </w:tabs>
        <w:overflowPunct/>
        <w:autoSpaceDE/>
        <w:autoSpaceDN/>
        <w:adjustRightInd/>
        <w:ind w:left="2520"/>
        <w:textAlignment w:val="auto"/>
        <w:rPr>
          <w:rFonts w:ascii="Times New Roman" w:hAnsi="Times New Roman" w:cs="Times New Roman"/>
          <w:sz w:val="22"/>
          <w:szCs w:val="22"/>
        </w:rPr>
      </w:pPr>
      <w:r w:rsidRPr="009F6690">
        <w:rPr>
          <w:rFonts w:ascii="Times New Roman" w:hAnsi="Times New Roman" w:cs="Times New Roman"/>
          <w:sz w:val="22"/>
          <w:szCs w:val="22"/>
        </w:rPr>
        <w:t xml:space="preserve">Pre-operative visits </w:t>
      </w:r>
      <w:r w:rsidR="00213BC9" w:rsidRPr="009F6690">
        <w:rPr>
          <w:rFonts w:ascii="Times New Roman" w:hAnsi="Times New Roman" w:cs="Times New Roman"/>
          <w:sz w:val="22"/>
          <w:szCs w:val="22"/>
        </w:rPr>
        <w:t>(except the initial consultation for major surgical services</w:t>
      </w:r>
      <w:r w:rsidR="0068020D" w:rsidRPr="009F6690">
        <w:rPr>
          <w:rFonts w:ascii="Times New Roman" w:hAnsi="Times New Roman" w:cs="Times New Roman"/>
          <w:sz w:val="22"/>
          <w:szCs w:val="22"/>
        </w:rPr>
        <w:t>)</w:t>
      </w:r>
      <w:r w:rsidRPr="009F6690">
        <w:rPr>
          <w:rFonts w:ascii="Times New Roman" w:hAnsi="Times New Roman" w:cs="Times New Roman"/>
          <w:sz w:val="22"/>
          <w:szCs w:val="22"/>
        </w:rPr>
        <w:t>;</w:t>
      </w:r>
    </w:p>
    <w:p w14:paraId="3C8DCAC9" w14:textId="77777777" w:rsidR="00BB2CCA" w:rsidRPr="009F6690" w:rsidRDefault="00BB2CCA" w:rsidP="00AE57C8">
      <w:pPr>
        <w:widowControl w:val="0"/>
        <w:ind w:left="2160" w:hanging="1980"/>
        <w:rPr>
          <w:rFonts w:ascii="Times New Roman" w:hAnsi="Times New Roman" w:cs="Times New Roman"/>
          <w:sz w:val="22"/>
          <w:szCs w:val="22"/>
        </w:rPr>
      </w:pPr>
    </w:p>
    <w:p w14:paraId="26A94B47" w14:textId="77777777" w:rsidR="00213BC9" w:rsidRPr="009F6690" w:rsidRDefault="00E40C38" w:rsidP="00AE57C8">
      <w:pPr>
        <w:pStyle w:val="ListParagraph"/>
        <w:widowControl w:val="0"/>
        <w:ind w:left="2520" w:right="-504" w:hanging="360"/>
        <w:rPr>
          <w:rFonts w:ascii="Times New Roman" w:hAnsi="Times New Roman" w:cs="Times New Roman"/>
          <w:sz w:val="22"/>
          <w:szCs w:val="22"/>
        </w:rPr>
      </w:pPr>
      <w:r w:rsidRPr="009F6690">
        <w:rPr>
          <w:rFonts w:ascii="Times New Roman" w:hAnsi="Times New Roman" w:cs="Times New Roman"/>
          <w:sz w:val="22"/>
          <w:szCs w:val="22"/>
        </w:rPr>
        <w:t xml:space="preserve">2. </w:t>
      </w:r>
      <w:r w:rsidRPr="009F6690">
        <w:rPr>
          <w:rFonts w:ascii="Times New Roman" w:hAnsi="Times New Roman" w:cs="Times New Roman"/>
          <w:sz w:val="22"/>
          <w:szCs w:val="22"/>
        </w:rPr>
        <w:tab/>
      </w:r>
      <w:r w:rsidR="000A5EF5" w:rsidRPr="009F6690">
        <w:rPr>
          <w:rFonts w:ascii="Times New Roman" w:hAnsi="Times New Roman" w:cs="Times New Roman"/>
          <w:sz w:val="22"/>
          <w:szCs w:val="22"/>
        </w:rPr>
        <w:t>The surgery itself (including anesthesia that is not regional or general);</w:t>
      </w:r>
    </w:p>
    <w:p w14:paraId="47B9AD7F" w14:textId="4C8A31F6" w:rsidR="007153FB" w:rsidRDefault="007153FB">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br w:type="page"/>
      </w:r>
    </w:p>
    <w:p w14:paraId="08DF4F3E" w14:textId="77777777" w:rsidR="007153FB" w:rsidRPr="009F6690" w:rsidRDefault="007153FB" w:rsidP="007153FB">
      <w:pPr>
        <w:rPr>
          <w:rFonts w:ascii="Times New Roman" w:hAnsi="Times New Roman" w:cs="Times New Roman"/>
          <w:b/>
          <w:sz w:val="22"/>
          <w:szCs w:val="22"/>
        </w:rPr>
      </w:pPr>
    </w:p>
    <w:p w14:paraId="79EFB830" w14:textId="77777777" w:rsidR="007153FB" w:rsidRPr="009F6690" w:rsidRDefault="007153FB" w:rsidP="007153FB">
      <w:pPr>
        <w:rPr>
          <w:rFonts w:ascii="Times New Roman" w:hAnsi="Times New Roman" w:cs="Times New Roman"/>
          <w:sz w:val="22"/>
          <w:szCs w:val="22"/>
        </w:rPr>
      </w:pPr>
      <w:r w:rsidRPr="009F6690">
        <w:rPr>
          <w:rFonts w:ascii="Times New Roman" w:hAnsi="Times New Roman" w:cs="Times New Roman"/>
          <w:b/>
          <w:sz w:val="22"/>
          <w:szCs w:val="22"/>
        </w:rPr>
        <w:t>90.04</w:t>
      </w:r>
      <w:r w:rsidRPr="009F6690">
        <w:rPr>
          <w:rFonts w:ascii="Times New Roman" w:hAnsi="Times New Roman" w:cs="Times New Roman"/>
          <w:b/>
          <w:sz w:val="22"/>
          <w:szCs w:val="22"/>
        </w:rPr>
        <w:tab/>
        <w:t xml:space="preserve">COVERED SERVICES </w:t>
      </w:r>
      <w:r w:rsidRPr="009F6690">
        <w:rPr>
          <w:rFonts w:ascii="Times New Roman" w:hAnsi="Times New Roman" w:cs="Times New Roman"/>
          <w:sz w:val="22"/>
          <w:szCs w:val="22"/>
        </w:rPr>
        <w:t>(cont.)</w:t>
      </w:r>
    </w:p>
    <w:p w14:paraId="6CAB761E" w14:textId="77777777" w:rsidR="004956A1" w:rsidRPr="009F6690" w:rsidRDefault="004956A1" w:rsidP="00AE57C8">
      <w:pPr>
        <w:pStyle w:val="ListParagraph"/>
        <w:widowControl w:val="0"/>
        <w:ind w:left="2520" w:right="-504" w:hanging="360"/>
        <w:rPr>
          <w:rFonts w:ascii="Times New Roman" w:hAnsi="Times New Roman" w:cs="Times New Roman"/>
          <w:sz w:val="22"/>
          <w:szCs w:val="22"/>
        </w:rPr>
      </w:pPr>
    </w:p>
    <w:p w14:paraId="4F7B31CE" w14:textId="77777777" w:rsidR="00213BC9" w:rsidRPr="009F6690" w:rsidRDefault="00213BC9" w:rsidP="00AE57C8">
      <w:pPr>
        <w:widowControl w:val="0"/>
        <w:numPr>
          <w:ilvl w:val="0"/>
          <w:numId w:val="41"/>
        </w:numPr>
        <w:tabs>
          <w:tab w:val="clear" w:pos="1080"/>
          <w:tab w:val="num" w:pos="2520"/>
        </w:tabs>
        <w:ind w:left="2520" w:right="-504"/>
        <w:rPr>
          <w:rFonts w:ascii="Times New Roman" w:hAnsi="Times New Roman" w:cs="Times New Roman"/>
          <w:sz w:val="22"/>
          <w:szCs w:val="22"/>
        </w:rPr>
      </w:pPr>
      <w:r w:rsidRPr="009F6690">
        <w:rPr>
          <w:rFonts w:ascii="Times New Roman" w:hAnsi="Times New Roman" w:cs="Times New Roman"/>
          <w:sz w:val="22"/>
          <w:szCs w:val="22"/>
        </w:rPr>
        <w:t>Complications following surgery which do not require additional trips to the operating room;</w:t>
      </w:r>
    </w:p>
    <w:p w14:paraId="44328C6B" w14:textId="77777777" w:rsidR="00213BC9" w:rsidRPr="009F6690" w:rsidRDefault="00213BC9" w:rsidP="00AE57C8">
      <w:pPr>
        <w:pStyle w:val="ListParagraph"/>
        <w:tabs>
          <w:tab w:val="num" w:pos="2520"/>
        </w:tabs>
        <w:ind w:left="2520"/>
        <w:rPr>
          <w:rFonts w:ascii="Times New Roman" w:hAnsi="Times New Roman" w:cs="Times New Roman"/>
          <w:sz w:val="22"/>
          <w:szCs w:val="22"/>
        </w:rPr>
      </w:pPr>
    </w:p>
    <w:p w14:paraId="6241C3E1" w14:textId="77777777" w:rsidR="00213BC9" w:rsidRPr="009F6690" w:rsidRDefault="00213BC9" w:rsidP="00AE57C8">
      <w:pPr>
        <w:widowControl w:val="0"/>
        <w:numPr>
          <w:ilvl w:val="0"/>
          <w:numId w:val="41"/>
        </w:numPr>
        <w:ind w:left="2520" w:right="-504"/>
        <w:rPr>
          <w:rFonts w:ascii="Times New Roman" w:hAnsi="Times New Roman" w:cs="Times New Roman"/>
          <w:sz w:val="22"/>
          <w:szCs w:val="22"/>
        </w:rPr>
      </w:pPr>
      <w:r w:rsidRPr="009F6690">
        <w:rPr>
          <w:rFonts w:ascii="Times New Roman" w:hAnsi="Times New Roman" w:cs="Times New Roman"/>
          <w:sz w:val="22"/>
          <w:szCs w:val="22"/>
        </w:rPr>
        <w:t>Post-operative visits during the postoperative period of surgery that are related to recovery from the surgery;</w:t>
      </w:r>
    </w:p>
    <w:p w14:paraId="100474DE" w14:textId="77777777" w:rsidR="00213BC9" w:rsidRPr="009F6690" w:rsidRDefault="00213BC9" w:rsidP="00AE57C8">
      <w:pPr>
        <w:pStyle w:val="ListParagraph"/>
        <w:tabs>
          <w:tab w:val="num" w:pos="2520"/>
        </w:tabs>
        <w:ind w:left="2520"/>
        <w:rPr>
          <w:rFonts w:ascii="Times New Roman" w:hAnsi="Times New Roman" w:cs="Times New Roman"/>
          <w:sz w:val="22"/>
          <w:szCs w:val="22"/>
        </w:rPr>
      </w:pPr>
    </w:p>
    <w:p w14:paraId="1604323B" w14:textId="77777777" w:rsidR="00213BC9" w:rsidRPr="009F6690" w:rsidRDefault="00213BC9" w:rsidP="00AE57C8">
      <w:pPr>
        <w:widowControl w:val="0"/>
        <w:numPr>
          <w:ilvl w:val="0"/>
          <w:numId w:val="41"/>
        </w:numPr>
        <w:ind w:left="2520" w:right="-504"/>
        <w:rPr>
          <w:rFonts w:ascii="Times New Roman" w:hAnsi="Times New Roman" w:cs="Times New Roman"/>
          <w:sz w:val="22"/>
          <w:szCs w:val="22"/>
        </w:rPr>
      </w:pPr>
      <w:r w:rsidRPr="009F6690">
        <w:rPr>
          <w:rFonts w:ascii="Times New Roman" w:hAnsi="Times New Roman" w:cs="Times New Roman"/>
          <w:sz w:val="22"/>
          <w:szCs w:val="22"/>
        </w:rPr>
        <w:t>Post-surgical pain management by the surgeon;</w:t>
      </w:r>
    </w:p>
    <w:p w14:paraId="3A07C325" w14:textId="77777777" w:rsidR="00ED70EF" w:rsidRPr="009F6690" w:rsidRDefault="00ED70EF" w:rsidP="00AE57C8">
      <w:pPr>
        <w:overflowPunct/>
        <w:autoSpaceDE/>
        <w:autoSpaceDN/>
        <w:adjustRightInd/>
        <w:textAlignment w:val="auto"/>
        <w:rPr>
          <w:rFonts w:ascii="Times New Roman" w:hAnsi="Times New Roman" w:cs="Times New Roman"/>
          <w:b/>
          <w:sz w:val="22"/>
          <w:szCs w:val="22"/>
        </w:rPr>
      </w:pPr>
    </w:p>
    <w:p w14:paraId="56D647BE" w14:textId="77777777" w:rsidR="00213BC9" w:rsidRPr="009F6690" w:rsidRDefault="00213BC9" w:rsidP="00AE57C8">
      <w:pPr>
        <w:widowControl w:val="0"/>
        <w:numPr>
          <w:ilvl w:val="0"/>
          <w:numId w:val="41"/>
        </w:numPr>
        <w:ind w:left="2520" w:right="-504"/>
        <w:rPr>
          <w:rFonts w:ascii="Times New Roman" w:hAnsi="Times New Roman" w:cs="Times New Roman"/>
          <w:sz w:val="22"/>
          <w:szCs w:val="22"/>
        </w:rPr>
      </w:pPr>
      <w:r w:rsidRPr="009F6690">
        <w:rPr>
          <w:rFonts w:ascii="Times New Roman" w:hAnsi="Times New Roman" w:cs="Times New Roman"/>
          <w:sz w:val="22"/>
          <w:szCs w:val="22"/>
        </w:rPr>
        <w:t xml:space="preserve">Supplies – except for those identified as exclusions; and </w:t>
      </w:r>
    </w:p>
    <w:p w14:paraId="758B340A" w14:textId="77777777" w:rsidR="009064B4" w:rsidRPr="009F6690" w:rsidRDefault="009064B4" w:rsidP="00AE57C8">
      <w:pPr>
        <w:pStyle w:val="ListParagraph"/>
        <w:tabs>
          <w:tab w:val="num" w:pos="2520"/>
        </w:tabs>
        <w:ind w:left="2520"/>
        <w:rPr>
          <w:rFonts w:ascii="Times New Roman" w:hAnsi="Times New Roman" w:cs="Times New Roman"/>
          <w:sz w:val="22"/>
          <w:szCs w:val="22"/>
        </w:rPr>
      </w:pPr>
    </w:p>
    <w:p w14:paraId="785852AC" w14:textId="77777777" w:rsidR="00213BC9" w:rsidRPr="009F6690" w:rsidRDefault="00213BC9" w:rsidP="00AE57C8">
      <w:pPr>
        <w:widowControl w:val="0"/>
        <w:numPr>
          <w:ilvl w:val="0"/>
          <w:numId w:val="41"/>
        </w:numPr>
        <w:tabs>
          <w:tab w:val="clear" w:pos="1080"/>
          <w:tab w:val="num" w:pos="2520"/>
        </w:tabs>
        <w:ind w:left="2520" w:right="-504"/>
        <w:rPr>
          <w:rFonts w:ascii="Times New Roman" w:hAnsi="Times New Roman" w:cs="Times New Roman"/>
          <w:sz w:val="22"/>
          <w:szCs w:val="22"/>
        </w:rPr>
      </w:pPr>
      <w:r w:rsidRPr="009F6690">
        <w:rPr>
          <w:rFonts w:ascii="Times New Roman" w:hAnsi="Times New Roman" w:cs="Times New Roman"/>
          <w:sz w:val="22"/>
          <w:szCs w:val="22"/>
        </w:rPr>
        <w:t>Miscellaneous services</w:t>
      </w:r>
      <w:r w:rsidR="00AC624F" w:rsidRPr="009F6690">
        <w:rPr>
          <w:rFonts w:ascii="Times New Roman" w:hAnsi="Times New Roman" w:cs="Times New Roman"/>
          <w:sz w:val="22"/>
          <w:szCs w:val="22"/>
        </w:rPr>
        <w:t xml:space="preserve"> - Items such as dressing changes; local incisional care; removal of operative pack; removal of cutaneous sutures and staples, lines, wires, tubes, drains, casts, and splints; insertion, irrigation and removal of urinary catheters, routine peripheral intravenous lines, nasogastric and rectal tubes; and changes and removal of tracheostomy tubes.</w:t>
      </w:r>
    </w:p>
    <w:p w14:paraId="6F68982D" w14:textId="77777777" w:rsidR="00E905A1" w:rsidRPr="009F6690" w:rsidRDefault="00E905A1" w:rsidP="00AE57C8">
      <w:pPr>
        <w:widowControl w:val="0"/>
        <w:ind w:right="-504"/>
        <w:rPr>
          <w:rFonts w:ascii="Times New Roman" w:hAnsi="Times New Roman" w:cs="Times New Roman"/>
          <w:sz w:val="22"/>
          <w:szCs w:val="22"/>
        </w:rPr>
      </w:pPr>
    </w:p>
    <w:p w14:paraId="783E9572" w14:textId="396ACFD3" w:rsidR="00BB4F67" w:rsidRPr="009F6690" w:rsidRDefault="00213BC9" w:rsidP="00AE57C8">
      <w:pPr>
        <w:widowControl w:val="0"/>
        <w:ind w:left="2160"/>
        <w:rPr>
          <w:rFonts w:ascii="Times New Roman" w:hAnsi="Times New Roman" w:cs="Times New Roman"/>
          <w:sz w:val="22"/>
          <w:szCs w:val="22"/>
        </w:rPr>
      </w:pPr>
      <w:r w:rsidRPr="009F6690">
        <w:rPr>
          <w:rFonts w:ascii="Times New Roman" w:hAnsi="Times New Roman" w:cs="Times New Roman"/>
          <w:sz w:val="22"/>
          <w:szCs w:val="22"/>
        </w:rPr>
        <w:t>Some services are not included in the global surgical package and may be paid for separately. These include, but are not limited to, initial consultation or evaluation to determine the need for surgery</w:t>
      </w:r>
      <w:r w:rsidR="00221424" w:rsidRPr="009F6690">
        <w:rPr>
          <w:rFonts w:ascii="Times New Roman" w:hAnsi="Times New Roman" w:cs="Times New Roman"/>
          <w:sz w:val="22"/>
          <w:szCs w:val="22"/>
        </w:rPr>
        <w:t xml:space="preserve"> for major surgical services</w:t>
      </w:r>
      <w:r w:rsidRPr="009F6690">
        <w:rPr>
          <w:rFonts w:ascii="Times New Roman" w:hAnsi="Times New Roman" w:cs="Times New Roman"/>
          <w:sz w:val="22"/>
          <w:szCs w:val="22"/>
        </w:rPr>
        <w:t xml:space="preserve">, visits unrelated to the diagnosis for which the surgical procedure is performed or for complications of the surgery, diagnostic tests and procedures, clearly distinct surgical procedures during the post-operative period </w:t>
      </w:r>
      <w:r w:rsidR="008E33AB" w:rsidRPr="009F6690">
        <w:rPr>
          <w:rFonts w:ascii="Times New Roman" w:hAnsi="Times New Roman" w:cs="Times New Roman"/>
          <w:sz w:val="22"/>
          <w:szCs w:val="22"/>
        </w:rPr>
        <w:t>that</w:t>
      </w:r>
      <w:r w:rsidRPr="009F6690">
        <w:rPr>
          <w:rFonts w:ascii="Times New Roman" w:hAnsi="Times New Roman" w:cs="Times New Roman"/>
          <w:sz w:val="22"/>
          <w:szCs w:val="22"/>
        </w:rPr>
        <w:t xml:space="preserve"> are not re-operations or treatment for complications, and</w:t>
      </w:r>
      <w:r w:rsidR="00FF1961" w:rsidRPr="009F6690">
        <w:rPr>
          <w:rFonts w:ascii="Times New Roman" w:hAnsi="Times New Roman" w:cs="Times New Roman"/>
          <w:sz w:val="22"/>
          <w:szCs w:val="22"/>
        </w:rPr>
        <w:t xml:space="preserve"> some</w:t>
      </w:r>
      <w:r w:rsidRPr="009F6690">
        <w:rPr>
          <w:rFonts w:ascii="Times New Roman" w:hAnsi="Times New Roman" w:cs="Times New Roman"/>
          <w:sz w:val="22"/>
          <w:szCs w:val="22"/>
        </w:rPr>
        <w:t xml:space="preserve"> critical care services unrelated to the surgery. </w:t>
      </w:r>
    </w:p>
    <w:p w14:paraId="78945412" w14:textId="77777777" w:rsidR="00BB2CCA" w:rsidRPr="009F6690" w:rsidRDefault="00BB2CCA" w:rsidP="00AE57C8">
      <w:pPr>
        <w:widowControl w:val="0"/>
        <w:tabs>
          <w:tab w:val="left" w:pos="720"/>
          <w:tab w:val="left" w:pos="2160"/>
        </w:tabs>
        <w:ind w:left="1800" w:hanging="2880"/>
        <w:rPr>
          <w:rFonts w:ascii="Times New Roman" w:hAnsi="Times New Roman" w:cs="Times New Roman"/>
          <w:sz w:val="22"/>
          <w:szCs w:val="22"/>
        </w:rPr>
      </w:pPr>
    </w:p>
    <w:p w14:paraId="6D6A2D13" w14:textId="77777777" w:rsidR="00BB2CCA" w:rsidRPr="009F6690" w:rsidRDefault="000A5EF5" w:rsidP="00AE57C8">
      <w:pPr>
        <w:pStyle w:val="ListParagraph"/>
        <w:numPr>
          <w:ilvl w:val="1"/>
          <w:numId w:val="29"/>
        </w:numPr>
        <w:ind w:left="2160"/>
        <w:rPr>
          <w:rFonts w:ascii="Times New Roman" w:hAnsi="Times New Roman" w:cs="Times New Roman"/>
          <w:b/>
          <w:sz w:val="22"/>
          <w:szCs w:val="22"/>
        </w:rPr>
      </w:pPr>
      <w:r w:rsidRPr="009F6690">
        <w:rPr>
          <w:rFonts w:ascii="Times New Roman" w:hAnsi="Times New Roman" w:cs="Times New Roman"/>
          <w:b/>
          <w:sz w:val="22"/>
          <w:szCs w:val="22"/>
        </w:rPr>
        <w:t>CPT Coding for Common Situations</w:t>
      </w:r>
    </w:p>
    <w:p w14:paraId="1D501988" w14:textId="77777777" w:rsidR="00BB2CCA" w:rsidRPr="009F6690" w:rsidRDefault="00BB2CCA" w:rsidP="00AE57C8">
      <w:pPr>
        <w:widowControl w:val="0"/>
        <w:ind w:left="720" w:hanging="1440"/>
        <w:rPr>
          <w:rFonts w:ascii="Times New Roman" w:hAnsi="Times New Roman" w:cs="Times New Roman"/>
          <w:sz w:val="22"/>
          <w:szCs w:val="22"/>
        </w:rPr>
      </w:pPr>
    </w:p>
    <w:p w14:paraId="24F031FA" w14:textId="77777777" w:rsidR="00BB2CCA" w:rsidRPr="009F6690" w:rsidRDefault="000A5EF5" w:rsidP="00AE57C8">
      <w:pPr>
        <w:widowControl w:val="0"/>
        <w:ind w:left="2160"/>
        <w:rPr>
          <w:rFonts w:ascii="Times New Roman" w:hAnsi="Times New Roman" w:cs="Times New Roman"/>
          <w:sz w:val="22"/>
          <w:szCs w:val="22"/>
        </w:rPr>
      </w:pPr>
      <w:r w:rsidRPr="009F6690">
        <w:rPr>
          <w:rFonts w:ascii="Times New Roman" w:hAnsi="Times New Roman" w:cs="Times New Roman"/>
          <w:sz w:val="22"/>
          <w:szCs w:val="22"/>
        </w:rPr>
        <w:t>MaineCare requires use of standard CPT codes and modifiers. Providers should consult current CPT and HCPCS publications for these modifiers. The following are examples of situations that often arise in regard to surgical procedures. Special CPT modifiers may be required for these situations:</w:t>
      </w:r>
    </w:p>
    <w:p w14:paraId="2DBA06CF" w14:textId="77777777" w:rsidR="00BB2CCA" w:rsidRPr="009F6690" w:rsidRDefault="00BB2CCA" w:rsidP="00AE57C8">
      <w:pPr>
        <w:widowControl w:val="0"/>
        <w:ind w:left="720" w:hanging="1440"/>
        <w:rPr>
          <w:rFonts w:ascii="Times New Roman" w:hAnsi="Times New Roman" w:cs="Times New Roman"/>
          <w:b/>
          <w:sz w:val="22"/>
          <w:szCs w:val="22"/>
        </w:rPr>
      </w:pPr>
    </w:p>
    <w:p w14:paraId="54A3F583" w14:textId="77777777" w:rsidR="00BB2CCA" w:rsidRPr="009F6690" w:rsidRDefault="000A5EF5" w:rsidP="00AE57C8">
      <w:pPr>
        <w:widowControl w:val="0"/>
        <w:numPr>
          <w:ilvl w:val="0"/>
          <w:numId w:val="13"/>
        </w:numPr>
        <w:tabs>
          <w:tab w:val="clear" w:pos="3600"/>
          <w:tab w:val="left" w:pos="1800"/>
          <w:tab w:val="num" w:pos="2520"/>
        </w:tabs>
        <w:overflowPunct/>
        <w:autoSpaceDE/>
        <w:autoSpaceDN/>
        <w:adjustRightInd/>
        <w:ind w:left="2520" w:right="-144" w:hanging="360"/>
        <w:textAlignment w:val="auto"/>
        <w:rPr>
          <w:rFonts w:ascii="Times New Roman" w:hAnsi="Times New Roman" w:cs="Times New Roman"/>
          <w:sz w:val="22"/>
          <w:szCs w:val="22"/>
        </w:rPr>
      </w:pPr>
      <w:r w:rsidRPr="009F6690">
        <w:rPr>
          <w:rFonts w:ascii="Times New Roman" w:hAnsi="Times New Roman" w:cs="Times New Roman"/>
          <w:b/>
          <w:sz w:val="22"/>
          <w:szCs w:val="22"/>
        </w:rPr>
        <w:t>Additional Surgical Procedures</w:t>
      </w:r>
      <w:r w:rsidRPr="009F6690">
        <w:rPr>
          <w:rFonts w:ascii="Times New Roman" w:hAnsi="Times New Roman" w:cs="Times New Roman"/>
          <w:sz w:val="22"/>
          <w:szCs w:val="22"/>
        </w:rPr>
        <w:t xml:space="preserve">: When an additional surgical procedure is carried out within the </w:t>
      </w:r>
      <w:r w:rsidR="000818A1" w:rsidRPr="009F6690">
        <w:rPr>
          <w:rFonts w:ascii="Times New Roman" w:hAnsi="Times New Roman" w:cs="Times New Roman"/>
          <w:sz w:val="22"/>
          <w:szCs w:val="22"/>
        </w:rPr>
        <w:t xml:space="preserve">applicable 0-, 10-, or 90-day post-operative </w:t>
      </w:r>
      <w:r w:rsidRPr="009F6690">
        <w:rPr>
          <w:rFonts w:ascii="Times New Roman" w:hAnsi="Times New Roman" w:cs="Times New Roman"/>
          <w:sz w:val="22"/>
          <w:szCs w:val="22"/>
        </w:rPr>
        <w:t xml:space="preserve">period for a previous surgery, the </w:t>
      </w:r>
      <w:r w:rsidR="000818A1" w:rsidRPr="009F6690">
        <w:rPr>
          <w:rFonts w:ascii="Times New Roman" w:hAnsi="Times New Roman" w:cs="Times New Roman"/>
          <w:sz w:val="22"/>
          <w:szCs w:val="22"/>
        </w:rPr>
        <w:t>post-operative</w:t>
      </w:r>
      <w:r w:rsidRPr="009F6690">
        <w:rPr>
          <w:rFonts w:ascii="Times New Roman" w:hAnsi="Times New Roman" w:cs="Times New Roman"/>
          <w:sz w:val="22"/>
          <w:szCs w:val="22"/>
        </w:rPr>
        <w:t xml:space="preserve"> periods will continue concurrently to their normal termination. </w:t>
      </w:r>
    </w:p>
    <w:p w14:paraId="310E72EA" w14:textId="77777777" w:rsidR="00BB2CCA" w:rsidRPr="009F6690" w:rsidRDefault="00BB2CCA" w:rsidP="00AE57C8">
      <w:pPr>
        <w:widowControl w:val="0"/>
        <w:tabs>
          <w:tab w:val="left" w:pos="1800"/>
        </w:tabs>
        <w:ind w:left="2160" w:hanging="1440"/>
        <w:rPr>
          <w:rFonts w:ascii="Times New Roman" w:hAnsi="Times New Roman" w:cs="Times New Roman"/>
          <w:sz w:val="22"/>
          <w:szCs w:val="22"/>
        </w:rPr>
      </w:pPr>
    </w:p>
    <w:p w14:paraId="125B4A0F" w14:textId="77777777" w:rsidR="00602F0A" w:rsidRPr="009F6690" w:rsidRDefault="000A5EF5" w:rsidP="00AE57C8">
      <w:pPr>
        <w:widowControl w:val="0"/>
        <w:numPr>
          <w:ilvl w:val="0"/>
          <w:numId w:val="13"/>
        </w:numPr>
        <w:tabs>
          <w:tab w:val="clear" w:pos="3600"/>
          <w:tab w:val="left" w:pos="1800"/>
          <w:tab w:val="num" w:pos="2520"/>
        </w:tabs>
        <w:overflowPunct/>
        <w:autoSpaceDE/>
        <w:autoSpaceDN/>
        <w:adjustRightInd/>
        <w:ind w:left="2520" w:hanging="360"/>
        <w:textAlignment w:val="auto"/>
        <w:rPr>
          <w:rFonts w:ascii="Times New Roman" w:hAnsi="Times New Roman" w:cs="Times New Roman"/>
          <w:sz w:val="22"/>
          <w:szCs w:val="22"/>
        </w:rPr>
      </w:pPr>
      <w:r w:rsidRPr="009F6690">
        <w:rPr>
          <w:rFonts w:ascii="Times New Roman" w:hAnsi="Times New Roman" w:cs="Times New Roman"/>
          <w:b/>
          <w:sz w:val="22"/>
          <w:szCs w:val="22"/>
        </w:rPr>
        <w:t>Incidental Procedures</w:t>
      </w:r>
      <w:r w:rsidRPr="009F6690">
        <w:rPr>
          <w:rFonts w:ascii="Times New Roman" w:hAnsi="Times New Roman" w:cs="Times New Roman"/>
          <w:sz w:val="22"/>
          <w:szCs w:val="22"/>
        </w:rPr>
        <w:t xml:space="preserve">: Certain procedures are commonly carried out as an integral part of a total service and are not covered separately. When an </w:t>
      </w:r>
    </w:p>
    <w:p w14:paraId="5334ED20" w14:textId="77777777" w:rsidR="00BE768B" w:rsidRPr="009F6690" w:rsidRDefault="00602F0A" w:rsidP="00AE57C8">
      <w:pPr>
        <w:widowControl w:val="0"/>
        <w:tabs>
          <w:tab w:val="left" w:pos="1800"/>
        </w:tabs>
        <w:overflowPunct/>
        <w:autoSpaceDE/>
        <w:autoSpaceDN/>
        <w:adjustRightInd/>
        <w:ind w:left="2520"/>
        <w:textAlignment w:val="auto"/>
        <w:rPr>
          <w:rFonts w:ascii="Times New Roman" w:hAnsi="Times New Roman" w:cs="Times New Roman"/>
          <w:sz w:val="22"/>
          <w:szCs w:val="22"/>
        </w:rPr>
      </w:pPr>
      <w:r w:rsidRPr="009F6690">
        <w:rPr>
          <w:rFonts w:ascii="Times New Roman" w:hAnsi="Times New Roman" w:cs="Times New Roman"/>
          <w:sz w:val="22"/>
          <w:szCs w:val="22"/>
        </w:rPr>
        <w:t>in</w:t>
      </w:r>
      <w:r w:rsidR="002C5C6C" w:rsidRPr="009F6690">
        <w:rPr>
          <w:rFonts w:ascii="Times New Roman" w:hAnsi="Times New Roman" w:cs="Times New Roman"/>
          <w:sz w:val="22"/>
          <w:szCs w:val="22"/>
        </w:rPr>
        <w:t>c</w:t>
      </w:r>
      <w:r w:rsidR="000A5EF5" w:rsidRPr="009F6690">
        <w:rPr>
          <w:rFonts w:ascii="Times New Roman" w:hAnsi="Times New Roman" w:cs="Times New Roman"/>
          <w:sz w:val="22"/>
          <w:szCs w:val="22"/>
        </w:rPr>
        <w:t>idental procedure (e.g.</w:t>
      </w:r>
      <w:r w:rsidR="002C5C6C" w:rsidRPr="009F6690">
        <w:rPr>
          <w:rFonts w:ascii="Times New Roman" w:hAnsi="Times New Roman" w:cs="Times New Roman"/>
          <w:sz w:val="22"/>
          <w:szCs w:val="22"/>
        </w:rPr>
        <w:t>,</w:t>
      </w:r>
      <w:r w:rsidR="000A5EF5" w:rsidRPr="009F6690">
        <w:rPr>
          <w:rFonts w:ascii="Times New Roman" w:hAnsi="Times New Roman" w:cs="Times New Roman"/>
          <w:sz w:val="22"/>
          <w:szCs w:val="22"/>
        </w:rPr>
        <w:t xml:space="preserve"> incidental appendectomy, lysis of adhesions, excision of scar, puncture of ovarian cyst) is performed through the same incision, the allowance will be for the major procedure only.</w:t>
      </w:r>
    </w:p>
    <w:p w14:paraId="3079D000" w14:textId="77777777" w:rsidR="008A37EE" w:rsidRPr="009F6690" w:rsidRDefault="008A37EE" w:rsidP="00AE57C8">
      <w:pPr>
        <w:widowControl w:val="0"/>
        <w:tabs>
          <w:tab w:val="left" w:pos="1800"/>
        </w:tabs>
        <w:overflowPunct/>
        <w:autoSpaceDE/>
        <w:autoSpaceDN/>
        <w:adjustRightInd/>
        <w:textAlignment w:val="auto"/>
        <w:rPr>
          <w:rFonts w:ascii="Times New Roman" w:hAnsi="Times New Roman" w:cs="Times New Roman"/>
          <w:sz w:val="22"/>
          <w:szCs w:val="22"/>
        </w:rPr>
      </w:pPr>
    </w:p>
    <w:p w14:paraId="3717192F" w14:textId="77777777" w:rsidR="00365495" w:rsidRDefault="000A5EF5" w:rsidP="00AE57C8">
      <w:pPr>
        <w:widowControl w:val="0"/>
        <w:numPr>
          <w:ilvl w:val="0"/>
          <w:numId w:val="13"/>
        </w:numPr>
        <w:tabs>
          <w:tab w:val="clear" w:pos="3600"/>
          <w:tab w:val="left" w:pos="1800"/>
          <w:tab w:val="num" w:pos="2520"/>
        </w:tabs>
        <w:overflowPunct/>
        <w:autoSpaceDE/>
        <w:autoSpaceDN/>
        <w:adjustRightInd/>
        <w:ind w:left="2520" w:hanging="360"/>
        <w:textAlignment w:val="auto"/>
        <w:rPr>
          <w:rFonts w:ascii="Times New Roman" w:hAnsi="Times New Roman" w:cs="Times New Roman"/>
          <w:sz w:val="22"/>
          <w:szCs w:val="22"/>
        </w:rPr>
      </w:pPr>
      <w:r w:rsidRPr="009F6690">
        <w:rPr>
          <w:rFonts w:ascii="Times New Roman" w:hAnsi="Times New Roman" w:cs="Times New Roman"/>
          <w:b/>
          <w:sz w:val="22"/>
          <w:szCs w:val="22"/>
        </w:rPr>
        <w:t>Independent Procedures</w:t>
      </w:r>
      <w:r w:rsidRPr="009F6690">
        <w:rPr>
          <w:rFonts w:ascii="Times New Roman" w:hAnsi="Times New Roman" w:cs="Times New Roman"/>
          <w:sz w:val="22"/>
          <w:szCs w:val="22"/>
        </w:rPr>
        <w:t xml:space="preserve">: No allowance will be made for services listed in CPT coding as "independent procedures" when they are carried out as a part of a total service. </w:t>
      </w:r>
    </w:p>
    <w:p w14:paraId="57A33CAA" w14:textId="77777777" w:rsidR="00365495" w:rsidRDefault="00365495">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br w:type="page"/>
      </w:r>
    </w:p>
    <w:p w14:paraId="4BF9E134" w14:textId="77777777" w:rsidR="00365495" w:rsidRPr="009F6690" w:rsidRDefault="00365495" w:rsidP="00365495">
      <w:pPr>
        <w:rPr>
          <w:rFonts w:ascii="Times New Roman" w:hAnsi="Times New Roman" w:cs="Times New Roman"/>
          <w:b/>
          <w:sz w:val="22"/>
          <w:szCs w:val="22"/>
        </w:rPr>
      </w:pPr>
    </w:p>
    <w:p w14:paraId="4C416B65" w14:textId="77777777" w:rsidR="00365495" w:rsidRPr="009F6690" w:rsidRDefault="00365495" w:rsidP="00365495">
      <w:pPr>
        <w:rPr>
          <w:rFonts w:ascii="Times New Roman" w:hAnsi="Times New Roman" w:cs="Times New Roman"/>
          <w:sz w:val="22"/>
          <w:szCs w:val="22"/>
        </w:rPr>
      </w:pPr>
      <w:r w:rsidRPr="009F6690">
        <w:rPr>
          <w:rFonts w:ascii="Times New Roman" w:hAnsi="Times New Roman" w:cs="Times New Roman"/>
          <w:b/>
          <w:sz w:val="22"/>
          <w:szCs w:val="22"/>
        </w:rPr>
        <w:t>90.04</w:t>
      </w:r>
      <w:r w:rsidRPr="009F6690">
        <w:rPr>
          <w:rFonts w:ascii="Times New Roman" w:hAnsi="Times New Roman" w:cs="Times New Roman"/>
          <w:b/>
          <w:sz w:val="22"/>
          <w:szCs w:val="22"/>
        </w:rPr>
        <w:tab/>
        <w:t xml:space="preserve">COVERED SERVICES </w:t>
      </w:r>
      <w:r w:rsidRPr="009F6690">
        <w:rPr>
          <w:rFonts w:ascii="Times New Roman" w:hAnsi="Times New Roman" w:cs="Times New Roman"/>
          <w:sz w:val="22"/>
          <w:szCs w:val="22"/>
        </w:rPr>
        <w:t>(cont.)</w:t>
      </w:r>
    </w:p>
    <w:p w14:paraId="42EE532E" w14:textId="77777777" w:rsidR="00365495" w:rsidRDefault="00365495" w:rsidP="00365495">
      <w:pPr>
        <w:widowControl w:val="0"/>
        <w:tabs>
          <w:tab w:val="left" w:pos="1800"/>
        </w:tabs>
        <w:overflowPunct/>
        <w:autoSpaceDE/>
        <w:autoSpaceDN/>
        <w:adjustRightInd/>
        <w:ind w:left="2520"/>
        <w:textAlignment w:val="auto"/>
        <w:rPr>
          <w:rFonts w:ascii="Times New Roman" w:hAnsi="Times New Roman" w:cs="Times New Roman"/>
          <w:sz w:val="22"/>
          <w:szCs w:val="22"/>
        </w:rPr>
      </w:pPr>
    </w:p>
    <w:p w14:paraId="7F4BE0E4" w14:textId="6263A668" w:rsidR="00BB2CCA" w:rsidRPr="009F6690" w:rsidRDefault="000A5EF5" w:rsidP="00AE57C8">
      <w:pPr>
        <w:widowControl w:val="0"/>
        <w:tabs>
          <w:tab w:val="left" w:pos="1800"/>
        </w:tabs>
        <w:overflowPunct/>
        <w:autoSpaceDE/>
        <w:autoSpaceDN/>
        <w:adjustRightInd/>
        <w:ind w:left="2520"/>
        <w:textAlignment w:val="auto"/>
        <w:rPr>
          <w:rFonts w:ascii="Times New Roman" w:hAnsi="Times New Roman" w:cs="Times New Roman"/>
          <w:sz w:val="22"/>
          <w:szCs w:val="22"/>
        </w:rPr>
      </w:pPr>
      <w:r w:rsidRPr="009F6690">
        <w:rPr>
          <w:rFonts w:ascii="Times New Roman" w:hAnsi="Times New Roman" w:cs="Times New Roman"/>
          <w:sz w:val="22"/>
          <w:szCs w:val="22"/>
        </w:rPr>
        <w:t xml:space="preserve">However, when such a procedure is carried out as a separate entity, not immediately related to other services, the procedure will </w:t>
      </w:r>
      <w:r w:rsidR="001E26BD" w:rsidRPr="009F6690">
        <w:rPr>
          <w:rFonts w:ascii="Times New Roman" w:hAnsi="Times New Roman" w:cs="Times New Roman"/>
          <w:sz w:val="22"/>
          <w:szCs w:val="22"/>
        </w:rPr>
        <w:t>be covered. (e.g.</w:t>
      </w:r>
      <w:r w:rsidR="002C5C6C" w:rsidRPr="009F6690">
        <w:rPr>
          <w:rFonts w:ascii="Times New Roman" w:hAnsi="Times New Roman" w:cs="Times New Roman"/>
          <w:sz w:val="22"/>
          <w:szCs w:val="22"/>
        </w:rPr>
        <w:t>,</w:t>
      </w:r>
      <w:r w:rsidRPr="009F6690">
        <w:rPr>
          <w:rFonts w:ascii="Times New Roman" w:hAnsi="Times New Roman" w:cs="Times New Roman"/>
          <w:sz w:val="22"/>
          <w:szCs w:val="22"/>
        </w:rPr>
        <w:t xml:space="preserve"> cystoscopy in conjunction with bladder surgery does not warrant additional payment; cystoscopy in conjunction with hysterectomy is an independent procedure.)</w:t>
      </w:r>
    </w:p>
    <w:p w14:paraId="1CFF820B" w14:textId="77777777" w:rsidR="00E603D2" w:rsidRPr="009F6690" w:rsidRDefault="00E603D2" w:rsidP="00AE57C8">
      <w:pPr>
        <w:widowControl w:val="0"/>
        <w:tabs>
          <w:tab w:val="left" w:pos="1800"/>
        </w:tabs>
        <w:rPr>
          <w:rFonts w:ascii="Times New Roman" w:hAnsi="Times New Roman" w:cs="Times New Roman"/>
          <w:sz w:val="22"/>
          <w:szCs w:val="22"/>
        </w:rPr>
      </w:pPr>
    </w:p>
    <w:p w14:paraId="112C932D" w14:textId="77777777" w:rsidR="00BB2CCA" w:rsidRPr="009F6690" w:rsidRDefault="000A5EF5" w:rsidP="00AE57C8">
      <w:pPr>
        <w:widowControl w:val="0"/>
        <w:tabs>
          <w:tab w:val="left" w:pos="1800"/>
        </w:tabs>
        <w:ind w:left="2520" w:hanging="360"/>
        <w:rPr>
          <w:rFonts w:ascii="Times New Roman" w:hAnsi="Times New Roman" w:cs="Times New Roman"/>
          <w:sz w:val="22"/>
          <w:szCs w:val="22"/>
        </w:rPr>
      </w:pPr>
      <w:r w:rsidRPr="009F6690">
        <w:rPr>
          <w:rFonts w:ascii="Times New Roman" w:hAnsi="Times New Roman" w:cs="Times New Roman"/>
          <w:sz w:val="22"/>
          <w:szCs w:val="22"/>
        </w:rPr>
        <w:t>4.</w:t>
      </w:r>
      <w:r w:rsidRPr="009F6690">
        <w:rPr>
          <w:rFonts w:ascii="Times New Roman" w:hAnsi="Times New Roman" w:cs="Times New Roman"/>
          <w:sz w:val="22"/>
          <w:szCs w:val="22"/>
        </w:rPr>
        <w:tab/>
      </w:r>
      <w:r w:rsidRPr="009F6690">
        <w:rPr>
          <w:rFonts w:ascii="Times New Roman" w:hAnsi="Times New Roman" w:cs="Times New Roman"/>
          <w:b/>
          <w:sz w:val="22"/>
          <w:szCs w:val="22"/>
        </w:rPr>
        <w:t>Multiple Surgical Procedures</w:t>
      </w:r>
      <w:r w:rsidRPr="009F6690">
        <w:rPr>
          <w:rFonts w:ascii="Times New Roman" w:hAnsi="Times New Roman" w:cs="Times New Roman"/>
          <w:sz w:val="22"/>
          <w:szCs w:val="22"/>
        </w:rPr>
        <w:t>: When multiple or bilateral surgical procedures are performed at the same operative setting and add significant time or complexity to patient care, the total reimbursement equals the allowance for the major procedure plus fifty percent (50%) of the</w:t>
      </w:r>
      <w:r w:rsidR="009064B4" w:rsidRPr="009F6690">
        <w:rPr>
          <w:rFonts w:ascii="Times New Roman" w:hAnsi="Times New Roman" w:cs="Times New Roman"/>
          <w:sz w:val="22"/>
          <w:szCs w:val="22"/>
        </w:rPr>
        <w:t xml:space="preserve"> </w:t>
      </w:r>
      <w:r w:rsidRPr="009F6690">
        <w:rPr>
          <w:rFonts w:ascii="Times New Roman" w:hAnsi="Times New Roman" w:cs="Times New Roman"/>
          <w:sz w:val="22"/>
          <w:szCs w:val="22"/>
        </w:rPr>
        <w:t>allowance for the lesser procedure(s).</w:t>
      </w:r>
    </w:p>
    <w:p w14:paraId="7616DB25" w14:textId="77777777" w:rsidR="009064B4" w:rsidRPr="009F6690" w:rsidRDefault="009064B4" w:rsidP="00AE57C8">
      <w:pPr>
        <w:widowControl w:val="0"/>
        <w:tabs>
          <w:tab w:val="left" w:pos="1800"/>
        </w:tabs>
        <w:ind w:left="2520" w:hanging="360"/>
        <w:rPr>
          <w:rFonts w:ascii="Times New Roman" w:hAnsi="Times New Roman" w:cs="Times New Roman"/>
          <w:sz w:val="22"/>
          <w:szCs w:val="22"/>
        </w:rPr>
      </w:pPr>
    </w:p>
    <w:p w14:paraId="65E20450" w14:textId="49667283" w:rsidR="00BB2CCA" w:rsidRPr="009F6690" w:rsidRDefault="000A5EF5" w:rsidP="00AE57C8">
      <w:pPr>
        <w:ind w:left="2520" w:hanging="360"/>
        <w:rPr>
          <w:rFonts w:ascii="Times New Roman" w:hAnsi="Times New Roman" w:cs="Times New Roman"/>
          <w:sz w:val="22"/>
          <w:szCs w:val="22"/>
        </w:rPr>
      </w:pPr>
      <w:r w:rsidRPr="009F6690">
        <w:rPr>
          <w:rFonts w:ascii="Times New Roman" w:hAnsi="Times New Roman" w:cs="Times New Roman"/>
          <w:sz w:val="22"/>
          <w:szCs w:val="22"/>
        </w:rPr>
        <w:t>5.</w:t>
      </w:r>
      <w:r w:rsidRPr="009F6690">
        <w:rPr>
          <w:rFonts w:ascii="Times New Roman" w:hAnsi="Times New Roman" w:cs="Times New Roman"/>
          <w:sz w:val="22"/>
          <w:szCs w:val="22"/>
        </w:rPr>
        <w:tab/>
      </w:r>
      <w:r w:rsidRPr="009F6690">
        <w:rPr>
          <w:rFonts w:ascii="Times New Roman" w:hAnsi="Times New Roman" w:cs="Times New Roman"/>
          <w:b/>
          <w:sz w:val="22"/>
          <w:szCs w:val="22"/>
        </w:rPr>
        <w:t>Assistance at Surgery</w:t>
      </w:r>
      <w:r w:rsidRPr="009F6690">
        <w:rPr>
          <w:rFonts w:ascii="Times New Roman" w:hAnsi="Times New Roman" w:cs="Times New Roman"/>
          <w:sz w:val="22"/>
          <w:szCs w:val="22"/>
        </w:rPr>
        <w:t>: MaineCare will reimburse for a physician as a surgical assistant (including physician assistants and Registered Nurse</w:t>
      </w:r>
      <w:r w:rsidR="00182E94" w:rsidRPr="009F6690">
        <w:rPr>
          <w:rFonts w:ascii="Times New Roman" w:hAnsi="Times New Roman" w:cs="Times New Roman"/>
          <w:sz w:val="22"/>
          <w:szCs w:val="22"/>
        </w:rPr>
        <w:t xml:space="preserve"> </w:t>
      </w:r>
      <w:r w:rsidRPr="009F6690">
        <w:rPr>
          <w:rFonts w:ascii="Times New Roman" w:hAnsi="Times New Roman" w:cs="Times New Roman"/>
          <w:sz w:val="22"/>
          <w:szCs w:val="22"/>
        </w:rPr>
        <w:t>First Assists) for major surgery at twenty percent (20%) of the surgical allowance. Providers should use the appropriate modifier code when reporting a surgical assist.</w:t>
      </w:r>
    </w:p>
    <w:p w14:paraId="2ACC643B" w14:textId="77777777" w:rsidR="00BB2CCA" w:rsidRPr="009F6690" w:rsidRDefault="00BB2CCA" w:rsidP="00AE57C8">
      <w:pPr>
        <w:widowControl w:val="0"/>
        <w:tabs>
          <w:tab w:val="left" w:pos="1800"/>
        </w:tabs>
        <w:ind w:left="2520" w:hanging="360"/>
        <w:rPr>
          <w:rFonts w:ascii="Times New Roman" w:hAnsi="Times New Roman" w:cs="Times New Roman"/>
          <w:sz w:val="22"/>
          <w:szCs w:val="22"/>
        </w:rPr>
      </w:pPr>
    </w:p>
    <w:p w14:paraId="7E2DE5E0" w14:textId="3293DA2C" w:rsidR="00BB2CCA" w:rsidRPr="009F6690" w:rsidRDefault="000A5EF5" w:rsidP="00365495">
      <w:pPr>
        <w:ind w:left="2520" w:hanging="360"/>
        <w:rPr>
          <w:rFonts w:ascii="Times New Roman" w:hAnsi="Times New Roman" w:cs="Times New Roman"/>
          <w:sz w:val="22"/>
          <w:szCs w:val="22"/>
        </w:rPr>
      </w:pPr>
      <w:r w:rsidRPr="009F6690">
        <w:rPr>
          <w:rFonts w:ascii="Times New Roman" w:hAnsi="Times New Roman" w:cs="Times New Roman"/>
          <w:sz w:val="22"/>
          <w:szCs w:val="22"/>
        </w:rPr>
        <w:t>6.</w:t>
      </w:r>
      <w:r w:rsidRPr="009F6690">
        <w:rPr>
          <w:rFonts w:ascii="Times New Roman" w:hAnsi="Times New Roman" w:cs="Times New Roman"/>
          <w:sz w:val="22"/>
          <w:szCs w:val="22"/>
        </w:rPr>
        <w:tab/>
      </w:r>
      <w:r w:rsidRPr="009F6690">
        <w:rPr>
          <w:rFonts w:ascii="Times New Roman" w:hAnsi="Times New Roman" w:cs="Times New Roman"/>
          <w:b/>
          <w:sz w:val="22"/>
          <w:szCs w:val="22"/>
        </w:rPr>
        <w:t>Co-Surgeons</w:t>
      </w:r>
      <w:r w:rsidRPr="009F6690">
        <w:rPr>
          <w:rFonts w:ascii="Times New Roman" w:hAnsi="Times New Roman" w:cs="Times New Roman"/>
          <w:sz w:val="22"/>
          <w:szCs w:val="22"/>
        </w:rPr>
        <w:t>: When the skills of two (2) physicians are required to perform the procedure, providers may allocate the allowance according to the responsibility and work done. The physicians must make the Department aware of the allowance distribution.</w:t>
      </w:r>
    </w:p>
    <w:p w14:paraId="7DA986C1" w14:textId="77777777" w:rsidR="00365495" w:rsidRDefault="00365495" w:rsidP="00AE57C8">
      <w:pPr>
        <w:widowControl w:val="0"/>
        <w:tabs>
          <w:tab w:val="left" w:pos="1800"/>
        </w:tabs>
        <w:ind w:left="2520" w:hanging="360"/>
        <w:rPr>
          <w:rFonts w:ascii="Times New Roman" w:hAnsi="Times New Roman" w:cs="Times New Roman"/>
          <w:sz w:val="22"/>
          <w:szCs w:val="22"/>
        </w:rPr>
      </w:pPr>
    </w:p>
    <w:p w14:paraId="70ED1F7D" w14:textId="6345891A" w:rsidR="00BB4F67" w:rsidRPr="009F6690" w:rsidRDefault="000A5EF5" w:rsidP="00AE57C8">
      <w:pPr>
        <w:widowControl w:val="0"/>
        <w:tabs>
          <w:tab w:val="left" w:pos="1800"/>
        </w:tabs>
        <w:ind w:left="2520" w:hanging="360"/>
        <w:rPr>
          <w:rFonts w:ascii="Times New Roman" w:hAnsi="Times New Roman" w:cs="Times New Roman"/>
          <w:b/>
          <w:sz w:val="22"/>
          <w:szCs w:val="22"/>
        </w:rPr>
      </w:pPr>
      <w:r w:rsidRPr="009F6690">
        <w:rPr>
          <w:rFonts w:ascii="Times New Roman" w:hAnsi="Times New Roman" w:cs="Times New Roman"/>
          <w:sz w:val="22"/>
          <w:szCs w:val="22"/>
        </w:rPr>
        <w:t>7.</w:t>
      </w:r>
      <w:r w:rsidRPr="009F6690">
        <w:rPr>
          <w:rFonts w:ascii="Times New Roman" w:hAnsi="Times New Roman" w:cs="Times New Roman"/>
          <w:sz w:val="22"/>
          <w:szCs w:val="22"/>
        </w:rPr>
        <w:tab/>
      </w:r>
      <w:r w:rsidRPr="009F6690">
        <w:rPr>
          <w:rFonts w:ascii="Times New Roman" w:hAnsi="Times New Roman" w:cs="Times New Roman"/>
          <w:b/>
          <w:sz w:val="22"/>
          <w:szCs w:val="22"/>
        </w:rPr>
        <w:t>Surgical Team</w:t>
      </w:r>
      <w:r w:rsidRPr="009F6690">
        <w:rPr>
          <w:rFonts w:ascii="Times New Roman" w:hAnsi="Times New Roman" w:cs="Times New Roman"/>
          <w:sz w:val="22"/>
          <w:szCs w:val="22"/>
        </w:rPr>
        <w:t>: Allowances for surgery performed under the surgical team concept will be determined on a "By Report" basis.</w:t>
      </w:r>
      <w:r w:rsidR="001422F5" w:rsidRPr="009F6690">
        <w:rPr>
          <w:rFonts w:ascii="Times New Roman" w:hAnsi="Times New Roman" w:cs="Times New Roman"/>
          <w:b/>
          <w:sz w:val="22"/>
          <w:szCs w:val="22"/>
        </w:rPr>
        <w:t xml:space="preserve"> </w:t>
      </w:r>
    </w:p>
    <w:p w14:paraId="041C5122" w14:textId="77777777" w:rsidR="00BB4F67" w:rsidRPr="009F6690" w:rsidRDefault="00BB4F67" w:rsidP="00AE57C8">
      <w:pPr>
        <w:widowControl w:val="0"/>
        <w:tabs>
          <w:tab w:val="left" w:pos="720"/>
          <w:tab w:val="left" w:pos="1440"/>
          <w:tab w:val="left" w:pos="1800"/>
        </w:tabs>
        <w:rPr>
          <w:rFonts w:ascii="Times New Roman" w:hAnsi="Times New Roman" w:cs="Times New Roman"/>
          <w:sz w:val="22"/>
          <w:szCs w:val="22"/>
        </w:rPr>
      </w:pPr>
    </w:p>
    <w:p w14:paraId="18CBB121" w14:textId="1ADA0FAA" w:rsidR="00BB2CCA" w:rsidRPr="009F6690" w:rsidRDefault="000A5EF5" w:rsidP="00365495">
      <w:pPr>
        <w:widowControl w:val="0"/>
        <w:tabs>
          <w:tab w:val="left" w:pos="720"/>
          <w:tab w:val="left" w:pos="1800"/>
        </w:tabs>
        <w:ind w:left="720"/>
        <w:rPr>
          <w:rFonts w:ascii="Times New Roman" w:hAnsi="Times New Roman" w:cs="Times New Roman"/>
          <w:b/>
          <w:sz w:val="22"/>
          <w:szCs w:val="22"/>
        </w:rPr>
      </w:pPr>
      <w:r w:rsidRPr="009F6690">
        <w:rPr>
          <w:rFonts w:ascii="Times New Roman" w:hAnsi="Times New Roman" w:cs="Times New Roman"/>
          <w:sz w:val="22"/>
          <w:szCs w:val="22"/>
        </w:rPr>
        <w:t>90.04-2</w:t>
      </w:r>
      <w:r w:rsidR="00DA5952" w:rsidRPr="009F6690">
        <w:rPr>
          <w:rFonts w:ascii="Times New Roman" w:hAnsi="Times New Roman" w:cs="Times New Roman"/>
          <w:sz w:val="22"/>
          <w:szCs w:val="22"/>
        </w:rPr>
        <w:t>5</w:t>
      </w:r>
      <w:r w:rsidRPr="009F6690">
        <w:rPr>
          <w:rFonts w:ascii="Times New Roman" w:hAnsi="Times New Roman" w:cs="Times New Roman"/>
          <w:sz w:val="22"/>
          <w:szCs w:val="22"/>
        </w:rPr>
        <w:tab/>
      </w:r>
      <w:r w:rsidRPr="009F6690">
        <w:rPr>
          <w:rFonts w:ascii="Times New Roman" w:hAnsi="Times New Roman" w:cs="Times New Roman"/>
          <w:b/>
          <w:sz w:val="22"/>
          <w:szCs w:val="22"/>
        </w:rPr>
        <w:t>Oral and TMJ Surgery Billed with CPT codes</w:t>
      </w:r>
    </w:p>
    <w:p w14:paraId="59570D4A" w14:textId="77777777" w:rsidR="00BB2CCA" w:rsidRPr="009F6690" w:rsidRDefault="00BB2CCA" w:rsidP="00AE57C8">
      <w:pPr>
        <w:widowControl w:val="0"/>
        <w:tabs>
          <w:tab w:val="left" w:pos="720"/>
          <w:tab w:val="left" w:pos="2160"/>
        </w:tabs>
        <w:ind w:left="720"/>
        <w:rPr>
          <w:rFonts w:ascii="Times New Roman" w:hAnsi="Times New Roman" w:cs="Times New Roman"/>
          <w:sz w:val="22"/>
          <w:szCs w:val="22"/>
        </w:rPr>
      </w:pPr>
    </w:p>
    <w:p w14:paraId="7BA5A29A" w14:textId="69A6687E" w:rsidR="00012C8F" w:rsidRPr="009F6690" w:rsidRDefault="000A5EF5" w:rsidP="00AE57C8">
      <w:pPr>
        <w:ind w:left="1800"/>
        <w:rPr>
          <w:rFonts w:ascii="Times New Roman" w:hAnsi="Times New Roman" w:cs="Times New Roman"/>
          <w:sz w:val="22"/>
          <w:szCs w:val="22"/>
        </w:rPr>
      </w:pPr>
      <w:r w:rsidRPr="009F6690">
        <w:rPr>
          <w:rFonts w:ascii="Times New Roman" w:hAnsi="Times New Roman" w:cs="Times New Roman"/>
          <w:sz w:val="22"/>
          <w:szCs w:val="22"/>
        </w:rPr>
        <w:t>Providers of oral and temporomandibular joint (TMJ) surgery must also comply with all applicable rules of MBM, Chapter II and III, Section 25, Dental Services, including but not limited to</w:t>
      </w:r>
      <w:r w:rsidR="00EB6CAD" w:rsidRPr="009F6690">
        <w:rPr>
          <w:rFonts w:ascii="Times New Roman" w:hAnsi="Times New Roman" w:cs="Times New Roman"/>
          <w:sz w:val="22"/>
          <w:szCs w:val="22"/>
        </w:rPr>
        <w:t>,</w:t>
      </w:r>
      <w:r w:rsidRPr="009F6690">
        <w:rPr>
          <w:rFonts w:ascii="Times New Roman" w:hAnsi="Times New Roman" w:cs="Times New Roman"/>
          <w:sz w:val="22"/>
          <w:szCs w:val="22"/>
        </w:rPr>
        <w:t xml:space="preserve"> urgent care guidelines and prior authorization. All TMJ surgeries require prior authorization.</w:t>
      </w:r>
      <w:r w:rsidR="00885917" w:rsidRPr="009F6690">
        <w:rPr>
          <w:rFonts w:ascii="Times New Roman" w:hAnsi="Times New Roman" w:cs="Times New Roman"/>
          <w:sz w:val="22"/>
          <w:szCs w:val="22"/>
        </w:rPr>
        <w:t xml:space="preserve"> </w:t>
      </w:r>
    </w:p>
    <w:p w14:paraId="1C5BDC2B" w14:textId="77777777" w:rsidR="00C66F69" w:rsidRPr="009F6690" w:rsidRDefault="00C66F69" w:rsidP="00AE57C8">
      <w:pPr>
        <w:widowControl w:val="0"/>
        <w:tabs>
          <w:tab w:val="left" w:pos="720"/>
          <w:tab w:val="left" w:pos="1800"/>
        </w:tabs>
        <w:ind w:left="1800"/>
        <w:rPr>
          <w:rFonts w:ascii="Times New Roman" w:hAnsi="Times New Roman" w:cs="Times New Roman"/>
          <w:sz w:val="22"/>
          <w:szCs w:val="22"/>
        </w:rPr>
      </w:pPr>
    </w:p>
    <w:p w14:paraId="0B1A1898" w14:textId="0B353449" w:rsidR="00BB2CCA" w:rsidRPr="009F6690" w:rsidRDefault="000A5EF5" w:rsidP="00AE57C8">
      <w:pPr>
        <w:widowControl w:val="0"/>
        <w:tabs>
          <w:tab w:val="left" w:pos="720"/>
          <w:tab w:val="left" w:pos="1800"/>
        </w:tabs>
        <w:ind w:left="720"/>
        <w:rPr>
          <w:rFonts w:ascii="Times New Roman" w:hAnsi="Times New Roman" w:cs="Times New Roman"/>
          <w:b/>
          <w:bCs/>
          <w:sz w:val="22"/>
          <w:szCs w:val="22"/>
        </w:rPr>
      </w:pPr>
      <w:r w:rsidRPr="009F6690">
        <w:rPr>
          <w:rFonts w:ascii="Times New Roman" w:hAnsi="Times New Roman" w:cs="Times New Roman"/>
          <w:sz w:val="22"/>
          <w:szCs w:val="22"/>
        </w:rPr>
        <w:t>90.04-2</w:t>
      </w:r>
      <w:r w:rsidR="00DA5952" w:rsidRPr="009F6690">
        <w:rPr>
          <w:rFonts w:ascii="Times New Roman" w:hAnsi="Times New Roman" w:cs="Times New Roman"/>
          <w:sz w:val="22"/>
          <w:szCs w:val="22"/>
        </w:rPr>
        <w:t>6</w:t>
      </w:r>
      <w:r w:rsidRPr="009F6690">
        <w:rPr>
          <w:rFonts w:ascii="Times New Roman" w:hAnsi="Times New Roman" w:cs="Times New Roman"/>
          <w:sz w:val="22"/>
          <w:szCs w:val="22"/>
        </w:rPr>
        <w:tab/>
      </w:r>
      <w:r w:rsidRPr="009F6690">
        <w:rPr>
          <w:rFonts w:ascii="Times New Roman" w:hAnsi="Times New Roman" w:cs="Times New Roman"/>
          <w:b/>
          <w:bCs/>
          <w:sz w:val="22"/>
          <w:szCs w:val="22"/>
        </w:rPr>
        <w:t>Chiropractic Services</w:t>
      </w:r>
    </w:p>
    <w:p w14:paraId="032E30D3" w14:textId="77777777" w:rsidR="00BB2CCA" w:rsidRPr="009F6690" w:rsidRDefault="00BB2CCA" w:rsidP="00AE57C8">
      <w:pPr>
        <w:widowControl w:val="0"/>
        <w:tabs>
          <w:tab w:val="left" w:pos="720"/>
          <w:tab w:val="left" w:pos="2160"/>
        </w:tabs>
        <w:ind w:left="720"/>
        <w:rPr>
          <w:rFonts w:ascii="Times New Roman" w:hAnsi="Times New Roman" w:cs="Times New Roman"/>
          <w:sz w:val="22"/>
          <w:szCs w:val="22"/>
        </w:rPr>
      </w:pPr>
    </w:p>
    <w:p w14:paraId="1E13CB92" w14:textId="54B4F85A" w:rsidR="00BB2CCA" w:rsidRPr="009F6690" w:rsidRDefault="000A5EF5" w:rsidP="00AE57C8">
      <w:pPr>
        <w:pStyle w:val="Header"/>
        <w:tabs>
          <w:tab w:val="clear" w:pos="4320"/>
          <w:tab w:val="clear" w:pos="8640"/>
        </w:tabs>
        <w:ind w:left="1800" w:right="-144"/>
        <w:rPr>
          <w:rFonts w:ascii="Times New Roman" w:hAnsi="Times New Roman" w:cs="Times New Roman"/>
          <w:sz w:val="22"/>
          <w:szCs w:val="22"/>
        </w:rPr>
      </w:pPr>
      <w:r w:rsidRPr="009F6690">
        <w:rPr>
          <w:rFonts w:ascii="Times New Roman" w:hAnsi="Times New Roman" w:cs="Times New Roman"/>
          <w:sz w:val="22"/>
          <w:szCs w:val="22"/>
        </w:rPr>
        <w:t>Chiropractic services must be performed as detailed in M</w:t>
      </w:r>
      <w:r w:rsidR="00C725D8" w:rsidRPr="009F6690">
        <w:rPr>
          <w:rFonts w:ascii="Times New Roman" w:hAnsi="Times New Roman" w:cs="Times New Roman"/>
          <w:sz w:val="22"/>
          <w:szCs w:val="22"/>
        </w:rPr>
        <w:t>BM</w:t>
      </w:r>
      <w:r w:rsidRPr="009F6690">
        <w:rPr>
          <w:rFonts w:ascii="Times New Roman" w:hAnsi="Times New Roman" w:cs="Times New Roman"/>
          <w:sz w:val="22"/>
          <w:szCs w:val="22"/>
        </w:rPr>
        <w:t>, Chapter II, Section 15, Chiropractic Services. Providers should also see instructions for documenting rehabilitation potential in Section 90.05-3.</w:t>
      </w:r>
    </w:p>
    <w:p w14:paraId="78756D5D" w14:textId="77777777" w:rsidR="00602F0A" w:rsidRPr="009F6690" w:rsidRDefault="00602F0A" w:rsidP="00AE57C8">
      <w:pPr>
        <w:pStyle w:val="Header"/>
        <w:tabs>
          <w:tab w:val="clear" w:pos="4320"/>
          <w:tab w:val="clear" w:pos="8640"/>
        </w:tabs>
        <w:ind w:left="1800" w:right="-144"/>
        <w:rPr>
          <w:rFonts w:ascii="Times New Roman" w:hAnsi="Times New Roman" w:cs="Times New Roman"/>
          <w:sz w:val="22"/>
          <w:szCs w:val="22"/>
        </w:rPr>
      </w:pPr>
    </w:p>
    <w:p w14:paraId="4BF18B03" w14:textId="3DA8755A" w:rsidR="00BB2CCA" w:rsidRPr="009F6690" w:rsidRDefault="000A5EF5" w:rsidP="00AE57C8">
      <w:pPr>
        <w:pStyle w:val="Header"/>
        <w:tabs>
          <w:tab w:val="clear" w:pos="4320"/>
          <w:tab w:val="clear" w:pos="8640"/>
          <w:tab w:val="left" w:pos="1800"/>
        </w:tabs>
        <w:ind w:firstLine="720"/>
        <w:rPr>
          <w:rFonts w:ascii="Times New Roman" w:hAnsi="Times New Roman" w:cs="Times New Roman"/>
          <w:sz w:val="22"/>
          <w:szCs w:val="22"/>
        </w:rPr>
      </w:pPr>
      <w:r w:rsidRPr="009F6690">
        <w:rPr>
          <w:rFonts w:ascii="Times New Roman" w:hAnsi="Times New Roman" w:cs="Times New Roman"/>
          <w:sz w:val="22"/>
          <w:szCs w:val="22"/>
        </w:rPr>
        <w:t>90.04-2</w:t>
      </w:r>
      <w:r w:rsidR="00DA5952" w:rsidRPr="009F6690">
        <w:rPr>
          <w:rFonts w:ascii="Times New Roman" w:hAnsi="Times New Roman" w:cs="Times New Roman"/>
          <w:sz w:val="22"/>
          <w:szCs w:val="22"/>
        </w:rPr>
        <w:t>7</w:t>
      </w:r>
      <w:r w:rsidRPr="009F6690">
        <w:rPr>
          <w:rFonts w:ascii="Times New Roman" w:hAnsi="Times New Roman" w:cs="Times New Roman"/>
          <w:sz w:val="22"/>
          <w:szCs w:val="22"/>
        </w:rPr>
        <w:tab/>
      </w:r>
      <w:r w:rsidRPr="009F6690">
        <w:rPr>
          <w:rFonts w:ascii="Times New Roman" w:hAnsi="Times New Roman" w:cs="Times New Roman"/>
          <w:b/>
          <w:bCs/>
          <w:sz w:val="22"/>
          <w:szCs w:val="22"/>
        </w:rPr>
        <w:t>Occupational Therapy Services</w:t>
      </w:r>
    </w:p>
    <w:p w14:paraId="0C6EC03E" w14:textId="77777777" w:rsidR="00BB2CCA" w:rsidRPr="009F6690" w:rsidRDefault="00BB2CCA" w:rsidP="00AE57C8">
      <w:pPr>
        <w:widowControl w:val="0"/>
        <w:tabs>
          <w:tab w:val="left" w:pos="720"/>
        </w:tabs>
        <w:ind w:left="720"/>
        <w:rPr>
          <w:rFonts w:ascii="Times New Roman" w:hAnsi="Times New Roman" w:cs="Times New Roman"/>
          <w:sz w:val="22"/>
          <w:szCs w:val="22"/>
        </w:rPr>
      </w:pPr>
    </w:p>
    <w:p w14:paraId="0FD1CF50" w14:textId="54A5E590" w:rsidR="00BE768B" w:rsidRPr="009F6690" w:rsidRDefault="000A5EF5" w:rsidP="00AE57C8">
      <w:pPr>
        <w:tabs>
          <w:tab w:val="left" w:pos="1620"/>
        </w:tabs>
        <w:ind w:left="1800" w:hanging="360"/>
        <w:rPr>
          <w:rFonts w:ascii="Times New Roman" w:hAnsi="Times New Roman" w:cs="Times New Roman"/>
          <w:sz w:val="22"/>
          <w:szCs w:val="22"/>
        </w:rPr>
      </w:pPr>
      <w:r w:rsidRPr="009F6690">
        <w:rPr>
          <w:rFonts w:ascii="Times New Roman" w:hAnsi="Times New Roman" w:cs="Times New Roman"/>
          <w:sz w:val="22"/>
          <w:szCs w:val="22"/>
        </w:rPr>
        <w:tab/>
      </w:r>
      <w:r w:rsidRPr="009F6690">
        <w:rPr>
          <w:rFonts w:ascii="Times New Roman" w:hAnsi="Times New Roman" w:cs="Times New Roman"/>
          <w:sz w:val="22"/>
          <w:szCs w:val="22"/>
        </w:rPr>
        <w:tab/>
        <w:t>Occupational therapy services mus</w:t>
      </w:r>
      <w:r w:rsidR="00C725D8" w:rsidRPr="009F6690">
        <w:rPr>
          <w:rFonts w:ascii="Times New Roman" w:hAnsi="Times New Roman" w:cs="Times New Roman"/>
          <w:sz w:val="22"/>
          <w:szCs w:val="22"/>
        </w:rPr>
        <w:t>t be performed as detailed in MBM</w:t>
      </w:r>
      <w:r w:rsidRPr="009F6690">
        <w:rPr>
          <w:rFonts w:ascii="Times New Roman" w:hAnsi="Times New Roman" w:cs="Times New Roman"/>
          <w:sz w:val="22"/>
          <w:szCs w:val="22"/>
        </w:rPr>
        <w:t>, Chapter II, Section 68, Occupational Therapy Services. Providers should also see instructions for documenting rehabilitation potential in Section 90.05-3.</w:t>
      </w:r>
    </w:p>
    <w:p w14:paraId="7B64B10E" w14:textId="7BB90ACB" w:rsidR="005359B3" w:rsidRDefault="005359B3">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br w:type="page"/>
      </w:r>
    </w:p>
    <w:p w14:paraId="20B249FA" w14:textId="77777777" w:rsidR="005359B3" w:rsidRPr="009F6690" w:rsidRDefault="005359B3" w:rsidP="005359B3">
      <w:pPr>
        <w:rPr>
          <w:rFonts w:ascii="Times New Roman" w:hAnsi="Times New Roman" w:cs="Times New Roman"/>
          <w:b/>
          <w:sz w:val="22"/>
          <w:szCs w:val="22"/>
        </w:rPr>
      </w:pPr>
    </w:p>
    <w:p w14:paraId="72CCC53F" w14:textId="77777777" w:rsidR="005359B3" w:rsidRPr="009F6690" w:rsidRDefault="005359B3" w:rsidP="005359B3">
      <w:pPr>
        <w:rPr>
          <w:rFonts w:ascii="Times New Roman" w:hAnsi="Times New Roman" w:cs="Times New Roman"/>
          <w:sz w:val="22"/>
          <w:szCs w:val="22"/>
        </w:rPr>
      </w:pPr>
      <w:r w:rsidRPr="009F6690">
        <w:rPr>
          <w:rFonts w:ascii="Times New Roman" w:hAnsi="Times New Roman" w:cs="Times New Roman"/>
          <w:b/>
          <w:sz w:val="22"/>
          <w:szCs w:val="22"/>
        </w:rPr>
        <w:t>90.04</w:t>
      </w:r>
      <w:r w:rsidRPr="009F6690">
        <w:rPr>
          <w:rFonts w:ascii="Times New Roman" w:hAnsi="Times New Roman" w:cs="Times New Roman"/>
          <w:b/>
          <w:sz w:val="22"/>
          <w:szCs w:val="22"/>
        </w:rPr>
        <w:tab/>
        <w:t xml:space="preserve">COVERED SERVICES </w:t>
      </w:r>
      <w:r w:rsidRPr="009F6690">
        <w:rPr>
          <w:rFonts w:ascii="Times New Roman" w:hAnsi="Times New Roman" w:cs="Times New Roman"/>
          <w:sz w:val="22"/>
          <w:szCs w:val="22"/>
        </w:rPr>
        <w:t>(cont.)</w:t>
      </w:r>
    </w:p>
    <w:p w14:paraId="04E001D0" w14:textId="77777777" w:rsidR="00F1593F" w:rsidRPr="009F6690" w:rsidRDefault="00F1593F" w:rsidP="00AE57C8">
      <w:pPr>
        <w:tabs>
          <w:tab w:val="left" w:pos="1620"/>
        </w:tabs>
        <w:ind w:left="1800" w:hanging="360"/>
        <w:rPr>
          <w:rFonts w:ascii="Times New Roman" w:hAnsi="Times New Roman" w:cs="Times New Roman"/>
          <w:sz w:val="22"/>
          <w:szCs w:val="22"/>
        </w:rPr>
      </w:pPr>
    </w:p>
    <w:p w14:paraId="6316B4B9" w14:textId="7387EDC0" w:rsidR="00BB2CCA" w:rsidRPr="009F6690" w:rsidRDefault="000A5EF5" w:rsidP="00AE57C8">
      <w:pPr>
        <w:widowControl w:val="0"/>
        <w:tabs>
          <w:tab w:val="left" w:pos="720"/>
          <w:tab w:val="left" w:pos="1800"/>
        </w:tabs>
        <w:ind w:left="720"/>
        <w:rPr>
          <w:rFonts w:ascii="Times New Roman" w:hAnsi="Times New Roman" w:cs="Times New Roman"/>
          <w:sz w:val="22"/>
          <w:szCs w:val="22"/>
        </w:rPr>
      </w:pPr>
      <w:r w:rsidRPr="009F6690">
        <w:rPr>
          <w:rFonts w:ascii="Times New Roman" w:hAnsi="Times New Roman" w:cs="Times New Roman"/>
          <w:sz w:val="22"/>
          <w:szCs w:val="22"/>
        </w:rPr>
        <w:t>90.04-2</w:t>
      </w:r>
      <w:r w:rsidR="00DA5952" w:rsidRPr="009F6690">
        <w:rPr>
          <w:rFonts w:ascii="Times New Roman" w:hAnsi="Times New Roman" w:cs="Times New Roman"/>
          <w:sz w:val="22"/>
          <w:szCs w:val="22"/>
        </w:rPr>
        <w:t>8</w:t>
      </w:r>
      <w:r w:rsidRPr="009F6690">
        <w:rPr>
          <w:rFonts w:ascii="Times New Roman" w:hAnsi="Times New Roman" w:cs="Times New Roman"/>
          <w:sz w:val="22"/>
          <w:szCs w:val="22"/>
        </w:rPr>
        <w:tab/>
      </w:r>
      <w:r w:rsidRPr="009F6690">
        <w:rPr>
          <w:rFonts w:ascii="Times New Roman" w:hAnsi="Times New Roman" w:cs="Times New Roman"/>
          <w:b/>
          <w:bCs/>
          <w:sz w:val="22"/>
          <w:szCs w:val="22"/>
        </w:rPr>
        <w:t>Physical Therapy Services</w:t>
      </w:r>
    </w:p>
    <w:p w14:paraId="792014CA" w14:textId="77777777" w:rsidR="00BB2CCA" w:rsidRPr="009F6690" w:rsidRDefault="00BB2CCA" w:rsidP="00AE57C8">
      <w:pPr>
        <w:widowControl w:val="0"/>
        <w:tabs>
          <w:tab w:val="left" w:pos="720"/>
        </w:tabs>
        <w:ind w:left="720"/>
        <w:rPr>
          <w:rFonts w:ascii="Times New Roman" w:hAnsi="Times New Roman" w:cs="Times New Roman"/>
          <w:sz w:val="22"/>
          <w:szCs w:val="22"/>
        </w:rPr>
      </w:pPr>
    </w:p>
    <w:p w14:paraId="5ECA85B0" w14:textId="0DC719FB" w:rsidR="00BB2CCA" w:rsidRPr="009F6690" w:rsidRDefault="000A5EF5" w:rsidP="00AE57C8">
      <w:pPr>
        <w:tabs>
          <w:tab w:val="left" w:pos="1620"/>
        </w:tabs>
        <w:ind w:left="1800"/>
        <w:rPr>
          <w:rFonts w:ascii="Times New Roman" w:hAnsi="Times New Roman" w:cs="Times New Roman"/>
          <w:sz w:val="22"/>
          <w:szCs w:val="22"/>
        </w:rPr>
      </w:pPr>
      <w:r w:rsidRPr="009F6690">
        <w:rPr>
          <w:rFonts w:ascii="Times New Roman" w:hAnsi="Times New Roman" w:cs="Times New Roman"/>
          <w:sz w:val="22"/>
          <w:szCs w:val="22"/>
        </w:rPr>
        <w:t>Physical therapy services must be performed as detailed in M</w:t>
      </w:r>
      <w:r w:rsidR="00C725D8" w:rsidRPr="009F6690">
        <w:rPr>
          <w:rFonts w:ascii="Times New Roman" w:hAnsi="Times New Roman" w:cs="Times New Roman"/>
          <w:sz w:val="22"/>
          <w:szCs w:val="22"/>
        </w:rPr>
        <w:t>BM</w:t>
      </w:r>
      <w:r w:rsidRPr="009F6690">
        <w:rPr>
          <w:rFonts w:ascii="Times New Roman" w:hAnsi="Times New Roman" w:cs="Times New Roman"/>
          <w:sz w:val="22"/>
          <w:szCs w:val="22"/>
        </w:rPr>
        <w:t>, Chapter II, Section 85, Physical Therapy Services. Providers should also see instructions for documenting rehabilitation potential in Section 90.05-3.</w:t>
      </w:r>
    </w:p>
    <w:p w14:paraId="1A7797F7" w14:textId="77777777" w:rsidR="00E73CBF" w:rsidRPr="009F6690" w:rsidRDefault="00E73CBF" w:rsidP="00AE57C8">
      <w:pPr>
        <w:widowControl w:val="0"/>
        <w:tabs>
          <w:tab w:val="left" w:pos="720"/>
        </w:tabs>
        <w:rPr>
          <w:rFonts w:ascii="Times New Roman" w:hAnsi="Times New Roman" w:cs="Times New Roman"/>
          <w:sz w:val="22"/>
          <w:szCs w:val="22"/>
        </w:rPr>
      </w:pPr>
    </w:p>
    <w:p w14:paraId="790DAF33" w14:textId="68D004AE" w:rsidR="00D4761D" w:rsidRPr="009F6690" w:rsidRDefault="00D4761D" w:rsidP="00AE57C8">
      <w:pPr>
        <w:widowControl w:val="0"/>
        <w:tabs>
          <w:tab w:val="left" w:pos="720"/>
          <w:tab w:val="left" w:pos="1800"/>
        </w:tabs>
        <w:ind w:left="720"/>
        <w:rPr>
          <w:rFonts w:ascii="Times New Roman" w:hAnsi="Times New Roman" w:cs="Times New Roman"/>
          <w:sz w:val="22"/>
          <w:szCs w:val="22"/>
        </w:rPr>
      </w:pPr>
      <w:r w:rsidRPr="009F6690">
        <w:rPr>
          <w:rFonts w:ascii="Times New Roman" w:hAnsi="Times New Roman" w:cs="Times New Roman"/>
          <w:sz w:val="22"/>
          <w:szCs w:val="22"/>
        </w:rPr>
        <w:t>90.04-</w:t>
      </w:r>
      <w:r w:rsidR="00DA5952" w:rsidRPr="009F6690">
        <w:rPr>
          <w:rFonts w:ascii="Times New Roman" w:hAnsi="Times New Roman" w:cs="Times New Roman"/>
          <w:sz w:val="22"/>
          <w:szCs w:val="22"/>
        </w:rPr>
        <w:t>29</w:t>
      </w:r>
      <w:r w:rsidRPr="009F6690">
        <w:rPr>
          <w:rFonts w:ascii="Times New Roman" w:hAnsi="Times New Roman" w:cs="Times New Roman"/>
          <w:sz w:val="22"/>
          <w:szCs w:val="22"/>
        </w:rPr>
        <w:tab/>
      </w:r>
      <w:r w:rsidRPr="009F6690">
        <w:rPr>
          <w:rFonts w:ascii="Times New Roman" w:hAnsi="Times New Roman" w:cs="Times New Roman"/>
          <w:b/>
          <w:sz w:val="22"/>
          <w:szCs w:val="22"/>
        </w:rPr>
        <w:t xml:space="preserve">Speech </w:t>
      </w:r>
      <w:r w:rsidR="00B37E86" w:rsidRPr="009F6690">
        <w:rPr>
          <w:rFonts w:ascii="Times New Roman" w:hAnsi="Times New Roman" w:cs="Times New Roman"/>
          <w:b/>
          <w:sz w:val="22"/>
          <w:szCs w:val="22"/>
        </w:rPr>
        <w:t xml:space="preserve">and Hearing </w:t>
      </w:r>
      <w:r w:rsidRPr="009F6690">
        <w:rPr>
          <w:rFonts w:ascii="Times New Roman" w:hAnsi="Times New Roman" w:cs="Times New Roman"/>
          <w:b/>
          <w:bCs/>
          <w:sz w:val="22"/>
          <w:szCs w:val="22"/>
        </w:rPr>
        <w:t>Services</w:t>
      </w:r>
    </w:p>
    <w:p w14:paraId="1D073AE1" w14:textId="77777777" w:rsidR="00D4761D" w:rsidRPr="009F6690" w:rsidRDefault="00D4761D" w:rsidP="00AE57C8">
      <w:pPr>
        <w:pStyle w:val="Header"/>
        <w:widowControl w:val="0"/>
        <w:tabs>
          <w:tab w:val="clear" w:pos="4320"/>
          <w:tab w:val="clear" w:pos="8640"/>
          <w:tab w:val="left" w:pos="720"/>
          <w:tab w:val="left" w:pos="2160"/>
        </w:tabs>
        <w:rPr>
          <w:rFonts w:ascii="Times New Roman" w:hAnsi="Times New Roman" w:cs="Times New Roman"/>
          <w:sz w:val="22"/>
          <w:szCs w:val="22"/>
        </w:rPr>
      </w:pPr>
    </w:p>
    <w:p w14:paraId="396A8D40" w14:textId="1A62D8FE" w:rsidR="00BB2CCA" w:rsidRPr="009F6690" w:rsidRDefault="000A5EF5" w:rsidP="00AE57C8">
      <w:pPr>
        <w:ind w:left="1800"/>
        <w:rPr>
          <w:rFonts w:ascii="Times New Roman" w:hAnsi="Times New Roman" w:cs="Times New Roman"/>
          <w:sz w:val="22"/>
          <w:szCs w:val="22"/>
        </w:rPr>
      </w:pPr>
      <w:r w:rsidRPr="009F6690">
        <w:rPr>
          <w:rFonts w:ascii="Times New Roman" w:hAnsi="Times New Roman" w:cs="Times New Roman"/>
          <w:sz w:val="22"/>
          <w:szCs w:val="22"/>
        </w:rPr>
        <w:t xml:space="preserve">Speech </w:t>
      </w:r>
      <w:r w:rsidR="006A4F2B" w:rsidRPr="009F6690">
        <w:rPr>
          <w:rFonts w:ascii="Times New Roman" w:hAnsi="Times New Roman" w:cs="Times New Roman"/>
          <w:sz w:val="22"/>
          <w:szCs w:val="22"/>
        </w:rPr>
        <w:t xml:space="preserve">and hearing </w:t>
      </w:r>
      <w:r w:rsidRPr="009F6690">
        <w:rPr>
          <w:rFonts w:ascii="Times New Roman" w:hAnsi="Times New Roman" w:cs="Times New Roman"/>
          <w:sz w:val="22"/>
          <w:szCs w:val="22"/>
        </w:rPr>
        <w:t>services must be performed as detailed in M</w:t>
      </w:r>
      <w:r w:rsidR="00C725D8" w:rsidRPr="009F6690">
        <w:rPr>
          <w:rFonts w:ascii="Times New Roman" w:hAnsi="Times New Roman" w:cs="Times New Roman"/>
          <w:sz w:val="22"/>
          <w:szCs w:val="22"/>
        </w:rPr>
        <w:t>BM</w:t>
      </w:r>
      <w:r w:rsidRPr="009F6690">
        <w:rPr>
          <w:rFonts w:ascii="Times New Roman" w:hAnsi="Times New Roman" w:cs="Times New Roman"/>
          <w:sz w:val="22"/>
          <w:szCs w:val="22"/>
        </w:rPr>
        <w:t xml:space="preserve">, Chapter II, Section </w:t>
      </w:r>
      <w:r w:rsidR="006A4F2B" w:rsidRPr="009F6690">
        <w:rPr>
          <w:rFonts w:ascii="Times New Roman" w:hAnsi="Times New Roman" w:cs="Times New Roman"/>
          <w:sz w:val="22"/>
          <w:szCs w:val="22"/>
        </w:rPr>
        <w:t>109</w:t>
      </w:r>
      <w:r w:rsidRPr="009F6690">
        <w:rPr>
          <w:rFonts w:ascii="Times New Roman" w:hAnsi="Times New Roman" w:cs="Times New Roman"/>
          <w:sz w:val="22"/>
          <w:szCs w:val="22"/>
        </w:rPr>
        <w:t>, Speech and Hearing Services. Providers should also see instructions for documenting rehabilitation potential in Section 90.05-3.</w:t>
      </w:r>
    </w:p>
    <w:p w14:paraId="47B99CFA" w14:textId="77777777" w:rsidR="00A6573C" w:rsidRPr="009F6690" w:rsidRDefault="00A6573C" w:rsidP="00AE57C8">
      <w:pPr>
        <w:pStyle w:val="Header"/>
        <w:widowControl w:val="0"/>
        <w:tabs>
          <w:tab w:val="clear" w:pos="4320"/>
          <w:tab w:val="clear" w:pos="8640"/>
          <w:tab w:val="left" w:pos="720"/>
          <w:tab w:val="left" w:pos="1800"/>
          <w:tab w:val="left" w:pos="2160"/>
        </w:tabs>
        <w:rPr>
          <w:rFonts w:ascii="Times New Roman" w:hAnsi="Times New Roman" w:cs="Times New Roman"/>
          <w:sz w:val="22"/>
          <w:szCs w:val="22"/>
        </w:rPr>
      </w:pPr>
    </w:p>
    <w:p w14:paraId="36C7FCA9" w14:textId="5EA8A608" w:rsidR="00BB2CCA" w:rsidRPr="009F6690" w:rsidRDefault="000A5EF5" w:rsidP="00AE57C8">
      <w:pPr>
        <w:pStyle w:val="Header"/>
        <w:widowControl w:val="0"/>
        <w:tabs>
          <w:tab w:val="clear" w:pos="4320"/>
          <w:tab w:val="clear" w:pos="8640"/>
          <w:tab w:val="left" w:pos="720"/>
          <w:tab w:val="left" w:pos="1800"/>
          <w:tab w:val="left" w:pos="2160"/>
        </w:tabs>
        <w:ind w:left="720"/>
        <w:rPr>
          <w:rFonts w:ascii="Times New Roman" w:hAnsi="Times New Roman" w:cs="Times New Roman"/>
          <w:sz w:val="22"/>
          <w:szCs w:val="22"/>
        </w:rPr>
      </w:pPr>
      <w:r w:rsidRPr="009F6690">
        <w:rPr>
          <w:rFonts w:ascii="Times New Roman" w:hAnsi="Times New Roman" w:cs="Times New Roman"/>
          <w:sz w:val="22"/>
          <w:szCs w:val="22"/>
        </w:rPr>
        <w:t>90.04-</w:t>
      </w:r>
      <w:r w:rsidR="00DA5952" w:rsidRPr="009F6690">
        <w:rPr>
          <w:rFonts w:ascii="Times New Roman" w:hAnsi="Times New Roman" w:cs="Times New Roman"/>
          <w:sz w:val="22"/>
          <w:szCs w:val="22"/>
        </w:rPr>
        <w:t>30</w:t>
      </w:r>
      <w:r w:rsidRPr="009F6690">
        <w:rPr>
          <w:rFonts w:ascii="Times New Roman" w:hAnsi="Times New Roman" w:cs="Times New Roman"/>
          <w:sz w:val="22"/>
          <w:szCs w:val="22"/>
        </w:rPr>
        <w:tab/>
      </w:r>
      <w:r w:rsidRPr="009F6690">
        <w:rPr>
          <w:rFonts w:ascii="Times New Roman" w:hAnsi="Times New Roman" w:cs="Times New Roman"/>
          <w:b/>
          <w:sz w:val="22"/>
          <w:szCs w:val="22"/>
        </w:rPr>
        <w:t>Topical Fluoride Varnish</w:t>
      </w:r>
    </w:p>
    <w:p w14:paraId="3134B111" w14:textId="77777777" w:rsidR="00BB2CCA" w:rsidRPr="009F6690" w:rsidRDefault="00BB2CCA" w:rsidP="00AE57C8">
      <w:pPr>
        <w:pStyle w:val="Header"/>
        <w:widowControl w:val="0"/>
        <w:tabs>
          <w:tab w:val="clear" w:pos="4320"/>
          <w:tab w:val="clear" w:pos="8640"/>
          <w:tab w:val="left" w:pos="720"/>
          <w:tab w:val="left" w:pos="2160"/>
        </w:tabs>
        <w:rPr>
          <w:rFonts w:ascii="Times New Roman" w:hAnsi="Times New Roman" w:cs="Times New Roman"/>
          <w:sz w:val="22"/>
          <w:szCs w:val="22"/>
        </w:rPr>
      </w:pPr>
    </w:p>
    <w:p w14:paraId="38947332" w14:textId="0A1A11BF" w:rsidR="001422F5" w:rsidRPr="009F6690" w:rsidRDefault="00BC1894" w:rsidP="009F6690">
      <w:pPr>
        <w:pStyle w:val="BodyTextIndent2"/>
        <w:tabs>
          <w:tab w:val="clear" w:pos="1620"/>
          <w:tab w:val="left" w:pos="720"/>
          <w:tab w:val="left" w:pos="1800"/>
          <w:tab w:val="right" w:leader="dot" w:pos="9480"/>
        </w:tabs>
        <w:ind w:left="1800" w:firstLine="0"/>
        <w:jc w:val="left"/>
        <w:rPr>
          <w:rFonts w:ascii="Times New Roman" w:hAnsi="Times New Roman"/>
          <w:szCs w:val="22"/>
        </w:rPr>
      </w:pPr>
      <w:r w:rsidRPr="009F6690">
        <w:rPr>
          <w:rFonts w:ascii="Times New Roman" w:hAnsi="Times New Roman"/>
          <w:szCs w:val="22"/>
        </w:rPr>
        <w:t>A</w:t>
      </w:r>
      <w:r w:rsidR="000A5EF5" w:rsidRPr="009F6690">
        <w:rPr>
          <w:rFonts w:ascii="Times New Roman" w:hAnsi="Times New Roman"/>
          <w:szCs w:val="22"/>
        </w:rPr>
        <w:t xml:space="preserve">pplication of topical fluoride varnish is covered </w:t>
      </w:r>
      <w:r w:rsidR="0068457A" w:rsidRPr="009F6690">
        <w:rPr>
          <w:rFonts w:ascii="Times New Roman" w:hAnsi="Times New Roman"/>
          <w:szCs w:val="22"/>
        </w:rPr>
        <w:t xml:space="preserve">up to </w:t>
      </w:r>
      <w:r w:rsidR="00BF6D45" w:rsidRPr="009F6690">
        <w:rPr>
          <w:rFonts w:ascii="Times New Roman" w:hAnsi="Times New Roman"/>
          <w:szCs w:val="22"/>
        </w:rPr>
        <w:t>four</w:t>
      </w:r>
      <w:r w:rsidR="004C49B1" w:rsidRPr="009F6690">
        <w:rPr>
          <w:rFonts w:ascii="Times New Roman" w:hAnsi="Times New Roman"/>
          <w:szCs w:val="22"/>
        </w:rPr>
        <w:t xml:space="preserve"> (</w:t>
      </w:r>
      <w:r w:rsidR="00BF6D45" w:rsidRPr="009F6690">
        <w:rPr>
          <w:rFonts w:ascii="Times New Roman" w:hAnsi="Times New Roman"/>
          <w:szCs w:val="22"/>
        </w:rPr>
        <w:t>4</w:t>
      </w:r>
      <w:r w:rsidR="004C49B1" w:rsidRPr="009F6690">
        <w:rPr>
          <w:rFonts w:ascii="Times New Roman" w:hAnsi="Times New Roman"/>
          <w:szCs w:val="22"/>
        </w:rPr>
        <w:t>)</w:t>
      </w:r>
      <w:r w:rsidR="0039359E" w:rsidRPr="009F6690">
        <w:rPr>
          <w:rFonts w:ascii="Times New Roman" w:hAnsi="Times New Roman"/>
          <w:szCs w:val="22"/>
        </w:rPr>
        <w:t xml:space="preserve"> times per calendar year </w:t>
      </w:r>
      <w:r w:rsidR="000A5EF5" w:rsidRPr="009F6690">
        <w:rPr>
          <w:rFonts w:ascii="Times New Roman" w:hAnsi="Times New Roman"/>
          <w:szCs w:val="22"/>
        </w:rPr>
        <w:t>for members under the age of 21</w:t>
      </w:r>
      <w:r w:rsidR="005B1C36" w:rsidRPr="009F6690">
        <w:rPr>
          <w:rFonts w:ascii="Times New Roman" w:hAnsi="Times New Roman"/>
          <w:szCs w:val="22"/>
        </w:rPr>
        <w:t>.</w:t>
      </w:r>
      <w:r w:rsidR="00CC7E0B" w:rsidRPr="009F6690">
        <w:rPr>
          <w:rFonts w:ascii="Times New Roman" w:hAnsi="Times New Roman"/>
          <w:szCs w:val="22"/>
        </w:rPr>
        <w:t xml:space="preserve"> </w:t>
      </w:r>
      <w:r w:rsidR="001F5E49" w:rsidRPr="009F6690">
        <w:rPr>
          <w:rFonts w:ascii="Times New Roman" w:hAnsi="Times New Roman"/>
          <w:szCs w:val="22"/>
        </w:rPr>
        <w:t xml:space="preserve">These limitations apply across </w:t>
      </w:r>
      <w:r w:rsidR="00EE38B9" w:rsidRPr="009F6690">
        <w:rPr>
          <w:rFonts w:ascii="Times New Roman" w:hAnsi="Times New Roman"/>
          <w:szCs w:val="22"/>
        </w:rPr>
        <w:t>qualified</w:t>
      </w:r>
      <w:r w:rsidR="001F5E49" w:rsidRPr="009F6690">
        <w:rPr>
          <w:rFonts w:ascii="Times New Roman" w:hAnsi="Times New Roman"/>
          <w:szCs w:val="22"/>
        </w:rPr>
        <w:t xml:space="preserve"> providers, including dental providers.</w:t>
      </w:r>
      <w:r w:rsidR="00EE72A0" w:rsidRPr="009F6690">
        <w:rPr>
          <w:rFonts w:ascii="Times New Roman" w:hAnsi="Times New Roman"/>
          <w:szCs w:val="22"/>
        </w:rPr>
        <w:t xml:space="preserve"> </w:t>
      </w:r>
      <w:r w:rsidR="00AA4234" w:rsidRPr="009F6690">
        <w:rPr>
          <w:rFonts w:ascii="Times New Roman" w:hAnsi="Times New Roman"/>
          <w:szCs w:val="22"/>
        </w:rPr>
        <w:t>Qualified</w:t>
      </w:r>
      <w:r w:rsidR="0038262B" w:rsidRPr="009F6690">
        <w:rPr>
          <w:rFonts w:ascii="Times New Roman" w:hAnsi="Times New Roman"/>
          <w:szCs w:val="22"/>
        </w:rPr>
        <w:t xml:space="preserve"> providers shall bill using CPT code 99188. </w:t>
      </w:r>
    </w:p>
    <w:p w14:paraId="34239C8A" w14:textId="77777777" w:rsidR="002C181D" w:rsidRPr="009F6690" w:rsidRDefault="002C181D" w:rsidP="00AE57C8">
      <w:pPr>
        <w:pStyle w:val="Header"/>
        <w:widowControl w:val="0"/>
        <w:tabs>
          <w:tab w:val="clear" w:pos="4320"/>
          <w:tab w:val="clear" w:pos="8640"/>
          <w:tab w:val="left" w:pos="720"/>
          <w:tab w:val="left" w:pos="1800"/>
        </w:tabs>
        <w:rPr>
          <w:rFonts w:ascii="Times New Roman" w:hAnsi="Times New Roman" w:cs="Times New Roman"/>
          <w:sz w:val="22"/>
          <w:szCs w:val="22"/>
        </w:rPr>
      </w:pPr>
    </w:p>
    <w:p w14:paraId="553927AF" w14:textId="67405127" w:rsidR="004C47DA" w:rsidRPr="009F6690" w:rsidRDefault="004C47DA" w:rsidP="00AE57C8">
      <w:pPr>
        <w:pStyle w:val="Header"/>
        <w:widowControl w:val="0"/>
        <w:tabs>
          <w:tab w:val="clear" w:pos="4320"/>
          <w:tab w:val="clear" w:pos="8640"/>
          <w:tab w:val="left" w:pos="720"/>
          <w:tab w:val="left" w:pos="1800"/>
          <w:tab w:val="left" w:pos="2520"/>
          <w:tab w:val="left" w:pos="3240"/>
          <w:tab w:val="left" w:pos="3960"/>
        </w:tabs>
        <w:ind w:left="1800" w:hanging="1080"/>
        <w:rPr>
          <w:rFonts w:ascii="Times New Roman" w:hAnsi="Times New Roman" w:cs="Times New Roman"/>
          <w:sz w:val="22"/>
          <w:szCs w:val="22"/>
        </w:rPr>
      </w:pPr>
      <w:r w:rsidRPr="009F6690">
        <w:rPr>
          <w:rFonts w:ascii="Times New Roman" w:hAnsi="Times New Roman" w:cs="Times New Roman"/>
          <w:sz w:val="22"/>
          <w:szCs w:val="22"/>
        </w:rPr>
        <w:t>90</w:t>
      </w:r>
      <w:r w:rsidR="00E45E98" w:rsidRPr="009F6690">
        <w:rPr>
          <w:rFonts w:ascii="Times New Roman" w:hAnsi="Times New Roman" w:cs="Times New Roman"/>
          <w:sz w:val="22"/>
          <w:szCs w:val="22"/>
        </w:rPr>
        <w:t>.</w:t>
      </w:r>
      <w:r w:rsidRPr="009F6690">
        <w:rPr>
          <w:rFonts w:ascii="Times New Roman" w:hAnsi="Times New Roman" w:cs="Times New Roman"/>
          <w:sz w:val="22"/>
          <w:szCs w:val="22"/>
        </w:rPr>
        <w:t>04-3</w:t>
      </w:r>
      <w:r w:rsidR="00DA5952" w:rsidRPr="009F6690">
        <w:rPr>
          <w:rFonts w:ascii="Times New Roman" w:hAnsi="Times New Roman" w:cs="Times New Roman"/>
          <w:sz w:val="22"/>
          <w:szCs w:val="22"/>
        </w:rPr>
        <w:t>1</w:t>
      </w:r>
      <w:r w:rsidRPr="009F6690">
        <w:rPr>
          <w:rFonts w:ascii="Times New Roman" w:hAnsi="Times New Roman" w:cs="Times New Roman"/>
          <w:sz w:val="22"/>
          <w:szCs w:val="22"/>
        </w:rPr>
        <w:tab/>
      </w:r>
      <w:r w:rsidRPr="009F6690">
        <w:rPr>
          <w:rFonts w:ascii="Times New Roman" w:hAnsi="Times New Roman" w:cs="Times New Roman"/>
          <w:b/>
          <w:sz w:val="22"/>
          <w:szCs w:val="22"/>
        </w:rPr>
        <w:t xml:space="preserve">Oral </w:t>
      </w:r>
      <w:r w:rsidR="00D45595" w:rsidRPr="009F6690">
        <w:rPr>
          <w:rFonts w:ascii="Times New Roman" w:hAnsi="Times New Roman" w:cs="Times New Roman"/>
          <w:b/>
          <w:sz w:val="22"/>
          <w:szCs w:val="22"/>
        </w:rPr>
        <w:t>Health Risk Assessment</w:t>
      </w:r>
      <w:r w:rsidR="00A74DDA">
        <w:rPr>
          <w:rFonts w:ascii="Times New Roman" w:hAnsi="Times New Roman" w:cs="Times New Roman"/>
          <w:b/>
          <w:sz w:val="22"/>
          <w:szCs w:val="22"/>
        </w:rPr>
        <w:t xml:space="preserve"> </w:t>
      </w:r>
    </w:p>
    <w:p w14:paraId="0CB43E57" w14:textId="77777777" w:rsidR="004C47DA" w:rsidRPr="009F6690" w:rsidRDefault="004C47DA" w:rsidP="00AE57C8">
      <w:pPr>
        <w:pStyle w:val="Header"/>
        <w:widowControl w:val="0"/>
        <w:tabs>
          <w:tab w:val="clear" w:pos="4320"/>
          <w:tab w:val="clear" w:pos="8640"/>
          <w:tab w:val="left" w:pos="720"/>
          <w:tab w:val="left" w:pos="1620"/>
          <w:tab w:val="left" w:pos="1800"/>
          <w:tab w:val="left" w:pos="2520"/>
          <w:tab w:val="left" w:pos="3240"/>
          <w:tab w:val="left" w:pos="3960"/>
        </w:tabs>
        <w:ind w:left="1620" w:hanging="900"/>
        <w:rPr>
          <w:rFonts w:ascii="Times New Roman" w:hAnsi="Times New Roman" w:cs="Times New Roman"/>
          <w:sz w:val="22"/>
          <w:szCs w:val="22"/>
        </w:rPr>
      </w:pPr>
    </w:p>
    <w:p w14:paraId="79C85A4E" w14:textId="4AFFAC2C" w:rsidR="004C47DA" w:rsidRPr="009F6690" w:rsidRDefault="004C47DA" w:rsidP="00AE57C8">
      <w:pPr>
        <w:tabs>
          <w:tab w:val="left" w:pos="720"/>
          <w:tab w:val="left" w:pos="1800"/>
          <w:tab w:val="right" w:leader="dot" w:pos="9480"/>
        </w:tabs>
        <w:ind w:left="1800" w:hanging="1080"/>
        <w:rPr>
          <w:rFonts w:ascii="Times New Roman" w:hAnsi="Times New Roman" w:cs="Times New Roman"/>
          <w:sz w:val="22"/>
          <w:szCs w:val="22"/>
        </w:rPr>
      </w:pPr>
      <w:r w:rsidRPr="009F6690">
        <w:rPr>
          <w:rFonts w:ascii="Times New Roman" w:hAnsi="Times New Roman" w:cs="Times New Roman"/>
          <w:sz w:val="22"/>
          <w:szCs w:val="22"/>
        </w:rPr>
        <w:tab/>
        <w:t xml:space="preserve">MaineCare covers oral </w:t>
      </w:r>
      <w:r w:rsidR="006B2FEF" w:rsidRPr="009F6690">
        <w:rPr>
          <w:rFonts w:ascii="Times New Roman" w:hAnsi="Times New Roman" w:cs="Times New Roman"/>
          <w:sz w:val="22"/>
          <w:szCs w:val="22"/>
        </w:rPr>
        <w:t>health risk assessment</w:t>
      </w:r>
      <w:r w:rsidR="0098775F" w:rsidRPr="009F6690">
        <w:rPr>
          <w:rFonts w:ascii="Times New Roman" w:hAnsi="Times New Roman" w:cs="Times New Roman"/>
          <w:sz w:val="22"/>
          <w:szCs w:val="22"/>
        </w:rPr>
        <w:t>s</w:t>
      </w:r>
      <w:r w:rsidR="00784A4F" w:rsidRPr="009F6690">
        <w:rPr>
          <w:rFonts w:ascii="Times New Roman" w:hAnsi="Times New Roman" w:cs="Times New Roman"/>
          <w:sz w:val="22"/>
          <w:szCs w:val="22"/>
        </w:rPr>
        <w:t xml:space="preserve"> for</w:t>
      </w:r>
      <w:r w:rsidRPr="009F6690">
        <w:rPr>
          <w:rFonts w:ascii="Times New Roman" w:hAnsi="Times New Roman" w:cs="Times New Roman"/>
          <w:sz w:val="22"/>
          <w:szCs w:val="22"/>
        </w:rPr>
        <w:t xml:space="preserve"> </w:t>
      </w:r>
      <w:r w:rsidR="00FE495E" w:rsidRPr="009F6690">
        <w:rPr>
          <w:rFonts w:ascii="Times New Roman" w:hAnsi="Times New Roman" w:cs="Times New Roman"/>
          <w:sz w:val="22"/>
          <w:szCs w:val="22"/>
        </w:rPr>
        <w:t>member</w:t>
      </w:r>
      <w:r w:rsidR="00784A4F" w:rsidRPr="009F6690">
        <w:rPr>
          <w:rFonts w:ascii="Times New Roman" w:hAnsi="Times New Roman" w:cs="Times New Roman"/>
          <w:sz w:val="22"/>
          <w:szCs w:val="22"/>
        </w:rPr>
        <w:t>s</w:t>
      </w:r>
      <w:r w:rsidRPr="009F6690">
        <w:rPr>
          <w:rFonts w:ascii="Times New Roman" w:hAnsi="Times New Roman" w:cs="Times New Roman"/>
          <w:sz w:val="22"/>
          <w:szCs w:val="22"/>
        </w:rPr>
        <w:t xml:space="preserve"> who do not have a dental home and/or ha</w:t>
      </w:r>
      <w:r w:rsidR="00784A4F" w:rsidRPr="009F6690">
        <w:rPr>
          <w:rFonts w:ascii="Times New Roman" w:hAnsi="Times New Roman" w:cs="Times New Roman"/>
          <w:sz w:val="22"/>
          <w:szCs w:val="22"/>
        </w:rPr>
        <w:t>ve</w:t>
      </w:r>
      <w:r w:rsidRPr="009F6690">
        <w:rPr>
          <w:rFonts w:ascii="Times New Roman" w:hAnsi="Times New Roman" w:cs="Times New Roman"/>
          <w:sz w:val="22"/>
          <w:szCs w:val="22"/>
        </w:rPr>
        <w:t xml:space="preserve"> not seen a dentist in the past</w:t>
      </w:r>
      <w:r w:rsidR="00056DEA" w:rsidRPr="009F6690">
        <w:rPr>
          <w:rFonts w:ascii="Times New Roman" w:hAnsi="Times New Roman" w:cs="Times New Roman"/>
          <w:sz w:val="22"/>
          <w:szCs w:val="22"/>
        </w:rPr>
        <w:t xml:space="preserve"> year</w:t>
      </w:r>
      <w:r w:rsidR="00C00E81" w:rsidRPr="009F6690">
        <w:rPr>
          <w:rFonts w:ascii="Times New Roman" w:hAnsi="Times New Roman" w:cs="Times New Roman"/>
          <w:sz w:val="22"/>
          <w:szCs w:val="22"/>
        </w:rPr>
        <w:t>.</w:t>
      </w:r>
      <w:r w:rsidR="00885917" w:rsidRPr="009F6690">
        <w:rPr>
          <w:rFonts w:ascii="Times New Roman" w:hAnsi="Times New Roman" w:cs="Times New Roman"/>
          <w:sz w:val="22"/>
          <w:szCs w:val="22"/>
        </w:rPr>
        <w:t xml:space="preserve"> </w:t>
      </w:r>
      <w:r w:rsidR="00C00E81" w:rsidRPr="009F6690">
        <w:rPr>
          <w:rFonts w:ascii="Times New Roman" w:hAnsi="Times New Roman" w:cs="Times New Roman"/>
          <w:sz w:val="22"/>
          <w:szCs w:val="22"/>
        </w:rPr>
        <w:t>The provider must:</w:t>
      </w:r>
    </w:p>
    <w:p w14:paraId="163D6636" w14:textId="77777777" w:rsidR="004C47DA" w:rsidRPr="009F6690" w:rsidRDefault="004C47DA" w:rsidP="00AE57C8">
      <w:pPr>
        <w:tabs>
          <w:tab w:val="left" w:pos="720"/>
          <w:tab w:val="left" w:pos="1800"/>
          <w:tab w:val="right" w:leader="dot" w:pos="9480"/>
        </w:tabs>
        <w:ind w:left="1728" w:hanging="1008"/>
        <w:rPr>
          <w:rFonts w:ascii="Times New Roman" w:hAnsi="Times New Roman" w:cs="Times New Roman"/>
          <w:sz w:val="22"/>
          <w:szCs w:val="22"/>
        </w:rPr>
      </w:pPr>
    </w:p>
    <w:p w14:paraId="4C86F378" w14:textId="77777777" w:rsidR="004C47DA" w:rsidRPr="009F6690" w:rsidRDefault="00456788" w:rsidP="00AE57C8">
      <w:pPr>
        <w:pStyle w:val="ListParagraph"/>
        <w:numPr>
          <w:ilvl w:val="0"/>
          <w:numId w:val="31"/>
        </w:numPr>
        <w:tabs>
          <w:tab w:val="left" w:pos="720"/>
          <w:tab w:val="left" w:pos="1800"/>
          <w:tab w:val="right" w:leader="dot" w:pos="9480"/>
        </w:tabs>
        <w:ind w:left="2160"/>
        <w:rPr>
          <w:rFonts w:ascii="Times New Roman" w:hAnsi="Times New Roman" w:cs="Times New Roman"/>
          <w:sz w:val="22"/>
          <w:szCs w:val="22"/>
        </w:rPr>
      </w:pPr>
      <w:r w:rsidRPr="009F6690">
        <w:rPr>
          <w:rFonts w:ascii="Times New Roman" w:hAnsi="Times New Roman" w:cs="Times New Roman"/>
          <w:sz w:val="22"/>
          <w:szCs w:val="22"/>
        </w:rPr>
        <w:t>Question about the existence of a current primary dentist/den</w:t>
      </w:r>
      <w:r w:rsidR="00BD34BA" w:rsidRPr="009F6690">
        <w:rPr>
          <w:rFonts w:ascii="Times New Roman" w:hAnsi="Times New Roman" w:cs="Times New Roman"/>
          <w:sz w:val="22"/>
          <w:szCs w:val="22"/>
        </w:rPr>
        <w:t>t</w:t>
      </w:r>
      <w:r w:rsidRPr="009F6690">
        <w:rPr>
          <w:rFonts w:ascii="Times New Roman" w:hAnsi="Times New Roman" w:cs="Times New Roman"/>
          <w:sz w:val="22"/>
          <w:szCs w:val="22"/>
        </w:rPr>
        <w:t>al home</w:t>
      </w:r>
      <w:r w:rsidR="004C47DA" w:rsidRPr="009F6690">
        <w:rPr>
          <w:rFonts w:ascii="Times New Roman" w:hAnsi="Times New Roman" w:cs="Times New Roman"/>
          <w:sz w:val="22"/>
          <w:szCs w:val="22"/>
        </w:rPr>
        <w:t>;</w:t>
      </w:r>
    </w:p>
    <w:p w14:paraId="703711DE" w14:textId="77777777" w:rsidR="004C47DA" w:rsidRPr="009F6690" w:rsidRDefault="004C47DA" w:rsidP="00AE57C8">
      <w:pPr>
        <w:pStyle w:val="ListParagraph"/>
        <w:tabs>
          <w:tab w:val="left" w:pos="720"/>
          <w:tab w:val="left" w:pos="1800"/>
          <w:tab w:val="right" w:leader="dot" w:pos="9480"/>
        </w:tabs>
        <w:ind w:left="2160"/>
        <w:rPr>
          <w:rFonts w:ascii="Times New Roman" w:hAnsi="Times New Roman" w:cs="Times New Roman"/>
          <w:sz w:val="22"/>
          <w:szCs w:val="22"/>
        </w:rPr>
      </w:pPr>
    </w:p>
    <w:p w14:paraId="0BB5523C" w14:textId="77777777" w:rsidR="004C47DA" w:rsidRPr="009F6690" w:rsidRDefault="004C47DA" w:rsidP="00AE57C8">
      <w:pPr>
        <w:pStyle w:val="ListParagraph"/>
        <w:numPr>
          <w:ilvl w:val="0"/>
          <w:numId w:val="31"/>
        </w:numPr>
        <w:tabs>
          <w:tab w:val="left" w:pos="720"/>
          <w:tab w:val="left" w:pos="1800"/>
          <w:tab w:val="right" w:leader="dot" w:pos="9480"/>
        </w:tabs>
        <w:ind w:left="2160"/>
        <w:rPr>
          <w:rFonts w:ascii="Times New Roman" w:hAnsi="Times New Roman" w:cs="Times New Roman"/>
          <w:sz w:val="22"/>
          <w:szCs w:val="22"/>
        </w:rPr>
      </w:pPr>
      <w:r w:rsidRPr="009F6690">
        <w:rPr>
          <w:rFonts w:ascii="Times New Roman" w:hAnsi="Times New Roman" w:cs="Times New Roman"/>
          <w:sz w:val="22"/>
          <w:szCs w:val="22"/>
        </w:rPr>
        <w:t>Include risk screening questions based on oral health history;</w:t>
      </w:r>
    </w:p>
    <w:p w14:paraId="46208084" w14:textId="77777777" w:rsidR="004C47DA" w:rsidRPr="009F6690" w:rsidRDefault="004C47DA" w:rsidP="00AE57C8">
      <w:pPr>
        <w:pStyle w:val="ListParagraph"/>
        <w:ind w:left="2160"/>
        <w:rPr>
          <w:rFonts w:ascii="Times New Roman" w:hAnsi="Times New Roman" w:cs="Times New Roman"/>
          <w:sz w:val="22"/>
          <w:szCs w:val="22"/>
        </w:rPr>
      </w:pPr>
    </w:p>
    <w:p w14:paraId="67EF350C" w14:textId="77777777" w:rsidR="008E5011" w:rsidRPr="009F6690" w:rsidRDefault="004C47DA" w:rsidP="00AE57C8">
      <w:pPr>
        <w:pStyle w:val="ListParagraph"/>
        <w:numPr>
          <w:ilvl w:val="0"/>
          <w:numId w:val="31"/>
        </w:numPr>
        <w:tabs>
          <w:tab w:val="left" w:pos="720"/>
          <w:tab w:val="left" w:pos="1800"/>
          <w:tab w:val="right" w:leader="dot" w:pos="9480"/>
        </w:tabs>
        <w:ind w:left="2160"/>
        <w:rPr>
          <w:rFonts w:ascii="Times New Roman" w:hAnsi="Times New Roman" w:cs="Times New Roman"/>
          <w:b/>
          <w:sz w:val="22"/>
          <w:szCs w:val="22"/>
        </w:rPr>
      </w:pPr>
      <w:r w:rsidRPr="009F6690">
        <w:rPr>
          <w:rFonts w:ascii="Times New Roman" w:hAnsi="Times New Roman" w:cs="Times New Roman"/>
          <w:sz w:val="22"/>
          <w:szCs w:val="22"/>
        </w:rPr>
        <w:t>Include assessment of mouth and teeth; and</w:t>
      </w:r>
    </w:p>
    <w:p w14:paraId="5ED2F92E" w14:textId="77777777" w:rsidR="00E73CBF" w:rsidRPr="009F6690" w:rsidRDefault="00E73CBF" w:rsidP="00AE57C8">
      <w:pPr>
        <w:pStyle w:val="ListParagraph"/>
        <w:ind w:left="2160"/>
        <w:rPr>
          <w:rFonts w:ascii="Times New Roman" w:hAnsi="Times New Roman" w:cs="Times New Roman"/>
          <w:b/>
          <w:sz w:val="22"/>
          <w:szCs w:val="22"/>
        </w:rPr>
      </w:pPr>
    </w:p>
    <w:p w14:paraId="5EAE4229" w14:textId="29E3D362" w:rsidR="004C47DA" w:rsidRPr="009F6690" w:rsidRDefault="00F77C00" w:rsidP="00AE57C8">
      <w:pPr>
        <w:pStyle w:val="ListParagraph"/>
        <w:numPr>
          <w:ilvl w:val="0"/>
          <w:numId w:val="31"/>
        </w:numPr>
        <w:tabs>
          <w:tab w:val="left" w:pos="720"/>
          <w:tab w:val="left" w:pos="1800"/>
          <w:tab w:val="right" w:leader="dot" w:pos="9480"/>
        </w:tabs>
        <w:ind w:left="2160"/>
        <w:rPr>
          <w:rFonts w:ascii="Times New Roman" w:hAnsi="Times New Roman" w:cs="Times New Roman"/>
          <w:sz w:val="22"/>
          <w:szCs w:val="22"/>
        </w:rPr>
      </w:pPr>
      <w:r w:rsidRPr="009F6690">
        <w:rPr>
          <w:rFonts w:ascii="Times New Roman" w:hAnsi="Times New Roman" w:cs="Times New Roman"/>
          <w:sz w:val="22"/>
          <w:szCs w:val="22"/>
        </w:rPr>
        <w:t>Develop</w:t>
      </w:r>
      <w:r w:rsidR="004C47DA" w:rsidRPr="009F6690">
        <w:rPr>
          <w:rFonts w:ascii="Times New Roman" w:hAnsi="Times New Roman" w:cs="Times New Roman"/>
          <w:sz w:val="22"/>
          <w:szCs w:val="22"/>
        </w:rPr>
        <w:t xml:space="preserve"> an oral health plan which</w:t>
      </w:r>
      <w:r w:rsidR="005C2B80" w:rsidRPr="009F6690">
        <w:rPr>
          <w:rFonts w:ascii="Times New Roman" w:hAnsi="Times New Roman" w:cs="Times New Roman"/>
          <w:sz w:val="22"/>
          <w:szCs w:val="22"/>
        </w:rPr>
        <w:t>, if needed,</w:t>
      </w:r>
      <w:r w:rsidR="004C47DA" w:rsidRPr="009F6690">
        <w:rPr>
          <w:rFonts w:ascii="Times New Roman" w:hAnsi="Times New Roman" w:cs="Times New Roman"/>
          <w:sz w:val="22"/>
          <w:szCs w:val="22"/>
        </w:rPr>
        <w:t xml:space="preserve"> includes parent</w:t>
      </w:r>
      <w:r w:rsidRPr="009F6690">
        <w:rPr>
          <w:rFonts w:ascii="Times New Roman" w:hAnsi="Times New Roman" w:cs="Times New Roman"/>
          <w:sz w:val="22"/>
          <w:szCs w:val="22"/>
        </w:rPr>
        <w:t>,</w:t>
      </w:r>
      <w:r w:rsidR="004C47DA" w:rsidRPr="009F6690">
        <w:rPr>
          <w:rFonts w:ascii="Times New Roman" w:hAnsi="Times New Roman" w:cs="Times New Roman"/>
          <w:sz w:val="22"/>
          <w:szCs w:val="22"/>
        </w:rPr>
        <w:t xml:space="preserve"> </w:t>
      </w:r>
      <w:r w:rsidRPr="009F6690">
        <w:rPr>
          <w:rFonts w:ascii="Times New Roman" w:hAnsi="Times New Roman" w:cs="Times New Roman"/>
          <w:sz w:val="22"/>
          <w:szCs w:val="22"/>
        </w:rPr>
        <w:t>l</w:t>
      </w:r>
      <w:r w:rsidR="004C47DA" w:rsidRPr="009F6690">
        <w:rPr>
          <w:rFonts w:ascii="Times New Roman" w:hAnsi="Times New Roman" w:cs="Times New Roman"/>
          <w:sz w:val="22"/>
          <w:szCs w:val="22"/>
        </w:rPr>
        <w:t xml:space="preserve">egal guardian, and/or primary caregiver education about importance of establishing a primary dentist/dental home for the child, and </w:t>
      </w:r>
      <w:r w:rsidRPr="009F6690">
        <w:rPr>
          <w:rFonts w:ascii="Times New Roman" w:hAnsi="Times New Roman" w:cs="Times New Roman"/>
          <w:sz w:val="22"/>
          <w:szCs w:val="22"/>
        </w:rPr>
        <w:t xml:space="preserve">provide a </w:t>
      </w:r>
      <w:r w:rsidR="004C47DA" w:rsidRPr="009F6690">
        <w:rPr>
          <w:rFonts w:ascii="Times New Roman" w:hAnsi="Times New Roman" w:cs="Times New Roman"/>
          <w:sz w:val="22"/>
          <w:szCs w:val="22"/>
        </w:rPr>
        <w:t>referral to a dentist (when possible).</w:t>
      </w:r>
    </w:p>
    <w:p w14:paraId="5E2D00AD" w14:textId="77777777" w:rsidR="004C47DA" w:rsidRPr="009F6690" w:rsidRDefault="004C47DA" w:rsidP="00AE57C8">
      <w:pPr>
        <w:tabs>
          <w:tab w:val="left" w:pos="720"/>
          <w:tab w:val="left" w:pos="1800"/>
          <w:tab w:val="right" w:leader="dot" w:pos="9480"/>
        </w:tabs>
        <w:ind w:left="1728" w:hanging="1008"/>
        <w:rPr>
          <w:rFonts w:ascii="Times New Roman" w:hAnsi="Times New Roman" w:cs="Times New Roman"/>
          <w:sz w:val="22"/>
          <w:szCs w:val="22"/>
        </w:rPr>
      </w:pPr>
    </w:p>
    <w:p w14:paraId="7F7FC842" w14:textId="4F68AA8B" w:rsidR="004C47DA" w:rsidRPr="009F6690" w:rsidRDefault="004C47DA" w:rsidP="00AE57C8">
      <w:pPr>
        <w:tabs>
          <w:tab w:val="left" w:pos="720"/>
          <w:tab w:val="left" w:pos="1800"/>
          <w:tab w:val="right" w:leader="dot" w:pos="9480"/>
        </w:tabs>
        <w:ind w:left="1800" w:hanging="1080"/>
        <w:rPr>
          <w:rFonts w:ascii="Times New Roman" w:hAnsi="Times New Roman" w:cs="Times New Roman"/>
          <w:sz w:val="22"/>
          <w:szCs w:val="22"/>
        </w:rPr>
      </w:pPr>
      <w:r w:rsidRPr="009F6690">
        <w:rPr>
          <w:rFonts w:ascii="Times New Roman" w:hAnsi="Times New Roman" w:cs="Times New Roman"/>
          <w:sz w:val="22"/>
          <w:szCs w:val="22"/>
        </w:rPr>
        <w:tab/>
        <w:t>MaineCare will cover two (2) evaluations per calendar year across all qualified providers, but no more than once every 150 days.</w:t>
      </w:r>
      <w:r w:rsidR="00885917" w:rsidRPr="009F6690">
        <w:rPr>
          <w:rFonts w:ascii="Times New Roman" w:hAnsi="Times New Roman" w:cs="Times New Roman"/>
          <w:sz w:val="22"/>
          <w:szCs w:val="22"/>
        </w:rPr>
        <w:t xml:space="preserve"> </w:t>
      </w:r>
      <w:r w:rsidRPr="009F6690">
        <w:rPr>
          <w:rFonts w:ascii="Times New Roman" w:hAnsi="Times New Roman" w:cs="Times New Roman"/>
          <w:sz w:val="22"/>
          <w:szCs w:val="22"/>
        </w:rPr>
        <w:t>Additional information is available in MBM, Chapter III, Section 25, Dental Services.</w:t>
      </w:r>
    </w:p>
    <w:p w14:paraId="2A5C08AE" w14:textId="68944789" w:rsidR="00DF2CB3" w:rsidRPr="009F6690" w:rsidRDefault="00DF2CB3" w:rsidP="00AE57C8">
      <w:pPr>
        <w:tabs>
          <w:tab w:val="left" w:pos="720"/>
          <w:tab w:val="left" w:pos="1800"/>
          <w:tab w:val="right" w:leader="dot" w:pos="9480"/>
        </w:tabs>
        <w:ind w:left="1800" w:hanging="1080"/>
        <w:rPr>
          <w:rFonts w:ascii="Times New Roman" w:hAnsi="Times New Roman" w:cs="Times New Roman"/>
          <w:sz w:val="22"/>
          <w:szCs w:val="22"/>
        </w:rPr>
      </w:pPr>
    </w:p>
    <w:p w14:paraId="1B8939F3" w14:textId="7C608067" w:rsidR="00DF2CB3" w:rsidRPr="009F6690" w:rsidRDefault="00DF2CB3" w:rsidP="00DF2CB3">
      <w:pPr>
        <w:tabs>
          <w:tab w:val="left" w:pos="720"/>
          <w:tab w:val="left" w:pos="1800"/>
          <w:tab w:val="right" w:leader="dot" w:pos="9480"/>
        </w:tabs>
        <w:ind w:left="1800"/>
        <w:rPr>
          <w:rFonts w:ascii="Times New Roman" w:hAnsi="Times New Roman" w:cs="Times New Roman"/>
          <w:sz w:val="22"/>
          <w:szCs w:val="22"/>
        </w:rPr>
      </w:pPr>
      <w:r w:rsidRPr="009F6690">
        <w:rPr>
          <w:rFonts w:ascii="Times New Roman" w:hAnsi="Times New Roman" w:cs="Times New Roman"/>
          <w:sz w:val="22"/>
          <w:szCs w:val="22"/>
        </w:rPr>
        <w:t xml:space="preserve">For members under three (3), providers shall bill using </w:t>
      </w:r>
      <w:r w:rsidR="007335FA" w:rsidRPr="009F6690">
        <w:rPr>
          <w:rFonts w:ascii="Times New Roman" w:hAnsi="Times New Roman" w:cs="Times New Roman"/>
          <w:sz w:val="22"/>
          <w:szCs w:val="22"/>
        </w:rPr>
        <w:t xml:space="preserve">dental </w:t>
      </w:r>
      <w:r w:rsidR="00305F4B" w:rsidRPr="009F6690">
        <w:rPr>
          <w:rFonts w:ascii="Times New Roman" w:hAnsi="Times New Roman" w:cs="Times New Roman"/>
          <w:sz w:val="22"/>
          <w:szCs w:val="22"/>
        </w:rPr>
        <w:t>code D0145. For members</w:t>
      </w:r>
      <w:r w:rsidR="00D07887" w:rsidRPr="009F6690">
        <w:rPr>
          <w:rFonts w:ascii="Times New Roman" w:hAnsi="Times New Roman" w:cs="Times New Roman"/>
          <w:sz w:val="22"/>
          <w:szCs w:val="22"/>
        </w:rPr>
        <w:t xml:space="preserve"> </w:t>
      </w:r>
      <w:r w:rsidR="005046D2" w:rsidRPr="009F6690">
        <w:rPr>
          <w:rFonts w:ascii="Times New Roman" w:hAnsi="Times New Roman" w:cs="Times New Roman"/>
          <w:sz w:val="22"/>
          <w:szCs w:val="22"/>
        </w:rPr>
        <w:t xml:space="preserve">three (3) </w:t>
      </w:r>
      <w:r w:rsidR="00D25BA4" w:rsidRPr="009F6690">
        <w:rPr>
          <w:rFonts w:ascii="Times New Roman" w:hAnsi="Times New Roman" w:cs="Times New Roman"/>
          <w:sz w:val="22"/>
          <w:szCs w:val="22"/>
        </w:rPr>
        <w:t>and over</w:t>
      </w:r>
      <w:r w:rsidR="00252502" w:rsidRPr="009F6690">
        <w:rPr>
          <w:rFonts w:ascii="Times New Roman" w:hAnsi="Times New Roman" w:cs="Times New Roman"/>
          <w:sz w:val="22"/>
          <w:szCs w:val="22"/>
        </w:rPr>
        <w:t xml:space="preserve">, providers shall bill using </w:t>
      </w:r>
      <w:r w:rsidR="00BE472B" w:rsidRPr="009F6690">
        <w:rPr>
          <w:rFonts w:ascii="Times New Roman" w:hAnsi="Times New Roman" w:cs="Times New Roman"/>
          <w:sz w:val="22"/>
          <w:szCs w:val="22"/>
        </w:rPr>
        <w:t>D0191.</w:t>
      </w:r>
    </w:p>
    <w:p w14:paraId="64327CE4" w14:textId="020D5428" w:rsidR="005359B3" w:rsidRDefault="005359B3">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br w:type="page"/>
      </w:r>
    </w:p>
    <w:p w14:paraId="5787F359" w14:textId="77777777" w:rsidR="005359B3" w:rsidRPr="009F6690" w:rsidRDefault="005359B3" w:rsidP="005359B3">
      <w:pPr>
        <w:rPr>
          <w:rFonts w:ascii="Times New Roman" w:hAnsi="Times New Roman" w:cs="Times New Roman"/>
          <w:b/>
          <w:sz w:val="22"/>
          <w:szCs w:val="22"/>
        </w:rPr>
      </w:pPr>
    </w:p>
    <w:p w14:paraId="158F79CC" w14:textId="77777777" w:rsidR="005359B3" w:rsidRPr="009F6690" w:rsidRDefault="005359B3" w:rsidP="005359B3">
      <w:pPr>
        <w:rPr>
          <w:rFonts w:ascii="Times New Roman" w:hAnsi="Times New Roman" w:cs="Times New Roman"/>
          <w:sz w:val="22"/>
          <w:szCs w:val="22"/>
        </w:rPr>
      </w:pPr>
      <w:r w:rsidRPr="009F6690">
        <w:rPr>
          <w:rFonts w:ascii="Times New Roman" w:hAnsi="Times New Roman" w:cs="Times New Roman"/>
          <w:b/>
          <w:sz w:val="22"/>
          <w:szCs w:val="22"/>
        </w:rPr>
        <w:t>90.04</w:t>
      </w:r>
      <w:r w:rsidRPr="009F6690">
        <w:rPr>
          <w:rFonts w:ascii="Times New Roman" w:hAnsi="Times New Roman" w:cs="Times New Roman"/>
          <w:b/>
          <w:sz w:val="22"/>
          <w:szCs w:val="22"/>
        </w:rPr>
        <w:tab/>
        <w:t xml:space="preserve">COVERED SERVICES </w:t>
      </w:r>
      <w:r w:rsidRPr="009F6690">
        <w:rPr>
          <w:rFonts w:ascii="Times New Roman" w:hAnsi="Times New Roman" w:cs="Times New Roman"/>
          <w:sz w:val="22"/>
          <w:szCs w:val="22"/>
        </w:rPr>
        <w:t>(cont.)</w:t>
      </w:r>
    </w:p>
    <w:p w14:paraId="54623B40" w14:textId="77777777" w:rsidR="00027324" w:rsidRPr="009F6690" w:rsidRDefault="00027324" w:rsidP="00AE57C8">
      <w:pPr>
        <w:rPr>
          <w:rFonts w:ascii="Times New Roman" w:hAnsi="Times New Roman" w:cs="Times New Roman"/>
          <w:sz w:val="22"/>
          <w:szCs w:val="22"/>
        </w:rPr>
      </w:pPr>
    </w:p>
    <w:p w14:paraId="7FEE2CD6" w14:textId="3E8E6575" w:rsidR="002C181D" w:rsidRPr="009F6690" w:rsidRDefault="000A5EF5" w:rsidP="00AE57C8">
      <w:pPr>
        <w:pStyle w:val="Heading2"/>
        <w:tabs>
          <w:tab w:val="left" w:pos="1800"/>
          <w:tab w:val="left" w:pos="2520"/>
          <w:tab w:val="left" w:pos="2880"/>
        </w:tabs>
        <w:ind w:firstLine="720"/>
        <w:jc w:val="left"/>
        <w:rPr>
          <w:b w:val="0"/>
          <w:szCs w:val="22"/>
        </w:rPr>
      </w:pPr>
      <w:r w:rsidRPr="009F6690">
        <w:rPr>
          <w:b w:val="0"/>
          <w:szCs w:val="22"/>
        </w:rPr>
        <w:t>90.04-3</w:t>
      </w:r>
      <w:r w:rsidR="00DA5952" w:rsidRPr="009F6690">
        <w:rPr>
          <w:b w:val="0"/>
          <w:szCs w:val="22"/>
        </w:rPr>
        <w:t>2</w:t>
      </w:r>
      <w:r w:rsidRPr="009F6690">
        <w:rPr>
          <w:szCs w:val="22"/>
        </w:rPr>
        <w:tab/>
        <w:t>Podiatry Services</w:t>
      </w:r>
    </w:p>
    <w:p w14:paraId="6F3B112A" w14:textId="77777777" w:rsidR="002C181D" w:rsidRPr="009F6690" w:rsidRDefault="002C181D" w:rsidP="00AE57C8">
      <w:pPr>
        <w:rPr>
          <w:rFonts w:ascii="Times New Roman" w:hAnsi="Times New Roman" w:cs="Times New Roman"/>
          <w:sz w:val="22"/>
          <w:szCs w:val="22"/>
        </w:rPr>
      </w:pPr>
    </w:p>
    <w:p w14:paraId="480E692D" w14:textId="0761BB6B" w:rsidR="002C181D" w:rsidRPr="009F6690" w:rsidRDefault="000A5EF5" w:rsidP="00AE57C8">
      <w:pPr>
        <w:pStyle w:val="Footer"/>
        <w:tabs>
          <w:tab w:val="clear" w:pos="4320"/>
          <w:tab w:val="clear" w:pos="8640"/>
          <w:tab w:val="left" w:pos="1620"/>
          <w:tab w:val="left" w:pos="2520"/>
          <w:tab w:val="left" w:pos="2880"/>
        </w:tabs>
        <w:ind w:left="1800"/>
        <w:rPr>
          <w:rFonts w:ascii="Times New Roman" w:hAnsi="Times New Roman" w:cs="Times New Roman"/>
          <w:sz w:val="22"/>
          <w:szCs w:val="22"/>
        </w:rPr>
      </w:pPr>
      <w:r w:rsidRPr="009F6690">
        <w:rPr>
          <w:rFonts w:ascii="Times New Roman" w:hAnsi="Times New Roman" w:cs="Times New Roman"/>
          <w:sz w:val="22"/>
          <w:szCs w:val="22"/>
        </w:rPr>
        <w:t xml:space="preserve">All podiatry services are subject to requirements in MBM, Chapter II, Section 95, </w:t>
      </w:r>
      <w:r w:rsidR="00EB6CAD" w:rsidRPr="009F6690">
        <w:rPr>
          <w:rFonts w:ascii="Times New Roman" w:hAnsi="Times New Roman" w:cs="Times New Roman"/>
          <w:sz w:val="22"/>
          <w:szCs w:val="22"/>
        </w:rPr>
        <w:t xml:space="preserve">Podiatric Services, </w:t>
      </w:r>
      <w:r w:rsidRPr="009F6690">
        <w:rPr>
          <w:rFonts w:ascii="Times New Roman" w:hAnsi="Times New Roman" w:cs="Times New Roman"/>
          <w:sz w:val="22"/>
          <w:szCs w:val="22"/>
        </w:rPr>
        <w:t>and many podiatric procedures require prior authorization.</w:t>
      </w:r>
    </w:p>
    <w:p w14:paraId="4B5FB3F7" w14:textId="3187D822" w:rsidR="0077485D" w:rsidRPr="009F6690" w:rsidRDefault="0077485D" w:rsidP="00AE57C8">
      <w:pPr>
        <w:pStyle w:val="Footer"/>
        <w:tabs>
          <w:tab w:val="clear" w:pos="4320"/>
          <w:tab w:val="clear" w:pos="8640"/>
          <w:tab w:val="left" w:pos="1620"/>
          <w:tab w:val="left" w:pos="2520"/>
          <w:tab w:val="left" w:pos="2880"/>
        </w:tabs>
        <w:ind w:left="1800"/>
        <w:rPr>
          <w:rFonts w:ascii="Times New Roman" w:hAnsi="Times New Roman" w:cs="Times New Roman"/>
          <w:sz w:val="22"/>
          <w:szCs w:val="22"/>
        </w:rPr>
      </w:pPr>
    </w:p>
    <w:p w14:paraId="0277F255" w14:textId="79B9BE0D" w:rsidR="0077485D" w:rsidRPr="009F6690" w:rsidRDefault="0077485D" w:rsidP="00AE57C8">
      <w:pPr>
        <w:pStyle w:val="Footer"/>
        <w:tabs>
          <w:tab w:val="left" w:pos="1800"/>
        </w:tabs>
        <w:ind w:left="1800" w:hanging="1080"/>
        <w:rPr>
          <w:rFonts w:ascii="Times New Roman" w:hAnsi="Times New Roman" w:cs="Times New Roman"/>
          <w:sz w:val="22"/>
          <w:szCs w:val="22"/>
        </w:rPr>
      </w:pPr>
      <w:r w:rsidRPr="009F6690">
        <w:rPr>
          <w:rFonts w:ascii="Times New Roman" w:hAnsi="Times New Roman" w:cs="Times New Roman"/>
          <w:sz w:val="22"/>
          <w:szCs w:val="22"/>
        </w:rPr>
        <w:t>90.04-33</w:t>
      </w:r>
      <w:r w:rsidRPr="009F6690">
        <w:rPr>
          <w:rFonts w:ascii="Times New Roman" w:hAnsi="Times New Roman" w:cs="Times New Roman"/>
          <w:sz w:val="22"/>
          <w:szCs w:val="22"/>
        </w:rPr>
        <w:tab/>
      </w:r>
      <w:r w:rsidRPr="009F6690">
        <w:rPr>
          <w:rFonts w:ascii="Times New Roman" w:hAnsi="Times New Roman" w:cs="Times New Roman"/>
          <w:b/>
          <w:sz w:val="22"/>
          <w:szCs w:val="22"/>
        </w:rPr>
        <w:t>Transgender Services</w:t>
      </w:r>
    </w:p>
    <w:p w14:paraId="4E9845F9" w14:textId="77777777" w:rsidR="0077485D" w:rsidRPr="009F6690" w:rsidRDefault="0077485D" w:rsidP="00AE57C8">
      <w:pPr>
        <w:pStyle w:val="Footer"/>
        <w:tabs>
          <w:tab w:val="left" w:pos="2520"/>
          <w:tab w:val="left" w:pos="2880"/>
        </w:tabs>
        <w:ind w:left="1800" w:hanging="1080"/>
        <w:rPr>
          <w:rFonts w:ascii="Times New Roman" w:hAnsi="Times New Roman" w:cs="Times New Roman"/>
          <w:sz w:val="22"/>
          <w:szCs w:val="22"/>
        </w:rPr>
      </w:pPr>
    </w:p>
    <w:p w14:paraId="42C149E9" w14:textId="609C98B2" w:rsidR="0077485D" w:rsidRPr="009F6690" w:rsidRDefault="00B51DFB" w:rsidP="00AE57C8">
      <w:pPr>
        <w:pStyle w:val="Footer"/>
        <w:tabs>
          <w:tab w:val="left" w:pos="1800"/>
          <w:tab w:val="left" w:pos="2880"/>
        </w:tabs>
        <w:ind w:left="1800"/>
        <w:rPr>
          <w:rFonts w:ascii="Times New Roman" w:hAnsi="Times New Roman" w:cs="Times New Roman"/>
          <w:bCs/>
          <w:sz w:val="22"/>
          <w:szCs w:val="22"/>
        </w:rPr>
      </w:pPr>
      <w:r w:rsidRPr="009F6690">
        <w:rPr>
          <w:rFonts w:ascii="Times New Roman" w:hAnsi="Times New Roman" w:cs="Times New Roman"/>
          <w:bCs/>
          <w:sz w:val="22"/>
          <w:szCs w:val="22"/>
        </w:rPr>
        <w:t xml:space="preserve">Physicians and rendering providers will be reimbursed for providing MaineCare covered services to treat a member with gender dysphoria, as prescribed by a physician or other referring medical professional. </w:t>
      </w:r>
      <w:r w:rsidR="00D56E45" w:rsidRPr="009F6690">
        <w:rPr>
          <w:rFonts w:ascii="Times New Roman" w:hAnsi="Times New Roman" w:cs="Times New Roman"/>
          <w:bCs/>
          <w:sz w:val="22"/>
          <w:szCs w:val="22"/>
        </w:rPr>
        <w:t>Coverage for surgical services related to gender dysphoria will require a prior authorization pursuant to Section 90.05, Restricted Services.</w:t>
      </w:r>
    </w:p>
    <w:p w14:paraId="5D6B5FED" w14:textId="77777777" w:rsidR="00E17E1D" w:rsidRPr="009F6690" w:rsidRDefault="00E17E1D" w:rsidP="00AE57C8">
      <w:pPr>
        <w:pStyle w:val="Header"/>
        <w:widowControl w:val="0"/>
        <w:tabs>
          <w:tab w:val="clear" w:pos="4320"/>
          <w:tab w:val="clear" w:pos="8640"/>
          <w:tab w:val="left" w:pos="720"/>
          <w:tab w:val="left" w:pos="2160"/>
        </w:tabs>
        <w:rPr>
          <w:rFonts w:ascii="Times New Roman" w:hAnsi="Times New Roman" w:cs="Times New Roman"/>
          <w:b/>
          <w:bCs/>
          <w:sz w:val="22"/>
          <w:szCs w:val="22"/>
        </w:rPr>
      </w:pPr>
      <w:bookmarkStart w:id="5" w:name="_Hlk16069556"/>
    </w:p>
    <w:p w14:paraId="13251BAB" w14:textId="10F68C27" w:rsidR="00BB2CCA" w:rsidRPr="009F6690" w:rsidRDefault="000A5EF5" w:rsidP="00AE57C8">
      <w:pPr>
        <w:pStyle w:val="Header"/>
        <w:widowControl w:val="0"/>
        <w:tabs>
          <w:tab w:val="clear" w:pos="4320"/>
          <w:tab w:val="clear" w:pos="8640"/>
          <w:tab w:val="left" w:pos="720"/>
          <w:tab w:val="left" w:pos="2160"/>
        </w:tabs>
        <w:rPr>
          <w:rFonts w:ascii="Times New Roman" w:hAnsi="Times New Roman" w:cs="Times New Roman"/>
          <w:b/>
          <w:bCs/>
          <w:sz w:val="22"/>
          <w:szCs w:val="22"/>
        </w:rPr>
      </w:pPr>
      <w:r w:rsidRPr="009F6690">
        <w:rPr>
          <w:rFonts w:ascii="Times New Roman" w:hAnsi="Times New Roman" w:cs="Times New Roman"/>
          <w:b/>
          <w:bCs/>
          <w:sz w:val="22"/>
          <w:szCs w:val="22"/>
        </w:rPr>
        <w:t>90.05</w:t>
      </w:r>
      <w:r w:rsidRPr="009F6690">
        <w:rPr>
          <w:rFonts w:ascii="Times New Roman" w:hAnsi="Times New Roman" w:cs="Times New Roman"/>
          <w:b/>
          <w:bCs/>
          <w:sz w:val="22"/>
          <w:szCs w:val="22"/>
        </w:rPr>
        <w:tab/>
        <w:t>RESTRICTED SERVICES</w:t>
      </w:r>
    </w:p>
    <w:bookmarkEnd w:id="5"/>
    <w:p w14:paraId="11A32A9E" w14:textId="77777777" w:rsidR="00BB2CCA" w:rsidRPr="009F6690" w:rsidRDefault="00BB2CCA" w:rsidP="00AE57C8">
      <w:pPr>
        <w:rPr>
          <w:rFonts w:ascii="Times New Roman" w:hAnsi="Times New Roman" w:cs="Times New Roman"/>
          <w:sz w:val="22"/>
          <w:szCs w:val="22"/>
        </w:rPr>
      </w:pPr>
    </w:p>
    <w:p w14:paraId="3BA6AB6B" w14:textId="77777777" w:rsidR="00BB2CCA" w:rsidRPr="009F6690" w:rsidRDefault="000A5EF5" w:rsidP="00AE57C8">
      <w:pPr>
        <w:tabs>
          <w:tab w:val="left" w:pos="1800"/>
        </w:tabs>
        <w:ind w:left="1800" w:hanging="1080"/>
        <w:rPr>
          <w:rFonts w:ascii="Times New Roman" w:hAnsi="Times New Roman" w:cs="Times New Roman"/>
          <w:sz w:val="22"/>
          <w:szCs w:val="22"/>
        </w:rPr>
      </w:pPr>
      <w:r w:rsidRPr="009F6690">
        <w:rPr>
          <w:rFonts w:ascii="Times New Roman" w:hAnsi="Times New Roman" w:cs="Times New Roman"/>
          <w:sz w:val="22"/>
          <w:szCs w:val="22"/>
        </w:rPr>
        <w:t>90.05-1</w:t>
      </w:r>
      <w:r w:rsidRPr="009F6690">
        <w:rPr>
          <w:rFonts w:ascii="Times New Roman" w:hAnsi="Times New Roman" w:cs="Times New Roman"/>
          <w:sz w:val="22"/>
          <w:szCs w:val="22"/>
        </w:rPr>
        <w:tab/>
      </w:r>
      <w:r w:rsidRPr="009F6690">
        <w:rPr>
          <w:rFonts w:ascii="Times New Roman" w:hAnsi="Times New Roman" w:cs="Times New Roman"/>
          <w:b/>
          <w:sz w:val="22"/>
          <w:szCs w:val="22"/>
        </w:rPr>
        <w:t>Services Covered With Prior Authorization (PA)</w:t>
      </w:r>
    </w:p>
    <w:p w14:paraId="040AEE4F" w14:textId="77777777" w:rsidR="00BB2CCA" w:rsidRPr="009F6690" w:rsidRDefault="00BB2CCA" w:rsidP="00AE57C8">
      <w:pPr>
        <w:ind w:left="-360"/>
        <w:rPr>
          <w:rFonts w:ascii="Times New Roman" w:hAnsi="Times New Roman" w:cs="Times New Roman"/>
          <w:sz w:val="22"/>
          <w:szCs w:val="22"/>
        </w:rPr>
      </w:pPr>
    </w:p>
    <w:p w14:paraId="317E37DF" w14:textId="77777777" w:rsidR="0077485D" w:rsidRPr="009F6690" w:rsidRDefault="000A5EF5" w:rsidP="00AE57C8">
      <w:pPr>
        <w:ind w:left="1800"/>
        <w:rPr>
          <w:rFonts w:ascii="Times New Roman" w:hAnsi="Times New Roman" w:cs="Times New Roman"/>
          <w:sz w:val="22"/>
          <w:szCs w:val="22"/>
        </w:rPr>
      </w:pPr>
      <w:r w:rsidRPr="009F6690">
        <w:rPr>
          <w:rFonts w:ascii="Times New Roman" w:hAnsi="Times New Roman" w:cs="Times New Roman"/>
          <w:sz w:val="22"/>
          <w:szCs w:val="22"/>
        </w:rPr>
        <w:t xml:space="preserve">Some services </w:t>
      </w:r>
      <w:r w:rsidR="00CE646C" w:rsidRPr="009F6690">
        <w:rPr>
          <w:rFonts w:ascii="Times New Roman" w:hAnsi="Times New Roman" w:cs="Times New Roman"/>
          <w:sz w:val="22"/>
          <w:szCs w:val="22"/>
        </w:rPr>
        <w:t>and procedures</w:t>
      </w:r>
      <w:r w:rsidRPr="009F6690">
        <w:rPr>
          <w:rFonts w:ascii="Times New Roman" w:hAnsi="Times New Roman" w:cs="Times New Roman"/>
          <w:sz w:val="22"/>
          <w:szCs w:val="22"/>
        </w:rPr>
        <w:t xml:space="preserve"> require prior authorization for MaineCare to provide payment. MaineCare lists </w:t>
      </w:r>
      <w:r w:rsidR="004C47DA" w:rsidRPr="009F6690">
        <w:rPr>
          <w:rFonts w:ascii="Times New Roman" w:hAnsi="Times New Roman" w:cs="Times New Roman"/>
          <w:sz w:val="22"/>
          <w:szCs w:val="22"/>
        </w:rPr>
        <w:t xml:space="preserve">provider </w:t>
      </w:r>
      <w:r w:rsidRPr="009F6690">
        <w:rPr>
          <w:rFonts w:ascii="Times New Roman" w:hAnsi="Times New Roman" w:cs="Times New Roman"/>
          <w:sz w:val="22"/>
          <w:szCs w:val="22"/>
        </w:rPr>
        <w:t>procedures, the amount paid for the service, and</w:t>
      </w:r>
    </w:p>
    <w:p w14:paraId="42FFF557" w14:textId="49374960" w:rsidR="0077485D" w:rsidRPr="009F6690" w:rsidRDefault="000A5EF5" w:rsidP="00AE57C8">
      <w:pPr>
        <w:ind w:left="1800"/>
        <w:rPr>
          <w:rFonts w:ascii="Times New Roman" w:hAnsi="Times New Roman" w:cs="Times New Roman"/>
          <w:sz w:val="22"/>
          <w:szCs w:val="22"/>
        </w:rPr>
      </w:pPr>
      <w:r w:rsidRPr="009F6690">
        <w:rPr>
          <w:rFonts w:ascii="Times New Roman" w:hAnsi="Times New Roman" w:cs="Times New Roman"/>
          <w:sz w:val="22"/>
          <w:szCs w:val="22"/>
        </w:rPr>
        <w:t>whether the procedure requires prior authorization on the MaineCare Services website.</w:t>
      </w:r>
      <w:r w:rsidR="006329E7" w:rsidRPr="009F6690">
        <w:rPr>
          <w:rFonts w:ascii="Times New Roman" w:hAnsi="Times New Roman" w:cs="Times New Roman"/>
          <w:sz w:val="22"/>
          <w:szCs w:val="22"/>
        </w:rPr>
        <w:t xml:space="preserve"> </w:t>
      </w:r>
      <w:r w:rsidR="00CE646C" w:rsidRPr="009F6690">
        <w:rPr>
          <w:rFonts w:ascii="Times New Roman" w:hAnsi="Times New Roman" w:cs="Times New Roman"/>
          <w:sz w:val="22"/>
          <w:szCs w:val="22"/>
        </w:rPr>
        <w:t>When new</w:t>
      </w:r>
      <w:r w:rsidRPr="009F6690">
        <w:rPr>
          <w:rFonts w:ascii="Times New Roman" w:hAnsi="Times New Roman" w:cs="Times New Roman"/>
          <w:sz w:val="22"/>
          <w:szCs w:val="22"/>
        </w:rPr>
        <w:t xml:space="preserve"> procedure codes are added to MaineCare reimbursement, MaineCare may require prior authorization. Only some of the categories of procedures requiring prior authorization are </w:t>
      </w:r>
      <w:r w:rsidR="00CE646C" w:rsidRPr="009F6690">
        <w:rPr>
          <w:rFonts w:ascii="Times New Roman" w:hAnsi="Times New Roman" w:cs="Times New Roman"/>
          <w:sz w:val="22"/>
          <w:szCs w:val="22"/>
        </w:rPr>
        <w:t>detailed in this</w:t>
      </w:r>
      <w:r w:rsidRPr="009F6690">
        <w:rPr>
          <w:rFonts w:ascii="Times New Roman" w:hAnsi="Times New Roman" w:cs="Times New Roman"/>
          <w:sz w:val="22"/>
          <w:szCs w:val="22"/>
        </w:rPr>
        <w:t xml:space="preserve"> section; providers are responsible for checking each procedure code on the </w:t>
      </w:r>
      <w:r w:rsidR="006F1764" w:rsidRPr="009F6690">
        <w:rPr>
          <w:rFonts w:ascii="Times New Roman" w:hAnsi="Times New Roman" w:cs="Times New Roman"/>
          <w:sz w:val="22"/>
          <w:szCs w:val="22"/>
        </w:rPr>
        <w:t>OMS website to determine whether it is covered and whether it requires prior authorization.</w:t>
      </w:r>
      <w:r w:rsidR="00885917" w:rsidRPr="009F6690">
        <w:rPr>
          <w:rFonts w:ascii="Times New Roman" w:hAnsi="Times New Roman" w:cs="Times New Roman"/>
          <w:sz w:val="22"/>
          <w:szCs w:val="22"/>
        </w:rPr>
        <w:t xml:space="preserve"> </w:t>
      </w:r>
      <w:r w:rsidR="006F1764" w:rsidRPr="009F6690">
        <w:rPr>
          <w:rFonts w:ascii="Times New Roman" w:hAnsi="Times New Roman" w:cs="Times New Roman"/>
          <w:sz w:val="22"/>
          <w:szCs w:val="22"/>
        </w:rPr>
        <w:t xml:space="preserve">Providers can find procedures requiring PA and PA requirements at: </w:t>
      </w:r>
      <w:hyperlink r:id="rId15" w:history="1">
        <w:r w:rsidR="004B39C5" w:rsidRPr="009F6690">
          <w:rPr>
            <w:rStyle w:val="Hyperlink"/>
            <w:rFonts w:ascii="Times New Roman" w:hAnsi="Times New Roman" w:cs="Times New Roman"/>
            <w:sz w:val="22"/>
            <w:szCs w:val="22"/>
          </w:rPr>
          <w:t>https://mainecare.maine.gov</w:t>
        </w:r>
      </w:hyperlink>
      <w:r w:rsidR="004C47DA" w:rsidRPr="009F6690">
        <w:rPr>
          <w:rFonts w:ascii="Times New Roman" w:hAnsi="Times New Roman" w:cs="Times New Roman"/>
          <w:sz w:val="22"/>
          <w:szCs w:val="22"/>
        </w:rPr>
        <w:t>.</w:t>
      </w:r>
      <w:r w:rsidR="004C47DA" w:rsidRPr="009F6690" w:rsidDel="00992A8C">
        <w:rPr>
          <w:rFonts w:ascii="Times New Roman" w:hAnsi="Times New Roman" w:cs="Times New Roman"/>
          <w:sz w:val="22"/>
          <w:szCs w:val="22"/>
        </w:rPr>
        <w:t xml:space="preserve"> </w:t>
      </w:r>
      <w:r w:rsidR="007B6049" w:rsidRPr="009F6690">
        <w:rPr>
          <w:rFonts w:ascii="Times New Roman" w:hAnsi="Times New Roman" w:cs="Times New Roman"/>
          <w:sz w:val="22"/>
          <w:szCs w:val="22"/>
        </w:rPr>
        <w:t>In</w:t>
      </w:r>
      <w:r w:rsidR="00D944E8" w:rsidRPr="009F6690">
        <w:rPr>
          <w:rFonts w:ascii="Times New Roman" w:hAnsi="Times New Roman" w:cs="Times New Roman"/>
          <w:sz w:val="22"/>
          <w:szCs w:val="22"/>
        </w:rPr>
        <w:t xml:space="preserve"> </w:t>
      </w:r>
      <w:r w:rsidR="007B6049" w:rsidRPr="009F6690">
        <w:rPr>
          <w:rFonts w:ascii="Times New Roman" w:hAnsi="Times New Roman" w:cs="Times New Roman"/>
          <w:sz w:val="22"/>
          <w:szCs w:val="22"/>
        </w:rPr>
        <w:t xml:space="preserve">cases where the criteria are not met, the </w:t>
      </w:r>
      <w:r w:rsidR="00EB6CAD" w:rsidRPr="009F6690">
        <w:rPr>
          <w:rFonts w:ascii="Times New Roman" w:hAnsi="Times New Roman" w:cs="Times New Roman"/>
          <w:sz w:val="22"/>
          <w:szCs w:val="22"/>
        </w:rPr>
        <w:t>p</w:t>
      </w:r>
      <w:r w:rsidR="007B6049" w:rsidRPr="009F6690">
        <w:rPr>
          <w:rFonts w:ascii="Times New Roman" w:hAnsi="Times New Roman" w:cs="Times New Roman"/>
          <w:sz w:val="22"/>
          <w:szCs w:val="22"/>
        </w:rPr>
        <w:t>rovider</w:t>
      </w:r>
      <w:r w:rsidR="00EB6CAD" w:rsidRPr="009F6690">
        <w:rPr>
          <w:rFonts w:ascii="Times New Roman" w:hAnsi="Times New Roman" w:cs="Times New Roman"/>
          <w:sz w:val="22"/>
          <w:szCs w:val="22"/>
        </w:rPr>
        <w:t xml:space="preserve"> or m</w:t>
      </w:r>
      <w:r w:rsidR="007B6049" w:rsidRPr="009F6690">
        <w:rPr>
          <w:rFonts w:ascii="Times New Roman" w:hAnsi="Times New Roman" w:cs="Times New Roman"/>
          <w:sz w:val="22"/>
          <w:szCs w:val="22"/>
        </w:rPr>
        <w:t>ember may submit additional</w:t>
      </w:r>
    </w:p>
    <w:p w14:paraId="3264F649" w14:textId="0B7E7DAE" w:rsidR="005F01E4" w:rsidRPr="009F6690" w:rsidRDefault="007B6049" w:rsidP="00AE57C8">
      <w:pPr>
        <w:ind w:left="1800"/>
        <w:rPr>
          <w:rFonts w:ascii="Times New Roman" w:hAnsi="Times New Roman" w:cs="Times New Roman"/>
          <w:sz w:val="22"/>
          <w:szCs w:val="22"/>
        </w:rPr>
      </w:pPr>
      <w:r w:rsidRPr="009F6690">
        <w:rPr>
          <w:rFonts w:ascii="Times New Roman" w:hAnsi="Times New Roman" w:cs="Times New Roman"/>
          <w:sz w:val="22"/>
          <w:szCs w:val="22"/>
        </w:rPr>
        <w:t>supporting evidence such as medical documentation, to demonstrate that the requested service is medically necessary.</w:t>
      </w:r>
    </w:p>
    <w:p w14:paraId="66492117" w14:textId="77777777" w:rsidR="007B6049" w:rsidRPr="009F6690" w:rsidRDefault="007B6049" w:rsidP="00AE57C8">
      <w:pPr>
        <w:ind w:left="2160" w:hanging="360"/>
        <w:rPr>
          <w:rFonts w:ascii="Times New Roman" w:hAnsi="Times New Roman" w:cs="Times New Roman"/>
          <w:sz w:val="22"/>
          <w:szCs w:val="22"/>
        </w:rPr>
      </w:pPr>
    </w:p>
    <w:p w14:paraId="1E874FA4" w14:textId="77777777" w:rsidR="006F1764" w:rsidRPr="009F6690" w:rsidRDefault="006F1764" w:rsidP="00A47239">
      <w:pPr>
        <w:ind w:left="2160" w:hanging="360"/>
        <w:contextualSpacing/>
        <w:rPr>
          <w:rFonts w:ascii="Times New Roman" w:hAnsi="Times New Roman" w:cs="Times New Roman"/>
          <w:sz w:val="22"/>
          <w:szCs w:val="22"/>
        </w:rPr>
      </w:pPr>
      <w:r w:rsidRPr="009F6690">
        <w:rPr>
          <w:rFonts w:ascii="Times New Roman" w:hAnsi="Times New Roman" w:cs="Times New Roman"/>
          <w:sz w:val="22"/>
          <w:szCs w:val="22"/>
        </w:rPr>
        <w:t xml:space="preserve">A. </w:t>
      </w:r>
      <w:r w:rsidRPr="009F6690">
        <w:rPr>
          <w:rFonts w:ascii="Times New Roman" w:hAnsi="Times New Roman" w:cs="Times New Roman"/>
          <w:sz w:val="22"/>
          <w:szCs w:val="22"/>
        </w:rPr>
        <w:tab/>
        <w:t xml:space="preserve">MaineCare covers the following services only when the Department has granted prior authorization using the criteria </w:t>
      </w:r>
      <w:r w:rsidR="00CE646C" w:rsidRPr="009F6690">
        <w:rPr>
          <w:rFonts w:ascii="Times New Roman" w:hAnsi="Times New Roman" w:cs="Times New Roman"/>
          <w:sz w:val="22"/>
          <w:szCs w:val="22"/>
        </w:rPr>
        <w:t>outlined below</w:t>
      </w:r>
      <w:r w:rsidRPr="009F6690">
        <w:rPr>
          <w:rFonts w:ascii="Times New Roman" w:hAnsi="Times New Roman" w:cs="Times New Roman"/>
          <w:sz w:val="22"/>
          <w:szCs w:val="22"/>
        </w:rPr>
        <w:t>:</w:t>
      </w:r>
    </w:p>
    <w:p w14:paraId="480709B7" w14:textId="77777777" w:rsidR="006F1764" w:rsidRPr="009F6690" w:rsidRDefault="006F1764" w:rsidP="00AE57C8">
      <w:pPr>
        <w:ind w:left="2160" w:hanging="360"/>
        <w:rPr>
          <w:rFonts w:ascii="Times New Roman" w:hAnsi="Times New Roman" w:cs="Times New Roman"/>
          <w:sz w:val="22"/>
          <w:szCs w:val="22"/>
        </w:rPr>
      </w:pPr>
    </w:p>
    <w:p w14:paraId="510C81BA" w14:textId="77777777" w:rsidR="006F40F8" w:rsidRPr="009F6690" w:rsidRDefault="002C43AF" w:rsidP="009F6690">
      <w:pPr>
        <w:tabs>
          <w:tab w:val="left" w:pos="2520"/>
        </w:tabs>
        <w:ind w:left="2160"/>
        <w:rPr>
          <w:rFonts w:ascii="Times New Roman" w:hAnsi="Times New Roman" w:cs="Times New Roman"/>
          <w:sz w:val="22"/>
          <w:szCs w:val="22"/>
        </w:rPr>
      </w:pPr>
      <w:r w:rsidRPr="009F6690">
        <w:rPr>
          <w:rFonts w:ascii="Times New Roman" w:hAnsi="Times New Roman" w:cs="Times New Roman"/>
          <w:sz w:val="22"/>
          <w:szCs w:val="22"/>
        </w:rPr>
        <w:t>1.</w:t>
      </w:r>
      <w:r w:rsidRPr="009F6690">
        <w:rPr>
          <w:rFonts w:ascii="Times New Roman" w:hAnsi="Times New Roman" w:cs="Times New Roman"/>
          <w:b/>
          <w:sz w:val="22"/>
          <w:szCs w:val="22"/>
        </w:rPr>
        <w:tab/>
      </w:r>
      <w:r w:rsidR="006F1764" w:rsidRPr="009F6690">
        <w:rPr>
          <w:rFonts w:ascii="Times New Roman" w:hAnsi="Times New Roman" w:cs="Times New Roman"/>
          <w:b/>
          <w:sz w:val="22"/>
          <w:szCs w:val="22"/>
        </w:rPr>
        <w:t>Out-of-State Services</w:t>
      </w:r>
    </w:p>
    <w:p w14:paraId="67D9AB03" w14:textId="77777777" w:rsidR="006F40F8" w:rsidRPr="009F6690" w:rsidRDefault="006F40F8" w:rsidP="00AE57C8">
      <w:pPr>
        <w:rPr>
          <w:rFonts w:ascii="Times New Roman" w:hAnsi="Times New Roman" w:cs="Times New Roman"/>
          <w:sz w:val="22"/>
          <w:szCs w:val="22"/>
        </w:rPr>
      </w:pPr>
    </w:p>
    <w:p w14:paraId="24828841" w14:textId="77777777" w:rsidR="00602F0A" w:rsidRPr="009F6690" w:rsidRDefault="006F1764" w:rsidP="00AE57C8">
      <w:pPr>
        <w:ind w:left="2610"/>
        <w:rPr>
          <w:rFonts w:ascii="Times New Roman" w:hAnsi="Times New Roman" w:cs="Times New Roman"/>
          <w:sz w:val="22"/>
          <w:szCs w:val="22"/>
        </w:rPr>
      </w:pPr>
      <w:r w:rsidRPr="009F6690">
        <w:rPr>
          <w:rFonts w:ascii="Times New Roman" w:hAnsi="Times New Roman" w:cs="Times New Roman"/>
          <w:sz w:val="22"/>
          <w:szCs w:val="22"/>
        </w:rPr>
        <w:t xml:space="preserve">All services, including but not limited to diagnosis, evaluation or treatment to be provided outside the State of Maine require prior authorization. (See </w:t>
      </w:r>
    </w:p>
    <w:p w14:paraId="3EB1EA3F" w14:textId="4AE1E462" w:rsidR="006F40F8" w:rsidRPr="009F6690" w:rsidRDefault="00074203" w:rsidP="00AE57C8">
      <w:pPr>
        <w:ind w:left="2610"/>
        <w:rPr>
          <w:rFonts w:ascii="Times New Roman" w:hAnsi="Times New Roman" w:cs="Times New Roman"/>
          <w:sz w:val="22"/>
          <w:szCs w:val="22"/>
        </w:rPr>
      </w:pPr>
      <w:r w:rsidRPr="009F6690">
        <w:rPr>
          <w:rFonts w:ascii="Times New Roman" w:hAnsi="Times New Roman" w:cs="Times New Roman"/>
          <w:sz w:val="22"/>
          <w:szCs w:val="22"/>
        </w:rPr>
        <w:t>MBM</w:t>
      </w:r>
      <w:r w:rsidR="006F1764" w:rsidRPr="009F6690">
        <w:rPr>
          <w:rFonts w:ascii="Times New Roman" w:hAnsi="Times New Roman" w:cs="Times New Roman"/>
          <w:sz w:val="22"/>
          <w:szCs w:val="22"/>
        </w:rPr>
        <w:t>, Chapter I, Section 1.14 for policies and procedures regarding out-of-state services). Use of out-of-state diagnostic services, excluding lab or radiology tests by enrolled MaineCare providers, requires prior authorization. Ma</w:t>
      </w:r>
      <w:r w:rsidR="00745010" w:rsidRPr="009F6690">
        <w:rPr>
          <w:rFonts w:ascii="Times New Roman" w:hAnsi="Times New Roman" w:cs="Times New Roman"/>
          <w:sz w:val="22"/>
          <w:szCs w:val="22"/>
        </w:rPr>
        <w:t>ineCare providers referring out-</w:t>
      </w:r>
      <w:r w:rsidR="006F1764" w:rsidRPr="009F6690">
        <w:rPr>
          <w:rFonts w:ascii="Times New Roman" w:hAnsi="Times New Roman" w:cs="Times New Roman"/>
          <w:sz w:val="22"/>
          <w:szCs w:val="22"/>
        </w:rPr>
        <w:t xml:space="preserve">of-state services are responsible for assuring that services are referred to a MaineCare provider. Providers cannot bill the member unless the member was advised at the </w:t>
      </w:r>
      <w:r w:rsidR="00ED4DB1" w:rsidRPr="009F6690">
        <w:rPr>
          <w:rFonts w:ascii="Times New Roman" w:hAnsi="Times New Roman" w:cs="Times New Roman"/>
          <w:sz w:val="22"/>
          <w:szCs w:val="22"/>
        </w:rPr>
        <w:t>provider</w:t>
      </w:r>
      <w:r w:rsidR="006F1764" w:rsidRPr="009F6690">
        <w:rPr>
          <w:rFonts w:ascii="Times New Roman" w:hAnsi="Times New Roman" w:cs="Times New Roman"/>
          <w:sz w:val="22"/>
          <w:szCs w:val="22"/>
        </w:rPr>
        <w:t>’s office prior to provision of the service that the service may not be covered by MaineCare and that the member may be responsible for the services. Prior notification must be documented in the member’s record.</w:t>
      </w:r>
    </w:p>
    <w:p w14:paraId="7DE0F774" w14:textId="76E4BF88" w:rsidR="005359B3" w:rsidRDefault="005359B3">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br w:type="page"/>
      </w:r>
    </w:p>
    <w:p w14:paraId="4B285BA9" w14:textId="77777777" w:rsidR="005359B3" w:rsidRDefault="005359B3" w:rsidP="005359B3">
      <w:pPr>
        <w:tabs>
          <w:tab w:val="left" w:pos="720"/>
          <w:tab w:val="left" w:pos="2520"/>
        </w:tabs>
        <w:ind w:left="2880" w:hanging="2790"/>
        <w:rPr>
          <w:rFonts w:ascii="Times New Roman" w:hAnsi="Times New Roman" w:cs="Times New Roman"/>
          <w:b/>
          <w:bCs/>
          <w:sz w:val="22"/>
          <w:szCs w:val="22"/>
        </w:rPr>
      </w:pPr>
    </w:p>
    <w:p w14:paraId="48DFCEAA" w14:textId="4D081C09" w:rsidR="005359B3" w:rsidRPr="009F6690" w:rsidRDefault="005359B3" w:rsidP="005359B3">
      <w:pPr>
        <w:tabs>
          <w:tab w:val="left" w:pos="720"/>
          <w:tab w:val="left" w:pos="2520"/>
        </w:tabs>
        <w:ind w:left="2880" w:hanging="2790"/>
        <w:rPr>
          <w:rFonts w:ascii="Times New Roman" w:hAnsi="Times New Roman" w:cs="Times New Roman"/>
          <w:sz w:val="22"/>
          <w:szCs w:val="22"/>
        </w:rPr>
      </w:pPr>
      <w:r w:rsidRPr="009F6690">
        <w:rPr>
          <w:rFonts w:ascii="Times New Roman" w:hAnsi="Times New Roman" w:cs="Times New Roman"/>
          <w:b/>
          <w:bCs/>
          <w:sz w:val="22"/>
          <w:szCs w:val="22"/>
        </w:rPr>
        <w:t>90.05</w:t>
      </w:r>
      <w:r w:rsidRPr="009F6690">
        <w:rPr>
          <w:rFonts w:ascii="Times New Roman" w:hAnsi="Times New Roman" w:cs="Times New Roman"/>
          <w:b/>
          <w:bCs/>
          <w:sz w:val="22"/>
          <w:szCs w:val="22"/>
        </w:rPr>
        <w:tab/>
        <w:t xml:space="preserve">RESTRICTED SERVICES </w:t>
      </w:r>
      <w:r w:rsidRPr="009F6690">
        <w:rPr>
          <w:rFonts w:ascii="Times New Roman" w:hAnsi="Times New Roman" w:cs="Times New Roman"/>
          <w:bCs/>
          <w:sz w:val="22"/>
          <w:szCs w:val="22"/>
        </w:rPr>
        <w:t>(cont.)</w:t>
      </w:r>
    </w:p>
    <w:p w14:paraId="4094BE77" w14:textId="77777777" w:rsidR="00053E98" w:rsidRPr="009F6690" w:rsidRDefault="00053E98" w:rsidP="00AE57C8">
      <w:pPr>
        <w:tabs>
          <w:tab w:val="left" w:pos="2520"/>
          <w:tab w:val="left" w:pos="2880"/>
        </w:tabs>
        <w:ind w:left="2520" w:hanging="360"/>
        <w:rPr>
          <w:rFonts w:ascii="Times New Roman" w:hAnsi="Times New Roman" w:cs="Times New Roman"/>
          <w:sz w:val="22"/>
          <w:szCs w:val="22"/>
        </w:rPr>
      </w:pPr>
    </w:p>
    <w:p w14:paraId="319D7EC7" w14:textId="6626E9B7" w:rsidR="006F40F8" w:rsidRPr="009F6690" w:rsidRDefault="006F1764" w:rsidP="00C8233D">
      <w:pPr>
        <w:tabs>
          <w:tab w:val="left" w:pos="2610"/>
          <w:tab w:val="left" w:pos="2880"/>
        </w:tabs>
        <w:ind w:left="2610" w:hanging="450"/>
        <w:rPr>
          <w:rFonts w:ascii="Times New Roman" w:hAnsi="Times New Roman" w:cs="Times New Roman"/>
          <w:sz w:val="22"/>
          <w:szCs w:val="22"/>
        </w:rPr>
      </w:pPr>
      <w:r w:rsidRPr="009F6690">
        <w:rPr>
          <w:rFonts w:ascii="Times New Roman" w:hAnsi="Times New Roman" w:cs="Times New Roman"/>
          <w:sz w:val="22"/>
          <w:szCs w:val="22"/>
        </w:rPr>
        <w:t>2.</w:t>
      </w:r>
      <w:r w:rsidRPr="009F6690">
        <w:rPr>
          <w:rFonts w:ascii="Times New Roman" w:hAnsi="Times New Roman" w:cs="Times New Roman"/>
          <w:sz w:val="22"/>
          <w:szCs w:val="22"/>
        </w:rPr>
        <w:tab/>
      </w:r>
      <w:r w:rsidRPr="009F6690">
        <w:rPr>
          <w:rFonts w:ascii="Times New Roman" w:hAnsi="Times New Roman" w:cs="Times New Roman"/>
          <w:b/>
          <w:sz w:val="22"/>
          <w:szCs w:val="22"/>
        </w:rPr>
        <w:t>Vagus Nerve Stimulation</w:t>
      </w:r>
    </w:p>
    <w:p w14:paraId="02156B3E" w14:textId="77777777" w:rsidR="006F40F8" w:rsidRPr="009F6690" w:rsidRDefault="006F40F8" w:rsidP="00C8233D">
      <w:pPr>
        <w:tabs>
          <w:tab w:val="left" w:pos="2610"/>
          <w:tab w:val="left" w:pos="2880"/>
        </w:tabs>
        <w:ind w:left="2610" w:hanging="450"/>
        <w:rPr>
          <w:rFonts w:ascii="Times New Roman" w:hAnsi="Times New Roman" w:cs="Times New Roman"/>
          <w:sz w:val="22"/>
          <w:szCs w:val="22"/>
        </w:rPr>
      </w:pPr>
    </w:p>
    <w:p w14:paraId="0ABFDFED" w14:textId="77777777" w:rsidR="006F40F8" w:rsidRPr="009F6690" w:rsidRDefault="006F1764" w:rsidP="00C8233D">
      <w:pPr>
        <w:tabs>
          <w:tab w:val="left" w:pos="2610"/>
          <w:tab w:val="left" w:pos="2880"/>
        </w:tabs>
        <w:ind w:left="2610" w:hanging="450"/>
        <w:rPr>
          <w:rFonts w:ascii="Times New Roman" w:hAnsi="Times New Roman" w:cs="Times New Roman"/>
          <w:sz w:val="22"/>
          <w:szCs w:val="22"/>
        </w:rPr>
      </w:pPr>
      <w:r w:rsidRPr="009F6690">
        <w:rPr>
          <w:rFonts w:ascii="Times New Roman" w:hAnsi="Times New Roman" w:cs="Times New Roman"/>
          <w:sz w:val="22"/>
          <w:szCs w:val="22"/>
        </w:rPr>
        <w:tab/>
        <w:t>MaineCare covers medically necessary vagus nerve stimulation for treatment of partial onset seizures for adults and children over twelve (12) years of age when clinically appropriate medications are refractory.</w:t>
      </w:r>
    </w:p>
    <w:p w14:paraId="7DFE35A1" w14:textId="77777777" w:rsidR="00EF7A05" w:rsidRPr="009F6690" w:rsidRDefault="00EF7A05" w:rsidP="00C8233D">
      <w:pPr>
        <w:tabs>
          <w:tab w:val="left" w:pos="2610"/>
          <w:tab w:val="left" w:pos="2880"/>
        </w:tabs>
        <w:ind w:left="2610" w:hanging="450"/>
        <w:rPr>
          <w:rFonts w:ascii="Times New Roman" w:hAnsi="Times New Roman" w:cs="Times New Roman"/>
          <w:sz w:val="22"/>
          <w:szCs w:val="22"/>
        </w:rPr>
      </w:pPr>
    </w:p>
    <w:p w14:paraId="1C5C4A9B" w14:textId="77777777" w:rsidR="00EF7A05" w:rsidRPr="009F6690" w:rsidRDefault="006F1764" w:rsidP="00C8233D">
      <w:pPr>
        <w:tabs>
          <w:tab w:val="left" w:pos="1620"/>
          <w:tab w:val="left" w:pos="1800"/>
          <w:tab w:val="left" w:pos="2610"/>
        </w:tabs>
        <w:ind w:left="2610" w:hanging="450"/>
        <w:rPr>
          <w:rFonts w:ascii="Times New Roman" w:hAnsi="Times New Roman" w:cs="Times New Roman"/>
          <w:sz w:val="22"/>
          <w:szCs w:val="22"/>
        </w:rPr>
      </w:pPr>
      <w:r w:rsidRPr="009F6690">
        <w:rPr>
          <w:rFonts w:ascii="Times New Roman" w:hAnsi="Times New Roman" w:cs="Times New Roman"/>
          <w:sz w:val="22"/>
          <w:szCs w:val="22"/>
        </w:rPr>
        <w:t>3.</w:t>
      </w:r>
      <w:r w:rsidR="00182E94" w:rsidRPr="009F6690">
        <w:rPr>
          <w:rFonts w:ascii="Times New Roman" w:hAnsi="Times New Roman" w:cs="Times New Roman"/>
          <w:sz w:val="22"/>
          <w:szCs w:val="22"/>
        </w:rPr>
        <w:tab/>
      </w:r>
      <w:r w:rsidR="00734CC9" w:rsidRPr="009F6690">
        <w:rPr>
          <w:rFonts w:ascii="Times New Roman" w:hAnsi="Times New Roman" w:cs="Times New Roman"/>
          <w:b/>
          <w:sz w:val="22"/>
          <w:szCs w:val="22"/>
        </w:rPr>
        <w:t>Orthognathic Surgery</w:t>
      </w:r>
    </w:p>
    <w:p w14:paraId="1BA6E0DF" w14:textId="77777777" w:rsidR="00EF7A05" w:rsidRPr="009F6690" w:rsidRDefault="00EF7A05" w:rsidP="00C8233D">
      <w:pPr>
        <w:tabs>
          <w:tab w:val="left" w:pos="1620"/>
          <w:tab w:val="left" w:pos="2610"/>
        </w:tabs>
        <w:ind w:left="2610" w:hanging="450"/>
        <w:rPr>
          <w:rFonts w:ascii="Times New Roman" w:hAnsi="Times New Roman" w:cs="Times New Roman"/>
          <w:sz w:val="22"/>
          <w:szCs w:val="22"/>
        </w:rPr>
      </w:pPr>
    </w:p>
    <w:p w14:paraId="6C0D8634" w14:textId="77777777" w:rsidR="00EF7A05" w:rsidRPr="009F6690" w:rsidRDefault="00734CC9" w:rsidP="00C8233D">
      <w:pPr>
        <w:tabs>
          <w:tab w:val="left" w:pos="1620"/>
          <w:tab w:val="left" w:pos="2610"/>
        </w:tabs>
        <w:ind w:left="2610"/>
        <w:rPr>
          <w:rFonts w:ascii="Times New Roman" w:hAnsi="Times New Roman" w:cs="Times New Roman"/>
          <w:sz w:val="22"/>
          <w:szCs w:val="22"/>
        </w:rPr>
      </w:pPr>
      <w:r w:rsidRPr="009F6690">
        <w:rPr>
          <w:rFonts w:ascii="Times New Roman" w:hAnsi="Times New Roman" w:cs="Times New Roman"/>
          <w:sz w:val="22"/>
          <w:szCs w:val="22"/>
        </w:rPr>
        <w:t>Orthognathic surgery requires prior authorization, and is not covered for cosmetic purposes.</w:t>
      </w:r>
      <w:r w:rsidR="00885917" w:rsidRPr="009F6690">
        <w:rPr>
          <w:rFonts w:ascii="Times New Roman" w:hAnsi="Times New Roman" w:cs="Times New Roman"/>
          <w:sz w:val="22"/>
          <w:szCs w:val="22"/>
        </w:rPr>
        <w:t xml:space="preserve"> </w:t>
      </w:r>
      <w:r w:rsidRPr="009F6690">
        <w:rPr>
          <w:rFonts w:ascii="Times New Roman" w:hAnsi="Times New Roman" w:cs="Times New Roman"/>
          <w:sz w:val="22"/>
          <w:szCs w:val="22"/>
        </w:rPr>
        <w:t>Orthognathic surgery is only covered for medically necessary indications such as:</w:t>
      </w:r>
    </w:p>
    <w:p w14:paraId="5DE265C3" w14:textId="77777777" w:rsidR="00F73AB6" w:rsidRPr="009F6690" w:rsidRDefault="00F73AB6" w:rsidP="00C8233D">
      <w:pPr>
        <w:tabs>
          <w:tab w:val="left" w:pos="1620"/>
          <w:tab w:val="left" w:pos="2160"/>
          <w:tab w:val="left" w:pos="2610"/>
        </w:tabs>
        <w:ind w:left="2610" w:hanging="450"/>
        <w:rPr>
          <w:rFonts w:ascii="Times New Roman" w:hAnsi="Times New Roman" w:cs="Times New Roman"/>
          <w:sz w:val="22"/>
          <w:szCs w:val="22"/>
        </w:rPr>
      </w:pPr>
    </w:p>
    <w:p w14:paraId="5166C0D5" w14:textId="6789E516" w:rsidR="00E17E1D" w:rsidRPr="009F6690" w:rsidRDefault="00734CC9" w:rsidP="00453374">
      <w:pPr>
        <w:tabs>
          <w:tab w:val="left" w:pos="1620"/>
          <w:tab w:val="left" w:pos="2160"/>
          <w:tab w:val="left" w:pos="2880"/>
        </w:tabs>
        <w:ind w:left="2880" w:hanging="270"/>
        <w:rPr>
          <w:rFonts w:ascii="Times New Roman" w:hAnsi="Times New Roman" w:cs="Times New Roman"/>
          <w:sz w:val="22"/>
          <w:szCs w:val="22"/>
        </w:rPr>
      </w:pPr>
      <w:r w:rsidRPr="009F6690">
        <w:rPr>
          <w:rFonts w:ascii="Times New Roman" w:hAnsi="Times New Roman" w:cs="Times New Roman"/>
          <w:sz w:val="22"/>
          <w:szCs w:val="22"/>
        </w:rPr>
        <w:t>i.</w:t>
      </w:r>
      <w:r w:rsidRPr="009F6690">
        <w:rPr>
          <w:rFonts w:ascii="Times New Roman" w:hAnsi="Times New Roman" w:cs="Times New Roman"/>
          <w:sz w:val="22"/>
          <w:szCs w:val="22"/>
        </w:rPr>
        <w:tab/>
        <w:t>Jaw and craniofacial deformities causing significant functional impairment for the following clinical indications:</w:t>
      </w:r>
    </w:p>
    <w:p w14:paraId="297423B0" w14:textId="77777777" w:rsidR="00EF7A05" w:rsidRPr="009F6690" w:rsidRDefault="00EF7A05" w:rsidP="00AE57C8">
      <w:pPr>
        <w:tabs>
          <w:tab w:val="left" w:pos="1620"/>
          <w:tab w:val="left" w:pos="2160"/>
          <w:tab w:val="left" w:pos="2520"/>
        </w:tabs>
        <w:ind w:left="2880" w:hanging="360"/>
        <w:rPr>
          <w:rFonts w:ascii="Times New Roman" w:hAnsi="Times New Roman" w:cs="Times New Roman"/>
          <w:sz w:val="22"/>
          <w:szCs w:val="22"/>
        </w:rPr>
      </w:pPr>
    </w:p>
    <w:p w14:paraId="2459EEA6" w14:textId="39FD6C2B" w:rsidR="00EF7A05" w:rsidRPr="009F6690" w:rsidRDefault="00734CC9" w:rsidP="00AE57C8">
      <w:pPr>
        <w:numPr>
          <w:ilvl w:val="2"/>
          <w:numId w:val="18"/>
        </w:numPr>
        <w:tabs>
          <w:tab w:val="clear" w:pos="4680"/>
          <w:tab w:val="left" w:pos="1620"/>
          <w:tab w:val="left" w:pos="3240"/>
          <w:tab w:val="left" w:pos="4320"/>
          <w:tab w:val="num" w:pos="5220"/>
        </w:tabs>
        <w:overflowPunct/>
        <w:autoSpaceDE/>
        <w:autoSpaceDN/>
        <w:adjustRightInd/>
        <w:ind w:left="3240" w:hanging="360"/>
        <w:textAlignment w:val="auto"/>
        <w:rPr>
          <w:rFonts w:ascii="Times New Roman" w:hAnsi="Times New Roman" w:cs="Times New Roman"/>
          <w:sz w:val="22"/>
          <w:szCs w:val="22"/>
        </w:rPr>
      </w:pPr>
      <w:r w:rsidRPr="009F6690">
        <w:rPr>
          <w:rFonts w:ascii="Times New Roman" w:hAnsi="Times New Roman" w:cs="Times New Roman"/>
          <w:sz w:val="22"/>
          <w:szCs w:val="22"/>
        </w:rPr>
        <w:t>repair or correction of a congenital anomaly that is present at birth; or</w:t>
      </w:r>
    </w:p>
    <w:p w14:paraId="4858A20E" w14:textId="0B4DD851" w:rsidR="0077485D" w:rsidRPr="009F6690" w:rsidRDefault="0077485D" w:rsidP="00AE57C8">
      <w:pPr>
        <w:tabs>
          <w:tab w:val="left" w:pos="1620"/>
          <w:tab w:val="left" w:pos="3240"/>
          <w:tab w:val="left" w:pos="4320"/>
        </w:tabs>
        <w:overflowPunct/>
        <w:autoSpaceDE/>
        <w:autoSpaceDN/>
        <w:adjustRightInd/>
        <w:ind w:left="3240"/>
        <w:textAlignment w:val="auto"/>
        <w:rPr>
          <w:rFonts w:ascii="Times New Roman" w:hAnsi="Times New Roman" w:cs="Times New Roman"/>
          <w:sz w:val="22"/>
          <w:szCs w:val="22"/>
        </w:rPr>
      </w:pPr>
    </w:p>
    <w:p w14:paraId="0ED7F99B" w14:textId="77777777" w:rsidR="00EF7A05" w:rsidRPr="009F6690" w:rsidRDefault="00734CC9" w:rsidP="00AE57C8">
      <w:pPr>
        <w:numPr>
          <w:ilvl w:val="2"/>
          <w:numId w:val="18"/>
        </w:numPr>
        <w:tabs>
          <w:tab w:val="clear" w:pos="4680"/>
          <w:tab w:val="left" w:pos="1620"/>
          <w:tab w:val="left" w:pos="3240"/>
          <w:tab w:val="num" w:pos="5220"/>
          <w:tab w:val="left" w:pos="7380"/>
        </w:tabs>
        <w:overflowPunct/>
        <w:autoSpaceDE/>
        <w:autoSpaceDN/>
        <w:adjustRightInd/>
        <w:ind w:left="3240" w:hanging="360"/>
        <w:textAlignment w:val="auto"/>
        <w:rPr>
          <w:rFonts w:ascii="Times New Roman" w:hAnsi="Times New Roman" w:cs="Times New Roman"/>
          <w:sz w:val="22"/>
          <w:szCs w:val="22"/>
        </w:rPr>
      </w:pPr>
      <w:r w:rsidRPr="009F6690">
        <w:rPr>
          <w:rFonts w:ascii="Times New Roman" w:hAnsi="Times New Roman" w:cs="Times New Roman"/>
          <w:sz w:val="22"/>
          <w:szCs w:val="22"/>
        </w:rPr>
        <w:t>restoration and repair of function following treatment for a significant accidental injury, infection, or tumor.</w:t>
      </w:r>
    </w:p>
    <w:p w14:paraId="0E8F608A" w14:textId="77777777" w:rsidR="001E69B7" w:rsidRPr="009F6690" w:rsidRDefault="001E69B7" w:rsidP="00AE57C8">
      <w:pPr>
        <w:tabs>
          <w:tab w:val="left" w:pos="1620"/>
        </w:tabs>
        <w:rPr>
          <w:rFonts w:ascii="Times New Roman" w:hAnsi="Times New Roman" w:cs="Times New Roman"/>
          <w:sz w:val="22"/>
          <w:szCs w:val="22"/>
        </w:rPr>
      </w:pPr>
    </w:p>
    <w:p w14:paraId="2D774E93" w14:textId="4F90F62A" w:rsidR="00EF7A05" w:rsidRPr="009F6690" w:rsidRDefault="00734CC9" w:rsidP="00AE57C8">
      <w:pPr>
        <w:tabs>
          <w:tab w:val="left" w:pos="1620"/>
          <w:tab w:val="left" w:pos="2520"/>
        </w:tabs>
        <w:ind w:left="2880" w:hanging="720"/>
        <w:rPr>
          <w:rFonts w:ascii="Times New Roman" w:hAnsi="Times New Roman" w:cs="Times New Roman"/>
          <w:sz w:val="22"/>
          <w:szCs w:val="22"/>
        </w:rPr>
      </w:pPr>
      <w:r w:rsidRPr="009F6690">
        <w:rPr>
          <w:rFonts w:ascii="Times New Roman" w:hAnsi="Times New Roman" w:cs="Times New Roman"/>
          <w:sz w:val="22"/>
          <w:szCs w:val="22"/>
        </w:rPr>
        <w:tab/>
        <w:t>ii.</w:t>
      </w:r>
      <w:r w:rsidRPr="009F6690">
        <w:rPr>
          <w:rFonts w:ascii="Times New Roman" w:hAnsi="Times New Roman" w:cs="Times New Roman"/>
          <w:sz w:val="22"/>
          <w:szCs w:val="22"/>
        </w:rPr>
        <w:tab/>
        <w:t>Anteroposterior, vertical, or transverse discrepancies or asymmetries that are two or more standard deviations from published norms and that cause one or more of the following documented functional conditions:</w:t>
      </w:r>
    </w:p>
    <w:p w14:paraId="550E18F8" w14:textId="77777777" w:rsidR="0057462C" w:rsidRPr="009F6690" w:rsidRDefault="0057462C" w:rsidP="00AE57C8">
      <w:pPr>
        <w:tabs>
          <w:tab w:val="left" w:pos="1620"/>
        </w:tabs>
        <w:rPr>
          <w:rFonts w:ascii="Times New Roman" w:hAnsi="Times New Roman" w:cs="Times New Roman"/>
          <w:sz w:val="22"/>
          <w:szCs w:val="22"/>
        </w:rPr>
      </w:pPr>
    </w:p>
    <w:p w14:paraId="18E0CB72" w14:textId="77777777" w:rsidR="00EF7A05" w:rsidRPr="009F6690" w:rsidRDefault="00734CC9" w:rsidP="00AE57C8">
      <w:pPr>
        <w:numPr>
          <w:ilvl w:val="0"/>
          <w:numId w:val="22"/>
        </w:numPr>
        <w:tabs>
          <w:tab w:val="left" w:pos="1620"/>
          <w:tab w:val="left" w:pos="3240"/>
        </w:tabs>
        <w:overflowPunct/>
        <w:autoSpaceDE/>
        <w:autoSpaceDN/>
        <w:adjustRightInd/>
        <w:ind w:left="3150" w:hanging="270"/>
        <w:textAlignment w:val="auto"/>
        <w:rPr>
          <w:rFonts w:ascii="Times New Roman" w:hAnsi="Times New Roman" w:cs="Times New Roman"/>
          <w:sz w:val="22"/>
          <w:szCs w:val="22"/>
        </w:rPr>
      </w:pPr>
      <w:r w:rsidRPr="009F6690">
        <w:rPr>
          <w:rFonts w:ascii="Times New Roman" w:hAnsi="Times New Roman" w:cs="Times New Roman"/>
          <w:sz w:val="22"/>
          <w:szCs w:val="22"/>
        </w:rPr>
        <w:t>difficulty swallowing and/or choking, or ability to chew only soft or liquid food for at least four (4) months; or</w:t>
      </w:r>
    </w:p>
    <w:p w14:paraId="02E996BB" w14:textId="77777777" w:rsidR="00EF7A05" w:rsidRPr="009F6690" w:rsidRDefault="00EF7A05" w:rsidP="00AE57C8">
      <w:pPr>
        <w:tabs>
          <w:tab w:val="left" w:pos="1620"/>
          <w:tab w:val="left" w:pos="3240"/>
        </w:tabs>
        <w:overflowPunct/>
        <w:autoSpaceDE/>
        <w:autoSpaceDN/>
        <w:adjustRightInd/>
        <w:ind w:left="3150" w:right="-324"/>
        <w:textAlignment w:val="auto"/>
        <w:rPr>
          <w:rFonts w:ascii="Times New Roman" w:hAnsi="Times New Roman" w:cs="Times New Roman"/>
          <w:sz w:val="22"/>
          <w:szCs w:val="22"/>
        </w:rPr>
      </w:pPr>
    </w:p>
    <w:p w14:paraId="7EE6F5F5" w14:textId="77777777" w:rsidR="00E010FD" w:rsidRDefault="00734CC9" w:rsidP="00E010FD">
      <w:pPr>
        <w:tabs>
          <w:tab w:val="left" w:pos="1620"/>
          <w:tab w:val="left" w:pos="3240"/>
        </w:tabs>
        <w:overflowPunct/>
        <w:autoSpaceDE/>
        <w:autoSpaceDN/>
        <w:adjustRightInd/>
        <w:ind w:left="3240" w:right="-324" w:hanging="360"/>
        <w:textAlignment w:val="auto"/>
        <w:rPr>
          <w:rFonts w:ascii="Times New Roman" w:hAnsi="Times New Roman" w:cs="Times New Roman"/>
          <w:sz w:val="22"/>
          <w:szCs w:val="22"/>
        </w:rPr>
      </w:pPr>
      <w:r w:rsidRPr="009F6690">
        <w:rPr>
          <w:rFonts w:ascii="Times New Roman" w:hAnsi="Times New Roman" w:cs="Times New Roman"/>
          <w:sz w:val="22"/>
          <w:szCs w:val="22"/>
        </w:rPr>
        <w:t>b.</w:t>
      </w:r>
      <w:r w:rsidRPr="009F6690">
        <w:rPr>
          <w:rFonts w:ascii="Times New Roman" w:hAnsi="Times New Roman" w:cs="Times New Roman"/>
          <w:sz w:val="22"/>
          <w:szCs w:val="22"/>
        </w:rPr>
        <w:tab/>
        <w:t>speech abnormalities determined by a speech pathologist or therapist; or</w:t>
      </w:r>
      <w:r w:rsidR="00B24A9D" w:rsidRPr="009F6690">
        <w:rPr>
          <w:rFonts w:ascii="Times New Roman" w:hAnsi="Times New Roman" w:cs="Times New Roman"/>
          <w:sz w:val="22"/>
          <w:szCs w:val="22"/>
        </w:rPr>
        <w:t xml:space="preserve"> </w:t>
      </w:r>
      <w:r w:rsidR="006F1764" w:rsidRPr="009F6690">
        <w:rPr>
          <w:rFonts w:ascii="Times New Roman" w:hAnsi="Times New Roman" w:cs="Times New Roman"/>
          <w:sz w:val="22"/>
          <w:szCs w:val="22"/>
        </w:rPr>
        <w:t>malnutrition related to the inability to masticate, documented significant weight loss over four (4) months and a low serum albumin related to malnutrition; or</w:t>
      </w:r>
    </w:p>
    <w:p w14:paraId="4C6093A0" w14:textId="77777777" w:rsidR="00E010FD" w:rsidRDefault="00E010FD" w:rsidP="00E010FD">
      <w:pPr>
        <w:tabs>
          <w:tab w:val="left" w:pos="1620"/>
          <w:tab w:val="left" w:pos="3240"/>
        </w:tabs>
        <w:overflowPunct/>
        <w:autoSpaceDE/>
        <w:autoSpaceDN/>
        <w:adjustRightInd/>
        <w:ind w:left="3240" w:right="-324" w:hanging="360"/>
        <w:textAlignment w:val="auto"/>
        <w:rPr>
          <w:rFonts w:ascii="Times New Roman" w:hAnsi="Times New Roman" w:cs="Times New Roman"/>
          <w:sz w:val="22"/>
          <w:szCs w:val="22"/>
        </w:rPr>
      </w:pPr>
    </w:p>
    <w:p w14:paraId="14D92235" w14:textId="7D76A9E4" w:rsidR="006F1764" w:rsidRPr="009F6690" w:rsidRDefault="006F1764" w:rsidP="00E010FD">
      <w:pPr>
        <w:tabs>
          <w:tab w:val="left" w:pos="1620"/>
          <w:tab w:val="left" w:pos="3240"/>
        </w:tabs>
        <w:overflowPunct/>
        <w:autoSpaceDE/>
        <w:autoSpaceDN/>
        <w:adjustRightInd/>
        <w:ind w:left="3240" w:right="-324" w:hanging="360"/>
        <w:textAlignment w:val="auto"/>
        <w:rPr>
          <w:rFonts w:ascii="Times New Roman" w:hAnsi="Times New Roman" w:cs="Times New Roman"/>
          <w:sz w:val="22"/>
          <w:szCs w:val="22"/>
        </w:rPr>
      </w:pPr>
      <w:r w:rsidRPr="009F6690">
        <w:rPr>
          <w:rFonts w:ascii="Times New Roman" w:hAnsi="Times New Roman" w:cs="Times New Roman"/>
          <w:sz w:val="22"/>
          <w:szCs w:val="22"/>
        </w:rPr>
        <w:t>c.</w:t>
      </w:r>
      <w:r w:rsidRPr="009F6690">
        <w:rPr>
          <w:rFonts w:ascii="Times New Roman" w:hAnsi="Times New Roman" w:cs="Times New Roman"/>
          <w:sz w:val="22"/>
          <w:szCs w:val="22"/>
        </w:rPr>
        <w:tab/>
        <w:t>intra-oral trauma while chewing related to malocclusion; or</w:t>
      </w:r>
    </w:p>
    <w:p w14:paraId="69020732" w14:textId="77777777" w:rsidR="00602F0A" w:rsidRPr="009F6690" w:rsidRDefault="00602F0A" w:rsidP="00AE57C8">
      <w:pPr>
        <w:tabs>
          <w:tab w:val="left" w:pos="1620"/>
          <w:tab w:val="left" w:pos="1800"/>
          <w:tab w:val="left" w:pos="3240"/>
        </w:tabs>
        <w:ind w:left="2880"/>
        <w:rPr>
          <w:rFonts w:ascii="Times New Roman" w:hAnsi="Times New Roman" w:cs="Times New Roman"/>
          <w:sz w:val="22"/>
          <w:szCs w:val="22"/>
        </w:rPr>
      </w:pPr>
    </w:p>
    <w:p w14:paraId="0DDAEEFF" w14:textId="77777777" w:rsidR="006F1764" w:rsidRPr="009F6690" w:rsidRDefault="006F1764" w:rsidP="00AE57C8">
      <w:pPr>
        <w:tabs>
          <w:tab w:val="left" w:pos="1620"/>
          <w:tab w:val="left" w:pos="1800"/>
          <w:tab w:val="left" w:pos="3240"/>
        </w:tabs>
        <w:ind w:left="2880"/>
        <w:rPr>
          <w:rFonts w:ascii="Times New Roman" w:hAnsi="Times New Roman" w:cs="Times New Roman"/>
          <w:sz w:val="22"/>
          <w:szCs w:val="22"/>
        </w:rPr>
      </w:pPr>
      <w:r w:rsidRPr="009F6690">
        <w:rPr>
          <w:rFonts w:ascii="Times New Roman" w:hAnsi="Times New Roman" w:cs="Times New Roman"/>
          <w:sz w:val="22"/>
          <w:szCs w:val="22"/>
        </w:rPr>
        <w:t>d.</w:t>
      </w:r>
      <w:r w:rsidRPr="009F6690">
        <w:rPr>
          <w:rFonts w:ascii="Times New Roman" w:hAnsi="Times New Roman" w:cs="Times New Roman"/>
          <w:sz w:val="22"/>
          <w:szCs w:val="22"/>
        </w:rPr>
        <w:tab/>
        <w:t>significant obstructive sleep apnea not responsive to treatment.</w:t>
      </w:r>
    </w:p>
    <w:p w14:paraId="5B91CF24" w14:textId="77777777" w:rsidR="00E010FD" w:rsidRDefault="00E010FD" w:rsidP="00C8233D">
      <w:pPr>
        <w:tabs>
          <w:tab w:val="left" w:pos="1620"/>
          <w:tab w:val="left" w:pos="1800"/>
        </w:tabs>
        <w:ind w:left="2880"/>
        <w:rPr>
          <w:rFonts w:ascii="Times New Roman" w:hAnsi="Times New Roman" w:cs="Times New Roman"/>
          <w:sz w:val="22"/>
          <w:szCs w:val="22"/>
        </w:rPr>
      </w:pPr>
    </w:p>
    <w:p w14:paraId="331560A9" w14:textId="67C3BF61" w:rsidR="00AD5319" w:rsidRPr="009F6690" w:rsidRDefault="006F1764" w:rsidP="00C8233D">
      <w:pPr>
        <w:tabs>
          <w:tab w:val="left" w:pos="1620"/>
          <w:tab w:val="left" w:pos="1800"/>
        </w:tabs>
        <w:ind w:left="2880"/>
        <w:rPr>
          <w:rFonts w:ascii="Times New Roman" w:hAnsi="Times New Roman" w:cs="Times New Roman"/>
          <w:sz w:val="22"/>
          <w:szCs w:val="22"/>
        </w:rPr>
      </w:pPr>
      <w:r w:rsidRPr="009F6690">
        <w:rPr>
          <w:rFonts w:ascii="Times New Roman" w:hAnsi="Times New Roman" w:cs="Times New Roman"/>
          <w:sz w:val="22"/>
          <w:szCs w:val="22"/>
        </w:rPr>
        <w:t>Documentation must include, but is not limited to, study models with appropriate bite registration, intra-oral and extra-oral photographs, and cephalometric x-ray.</w:t>
      </w:r>
    </w:p>
    <w:p w14:paraId="578EDCAC" w14:textId="77777777" w:rsidR="00E010FD" w:rsidRDefault="00E010FD" w:rsidP="00C8233D">
      <w:pPr>
        <w:ind w:left="2880" w:hanging="720"/>
        <w:rPr>
          <w:rFonts w:ascii="Times New Roman" w:hAnsi="Times New Roman" w:cs="Times New Roman"/>
          <w:bCs/>
          <w:sz w:val="22"/>
          <w:szCs w:val="22"/>
        </w:rPr>
      </w:pPr>
    </w:p>
    <w:p w14:paraId="36473A0F" w14:textId="4453A287" w:rsidR="00D56E45" w:rsidRPr="009F6690" w:rsidRDefault="00D944E8" w:rsidP="00C8233D">
      <w:pPr>
        <w:ind w:left="2880" w:hanging="720"/>
        <w:rPr>
          <w:rFonts w:ascii="Times New Roman" w:hAnsi="Times New Roman" w:cs="Times New Roman"/>
          <w:b/>
          <w:bCs/>
          <w:sz w:val="22"/>
          <w:szCs w:val="22"/>
        </w:rPr>
      </w:pPr>
      <w:r w:rsidRPr="009F6690">
        <w:rPr>
          <w:rFonts w:ascii="Times New Roman" w:hAnsi="Times New Roman" w:cs="Times New Roman"/>
          <w:bCs/>
          <w:sz w:val="22"/>
          <w:szCs w:val="22"/>
        </w:rPr>
        <w:t>4.</w:t>
      </w:r>
      <w:r w:rsidRPr="009F6690">
        <w:rPr>
          <w:rFonts w:ascii="Times New Roman" w:hAnsi="Times New Roman" w:cs="Times New Roman"/>
          <w:b/>
          <w:bCs/>
          <w:sz w:val="22"/>
          <w:szCs w:val="22"/>
        </w:rPr>
        <w:tab/>
      </w:r>
      <w:r w:rsidR="00D56E45" w:rsidRPr="009F6690">
        <w:rPr>
          <w:rFonts w:ascii="Times New Roman" w:hAnsi="Times New Roman" w:cs="Times New Roman"/>
          <w:b/>
          <w:bCs/>
          <w:sz w:val="22"/>
          <w:szCs w:val="22"/>
        </w:rPr>
        <w:t>Gender Dysphoria Related Surgery</w:t>
      </w:r>
    </w:p>
    <w:p w14:paraId="50B5D48A" w14:textId="77777777" w:rsidR="00E010FD" w:rsidRDefault="00E010FD" w:rsidP="009F6690">
      <w:pPr>
        <w:tabs>
          <w:tab w:val="left" w:pos="2880"/>
        </w:tabs>
        <w:ind w:left="2880"/>
        <w:rPr>
          <w:rFonts w:ascii="Times New Roman" w:hAnsi="Times New Roman" w:cs="Times New Roman"/>
          <w:sz w:val="22"/>
          <w:szCs w:val="22"/>
        </w:rPr>
      </w:pPr>
    </w:p>
    <w:p w14:paraId="66AFB7E7" w14:textId="116E54BF" w:rsidR="00AD5319" w:rsidRPr="009F6690" w:rsidRDefault="00EA039A" w:rsidP="009F6690">
      <w:pPr>
        <w:tabs>
          <w:tab w:val="left" w:pos="2880"/>
        </w:tabs>
        <w:ind w:left="2880"/>
        <w:rPr>
          <w:rFonts w:ascii="Times New Roman" w:hAnsi="Times New Roman" w:cs="Times New Roman"/>
          <w:sz w:val="22"/>
          <w:szCs w:val="22"/>
        </w:rPr>
      </w:pPr>
      <w:r w:rsidRPr="009F6690">
        <w:rPr>
          <w:rFonts w:ascii="Times New Roman" w:hAnsi="Times New Roman" w:cs="Times New Roman"/>
          <w:sz w:val="22"/>
          <w:szCs w:val="22"/>
        </w:rPr>
        <w:t>G</w:t>
      </w:r>
      <w:r w:rsidR="00D56E45" w:rsidRPr="009F6690">
        <w:rPr>
          <w:rFonts w:ascii="Times New Roman" w:hAnsi="Times New Roman" w:cs="Times New Roman"/>
          <w:sz w:val="22"/>
          <w:szCs w:val="22"/>
        </w:rPr>
        <w:t>ender dysphoria related surgery requires prior authorization</w:t>
      </w:r>
      <w:r w:rsidR="00B51DFB" w:rsidRPr="009F6690">
        <w:rPr>
          <w:rFonts w:ascii="Times New Roman" w:hAnsi="Times New Roman" w:cs="Times New Roman"/>
          <w:sz w:val="22"/>
          <w:szCs w:val="22"/>
        </w:rPr>
        <w:t xml:space="preserve"> and will be reimbursed by MaineCare, based on the following standards:</w:t>
      </w:r>
    </w:p>
    <w:p w14:paraId="781C38FC" w14:textId="6AA791F7" w:rsidR="00E010FD" w:rsidRDefault="00E010FD">
      <w:pPr>
        <w:overflowPunct/>
        <w:autoSpaceDE/>
        <w:autoSpaceDN/>
        <w:adjustRightInd/>
        <w:textAlignment w:val="auto"/>
        <w:rPr>
          <w:rFonts w:ascii="Times New Roman" w:hAnsi="Times New Roman" w:cs="Times New Roman"/>
          <w:bCs/>
          <w:sz w:val="22"/>
          <w:szCs w:val="22"/>
        </w:rPr>
      </w:pPr>
      <w:r>
        <w:rPr>
          <w:rFonts w:ascii="Times New Roman" w:hAnsi="Times New Roman" w:cs="Times New Roman"/>
          <w:bCs/>
          <w:sz w:val="22"/>
          <w:szCs w:val="22"/>
        </w:rPr>
        <w:br w:type="page"/>
      </w:r>
    </w:p>
    <w:p w14:paraId="74A10DB4" w14:textId="77777777" w:rsidR="00E010FD" w:rsidRDefault="00E010FD" w:rsidP="00E010FD">
      <w:pPr>
        <w:tabs>
          <w:tab w:val="left" w:pos="2520"/>
        </w:tabs>
        <w:rPr>
          <w:rFonts w:ascii="Times New Roman" w:hAnsi="Times New Roman" w:cs="Times New Roman"/>
          <w:b/>
          <w:bCs/>
          <w:sz w:val="22"/>
          <w:szCs w:val="22"/>
        </w:rPr>
      </w:pPr>
    </w:p>
    <w:p w14:paraId="508F2C25" w14:textId="1F9D67BA" w:rsidR="00E010FD" w:rsidRPr="009F6690" w:rsidRDefault="00E010FD" w:rsidP="00E010FD">
      <w:pPr>
        <w:tabs>
          <w:tab w:val="left" w:pos="2520"/>
        </w:tabs>
        <w:rPr>
          <w:rFonts w:ascii="Times New Roman" w:hAnsi="Times New Roman" w:cs="Times New Roman"/>
          <w:bCs/>
          <w:sz w:val="22"/>
          <w:szCs w:val="22"/>
        </w:rPr>
      </w:pPr>
      <w:r w:rsidRPr="009F6690">
        <w:rPr>
          <w:rFonts w:ascii="Times New Roman" w:hAnsi="Times New Roman" w:cs="Times New Roman"/>
          <w:b/>
          <w:bCs/>
          <w:sz w:val="22"/>
          <w:szCs w:val="22"/>
        </w:rPr>
        <w:t xml:space="preserve">90.05 RESTRICTED SERVICES </w:t>
      </w:r>
      <w:r w:rsidRPr="009F6690">
        <w:rPr>
          <w:rFonts w:ascii="Times New Roman" w:hAnsi="Times New Roman" w:cs="Times New Roman"/>
          <w:bCs/>
          <w:sz w:val="22"/>
          <w:szCs w:val="22"/>
        </w:rPr>
        <w:t>(cont.)</w:t>
      </w:r>
    </w:p>
    <w:p w14:paraId="399796C9" w14:textId="77777777" w:rsidR="00B51DFB" w:rsidRPr="009F6690" w:rsidRDefault="00B51DFB" w:rsidP="00AE57C8">
      <w:pPr>
        <w:ind w:left="2520"/>
        <w:rPr>
          <w:rFonts w:ascii="Times New Roman" w:hAnsi="Times New Roman" w:cs="Times New Roman"/>
          <w:bCs/>
          <w:sz w:val="22"/>
          <w:szCs w:val="22"/>
        </w:rPr>
      </w:pPr>
    </w:p>
    <w:p w14:paraId="63B8B8FD" w14:textId="6EB089F9" w:rsidR="002A47E5" w:rsidRPr="009F6690" w:rsidRDefault="00B51DFB" w:rsidP="00EC5F78">
      <w:pPr>
        <w:pStyle w:val="ListParagraph"/>
        <w:numPr>
          <w:ilvl w:val="1"/>
          <w:numId w:val="8"/>
        </w:numPr>
        <w:tabs>
          <w:tab w:val="clear" w:pos="3960"/>
          <w:tab w:val="num" w:pos="2880"/>
        </w:tabs>
        <w:ind w:left="3240"/>
        <w:rPr>
          <w:rFonts w:ascii="Times New Roman" w:hAnsi="Times New Roman" w:cs="Times New Roman"/>
          <w:bCs/>
          <w:sz w:val="22"/>
          <w:szCs w:val="22"/>
        </w:rPr>
      </w:pPr>
      <w:r w:rsidRPr="009F6690">
        <w:rPr>
          <w:rFonts w:ascii="Times New Roman" w:hAnsi="Times New Roman" w:cs="Times New Roman"/>
          <w:bCs/>
          <w:sz w:val="22"/>
          <w:szCs w:val="22"/>
        </w:rPr>
        <w:t xml:space="preserve">The member has letters from two qualified Maine licensed health professionals who have independently assessed the member and are referring the member for surgery. The letters must establish that the member has gender dysphoria, has no other significant medical or mental </w:t>
      </w:r>
      <w:r w:rsidR="00577C6B" w:rsidRPr="009F6690">
        <w:rPr>
          <w:rFonts w:ascii="Times New Roman" w:hAnsi="Times New Roman" w:cs="Times New Roman"/>
          <w:bCs/>
          <w:sz w:val="22"/>
          <w:szCs w:val="22"/>
        </w:rPr>
        <w:t>health</w:t>
      </w:r>
      <w:r w:rsidRPr="009F6690">
        <w:rPr>
          <w:rFonts w:ascii="Times New Roman" w:hAnsi="Times New Roman" w:cs="Times New Roman"/>
          <w:bCs/>
          <w:sz w:val="22"/>
          <w:szCs w:val="22"/>
        </w:rPr>
        <w:t xml:space="preserve"> condition that would be contraindicated to surgery, and that the surgery is medically necessary for the member.</w:t>
      </w:r>
    </w:p>
    <w:p w14:paraId="48A612FB" w14:textId="77777777" w:rsidR="002A47E5" w:rsidRPr="009F6690" w:rsidRDefault="002A47E5" w:rsidP="00C8233D">
      <w:pPr>
        <w:pStyle w:val="ListParagraph"/>
        <w:tabs>
          <w:tab w:val="left" w:pos="3960"/>
        </w:tabs>
        <w:ind w:left="4320" w:hanging="900"/>
        <w:rPr>
          <w:rFonts w:ascii="Times New Roman" w:hAnsi="Times New Roman" w:cs="Times New Roman"/>
          <w:bCs/>
          <w:sz w:val="22"/>
          <w:szCs w:val="22"/>
        </w:rPr>
      </w:pPr>
    </w:p>
    <w:p w14:paraId="2ED8818E" w14:textId="555D130C" w:rsidR="002A47E5" w:rsidRPr="009F6690" w:rsidRDefault="002A47E5" w:rsidP="005A001B">
      <w:pPr>
        <w:pStyle w:val="ListParagraph"/>
        <w:numPr>
          <w:ilvl w:val="1"/>
          <w:numId w:val="8"/>
        </w:numPr>
        <w:tabs>
          <w:tab w:val="clear" w:pos="3960"/>
          <w:tab w:val="num" w:pos="2880"/>
          <w:tab w:val="left" w:pos="3420"/>
        </w:tabs>
        <w:ind w:left="3240"/>
        <w:rPr>
          <w:rFonts w:ascii="Times New Roman" w:hAnsi="Times New Roman" w:cs="Times New Roman"/>
          <w:bCs/>
          <w:sz w:val="22"/>
          <w:szCs w:val="22"/>
        </w:rPr>
      </w:pPr>
      <w:r w:rsidRPr="009F6690">
        <w:rPr>
          <w:rFonts w:ascii="Times New Roman" w:hAnsi="Times New Roman" w:cs="Times New Roman"/>
          <w:bCs/>
          <w:sz w:val="22"/>
          <w:szCs w:val="22"/>
        </w:rPr>
        <w:t xml:space="preserve">The determination of medically necessary may use criteria based on national </w:t>
      </w:r>
      <w:r w:rsidR="00577C6B" w:rsidRPr="009F6690">
        <w:rPr>
          <w:rFonts w:ascii="Times New Roman" w:hAnsi="Times New Roman" w:cs="Times New Roman"/>
          <w:bCs/>
          <w:sz w:val="22"/>
          <w:szCs w:val="22"/>
        </w:rPr>
        <w:t>stand</w:t>
      </w:r>
      <w:r w:rsidRPr="009F6690">
        <w:rPr>
          <w:rFonts w:ascii="Times New Roman" w:hAnsi="Times New Roman" w:cs="Times New Roman"/>
          <w:bCs/>
          <w:sz w:val="22"/>
          <w:szCs w:val="22"/>
        </w:rPr>
        <w:t>ards, such as the Standards of Care (SOC) of the World Professional Association for Transgender Health (WPATH).</w:t>
      </w:r>
    </w:p>
    <w:p w14:paraId="359ACBD7" w14:textId="77777777" w:rsidR="00D56E45" w:rsidRPr="009F6690" w:rsidRDefault="00D56E45" w:rsidP="00AE57C8">
      <w:pPr>
        <w:ind w:left="1440"/>
        <w:rPr>
          <w:rFonts w:ascii="Times New Roman" w:hAnsi="Times New Roman" w:cs="Times New Roman"/>
          <w:bCs/>
          <w:sz w:val="22"/>
          <w:szCs w:val="22"/>
        </w:rPr>
      </w:pPr>
    </w:p>
    <w:p w14:paraId="585ED0A4" w14:textId="07805FA2" w:rsidR="00E17E1D" w:rsidRPr="009F6690" w:rsidRDefault="006F1764" w:rsidP="009F6690">
      <w:pPr>
        <w:ind w:left="2160" w:hanging="360"/>
        <w:contextualSpacing/>
        <w:rPr>
          <w:rFonts w:ascii="Times New Roman" w:hAnsi="Times New Roman" w:cs="Times New Roman"/>
          <w:sz w:val="22"/>
          <w:szCs w:val="22"/>
        </w:rPr>
      </w:pPr>
      <w:r w:rsidRPr="009F6690">
        <w:rPr>
          <w:rFonts w:ascii="Times New Roman" w:hAnsi="Times New Roman" w:cs="Times New Roman"/>
          <w:sz w:val="22"/>
          <w:szCs w:val="22"/>
        </w:rPr>
        <w:t xml:space="preserve">B. </w:t>
      </w:r>
      <w:r w:rsidRPr="009F6690">
        <w:rPr>
          <w:rFonts w:ascii="Times New Roman" w:hAnsi="Times New Roman" w:cs="Times New Roman"/>
          <w:sz w:val="22"/>
          <w:szCs w:val="22"/>
        </w:rPr>
        <w:tab/>
        <w:t>MaineCare covers the following services using the following criteria in addition to</w:t>
      </w:r>
      <w:r w:rsidR="00885917" w:rsidRPr="009F6690">
        <w:rPr>
          <w:rFonts w:ascii="Times New Roman" w:hAnsi="Times New Roman" w:cs="Times New Roman"/>
          <w:sz w:val="22"/>
          <w:szCs w:val="22"/>
        </w:rPr>
        <w:t xml:space="preserve"> </w:t>
      </w:r>
      <w:r w:rsidR="00473FBA" w:rsidRPr="009F6690">
        <w:rPr>
          <w:rFonts w:ascii="Times New Roman" w:hAnsi="Times New Roman" w:cs="Times New Roman"/>
          <w:sz w:val="22"/>
          <w:szCs w:val="22"/>
        </w:rPr>
        <w:t xml:space="preserve">industry recognized </w:t>
      </w:r>
      <w:r w:rsidR="00550FE3" w:rsidRPr="009F6690">
        <w:rPr>
          <w:rFonts w:ascii="Times New Roman" w:hAnsi="Times New Roman" w:cs="Times New Roman"/>
          <w:sz w:val="22"/>
          <w:szCs w:val="22"/>
        </w:rPr>
        <w:t xml:space="preserve">prior authorization </w:t>
      </w:r>
      <w:r w:rsidR="00473FBA" w:rsidRPr="009F6690">
        <w:rPr>
          <w:rFonts w:ascii="Times New Roman" w:hAnsi="Times New Roman" w:cs="Times New Roman"/>
          <w:sz w:val="22"/>
          <w:szCs w:val="22"/>
        </w:rPr>
        <w:t xml:space="preserve">criteria utilized by a national company under </w:t>
      </w:r>
      <w:r w:rsidR="00CE646C" w:rsidRPr="009F6690">
        <w:rPr>
          <w:rFonts w:ascii="Times New Roman" w:hAnsi="Times New Roman" w:cs="Times New Roman"/>
          <w:sz w:val="22"/>
          <w:szCs w:val="22"/>
        </w:rPr>
        <w:t>contract, which can</w:t>
      </w:r>
      <w:r w:rsidRPr="009F6690">
        <w:rPr>
          <w:rFonts w:ascii="Times New Roman" w:hAnsi="Times New Roman" w:cs="Times New Roman"/>
          <w:sz w:val="22"/>
          <w:szCs w:val="22"/>
        </w:rPr>
        <w:t xml:space="preserve"> be found at: </w:t>
      </w:r>
      <w:hyperlink r:id="rId16" w:history="1">
        <w:r w:rsidR="004C47DA" w:rsidRPr="009F6690">
          <w:rPr>
            <w:rStyle w:val="Hyperlink"/>
            <w:rFonts w:ascii="Times New Roman" w:hAnsi="Times New Roman" w:cs="Times New Roman"/>
            <w:sz w:val="22"/>
            <w:szCs w:val="22"/>
          </w:rPr>
          <w:t>https://mainecare.maine.gov/</w:t>
        </w:r>
      </w:hyperlink>
      <w:r w:rsidR="004C47DA" w:rsidRPr="009F6690">
        <w:rPr>
          <w:rFonts w:ascii="Times New Roman" w:hAnsi="Times New Roman" w:cs="Times New Roman"/>
          <w:sz w:val="22"/>
          <w:szCs w:val="22"/>
        </w:rPr>
        <w:t>.</w:t>
      </w:r>
    </w:p>
    <w:p w14:paraId="1FDCD183" w14:textId="77777777" w:rsidR="002A47E5" w:rsidRPr="009F6690" w:rsidRDefault="002A47E5" w:rsidP="00AE57C8">
      <w:pPr>
        <w:ind w:left="2160" w:hanging="360"/>
        <w:contextualSpacing/>
        <w:rPr>
          <w:rFonts w:ascii="Times New Roman" w:hAnsi="Times New Roman" w:cs="Times New Roman"/>
          <w:sz w:val="22"/>
          <w:szCs w:val="22"/>
        </w:rPr>
      </w:pPr>
    </w:p>
    <w:p w14:paraId="18A4FFB5" w14:textId="77BD469D" w:rsidR="006F1764" w:rsidRPr="009F6690" w:rsidRDefault="00745010" w:rsidP="00AE57C8">
      <w:pPr>
        <w:tabs>
          <w:tab w:val="left" w:pos="2520"/>
        </w:tabs>
        <w:ind w:left="2160"/>
        <w:rPr>
          <w:rFonts w:ascii="Times New Roman" w:hAnsi="Times New Roman" w:cs="Times New Roman"/>
          <w:sz w:val="22"/>
          <w:szCs w:val="22"/>
        </w:rPr>
      </w:pPr>
      <w:r w:rsidRPr="009F6690">
        <w:rPr>
          <w:rFonts w:ascii="Times New Roman" w:hAnsi="Times New Roman" w:cs="Times New Roman"/>
          <w:sz w:val="22"/>
          <w:szCs w:val="22"/>
        </w:rPr>
        <w:t>1.</w:t>
      </w:r>
      <w:r w:rsidR="006F1764" w:rsidRPr="009F6690">
        <w:rPr>
          <w:rFonts w:ascii="Times New Roman" w:hAnsi="Times New Roman" w:cs="Times New Roman"/>
          <w:sz w:val="22"/>
          <w:szCs w:val="22"/>
        </w:rPr>
        <w:tab/>
      </w:r>
      <w:r w:rsidR="006F1764" w:rsidRPr="009F6690">
        <w:rPr>
          <w:rFonts w:ascii="Times New Roman" w:hAnsi="Times New Roman" w:cs="Times New Roman"/>
          <w:b/>
          <w:sz w:val="22"/>
          <w:szCs w:val="22"/>
        </w:rPr>
        <w:t>Breast Reduction and Mastopexy</w:t>
      </w:r>
    </w:p>
    <w:p w14:paraId="0CF2903C" w14:textId="77777777" w:rsidR="006F1764" w:rsidRPr="009F6690" w:rsidRDefault="006F1764" w:rsidP="00AE57C8">
      <w:pPr>
        <w:tabs>
          <w:tab w:val="left" w:pos="2070"/>
          <w:tab w:val="left" w:pos="2520"/>
        </w:tabs>
        <w:ind w:left="2160"/>
        <w:rPr>
          <w:rFonts w:ascii="Times New Roman" w:hAnsi="Times New Roman" w:cs="Times New Roman"/>
          <w:sz w:val="22"/>
          <w:szCs w:val="22"/>
        </w:rPr>
      </w:pPr>
    </w:p>
    <w:p w14:paraId="5093FA3B" w14:textId="77777777" w:rsidR="006F40F8" w:rsidRPr="009F6690" w:rsidRDefault="006F1764" w:rsidP="00AE57C8">
      <w:pPr>
        <w:tabs>
          <w:tab w:val="left" w:pos="1620"/>
          <w:tab w:val="left" w:pos="2160"/>
          <w:tab w:val="left" w:pos="2520"/>
        </w:tabs>
        <w:ind w:left="2520" w:hanging="2790"/>
        <w:rPr>
          <w:rFonts w:ascii="Times New Roman" w:hAnsi="Times New Roman" w:cs="Times New Roman"/>
          <w:sz w:val="22"/>
          <w:szCs w:val="22"/>
        </w:rPr>
      </w:pPr>
      <w:r w:rsidRPr="009F6690">
        <w:rPr>
          <w:rFonts w:ascii="Times New Roman" w:hAnsi="Times New Roman" w:cs="Times New Roman"/>
          <w:sz w:val="22"/>
          <w:szCs w:val="22"/>
        </w:rPr>
        <w:tab/>
      </w:r>
      <w:r w:rsidRPr="009F6690">
        <w:rPr>
          <w:rFonts w:ascii="Times New Roman" w:hAnsi="Times New Roman" w:cs="Times New Roman"/>
          <w:sz w:val="22"/>
          <w:szCs w:val="22"/>
        </w:rPr>
        <w:tab/>
      </w:r>
      <w:r w:rsidRPr="009F6690">
        <w:rPr>
          <w:rFonts w:ascii="Times New Roman" w:hAnsi="Times New Roman" w:cs="Times New Roman"/>
          <w:sz w:val="22"/>
          <w:szCs w:val="22"/>
        </w:rPr>
        <w:tab/>
        <w:t xml:space="preserve">For members under the age of twenty-one (21), </w:t>
      </w:r>
      <w:r w:rsidR="00B30B5A" w:rsidRPr="009F6690">
        <w:rPr>
          <w:rFonts w:ascii="Times New Roman" w:hAnsi="Times New Roman" w:cs="Times New Roman"/>
          <w:sz w:val="22"/>
          <w:szCs w:val="22"/>
        </w:rPr>
        <w:t xml:space="preserve">the following </w:t>
      </w:r>
      <w:r w:rsidRPr="009F6690">
        <w:rPr>
          <w:rFonts w:ascii="Times New Roman" w:hAnsi="Times New Roman" w:cs="Times New Roman"/>
          <w:sz w:val="22"/>
          <w:szCs w:val="22"/>
        </w:rPr>
        <w:t>additional criteria must be met:</w:t>
      </w:r>
    </w:p>
    <w:p w14:paraId="57F37842" w14:textId="77777777" w:rsidR="006F40F8" w:rsidRPr="009F6690" w:rsidRDefault="006F40F8" w:rsidP="00AE57C8">
      <w:pPr>
        <w:tabs>
          <w:tab w:val="left" w:pos="1620"/>
        </w:tabs>
        <w:rPr>
          <w:rFonts w:ascii="Times New Roman" w:hAnsi="Times New Roman" w:cs="Times New Roman"/>
          <w:sz w:val="22"/>
          <w:szCs w:val="22"/>
        </w:rPr>
      </w:pPr>
    </w:p>
    <w:p w14:paraId="3259591D" w14:textId="6F5415F5" w:rsidR="006F40F8" w:rsidRPr="009F6690" w:rsidRDefault="006F1764" w:rsidP="00AE57C8">
      <w:pPr>
        <w:tabs>
          <w:tab w:val="left" w:pos="1620"/>
          <w:tab w:val="left" w:pos="2520"/>
          <w:tab w:val="left" w:pos="2880"/>
        </w:tabs>
        <w:ind w:left="2880" w:hanging="2880"/>
        <w:rPr>
          <w:rFonts w:ascii="Times New Roman" w:hAnsi="Times New Roman" w:cs="Times New Roman"/>
          <w:sz w:val="22"/>
          <w:szCs w:val="22"/>
        </w:rPr>
      </w:pPr>
      <w:r w:rsidRPr="009F6690">
        <w:rPr>
          <w:rFonts w:ascii="Times New Roman" w:hAnsi="Times New Roman" w:cs="Times New Roman"/>
          <w:sz w:val="22"/>
          <w:szCs w:val="22"/>
        </w:rPr>
        <w:tab/>
      </w:r>
      <w:r w:rsidRPr="009F6690">
        <w:rPr>
          <w:rFonts w:ascii="Times New Roman" w:hAnsi="Times New Roman" w:cs="Times New Roman"/>
          <w:sz w:val="22"/>
          <w:szCs w:val="22"/>
        </w:rPr>
        <w:tab/>
        <w:t>a.</w:t>
      </w:r>
      <w:r w:rsidRPr="009F6690">
        <w:rPr>
          <w:rFonts w:ascii="Times New Roman" w:hAnsi="Times New Roman" w:cs="Times New Roman"/>
          <w:sz w:val="22"/>
          <w:szCs w:val="22"/>
        </w:rPr>
        <w:tab/>
        <w:t xml:space="preserve">Second surgical </w:t>
      </w:r>
      <w:r w:rsidR="00CE646C" w:rsidRPr="009F6690">
        <w:rPr>
          <w:rFonts w:ascii="Times New Roman" w:hAnsi="Times New Roman" w:cs="Times New Roman"/>
          <w:sz w:val="22"/>
          <w:szCs w:val="22"/>
        </w:rPr>
        <w:t>opinion in</w:t>
      </w:r>
      <w:r w:rsidRPr="009F6690">
        <w:rPr>
          <w:rFonts w:ascii="Times New Roman" w:hAnsi="Times New Roman" w:cs="Times New Roman"/>
          <w:sz w:val="22"/>
          <w:szCs w:val="22"/>
        </w:rPr>
        <w:t xml:space="preserve"> support of the procedure from a surgeon in a practice not affiliated with the first surgeon; and</w:t>
      </w:r>
    </w:p>
    <w:p w14:paraId="28BC7EE9" w14:textId="77777777" w:rsidR="006F40F8" w:rsidRPr="009F6690" w:rsidRDefault="006F40F8" w:rsidP="00AE57C8">
      <w:pPr>
        <w:tabs>
          <w:tab w:val="left" w:pos="1620"/>
        </w:tabs>
        <w:rPr>
          <w:rFonts w:ascii="Times New Roman" w:hAnsi="Times New Roman" w:cs="Times New Roman"/>
          <w:sz w:val="22"/>
          <w:szCs w:val="22"/>
        </w:rPr>
      </w:pPr>
    </w:p>
    <w:p w14:paraId="625D6E29" w14:textId="648B91B0" w:rsidR="006F40F8" w:rsidRPr="009F6690" w:rsidRDefault="000A5EF5" w:rsidP="00AE57C8">
      <w:pPr>
        <w:tabs>
          <w:tab w:val="left" w:pos="1620"/>
          <w:tab w:val="left" w:pos="2520"/>
        </w:tabs>
        <w:ind w:left="2880" w:hanging="360"/>
        <w:rPr>
          <w:rFonts w:ascii="Times New Roman" w:hAnsi="Times New Roman" w:cs="Times New Roman"/>
          <w:sz w:val="22"/>
          <w:szCs w:val="22"/>
        </w:rPr>
      </w:pPr>
      <w:r w:rsidRPr="009F6690">
        <w:rPr>
          <w:rFonts w:ascii="Times New Roman" w:hAnsi="Times New Roman" w:cs="Times New Roman"/>
          <w:sz w:val="22"/>
          <w:szCs w:val="22"/>
        </w:rPr>
        <w:t>b.</w:t>
      </w:r>
      <w:r w:rsidR="006F1764" w:rsidRPr="009F6690">
        <w:rPr>
          <w:rFonts w:ascii="Times New Roman" w:hAnsi="Times New Roman" w:cs="Times New Roman"/>
          <w:sz w:val="22"/>
          <w:szCs w:val="22"/>
        </w:rPr>
        <w:tab/>
        <w:t>Counseling with a mental health profes</w:t>
      </w:r>
      <w:r w:rsidR="00FD2A07" w:rsidRPr="009F6690">
        <w:rPr>
          <w:rFonts w:ascii="Times New Roman" w:hAnsi="Times New Roman" w:cs="Times New Roman"/>
          <w:sz w:val="22"/>
          <w:szCs w:val="22"/>
        </w:rPr>
        <w:t xml:space="preserve">sional to document the member’s </w:t>
      </w:r>
      <w:r w:rsidR="006F1764" w:rsidRPr="009F6690">
        <w:rPr>
          <w:rFonts w:ascii="Times New Roman" w:hAnsi="Times New Roman" w:cs="Times New Roman"/>
          <w:sz w:val="22"/>
          <w:szCs w:val="22"/>
        </w:rPr>
        <w:t>understanding of the indications, alternatives,</w:t>
      </w:r>
      <w:r w:rsidR="00FD2A07" w:rsidRPr="009F6690">
        <w:rPr>
          <w:rFonts w:ascii="Times New Roman" w:hAnsi="Times New Roman" w:cs="Times New Roman"/>
          <w:sz w:val="22"/>
          <w:szCs w:val="22"/>
        </w:rPr>
        <w:t xml:space="preserve"> and </w:t>
      </w:r>
      <w:r w:rsidR="00CE646C" w:rsidRPr="009F6690">
        <w:rPr>
          <w:rFonts w:ascii="Times New Roman" w:hAnsi="Times New Roman" w:cs="Times New Roman"/>
          <w:sz w:val="22"/>
          <w:szCs w:val="22"/>
        </w:rPr>
        <w:t>lifelong</w:t>
      </w:r>
      <w:r w:rsidR="00FD2A07" w:rsidRPr="009F6690">
        <w:rPr>
          <w:rFonts w:ascii="Times New Roman" w:hAnsi="Times New Roman" w:cs="Times New Roman"/>
          <w:sz w:val="22"/>
          <w:szCs w:val="22"/>
        </w:rPr>
        <w:t xml:space="preserve"> ramifications of </w:t>
      </w:r>
      <w:r w:rsidR="006F1764" w:rsidRPr="009F6690">
        <w:rPr>
          <w:rFonts w:ascii="Times New Roman" w:hAnsi="Times New Roman" w:cs="Times New Roman"/>
          <w:sz w:val="22"/>
          <w:szCs w:val="22"/>
        </w:rPr>
        <w:t>this surgery or</w:t>
      </w:r>
    </w:p>
    <w:p w14:paraId="3557F99B" w14:textId="77777777" w:rsidR="00BF6C25" w:rsidRPr="009F6690" w:rsidRDefault="00BF6C25" w:rsidP="00AE57C8">
      <w:pPr>
        <w:tabs>
          <w:tab w:val="left" w:pos="810"/>
        </w:tabs>
        <w:ind w:right="-324"/>
        <w:rPr>
          <w:rFonts w:ascii="Times New Roman" w:hAnsi="Times New Roman" w:cs="Times New Roman"/>
          <w:sz w:val="22"/>
          <w:szCs w:val="22"/>
        </w:rPr>
      </w:pPr>
    </w:p>
    <w:p w14:paraId="0B0F7991" w14:textId="67E943CD" w:rsidR="006F40F8" w:rsidRPr="009F6690" w:rsidRDefault="006F1764" w:rsidP="009D2B34">
      <w:pPr>
        <w:tabs>
          <w:tab w:val="left" w:pos="1620"/>
          <w:tab w:val="left" w:pos="2520"/>
        </w:tabs>
        <w:ind w:left="2880" w:hanging="360"/>
        <w:rPr>
          <w:rFonts w:ascii="Times New Roman" w:hAnsi="Times New Roman" w:cs="Times New Roman"/>
          <w:sz w:val="22"/>
          <w:szCs w:val="22"/>
        </w:rPr>
      </w:pPr>
      <w:r w:rsidRPr="009F6690">
        <w:rPr>
          <w:rFonts w:ascii="Times New Roman" w:hAnsi="Times New Roman" w:cs="Times New Roman"/>
          <w:sz w:val="22"/>
          <w:szCs w:val="22"/>
        </w:rPr>
        <w:t>c.</w:t>
      </w:r>
      <w:r w:rsidRPr="009F6690">
        <w:rPr>
          <w:rFonts w:ascii="Times New Roman" w:hAnsi="Times New Roman" w:cs="Times New Roman"/>
          <w:sz w:val="22"/>
          <w:szCs w:val="22"/>
        </w:rPr>
        <w:tab/>
        <w:t>consultation with another primary care provider.</w:t>
      </w:r>
    </w:p>
    <w:p w14:paraId="6BB76360" w14:textId="77777777" w:rsidR="00F73AB6" w:rsidRPr="009F6690" w:rsidRDefault="00F73AB6" w:rsidP="00AE57C8">
      <w:pPr>
        <w:tabs>
          <w:tab w:val="left" w:pos="2520"/>
        </w:tabs>
        <w:ind w:left="2520" w:hanging="360"/>
        <w:rPr>
          <w:rFonts w:ascii="Times New Roman" w:hAnsi="Times New Roman" w:cs="Times New Roman"/>
          <w:sz w:val="22"/>
          <w:szCs w:val="22"/>
        </w:rPr>
      </w:pPr>
    </w:p>
    <w:p w14:paraId="756C4073" w14:textId="77777777" w:rsidR="006F1764" w:rsidRPr="009F6690" w:rsidRDefault="006F1764" w:rsidP="00AE57C8">
      <w:pPr>
        <w:tabs>
          <w:tab w:val="left" w:pos="2520"/>
        </w:tabs>
        <w:ind w:left="2520" w:hanging="360"/>
        <w:rPr>
          <w:rFonts w:ascii="Times New Roman" w:hAnsi="Times New Roman" w:cs="Times New Roman"/>
          <w:b/>
          <w:sz w:val="22"/>
          <w:szCs w:val="22"/>
        </w:rPr>
      </w:pPr>
      <w:r w:rsidRPr="009F6690">
        <w:rPr>
          <w:rFonts w:ascii="Times New Roman" w:hAnsi="Times New Roman" w:cs="Times New Roman"/>
          <w:sz w:val="22"/>
          <w:szCs w:val="22"/>
        </w:rPr>
        <w:t>2.</w:t>
      </w:r>
      <w:r w:rsidRPr="009F6690">
        <w:rPr>
          <w:rFonts w:ascii="Times New Roman" w:hAnsi="Times New Roman" w:cs="Times New Roman"/>
          <w:sz w:val="22"/>
          <w:szCs w:val="22"/>
        </w:rPr>
        <w:tab/>
      </w:r>
      <w:r w:rsidRPr="009F6690">
        <w:rPr>
          <w:rFonts w:ascii="Times New Roman" w:hAnsi="Times New Roman" w:cs="Times New Roman"/>
          <w:b/>
          <w:sz w:val="22"/>
          <w:szCs w:val="22"/>
        </w:rPr>
        <w:t xml:space="preserve">Gastric Bypass, Gastroplasty Surgery or Adjustable Gastric Banding </w:t>
      </w:r>
    </w:p>
    <w:p w14:paraId="54F16F3E" w14:textId="77777777" w:rsidR="005D72A6" w:rsidRPr="009F6690" w:rsidRDefault="005D72A6" w:rsidP="00AE57C8">
      <w:pPr>
        <w:ind w:left="2160" w:hanging="540"/>
        <w:rPr>
          <w:rFonts w:ascii="Times New Roman" w:hAnsi="Times New Roman" w:cs="Times New Roman"/>
          <w:b/>
          <w:sz w:val="22"/>
          <w:szCs w:val="22"/>
        </w:rPr>
      </w:pPr>
    </w:p>
    <w:p w14:paraId="4D4573EA" w14:textId="77777777" w:rsidR="009064B4" w:rsidRPr="009F6690" w:rsidRDefault="006F1764" w:rsidP="00AE57C8">
      <w:pPr>
        <w:ind w:left="2520"/>
        <w:rPr>
          <w:rFonts w:ascii="Times New Roman" w:hAnsi="Times New Roman" w:cs="Times New Roman"/>
          <w:sz w:val="22"/>
          <w:szCs w:val="22"/>
        </w:rPr>
      </w:pPr>
      <w:r w:rsidRPr="009F6690">
        <w:rPr>
          <w:rFonts w:ascii="Times New Roman" w:hAnsi="Times New Roman" w:cs="Times New Roman"/>
          <w:sz w:val="22"/>
          <w:szCs w:val="22"/>
        </w:rPr>
        <w:t xml:space="preserve">Reimbursement will be made to the physician, hospital or other health care provider for services related to gastric bypass, gastroplasty surgery or adjustable gastric banding only when prior approval has been granted by </w:t>
      </w:r>
    </w:p>
    <w:p w14:paraId="7C7CC267" w14:textId="77777777" w:rsidR="006F1764" w:rsidRPr="009F6690" w:rsidRDefault="006F1764" w:rsidP="00AE57C8">
      <w:pPr>
        <w:ind w:left="2520"/>
        <w:rPr>
          <w:rFonts w:ascii="Times New Roman" w:hAnsi="Times New Roman" w:cs="Times New Roman"/>
          <w:sz w:val="22"/>
          <w:szCs w:val="22"/>
        </w:rPr>
      </w:pPr>
      <w:r w:rsidRPr="009F6690">
        <w:rPr>
          <w:rFonts w:ascii="Times New Roman" w:hAnsi="Times New Roman" w:cs="Times New Roman"/>
          <w:sz w:val="22"/>
          <w:szCs w:val="22"/>
        </w:rPr>
        <w:t xml:space="preserve">the Department . The request for prior authorization must be submitted by the surgeon who will be performing the surgery. </w:t>
      </w:r>
    </w:p>
    <w:p w14:paraId="40BEB5DF" w14:textId="77777777" w:rsidR="001422F5" w:rsidRPr="009F6690" w:rsidRDefault="001422F5" w:rsidP="00AE57C8">
      <w:pPr>
        <w:tabs>
          <w:tab w:val="left" w:pos="2520"/>
        </w:tabs>
        <w:ind w:left="2520" w:hanging="360"/>
        <w:rPr>
          <w:rFonts w:ascii="Times New Roman" w:hAnsi="Times New Roman" w:cs="Times New Roman"/>
          <w:sz w:val="22"/>
          <w:szCs w:val="22"/>
        </w:rPr>
      </w:pPr>
    </w:p>
    <w:p w14:paraId="43B9CF2A" w14:textId="1A476A1E" w:rsidR="006F1764" w:rsidRPr="009F6690" w:rsidRDefault="00904510" w:rsidP="00AE57C8">
      <w:pPr>
        <w:tabs>
          <w:tab w:val="left" w:pos="2520"/>
        </w:tabs>
        <w:ind w:left="2520" w:hanging="360"/>
        <w:rPr>
          <w:rFonts w:ascii="Times New Roman" w:hAnsi="Times New Roman" w:cs="Times New Roman"/>
          <w:sz w:val="22"/>
          <w:szCs w:val="22"/>
        </w:rPr>
      </w:pPr>
      <w:r w:rsidRPr="009F6690">
        <w:rPr>
          <w:rFonts w:ascii="Times New Roman" w:hAnsi="Times New Roman" w:cs="Times New Roman"/>
          <w:sz w:val="22"/>
          <w:szCs w:val="22"/>
        </w:rPr>
        <w:tab/>
        <w:t xml:space="preserve">For </w:t>
      </w:r>
      <w:r w:rsidR="00CE646C" w:rsidRPr="009F6690">
        <w:rPr>
          <w:rFonts w:ascii="Times New Roman" w:hAnsi="Times New Roman" w:cs="Times New Roman"/>
          <w:sz w:val="22"/>
          <w:szCs w:val="22"/>
        </w:rPr>
        <w:t>Members</w:t>
      </w:r>
      <w:r w:rsidRPr="009F6690">
        <w:rPr>
          <w:rFonts w:ascii="Times New Roman" w:hAnsi="Times New Roman" w:cs="Times New Roman"/>
          <w:sz w:val="22"/>
          <w:szCs w:val="22"/>
        </w:rPr>
        <w:t xml:space="preserve"> age twenty-one (21) years and younger, t</w:t>
      </w:r>
      <w:r w:rsidR="006F1764" w:rsidRPr="009F6690">
        <w:rPr>
          <w:rFonts w:ascii="Times New Roman" w:hAnsi="Times New Roman" w:cs="Times New Roman"/>
          <w:sz w:val="22"/>
          <w:szCs w:val="22"/>
        </w:rPr>
        <w:t>he surgery must also be recommended by all of the following, with documentation submitted with the prior approval request:</w:t>
      </w:r>
    </w:p>
    <w:p w14:paraId="4A4D5985" w14:textId="77777777" w:rsidR="005D72A6" w:rsidRPr="009F6690" w:rsidRDefault="005D72A6" w:rsidP="00AE57C8">
      <w:pPr>
        <w:tabs>
          <w:tab w:val="left" w:pos="720"/>
        </w:tabs>
        <w:ind w:left="720"/>
        <w:rPr>
          <w:rFonts w:ascii="Times New Roman" w:hAnsi="Times New Roman" w:cs="Times New Roman"/>
          <w:sz w:val="22"/>
          <w:szCs w:val="22"/>
        </w:rPr>
      </w:pPr>
    </w:p>
    <w:p w14:paraId="1470264D" w14:textId="77777777" w:rsidR="005D72A6" w:rsidRPr="009F6690" w:rsidRDefault="006F1764" w:rsidP="00AE57C8">
      <w:pPr>
        <w:numPr>
          <w:ilvl w:val="0"/>
          <w:numId w:val="20"/>
        </w:numPr>
        <w:tabs>
          <w:tab w:val="clear" w:pos="5400"/>
          <w:tab w:val="left" w:pos="720"/>
          <w:tab w:val="left" w:pos="2880"/>
          <w:tab w:val="num" w:pos="2970"/>
        </w:tabs>
        <w:overflowPunct/>
        <w:autoSpaceDE/>
        <w:autoSpaceDN/>
        <w:adjustRightInd/>
        <w:ind w:hanging="2880"/>
        <w:textAlignment w:val="auto"/>
        <w:rPr>
          <w:rFonts w:ascii="Times New Roman" w:hAnsi="Times New Roman" w:cs="Times New Roman"/>
          <w:sz w:val="22"/>
          <w:szCs w:val="22"/>
        </w:rPr>
      </w:pPr>
      <w:r w:rsidRPr="009F6690">
        <w:rPr>
          <w:rFonts w:ascii="Times New Roman" w:hAnsi="Times New Roman" w:cs="Times New Roman"/>
          <w:sz w:val="22"/>
          <w:szCs w:val="22"/>
        </w:rPr>
        <w:t>a primary care provider;</w:t>
      </w:r>
    </w:p>
    <w:p w14:paraId="2D7A096D" w14:textId="77777777" w:rsidR="0057462C" w:rsidRPr="009F6690" w:rsidRDefault="0057462C" w:rsidP="00AE57C8">
      <w:pPr>
        <w:tabs>
          <w:tab w:val="left" w:pos="720"/>
          <w:tab w:val="left" w:pos="2880"/>
        </w:tabs>
        <w:overflowPunct/>
        <w:autoSpaceDE/>
        <w:autoSpaceDN/>
        <w:adjustRightInd/>
        <w:textAlignment w:val="auto"/>
        <w:rPr>
          <w:rFonts w:ascii="Times New Roman" w:hAnsi="Times New Roman" w:cs="Times New Roman"/>
          <w:b/>
          <w:sz w:val="22"/>
          <w:szCs w:val="22"/>
        </w:rPr>
      </w:pPr>
    </w:p>
    <w:p w14:paraId="3DC86FF1" w14:textId="77777777" w:rsidR="00B05656" w:rsidRPr="009F6690" w:rsidRDefault="006F1764" w:rsidP="00AE57C8">
      <w:pPr>
        <w:numPr>
          <w:ilvl w:val="0"/>
          <w:numId w:val="20"/>
        </w:numPr>
        <w:tabs>
          <w:tab w:val="clear" w:pos="5400"/>
          <w:tab w:val="left" w:pos="720"/>
          <w:tab w:val="num" w:pos="2430"/>
          <w:tab w:val="left" w:pos="2880"/>
        </w:tabs>
        <w:overflowPunct/>
        <w:autoSpaceDE/>
        <w:autoSpaceDN/>
        <w:adjustRightInd/>
        <w:ind w:left="2430" w:firstLine="90"/>
        <w:textAlignment w:val="auto"/>
        <w:rPr>
          <w:rFonts w:ascii="Times New Roman" w:hAnsi="Times New Roman" w:cs="Times New Roman"/>
          <w:sz w:val="22"/>
          <w:szCs w:val="22"/>
        </w:rPr>
      </w:pPr>
      <w:r w:rsidRPr="009F6690">
        <w:rPr>
          <w:rFonts w:ascii="Times New Roman" w:hAnsi="Times New Roman" w:cs="Times New Roman"/>
          <w:sz w:val="22"/>
          <w:szCs w:val="22"/>
        </w:rPr>
        <w:t>an endocrinologist;</w:t>
      </w:r>
    </w:p>
    <w:p w14:paraId="4D7B461E" w14:textId="7ADAF693" w:rsidR="009D2B34" w:rsidRDefault="009D2B34">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br w:type="page"/>
      </w:r>
    </w:p>
    <w:p w14:paraId="3931E35B" w14:textId="77777777" w:rsidR="009D2B34" w:rsidRDefault="009D2B34" w:rsidP="009D2B34">
      <w:pPr>
        <w:tabs>
          <w:tab w:val="left" w:pos="2520"/>
        </w:tabs>
        <w:rPr>
          <w:rFonts w:ascii="Times New Roman" w:hAnsi="Times New Roman" w:cs="Times New Roman"/>
          <w:b/>
          <w:bCs/>
          <w:sz w:val="22"/>
          <w:szCs w:val="22"/>
        </w:rPr>
      </w:pPr>
    </w:p>
    <w:p w14:paraId="4EC77BC8" w14:textId="55E47A3A" w:rsidR="009D2B34" w:rsidRPr="009F6690" w:rsidRDefault="009D2B34" w:rsidP="009D2B34">
      <w:pPr>
        <w:tabs>
          <w:tab w:val="left" w:pos="2520"/>
        </w:tabs>
        <w:rPr>
          <w:rFonts w:ascii="Times New Roman" w:hAnsi="Times New Roman" w:cs="Times New Roman"/>
          <w:bCs/>
          <w:sz w:val="22"/>
          <w:szCs w:val="22"/>
        </w:rPr>
      </w:pPr>
      <w:r w:rsidRPr="009F6690">
        <w:rPr>
          <w:rFonts w:ascii="Times New Roman" w:hAnsi="Times New Roman" w:cs="Times New Roman"/>
          <w:b/>
          <w:bCs/>
          <w:sz w:val="22"/>
          <w:szCs w:val="22"/>
        </w:rPr>
        <w:t xml:space="preserve">90.05 RESTRICTED SERVICES </w:t>
      </w:r>
      <w:r w:rsidRPr="009F6690">
        <w:rPr>
          <w:rFonts w:ascii="Times New Roman" w:hAnsi="Times New Roman" w:cs="Times New Roman"/>
          <w:bCs/>
          <w:sz w:val="22"/>
          <w:szCs w:val="22"/>
        </w:rPr>
        <w:t>(cont.)</w:t>
      </w:r>
    </w:p>
    <w:p w14:paraId="3D3253D9" w14:textId="77777777" w:rsidR="00B05656" w:rsidRPr="009F6690" w:rsidRDefault="00B05656" w:rsidP="00AE57C8">
      <w:pPr>
        <w:tabs>
          <w:tab w:val="left" w:pos="720"/>
          <w:tab w:val="left" w:pos="2880"/>
        </w:tabs>
        <w:overflowPunct/>
        <w:autoSpaceDE/>
        <w:autoSpaceDN/>
        <w:adjustRightInd/>
        <w:ind w:left="2520"/>
        <w:textAlignment w:val="auto"/>
        <w:rPr>
          <w:rFonts w:ascii="Times New Roman" w:hAnsi="Times New Roman" w:cs="Times New Roman"/>
          <w:sz w:val="22"/>
          <w:szCs w:val="22"/>
        </w:rPr>
      </w:pPr>
    </w:p>
    <w:p w14:paraId="0D3DD760" w14:textId="77777777" w:rsidR="00B05656" w:rsidRPr="009F6690" w:rsidRDefault="006F1764" w:rsidP="00AE57C8">
      <w:pPr>
        <w:numPr>
          <w:ilvl w:val="0"/>
          <w:numId w:val="20"/>
        </w:numPr>
        <w:tabs>
          <w:tab w:val="clear" w:pos="5400"/>
          <w:tab w:val="left" w:pos="720"/>
          <w:tab w:val="num" w:pos="2430"/>
          <w:tab w:val="left" w:pos="2880"/>
        </w:tabs>
        <w:overflowPunct/>
        <w:autoSpaceDE/>
        <w:autoSpaceDN/>
        <w:adjustRightInd/>
        <w:ind w:left="2430" w:firstLine="90"/>
        <w:textAlignment w:val="auto"/>
        <w:rPr>
          <w:rFonts w:ascii="Times New Roman" w:hAnsi="Times New Roman" w:cs="Times New Roman"/>
          <w:sz w:val="22"/>
          <w:szCs w:val="22"/>
        </w:rPr>
      </w:pPr>
      <w:r w:rsidRPr="009F6690">
        <w:rPr>
          <w:rFonts w:ascii="Times New Roman" w:hAnsi="Times New Roman" w:cs="Times New Roman"/>
          <w:sz w:val="22"/>
          <w:szCs w:val="22"/>
        </w:rPr>
        <w:t xml:space="preserve"> second surgeon not affiliated with the first surgeon’s practices; and</w:t>
      </w:r>
      <w:r w:rsidR="00885917" w:rsidRPr="009F6690">
        <w:rPr>
          <w:rFonts w:ascii="Times New Roman" w:hAnsi="Times New Roman" w:cs="Times New Roman"/>
          <w:sz w:val="22"/>
          <w:szCs w:val="22"/>
        </w:rPr>
        <w:t xml:space="preserve"> </w:t>
      </w:r>
    </w:p>
    <w:p w14:paraId="187C35A0" w14:textId="77777777" w:rsidR="00B05656" w:rsidRPr="009F6690" w:rsidRDefault="00B05656" w:rsidP="00AE57C8">
      <w:pPr>
        <w:tabs>
          <w:tab w:val="left" w:pos="720"/>
          <w:tab w:val="num" w:pos="2430"/>
          <w:tab w:val="left" w:pos="2880"/>
        </w:tabs>
        <w:overflowPunct/>
        <w:autoSpaceDE/>
        <w:autoSpaceDN/>
        <w:adjustRightInd/>
        <w:ind w:left="2520"/>
        <w:textAlignment w:val="auto"/>
        <w:rPr>
          <w:rFonts w:ascii="Times New Roman" w:hAnsi="Times New Roman" w:cs="Times New Roman"/>
          <w:sz w:val="22"/>
          <w:szCs w:val="22"/>
        </w:rPr>
      </w:pPr>
    </w:p>
    <w:p w14:paraId="7021F3FE" w14:textId="77777777" w:rsidR="005D72A6" w:rsidRPr="009F6690" w:rsidRDefault="006F1764" w:rsidP="00AE57C8">
      <w:pPr>
        <w:numPr>
          <w:ilvl w:val="0"/>
          <w:numId w:val="20"/>
        </w:numPr>
        <w:tabs>
          <w:tab w:val="clear" w:pos="5400"/>
          <w:tab w:val="left" w:pos="720"/>
          <w:tab w:val="num" w:pos="2430"/>
          <w:tab w:val="left" w:pos="2880"/>
        </w:tabs>
        <w:overflowPunct/>
        <w:autoSpaceDE/>
        <w:autoSpaceDN/>
        <w:adjustRightInd/>
        <w:ind w:left="2880" w:hanging="360"/>
        <w:textAlignment w:val="auto"/>
        <w:rPr>
          <w:rFonts w:ascii="Times New Roman" w:hAnsi="Times New Roman" w:cs="Times New Roman"/>
          <w:sz w:val="22"/>
          <w:szCs w:val="22"/>
        </w:rPr>
      </w:pPr>
      <w:r w:rsidRPr="009F6690">
        <w:rPr>
          <w:rFonts w:ascii="Times New Roman" w:hAnsi="Times New Roman" w:cs="Times New Roman"/>
          <w:sz w:val="22"/>
          <w:szCs w:val="22"/>
        </w:rPr>
        <w:t>a licensed mental health professional specializing in children’s mental</w:t>
      </w:r>
      <w:r w:rsidR="00745010" w:rsidRPr="009F6690">
        <w:rPr>
          <w:rFonts w:ascii="Times New Roman" w:hAnsi="Times New Roman" w:cs="Times New Roman"/>
          <w:sz w:val="22"/>
          <w:szCs w:val="22"/>
        </w:rPr>
        <w:t xml:space="preserve"> </w:t>
      </w:r>
      <w:r w:rsidRPr="009F6690">
        <w:rPr>
          <w:rFonts w:ascii="Times New Roman" w:hAnsi="Times New Roman" w:cs="Times New Roman"/>
          <w:sz w:val="22"/>
          <w:szCs w:val="22"/>
        </w:rPr>
        <w:t>health</w:t>
      </w:r>
    </w:p>
    <w:p w14:paraId="619A524E" w14:textId="77777777" w:rsidR="00B05656" w:rsidRPr="009F6690" w:rsidRDefault="00B05656" w:rsidP="00AE57C8">
      <w:pPr>
        <w:tabs>
          <w:tab w:val="left" w:pos="720"/>
          <w:tab w:val="num" w:pos="2430"/>
          <w:tab w:val="left" w:pos="2880"/>
        </w:tabs>
        <w:overflowPunct/>
        <w:autoSpaceDE/>
        <w:autoSpaceDN/>
        <w:adjustRightInd/>
        <w:textAlignment w:val="auto"/>
        <w:rPr>
          <w:rFonts w:ascii="Times New Roman" w:hAnsi="Times New Roman" w:cs="Times New Roman"/>
          <w:sz w:val="22"/>
          <w:szCs w:val="22"/>
        </w:rPr>
      </w:pPr>
    </w:p>
    <w:p w14:paraId="78545E10" w14:textId="01758D1A" w:rsidR="008E5011" w:rsidRPr="009F6690" w:rsidRDefault="002D6EEE" w:rsidP="002D6EEE">
      <w:pPr>
        <w:pStyle w:val="ListParagraph"/>
        <w:ind w:left="2160" w:hanging="360"/>
        <w:rPr>
          <w:rFonts w:ascii="Times New Roman" w:hAnsi="Times New Roman" w:cs="Times New Roman"/>
          <w:sz w:val="22"/>
          <w:szCs w:val="22"/>
        </w:rPr>
      </w:pPr>
      <w:r w:rsidRPr="009F6690">
        <w:rPr>
          <w:rFonts w:ascii="Times New Roman" w:hAnsi="Times New Roman" w:cs="Times New Roman"/>
          <w:sz w:val="22"/>
          <w:szCs w:val="22"/>
        </w:rPr>
        <w:t>C.</w:t>
      </w:r>
      <w:r w:rsidRPr="009F6690">
        <w:rPr>
          <w:rFonts w:ascii="Times New Roman" w:hAnsi="Times New Roman" w:cs="Times New Roman"/>
          <w:sz w:val="22"/>
          <w:szCs w:val="22"/>
        </w:rPr>
        <w:tab/>
      </w:r>
      <w:r w:rsidR="006F1764" w:rsidRPr="009F6690">
        <w:rPr>
          <w:rFonts w:ascii="Times New Roman" w:hAnsi="Times New Roman" w:cs="Times New Roman"/>
          <w:sz w:val="22"/>
          <w:szCs w:val="22"/>
        </w:rPr>
        <w:t xml:space="preserve">MaineCare covers the following services using </w:t>
      </w:r>
      <w:r w:rsidR="00473FBA" w:rsidRPr="009F6690">
        <w:rPr>
          <w:rFonts w:ascii="Times New Roman" w:hAnsi="Times New Roman" w:cs="Times New Roman"/>
          <w:sz w:val="22"/>
          <w:szCs w:val="22"/>
        </w:rPr>
        <w:t xml:space="preserve">industry recognized </w:t>
      </w:r>
      <w:r w:rsidR="001A2538" w:rsidRPr="009F6690">
        <w:rPr>
          <w:rFonts w:ascii="Times New Roman" w:hAnsi="Times New Roman" w:cs="Times New Roman"/>
          <w:sz w:val="22"/>
          <w:szCs w:val="22"/>
        </w:rPr>
        <w:t xml:space="preserve">prior authorization </w:t>
      </w:r>
      <w:r w:rsidR="00473FBA" w:rsidRPr="009F6690">
        <w:rPr>
          <w:rFonts w:ascii="Times New Roman" w:hAnsi="Times New Roman" w:cs="Times New Roman"/>
          <w:sz w:val="22"/>
          <w:szCs w:val="22"/>
        </w:rPr>
        <w:t xml:space="preserve">criteria utilized by a national company under </w:t>
      </w:r>
      <w:r w:rsidR="00CE646C" w:rsidRPr="009F6690">
        <w:rPr>
          <w:rFonts w:ascii="Times New Roman" w:hAnsi="Times New Roman" w:cs="Times New Roman"/>
          <w:sz w:val="22"/>
          <w:szCs w:val="22"/>
        </w:rPr>
        <w:t>contract, which can</w:t>
      </w:r>
      <w:r w:rsidR="006F1764" w:rsidRPr="009F6690">
        <w:rPr>
          <w:rFonts w:ascii="Times New Roman" w:hAnsi="Times New Roman" w:cs="Times New Roman"/>
          <w:sz w:val="22"/>
          <w:szCs w:val="22"/>
        </w:rPr>
        <w:t xml:space="preserve"> be found at</w:t>
      </w:r>
      <w:r w:rsidR="004C47DA" w:rsidRPr="009F6690">
        <w:rPr>
          <w:rFonts w:ascii="Times New Roman" w:hAnsi="Times New Roman" w:cs="Times New Roman"/>
          <w:sz w:val="22"/>
          <w:szCs w:val="22"/>
        </w:rPr>
        <w:t xml:space="preserve"> </w:t>
      </w:r>
      <w:hyperlink r:id="rId17" w:history="1">
        <w:r w:rsidR="004C47DA" w:rsidRPr="009F6690">
          <w:rPr>
            <w:rStyle w:val="Hyperlink"/>
            <w:rFonts w:ascii="Times New Roman" w:hAnsi="Times New Roman" w:cs="Times New Roman"/>
            <w:sz w:val="22"/>
            <w:szCs w:val="22"/>
          </w:rPr>
          <w:t>https://mainecare.maine.gov/</w:t>
        </w:r>
      </w:hyperlink>
      <w:r w:rsidR="004C47DA" w:rsidRPr="009F6690">
        <w:rPr>
          <w:rFonts w:ascii="Times New Roman" w:hAnsi="Times New Roman" w:cs="Times New Roman"/>
          <w:sz w:val="22"/>
          <w:szCs w:val="22"/>
        </w:rPr>
        <w:t>.</w:t>
      </w:r>
    </w:p>
    <w:p w14:paraId="57A982F3" w14:textId="77777777" w:rsidR="00E73CBF" w:rsidRPr="009F6690" w:rsidRDefault="00E73CBF" w:rsidP="00AE57C8">
      <w:pPr>
        <w:pStyle w:val="Header"/>
        <w:widowControl w:val="0"/>
        <w:tabs>
          <w:tab w:val="clear" w:pos="4320"/>
          <w:tab w:val="clear" w:pos="8640"/>
          <w:tab w:val="left" w:pos="720"/>
          <w:tab w:val="left" w:pos="2160"/>
        </w:tabs>
        <w:rPr>
          <w:rFonts w:ascii="Times New Roman" w:hAnsi="Times New Roman" w:cs="Times New Roman"/>
          <w:b/>
          <w:bCs/>
          <w:sz w:val="22"/>
          <w:szCs w:val="22"/>
        </w:rPr>
      </w:pPr>
    </w:p>
    <w:p w14:paraId="1D1176ED" w14:textId="77777777" w:rsidR="00881D34" w:rsidRPr="009F6690" w:rsidRDefault="006F1764" w:rsidP="00AE57C8">
      <w:pPr>
        <w:pStyle w:val="Footer"/>
        <w:tabs>
          <w:tab w:val="clear" w:pos="4320"/>
          <w:tab w:val="clear" w:pos="8640"/>
          <w:tab w:val="left" w:pos="1800"/>
          <w:tab w:val="left" w:pos="2520"/>
        </w:tabs>
        <w:ind w:left="2160"/>
        <w:rPr>
          <w:rFonts w:ascii="Times New Roman" w:hAnsi="Times New Roman" w:cs="Times New Roman"/>
          <w:sz w:val="22"/>
          <w:szCs w:val="22"/>
        </w:rPr>
      </w:pPr>
      <w:r w:rsidRPr="009F6690">
        <w:rPr>
          <w:rFonts w:ascii="Times New Roman" w:hAnsi="Times New Roman" w:cs="Times New Roman"/>
          <w:sz w:val="22"/>
          <w:szCs w:val="22"/>
        </w:rPr>
        <w:t>1.</w:t>
      </w:r>
      <w:r w:rsidRPr="009F6690">
        <w:rPr>
          <w:rFonts w:ascii="Times New Roman" w:hAnsi="Times New Roman" w:cs="Times New Roman"/>
          <w:sz w:val="22"/>
          <w:szCs w:val="22"/>
        </w:rPr>
        <w:tab/>
        <w:t>Breast Reconstruction</w:t>
      </w:r>
    </w:p>
    <w:p w14:paraId="420C22FC" w14:textId="77777777" w:rsidR="00B05656" w:rsidRPr="009F6690" w:rsidRDefault="00B05656" w:rsidP="00AE57C8">
      <w:pPr>
        <w:pStyle w:val="Footer"/>
        <w:tabs>
          <w:tab w:val="clear" w:pos="4320"/>
          <w:tab w:val="clear" w:pos="8640"/>
          <w:tab w:val="left" w:pos="1800"/>
          <w:tab w:val="left" w:pos="2520"/>
        </w:tabs>
        <w:ind w:left="2160"/>
        <w:rPr>
          <w:rFonts w:ascii="Times New Roman" w:hAnsi="Times New Roman" w:cs="Times New Roman"/>
          <w:sz w:val="22"/>
          <w:szCs w:val="22"/>
        </w:rPr>
      </w:pPr>
    </w:p>
    <w:p w14:paraId="66A702EC" w14:textId="77777777" w:rsidR="00B05656" w:rsidRPr="009F6690" w:rsidRDefault="006F1764" w:rsidP="00AE57C8">
      <w:pPr>
        <w:pStyle w:val="Footer"/>
        <w:tabs>
          <w:tab w:val="clear" w:pos="4320"/>
          <w:tab w:val="clear" w:pos="8640"/>
          <w:tab w:val="left" w:pos="1800"/>
          <w:tab w:val="left" w:pos="2520"/>
        </w:tabs>
        <w:ind w:left="2160"/>
        <w:rPr>
          <w:rFonts w:ascii="Times New Roman" w:hAnsi="Times New Roman" w:cs="Times New Roman"/>
          <w:sz w:val="22"/>
          <w:szCs w:val="22"/>
        </w:rPr>
      </w:pPr>
      <w:r w:rsidRPr="009F6690">
        <w:rPr>
          <w:rFonts w:ascii="Times New Roman" w:hAnsi="Times New Roman" w:cs="Times New Roman"/>
          <w:sz w:val="22"/>
          <w:szCs w:val="22"/>
        </w:rPr>
        <w:t>2.</w:t>
      </w:r>
      <w:r w:rsidRPr="009F6690">
        <w:rPr>
          <w:rFonts w:ascii="Times New Roman" w:hAnsi="Times New Roman" w:cs="Times New Roman"/>
          <w:sz w:val="22"/>
          <w:szCs w:val="22"/>
        </w:rPr>
        <w:tab/>
        <w:t>Removal of Excess Skin and Subcutaneous Tissue of Abdomen</w:t>
      </w:r>
    </w:p>
    <w:p w14:paraId="30280EB9" w14:textId="77777777" w:rsidR="00473FBA" w:rsidRPr="009F6690" w:rsidRDefault="00473FBA" w:rsidP="00AE57C8">
      <w:pPr>
        <w:tabs>
          <w:tab w:val="left" w:pos="1620"/>
          <w:tab w:val="left" w:pos="2520"/>
        </w:tabs>
        <w:ind w:left="2160" w:hanging="2160"/>
        <w:rPr>
          <w:rFonts w:ascii="Times New Roman" w:hAnsi="Times New Roman" w:cs="Times New Roman"/>
          <w:sz w:val="22"/>
          <w:szCs w:val="22"/>
        </w:rPr>
      </w:pPr>
    </w:p>
    <w:p w14:paraId="0BC993C5" w14:textId="1E502717" w:rsidR="00BB2CCA" w:rsidRPr="009F6690" w:rsidRDefault="000A5EF5" w:rsidP="00AE57C8">
      <w:pPr>
        <w:tabs>
          <w:tab w:val="left" w:pos="1800"/>
        </w:tabs>
        <w:ind w:firstLine="720"/>
        <w:rPr>
          <w:rFonts w:ascii="Times New Roman" w:hAnsi="Times New Roman" w:cs="Times New Roman"/>
          <w:sz w:val="22"/>
          <w:szCs w:val="22"/>
        </w:rPr>
      </w:pPr>
      <w:r w:rsidRPr="009F6690">
        <w:rPr>
          <w:rFonts w:ascii="Times New Roman" w:hAnsi="Times New Roman" w:cs="Times New Roman"/>
          <w:sz w:val="22"/>
          <w:szCs w:val="22"/>
        </w:rPr>
        <w:t>90.05-2</w:t>
      </w:r>
      <w:r w:rsidRPr="009F6690">
        <w:rPr>
          <w:rFonts w:ascii="Times New Roman" w:hAnsi="Times New Roman" w:cs="Times New Roman"/>
          <w:sz w:val="22"/>
          <w:szCs w:val="22"/>
        </w:rPr>
        <w:tab/>
      </w:r>
      <w:r w:rsidRPr="009F6690">
        <w:rPr>
          <w:rFonts w:ascii="Times New Roman" w:hAnsi="Times New Roman" w:cs="Times New Roman"/>
          <w:b/>
          <w:sz w:val="22"/>
          <w:szCs w:val="22"/>
        </w:rPr>
        <w:t>Services Covered When Special Criteria Are Met</w:t>
      </w:r>
    </w:p>
    <w:p w14:paraId="4F36A7C2" w14:textId="77777777" w:rsidR="00BB2CCA" w:rsidRPr="009F6690" w:rsidRDefault="00BB2CCA" w:rsidP="00AE57C8">
      <w:pPr>
        <w:ind w:left="2160"/>
        <w:rPr>
          <w:rFonts w:ascii="Times New Roman" w:hAnsi="Times New Roman" w:cs="Times New Roman"/>
          <w:sz w:val="22"/>
          <w:szCs w:val="22"/>
        </w:rPr>
      </w:pPr>
    </w:p>
    <w:p w14:paraId="7ECEAA58" w14:textId="5F7BC541" w:rsidR="00E17E1D" w:rsidRPr="009F6690" w:rsidRDefault="000A5EF5" w:rsidP="00AE57C8">
      <w:pPr>
        <w:ind w:left="1800"/>
        <w:rPr>
          <w:rFonts w:ascii="Times New Roman" w:hAnsi="Times New Roman" w:cs="Times New Roman"/>
          <w:sz w:val="22"/>
          <w:szCs w:val="22"/>
        </w:rPr>
      </w:pPr>
      <w:r w:rsidRPr="009F6690">
        <w:rPr>
          <w:rFonts w:ascii="Times New Roman" w:hAnsi="Times New Roman" w:cs="Times New Roman"/>
          <w:sz w:val="22"/>
          <w:szCs w:val="22"/>
        </w:rPr>
        <w:t>MaineCare covers the services described below when performed in accordance with the following criteria:</w:t>
      </w:r>
    </w:p>
    <w:p w14:paraId="5969EF3F" w14:textId="77777777" w:rsidR="004956A1" w:rsidRPr="009F6690" w:rsidRDefault="004956A1" w:rsidP="00AE57C8">
      <w:pPr>
        <w:ind w:left="1800"/>
        <w:rPr>
          <w:rFonts w:ascii="Times New Roman" w:hAnsi="Times New Roman" w:cs="Times New Roman"/>
          <w:sz w:val="22"/>
          <w:szCs w:val="22"/>
        </w:rPr>
      </w:pPr>
    </w:p>
    <w:p w14:paraId="04151E8E" w14:textId="77777777" w:rsidR="00BB2CCA" w:rsidRPr="009F6690" w:rsidRDefault="000A5EF5" w:rsidP="00AE57C8">
      <w:pPr>
        <w:tabs>
          <w:tab w:val="left" w:pos="1620"/>
        </w:tabs>
        <w:ind w:left="2160" w:hanging="360"/>
        <w:contextualSpacing/>
        <w:rPr>
          <w:rFonts w:ascii="Times New Roman" w:hAnsi="Times New Roman" w:cs="Times New Roman"/>
          <w:sz w:val="22"/>
          <w:szCs w:val="22"/>
        </w:rPr>
      </w:pPr>
      <w:r w:rsidRPr="009F6690">
        <w:rPr>
          <w:rFonts w:ascii="Times New Roman" w:hAnsi="Times New Roman" w:cs="Times New Roman"/>
          <w:sz w:val="22"/>
          <w:szCs w:val="22"/>
        </w:rPr>
        <w:t>A.</w:t>
      </w:r>
      <w:r w:rsidRPr="009F6690">
        <w:rPr>
          <w:rFonts w:ascii="Times New Roman" w:hAnsi="Times New Roman" w:cs="Times New Roman"/>
          <w:sz w:val="22"/>
          <w:szCs w:val="22"/>
        </w:rPr>
        <w:tab/>
      </w:r>
      <w:r w:rsidRPr="009F6690">
        <w:rPr>
          <w:rFonts w:ascii="Times New Roman" w:hAnsi="Times New Roman" w:cs="Times New Roman"/>
          <w:b/>
          <w:sz w:val="22"/>
          <w:szCs w:val="22"/>
        </w:rPr>
        <w:t>Abortion Services</w:t>
      </w:r>
    </w:p>
    <w:p w14:paraId="3941E94E" w14:textId="77777777" w:rsidR="00BB2CCA" w:rsidRPr="009F6690" w:rsidRDefault="00BB2CCA" w:rsidP="00AE57C8">
      <w:pPr>
        <w:ind w:left="2160" w:hanging="2880"/>
        <w:rPr>
          <w:rFonts w:ascii="Times New Roman" w:hAnsi="Times New Roman" w:cs="Times New Roman"/>
          <w:sz w:val="22"/>
          <w:szCs w:val="22"/>
        </w:rPr>
      </w:pPr>
    </w:p>
    <w:p w14:paraId="30A02642" w14:textId="3DD795FC" w:rsidR="00BB2CCA" w:rsidRPr="009F6690" w:rsidRDefault="000A5EF5" w:rsidP="00AE57C8">
      <w:pPr>
        <w:widowControl w:val="0"/>
        <w:tabs>
          <w:tab w:val="left" w:pos="720"/>
          <w:tab w:val="left" w:pos="2160"/>
        </w:tabs>
        <w:ind w:left="2160"/>
        <w:rPr>
          <w:rFonts w:ascii="Times New Roman" w:hAnsi="Times New Roman" w:cs="Times New Roman"/>
          <w:sz w:val="22"/>
          <w:szCs w:val="22"/>
        </w:rPr>
      </w:pPr>
      <w:r w:rsidRPr="009F6690">
        <w:rPr>
          <w:rFonts w:ascii="Times New Roman" w:hAnsi="Times New Roman" w:cs="Times New Roman"/>
          <w:sz w:val="22"/>
          <w:szCs w:val="22"/>
        </w:rPr>
        <w:t xml:space="preserve">In compliance with PL 103-112, the Health and Human Services Appropriations bill, reimbursement for abortion services will be made only if necessary to save the life of the </w:t>
      </w:r>
      <w:r w:rsidR="007F6697">
        <w:rPr>
          <w:rFonts w:ascii="Times New Roman" w:hAnsi="Times New Roman" w:cs="Times New Roman"/>
          <w:sz w:val="22"/>
          <w:szCs w:val="22"/>
        </w:rPr>
        <w:t>pregnant person</w:t>
      </w:r>
      <w:r w:rsidRPr="009F6690">
        <w:rPr>
          <w:rFonts w:ascii="Times New Roman" w:hAnsi="Times New Roman" w:cs="Times New Roman"/>
          <w:sz w:val="22"/>
          <w:szCs w:val="22"/>
        </w:rPr>
        <w:t xml:space="preserve"> or if the pregnancy is the result of an act of rape or incest.</w:t>
      </w:r>
    </w:p>
    <w:p w14:paraId="2C98712B" w14:textId="6F3A4E6B" w:rsidR="00114C90" w:rsidRPr="009F6690" w:rsidRDefault="00114C90" w:rsidP="00AE57C8">
      <w:pPr>
        <w:widowControl w:val="0"/>
        <w:tabs>
          <w:tab w:val="left" w:pos="720"/>
          <w:tab w:val="left" w:pos="2160"/>
        </w:tabs>
        <w:ind w:left="2160"/>
        <w:rPr>
          <w:rFonts w:ascii="Times New Roman" w:hAnsi="Times New Roman" w:cs="Times New Roman"/>
          <w:sz w:val="22"/>
          <w:szCs w:val="22"/>
        </w:rPr>
      </w:pPr>
    </w:p>
    <w:p w14:paraId="17459738" w14:textId="6D4648FA" w:rsidR="00BB2CCA" w:rsidRPr="009F6690" w:rsidRDefault="00334592" w:rsidP="00AE57C8">
      <w:pPr>
        <w:ind w:left="2160"/>
        <w:rPr>
          <w:rFonts w:ascii="Times New Roman" w:hAnsi="Times New Roman" w:cs="Times New Roman"/>
          <w:sz w:val="22"/>
          <w:szCs w:val="22"/>
        </w:rPr>
      </w:pPr>
      <w:r w:rsidRPr="009F6690">
        <w:rPr>
          <w:rFonts w:ascii="Times New Roman" w:hAnsi="Times New Roman" w:cs="Times New Roman"/>
          <w:sz w:val="22"/>
          <w:szCs w:val="22"/>
        </w:rPr>
        <w:t xml:space="preserve">Medication </w:t>
      </w:r>
      <w:r w:rsidR="00D40425" w:rsidRPr="009F6690">
        <w:rPr>
          <w:rFonts w:ascii="Times New Roman" w:hAnsi="Times New Roman" w:cs="Times New Roman"/>
          <w:sz w:val="22"/>
          <w:szCs w:val="22"/>
        </w:rPr>
        <w:t xml:space="preserve">abortions shall be performed in compliance with </w:t>
      </w:r>
      <w:r w:rsidR="00DA7AE8" w:rsidRPr="009F6690">
        <w:rPr>
          <w:rFonts w:ascii="Times New Roman" w:hAnsi="Times New Roman" w:cs="Times New Roman"/>
          <w:sz w:val="22"/>
          <w:szCs w:val="22"/>
        </w:rPr>
        <w:t xml:space="preserve">applicable </w:t>
      </w:r>
      <w:r w:rsidR="00D40425" w:rsidRPr="009F6690">
        <w:rPr>
          <w:rFonts w:ascii="Times New Roman" w:hAnsi="Times New Roman" w:cs="Times New Roman"/>
          <w:sz w:val="22"/>
          <w:szCs w:val="22"/>
        </w:rPr>
        <w:t>FDA</w:t>
      </w:r>
      <w:r w:rsidR="00DA7AE8" w:rsidRPr="009F6690">
        <w:rPr>
          <w:rFonts w:ascii="Times New Roman" w:hAnsi="Times New Roman" w:cs="Times New Roman"/>
          <w:sz w:val="22"/>
          <w:szCs w:val="22"/>
        </w:rPr>
        <w:t xml:space="preserve"> law and</w:t>
      </w:r>
      <w:r w:rsidR="00D40425" w:rsidRPr="009F6690">
        <w:rPr>
          <w:rFonts w:ascii="Times New Roman" w:hAnsi="Times New Roman" w:cs="Times New Roman"/>
          <w:sz w:val="22"/>
          <w:szCs w:val="22"/>
        </w:rPr>
        <w:t xml:space="preserve"> guidelines. All other a</w:t>
      </w:r>
      <w:r w:rsidR="000A5EF5" w:rsidRPr="009F6690">
        <w:rPr>
          <w:rFonts w:ascii="Times New Roman" w:hAnsi="Times New Roman" w:cs="Times New Roman"/>
          <w:sz w:val="22"/>
          <w:szCs w:val="22"/>
        </w:rPr>
        <w:t>bortion services are covered only when performed in a licensed general hospital or outpatient setting, and when the following conditions are met:</w:t>
      </w:r>
    </w:p>
    <w:p w14:paraId="63C70759" w14:textId="77777777" w:rsidR="00BB2CCA" w:rsidRPr="009F6690" w:rsidRDefault="00BB2CCA" w:rsidP="00AE57C8">
      <w:pPr>
        <w:tabs>
          <w:tab w:val="left" w:pos="720"/>
        </w:tabs>
        <w:ind w:left="1620" w:hanging="2340"/>
        <w:rPr>
          <w:rFonts w:ascii="Times New Roman" w:hAnsi="Times New Roman" w:cs="Times New Roman"/>
          <w:sz w:val="22"/>
          <w:szCs w:val="22"/>
        </w:rPr>
      </w:pPr>
    </w:p>
    <w:p w14:paraId="5A5993CC" w14:textId="6D716192" w:rsidR="00BB2CCA" w:rsidRPr="009F6690" w:rsidRDefault="000A5EF5" w:rsidP="00AE57C8">
      <w:pPr>
        <w:numPr>
          <w:ilvl w:val="0"/>
          <w:numId w:val="1"/>
        </w:numPr>
        <w:tabs>
          <w:tab w:val="clear" w:pos="2700"/>
          <w:tab w:val="left" w:pos="2160"/>
          <w:tab w:val="num" w:pos="2520"/>
        </w:tabs>
        <w:overflowPunct/>
        <w:autoSpaceDE/>
        <w:autoSpaceDN/>
        <w:adjustRightInd/>
        <w:ind w:left="2520" w:hanging="360"/>
        <w:textAlignment w:val="auto"/>
        <w:rPr>
          <w:rFonts w:ascii="Times New Roman" w:hAnsi="Times New Roman" w:cs="Times New Roman"/>
          <w:sz w:val="22"/>
          <w:szCs w:val="22"/>
        </w:rPr>
      </w:pPr>
      <w:r w:rsidRPr="009F6690">
        <w:rPr>
          <w:rFonts w:ascii="Times New Roman" w:hAnsi="Times New Roman" w:cs="Times New Roman"/>
          <w:sz w:val="22"/>
          <w:szCs w:val="22"/>
        </w:rPr>
        <w:t xml:space="preserve">A </w:t>
      </w:r>
      <w:r w:rsidR="00D0130A" w:rsidRPr="009F6690">
        <w:rPr>
          <w:rFonts w:ascii="Times New Roman" w:hAnsi="Times New Roman" w:cs="Times New Roman"/>
          <w:sz w:val="22"/>
          <w:szCs w:val="22"/>
        </w:rPr>
        <w:t>health care professional</w:t>
      </w:r>
      <w:r w:rsidRPr="009F6690">
        <w:rPr>
          <w:rFonts w:ascii="Times New Roman" w:hAnsi="Times New Roman" w:cs="Times New Roman"/>
          <w:sz w:val="22"/>
          <w:szCs w:val="22"/>
        </w:rPr>
        <w:t xml:space="preserve"> has found, and so certified in writing to the Department, that on the basis of his/her professional judgment an abortion is necessary to save the life of the </w:t>
      </w:r>
      <w:r w:rsidR="00B267EC">
        <w:rPr>
          <w:rFonts w:ascii="Times New Roman" w:hAnsi="Times New Roman" w:cs="Times New Roman"/>
          <w:sz w:val="22"/>
          <w:szCs w:val="22"/>
        </w:rPr>
        <w:t>pregnant person</w:t>
      </w:r>
      <w:r w:rsidRPr="009F6690">
        <w:rPr>
          <w:rFonts w:ascii="Times New Roman" w:hAnsi="Times New Roman" w:cs="Times New Roman"/>
          <w:sz w:val="22"/>
          <w:szCs w:val="22"/>
        </w:rPr>
        <w:t>; or the pregnancy is the result of an act of rape; or the pregnancy is the result of an act of incest.</w:t>
      </w:r>
    </w:p>
    <w:p w14:paraId="2DAE9843" w14:textId="1E1406AD" w:rsidR="002A47E5" w:rsidRPr="009F6690" w:rsidRDefault="002A47E5" w:rsidP="00AE57C8">
      <w:pPr>
        <w:tabs>
          <w:tab w:val="left" w:pos="2160"/>
        </w:tabs>
        <w:overflowPunct/>
        <w:autoSpaceDE/>
        <w:autoSpaceDN/>
        <w:adjustRightInd/>
        <w:ind w:left="2520"/>
        <w:textAlignment w:val="auto"/>
        <w:rPr>
          <w:rFonts w:ascii="Times New Roman" w:hAnsi="Times New Roman" w:cs="Times New Roman"/>
          <w:sz w:val="22"/>
          <w:szCs w:val="22"/>
        </w:rPr>
      </w:pPr>
    </w:p>
    <w:p w14:paraId="0150E781" w14:textId="28703769" w:rsidR="002A47E5" w:rsidRPr="009F6690" w:rsidRDefault="00501F1A" w:rsidP="00AE57C8">
      <w:pPr>
        <w:tabs>
          <w:tab w:val="left" w:pos="2160"/>
        </w:tabs>
        <w:overflowPunct/>
        <w:autoSpaceDE/>
        <w:autoSpaceDN/>
        <w:adjustRightInd/>
        <w:ind w:left="2520"/>
        <w:textAlignment w:val="auto"/>
        <w:rPr>
          <w:rFonts w:ascii="Times New Roman" w:hAnsi="Times New Roman" w:cs="Times New Roman"/>
          <w:sz w:val="22"/>
          <w:szCs w:val="22"/>
        </w:rPr>
      </w:pPr>
      <w:r w:rsidRPr="009F6690">
        <w:rPr>
          <w:rFonts w:ascii="Times New Roman" w:hAnsi="Times New Roman" w:cs="Times New Roman"/>
          <w:sz w:val="22"/>
          <w:szCs w:val="22"/>
        </w:rPr>
        <w:t xml:space="preserve">Effective September 19, 2019, </w:t>
      </w:r>
      <w:r w:rsidR="002A47E5" w:rsidRPr="009F6690">
        <w:rPr>
          <w:rFonts w:ascii="Times New Roman" w:hAnsi="Times New Roman" w:cs="Times New Roman"/>
          <w:sz w:val="22"/>
          <w:szCs w:val="22"/>
        </w:rPr>
        <w:t>Health care professional is defined as a physician or physician assistant licensed under Title 32, ch. 36 or 48 or a person licensed under Title 32, ch. 31 to practice as an advanced practice registered nurse.</w:t>
      </w:r>
    </w:p>
    <w:p w14:paraId="3987E143" w14:textId="77777777" w:rsidR="00BB2CCA" w:rsidRPr="009F6690" w:rsidRDefault="00BB2CCA" w:rsidP="00AE57C8">
      <w:pPr>
        <w:ind w:firstLine="720"/>
        <w:rPr>
          <w:rFonts w:ascii="Times New Roman" w:hAnsi="Times New Roman" w:cs="Times New Roman"/>
          <w:sz w:val="22"/>
          <w:szCs w:val="22"/>
        </w:rPr>
      </w:pPr>
    </w:p>
    <w:p w14:paraId="2CD98D40" w14:textId="77777777" w:rsidR="00682960" w:rsidRPr="009F6690" w:rsidRDefault="000A5EF5" w:rsidP="00AE57C8">
      <w:pPr>
        <w:tabs>
          <w:tab w:val="left" w:pos="2160"/>
        </w:tabs>
        <w:ind w:left="2520" w:hanging="2520"/>
        <w:rPr>
          <w:rFonts w:ascii="Times New Roman" w:hAnsi="Times New Roman" w:cs="Times New Roman"/>
          <w:sz w:val="22"/>
          <w:szCs w:val="22"/>
        </w:rPr>
      </w:pPr>
      <w:r w:rsidRPr="009F6690">
        <w:rPr>
          <w:rFonts w:ascii="Times New Roman" w:hAnsi="Times New Roman" w:cs="Times New Roman"/>
          <w:sz w:val="22"/>
          <w:szCs w:val="22"/>
        </w:rPr>
        <w:tab/>
        <w:t>2.</w:t>
      </w:r>
      <w:r w:rsidRPr="009F6690">
        <w:rPr>
          <w:rFonts w:ascii="Times New Roman" w:hAnsi="Times New Roman" w:cs="Times New Roman"/>
          <w:sz w:val="22"/>
          <w:szCs w:val="22"/>
        </w:rPr>
        <w:tab/>
        <w:t>If the abortion is performed in order to save the life of the member, the certification must contain written justification as to the necessity of the abortion procedure.</w:t>
      </w:r>
    </w:p>
    <w:p w14:paraId="310C95C9" w14:textId="77777777" w:rsidR="0095125C" w:rsidRPr="009F6690" w:rsidRDefault="0095125C" w:rsidP="00AE57C8">
      <w:pPr>
        <w:tabs>
          <w:tab w:val="left" w:pos="2160"/>
        </w:tabs>
        <w:ind w:left="2520" w:hanging="2520"/>
        <w:rPr>
          <w:rFonts w:ascii="Times New Roman" w:hAnsi="Times New Roman" w:cs="Times New Roman"/>
          <w:sz w:val="22"/>
          <w:szCs w:val="22"/>
        </w:rPr>
      </w:pPr>
    </w:p>
    <w:p w14:paraId="4ADB0913" w14:textId="3D055146" w:rsidR="00BB2CCA" w:rsidRPr="009F6690" w:rsidRDefault="000A5EF5" w:rsidP="00AE57C8">
      <w:pPr>
        <w:pStyle w:val="ListParagraph"/>
        <w:numPr>
          <w:ilvl w:val="0"/>
          <w:numId w:val="57"/>
        </w:numPr>
        <w:tabs>
          <w:tab w:val="left" w:pos="2160"/>
          <w:tab w:val="left" w:pos="2520"/>
        </w:tabs>
        <w:ind w:right="-594"/>
        <w:rPr>
          <w:rFonts w:ascii="Times New Roman" w:hAnsi="Times New Roman" w:cs="Times New Roman"/>
          <w:sz w:val="22"/>
          <w:szCs w:val="22"/>
        </w:rPr>
      </w:pPr>
      <w:r w:rsidRPr="009F6690">
        <w:rPr>
          <w:rFonts w:ascii="Times New Roman" w:hAnsi="Times New Roman" w:cs="Times New Roman"/>
          <w:sz w:val="22"/>
          <w:szCs w:val="22"/>
        </w:rPr>
        <w:t>The certification must contain the name and address of the member.</w:t>
      </w:r>
    </w:p>
    <w:p w14:paraId="00115DEA" w14:textId="39432C50" w:rsidR="009D2B34" w:rsidRDefault="009D2B34">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br w:type="page"/>
      </w:r>
    </w:p>
    <w:p w14:paraId="7623E242" w14:textId="77777777" w:rsidR="009D2B34" w:rsidRDefault="009D2B34" w:rsidP="009D2B34">
      <w:pPr>
        <w:tabs>
          <w:tab w:val="left" w:pos="2520"/>
        </w:tabs>
        <w:rPr>
          <w:rFonts w:ascii="Times New Roman" w:hAnsi="Times New Roman" w:cs="Times New Roman"/>
          <w:b/>
          <w:bCs/>
          <w:sz w:val="22"/>
          <w:szCs w:val="22"/>
        </w:rPr>
      </w:pPr>
    </w:p>
    <w:p w14:paraId="018C581D" w14:textId="001D110D" w:rsidR="009D2B34" w:rsidRPr="009F6690" w:rsidRDefault="009D2B34" w:rsidP="009D2B34">
      <w:pPr>
        <w:tabs>
          <w:tab w:val="left" w:pos="2520"/>
        </w:tabs>
        <w:rPr>
          <w:rFonts w:ascii="Times New Roman" w:hAnsi="Times New Roman" w:cs="Times New Roman"/>
          <w:bCs/>
          <w:sz w:val="22"/>
          <w:szCs w:val="22"/>
        </w:rPr>
      </w:pPr>
      <w:r w:rsidRPr="009F6690">
        <w:rPr>
          <w:rFonts w:ascii="Times New Roman" w:hAnsi="Times New Roman" w:cs="Times New Roman"/>
          <w:b/>
          <w:bCs/>
          <w:sz w:val="22"/>
          <w:szCs w:val="22"/>
        </w:rPr>
        <w:t xml:space="preserve">90.05 RESTRICTED SERVICES </w:t>
      </w:r>
      <w:r w:rsidRPr="009F6690">
        <w:rPr>
          <w:rFonts w:ascii="Times New Roman" w:hAnsi="Times New Roman" w:cs="Times New Roman"/>
          <w:bCs/>
          <w:sz w:val="22"/>
          <w:szCs w:val="22"/>
        </w:rPr>
        <w:t>(cont.)</w:t>
      </w:r>
    </w:p>
    <w:p w14:paraId="6107C137" w14:textId="77777777" w:rsidR="0077485D" w:rsidRPr="009F6690" w:rsidRDefault="0077485D" w:rsidP="00AE57C8">
      <w:pPr>
        <w:pStyle w:val="ListParagraph"/>
        <w:tabs>
          <w:tab w:val="left" w:pos="2160"/>
          <w:tab w:val="left" w:pos="2520"/>
        </w:tabs>
        <w:ind w:left="2700" w:right="-594"/>
        <w:rPr>
          <w:rFonts w:ascii="Times New Roman" w:hAnsi="Times New Roman" w:cs="Times New Roman"/>
          <w:sz w:val="22"/>
          <w:szCs w:val="22"/>
        </w:rPr>
      </w:pPr>
    </w:p>
    <w:p w14:paraId="777A9F19" w14:textId="77777777" w:rsidR="00BB2CCA" w:rsidRPr="009F6690" w:rsidRDefault="000A5EF5" w:rsidP="00AE57C8">
      <w:pPr>
        <w:tabs>
          <w:tab w:val="left" w:pos="2160"/>
          <w:tab w:val="left" w:pos="2520"/>
        </w:tabs>
        <w:ind w:left="2520" w:hanging="2520"/>
        <w:rPr>
          <w:rFonts w:ascii="Times New Roman" w:hAnsi="Times New Roman" w:cs="Times New Roman"/>
          <w:sz w:val="22"/>
          <w:szCs w:val="22"/>
        </w:rPr>
      </w:pPr>
      <w:r w:rsidRPr="009F6690">
        <w:rPr>
          <w:rFonts w:ascii="Times New Roman" w:hAnsi="Times New Roman" w:cs="Times New Roman"/>
          <w:sz w:val="22"/>
          <w:szCs w:val="22"/>
        </w:rPr>
        <w:tab/>
        <w:t>4.</w:t>
      </w:r>
      <w:r w:rsidRPr="009F6690">
        <w:rPr>
          <w:rFonts w:ascii="Times New Roman" w:hAnsi="Times New Roman" w:cs="Times New Roman"/>
          <w:sz w:val="22"/>
          <w:szCs w:val="22"/>
        </w:rPr>
        <w:tab/>
        <w:t>The member’s medical record shall be documented as to the circumstances of the abortion procedure.</w:t>
      </w:r>
    </w:p>
    <w:p w14:paraId="36366F7A" w14:textId="77777777" w:rsidR="0057462C" w:rsidRPr="009F6690" w:rsidRDefault="0057462C" w:rsidP="00AE57C8">
      <w:pPr>
        <w:tabs>
          <w:tab w:val="left" w:pos="2520"/>
        </w:tabs>
        <w:ind w:left="2160"/>
        <w:rPr>
          <w:rFonts w:ascii="Times New Roman" w:hAnsi="Times New Roman" w:cs="Times New Roman"/>
          <w:sz w:val="22"/>
          <w:szCs w:val="22"/>
        </w:rPr>
      </w:pPr>
    </w:p>
    <w:p w14:paraId="615F7CA7" w14:textId="77777777" w:rsidR="00BB2CCA" w:rsidRPr="009F6690" w:rsidRDefault="000A5EF5" w:rsidP="00AE57C8">
      <w:pPr>
        <w:tabs>
          <w:tab w:val="left" w:pos="2520"/>
        </w:tabs>
        <w:ind w:left="2160"/>
        <w:rPr>
          <w:rFonts w:ascii="Times New Roman" w:hAnsi="Times New Roman" w:cs="Times New Roman"/>
          <w:sz w:val="22"/>
          <w:szCs w:val="22"/>
        </w:rPr>
      </w:pPr>
      <w:r w:rsidRPr="009F6690">
        <w:rPr>
          <w:rFonts w:ascii="Times New Roman" w:hAnsi="Times New Roman" w:cs="Times New Roman"/>
          <w:sz w:val="22"/>
          <w:szCs w:val="22"/>
        </w:rPr>
        <w:tab/>
        <w:t>A sample letter of certification is shown below:</w:t>
      </w:r>
    </w:p>
    <w:p w14:paraId="273DEAA3" w14:textId="77777777" w:rsidR="00BB2CCA" w:rsidRPr="009F6690" w:rsidRDefault="00BB2CCA" w:rsidP="00AE57C8">
      <w:pPr>
        <w:ind w:left="1440" w:hanging="720"/>
        <w:rPr>
          <w:rFonts w:ascii="Times New Roman" w:hAnsi="Times New Roman" w:cs="Times New Roman"/>
          <w:sz w:val="22"/>
          <w:szCs w:val="22"/>
        </w:rPr>
      </w:pPr>
    </w:p>
    <w:p w14:paraId="172CE1AE" w14:textId="7BA3F5C6" w:rsidR="00BB2CCA" w:rsidRPr="009F6690" w:rsidRDefault="000A5EF5" w:rsidP="00AE57C8">
      <w:pPr>
        <w:ind w:left="2700"/>
        <w:rPr>
          <w:rFonts w:ascii="Times New Roman" w:hAnsi="Times New Roman" w:cs="Times New Roman"/>
          <w:sz w:val="22"/>
          <w:szCs w:val="22"/>
        </w:rPr>
      </w:pPr>
      <w:r w:rsidRPr="009F6690">
        <w:rPr>
          <w:rFonts w:ascii="Times New Roman" w:hAnsi="Times New Roman" w:cs="Times New Roman"/>
          <w:sz w:val="22"/>
          <w:szCs w:val="22"/>
        </w:rPr>
        <w:t xml:space="preserve">I, _______________ (Name of </w:t>
      </w:r>
      <w:r w:rsidR="00D0130A" w:rsidRPr="009F6690">
        <w:rPr>
          <w:rFonts w:ascii="Times New Roman" w:hAnsi="Times New Roman" w:cs="Times New Roman"/>
          <w:sz w:val="22"/>
          <w:szCs w:val="22"/>
        </w:rPr>
        <w:t>health care professional</w:t>
      </w:r>
      <w:r w:rsidRPr="009F6690">
        <w:rPr>
          <w:rFonts w:ascii="Times New Roman" w:hAnsi="Times New Roman" w:cs="Times New Roman"/>
          <w:sz w:val="22"/>
          <w:szCs w:val="22"/>
        </w:rPr>
        <w:t>), certify that on the basis of my professional judgment, an abortion is necessary for _______________(name of member) of</w:t>
      </w:r>
      <w:r w:rsidR="00D0130A" w:rsidRPr="009F6690">
        <w:rPr>
          <w:rFonts w:ascii="Times New Roman" w:hAnsi="Times New Roman" w:cs="Times New Roman"/>
          <w:sz w:val="22"/>
          <w:szCs w:val="22"/>
        </w:rPr>
        <w:t xml:space="preserve"> </w:t>
      </w:r>
      <w:r w:rsidRPr="009F6690">
        <w:rPr>
          <w:rFonts w:ascii="Times New Roman" w:hAnsi="Times New Roman" w:cs="Times New Roman"/>
          <w:sz w:val="22"/>
          <w:szCs w:val="22"/>
        </w:rPr>
        <w:t>_______________________ (member’s address) for the following reason(s): (Check all that apply)</w:t>
      </w:r>
    </w:p>
    <w:p w14:paraId="2FDA9512" w14:textId="77777777" w:rsidR="00BB2CCA" w:rsidRPr="009F6690" w:rsidRDefault="00BB2CCA" w:rsidP="00AE57C8">
      <w:pPr>
        <w:ind w:left="2880"/>
        <w:rPr>
          <w:rFonts w:ascii="Times New Roman" w:hAnsi="Times New Roman" w:cs="Times New Roman"/>
          <w:sz w:val="22"/>
          <w:szCs w:val="22"/>
        </w:rPr>
      </w:pPr>
    </w:p>
    <w:p w14:paraId="6F95AA9A" w14:textId="77777777" w:rsidR="00BB2CCA" w:rsidRPr="009F6690" w:rsidRDefault="000A5EF5" w:rsidP="00AE57C8">
      <w:pPr>
        <w:tabs>
          <w:tab w:val="left" w:pos="2880"/>
        </w:tabs>
        <w:ind w:left="2700" w:hanging="3420"/>
        <w:rPr>
          <w:rFonts w:ascii="Times New Roman" w:hAnsi="Times New Roman" w:cs="Times New Roman"/>
          <w:sz w:val="22"/>
          <w:szCs w:val="22"/>
        </w:rPr>
      </w:pPr>
      <w:r w:rsidRPr="009F6690">
        <w:rPr>
          <w:rFonts w:ascii="Times New Roman" w:hAnsi="Times New Roman" w:cs="Times New Roman"/>
          <w:sz w:val="22"/>
          <w:szCs w:val="22"/>
        </w:rPr>
        <w:tab/>
        <w:t>( )</w:t>
      </w:r>
      <w:r w:rsidRPr="009F6690">
        <w:rPr>
          <w:rFonts w:ascii="Times New Roman" w:hAnsi="Times New Roman" w:cs="Times New Roman"/>
          <w:sz w:val="22"/>
          <w:szCs w:val="22"/>
        </w:rPr>
        <w:tab/>
        <w:t>in order to save the member’s life.</w:t>
      </w:r>
    </w:p>
    <w:p w14:paraId="5BBED8B2" w14:textId="77777777" w:rsidR="00BB2CCA" w:rsidRPr="009F6690" w:rsidRDefault="000A5EF5" w:rsidP="00AE57C8">
      <w:pPr>
        <w:ind w:left="2160" w:firstLine="540"/>
        <w:rPr>
          <w:rFonts w:ascii="Times New Roman" w:hAnsi="Times New Roman" w:cs="Times New Roman"/>
          <w:sz w:val="22"/>
          <w:szCs w:val="22"/>
        </w:rPr>
      </w:pPr>
      <w:r w:rsidRPr="009F6690">
        <w:rPr>
          <w:rFonts w:ascii="Times New Roman" w:hAnsi="Times New Roman" w:cs="Times New Roman"/>
          <w:sz w:val="22"/>
          <w:szCs w:val="22"/>
        </w:rPr>
        <w:t>( )</w:t>
      </w:r>
      <w:r w:rsidRPr="009F6690">
        <w:rPr>
          <w:rFonts w:ascii="Times New Roman" w:hAnsi="Times New Roman" w:cs="Times New Roman"/>
          <w:sz w:val="22"/>
          <w:szCs w:val="22"/>
        </w:rPr>
        <w:tab/>
        <w:t>the pregnancy is the result of an act of rape.</w:t>
      </w:r>
    </w:p>
    <w:p w14:paraId="438BFD28" w14:textId="77777777" w:rsidR="00BB2CCA" w:rsidRPr="009F6690" w:rsidRDefault="000A5EF5" w:rsidP="00AE57C8">
      <w:pPr>
        <w:ind w:left="2700"/>
        <w:rPr>
          <w:rFonts w:ascii="Times New Roman" w:hAnsi="Times New Roman" w:cs="Times New Roman"/>
          <w:sz w:val="22"/>
          <w:szCs w:val="22"/>
        </w:rPr>
      </w:pPr>
      <w:r w:rsidRPr="009F6690">
        <w:rPr>
          <w:rFonts w:ascii="Times New Roman" w:hAnsi="Times New Roman" w:cs="Times New Roman"/>
          <w:sz w:val="22"/>
          <w:szCs w:val="22"/>
        </w:rPr>
        <w:t>( )</w:t>
      </w:r>
      <w:r w:rsidRPr="009F6690">
        <w:rPr>
          <w:rFonts w:ascii="Times New Roman" w:hAnsi="Times New Roman" w:cs="Times New Roman"/>
          <w:sz w:val="22"/>
          <w:szCs w:val="22"/>
        </w:rPr>
        <w:tab/>
        <w:t>the pregnancy is the result of an act of incest.</w:t>
      </w:r>
    </w:p>
    <w:p w14:paraId="6C7BAEDC" w14:textId="77777777" w:rsidR="00BB2CCA" w:rsidRPr="009F6690" w:rsidRDefault="00BB2CCA" w:rsidP="00AE57C8">
      <w:pPr>
        <w:ind w:left="2700" w:firstLine="180"/>
        <w:rPr>
          <w:rFonts w:ascii="Times New Roman" w:hAnsi="Times New Roman" w:cs="Times New Roman"/>
          <w:sz w:val="22"/>
          <w:szCs w:val="22"/>
        </w:rPr>
      </w:pPr>
    </w:p>
    <w:p w14:paraId="5FF02B20" w14:textId="77777777" w:rsidR="00BB2CCA" w:rsidRPr="009F6690" w:rsidRDefault="000A5EF5" w:rsidP="00AE57C8">
      <w:pPr>
        <w:ind w:left="2700"/>
        <w:rPr>
          <w:rFonts w:ascii="Times New Roman" w:hAnsi="Times New Roman" w:cs="Times New Roman"/>
          <w:sz w:val="22"/>
          <w:szCs w:val="22"/>
        </w:rPr>
      </w:pPr>
      <w:r w:rsidRPr="009F6690">
        <w:rPr>
          <w:rFonts w:ascii="Times New Roman" w:hAnsi="Times New Roman" w:cs="Times New Roman"/>
          <w:sz w:val="22"/>
          <w:szCs w:val="22"/>
        </w:rPr>
        <w:t>Present justification as to the necessity of an abortion performed in order to save the life of the member. (Attach supporting information, as necessary.)</w:t>
      </w:r>
    </w:p>
    <w:p w14:paraId="1BB3588C" w14:textId="77777777" w:rsidR="00602F0A" w:rsidRPr="009F6690" w:rsidRDefault="00602F0A" w:rsidP="00AE57C8">
      <w:pPr>
        <w:ind w:left="2700"/>
        <w:rPr>
          <w:rFonts w:ascii="Times New Roman" w:hAnsi="Times New Roman" w:cs="Times New Roman"/>
          <w:sz w:val="22"/>
          <w:szCs w:val="22"/>
        </w:rPr>
      </w:pPr>
    </w:p>
    <w:p w14:paraId="4A58B83E" w14:textId="17A01EDF" w:rsidR="00BB2CCA" w:rsidRPr="009F6690" w:rsidRDefault="000A5EF5" w:rsidP="00AE57C8">
      <w:pPr>
        <w:ind w:left="3600"/>
        <w:rPr>
          <w:rFonts w:ascii="Times New Roman" w:hAnsi="Times New Roman" w:cs="Times New Roman"/>
          <w:sz w:val="22"/>
          <w:szCs w:val="22"/>
        </w:rPr>
      </w:pPr>
      <w:r w:rsidRPr="009F6690">
        <w:rPr>
          <w:rFonts w:ascii="Times New Roman" w:hAnsi="Times New Roman" w:cs="Times New Roman"/>
          <w:b/>
          <w:sz w:val="22"/>
          <w:szCs w:val="22"/>
        </w:rPr>
        <w:t>___________</w:t>
      </w:r>
      <w:r w:rsidR="00B07F8D" w:rsidRPr="009F6690">
        <w:rPr>
          <w:rFonts w:ascii="Times New Roman" w:hAnsi="Times New Roman" w:cs="Times New Roman"/>
          <w:b/>
          <w:sz w:val="22"/>
          <w:szCs w:val="22"/>
        </w:rPr>
        <w:t>___________</w:t>
      </w:r>
      <w:r w:rsidRPr="009F6690">
        <w:rPr>
          <w:rFonts w:ascii="Times New Roman" w:hAnsi="Times New Roman" w:cs="Times New Roman"/>
          <w:b/>
          <w:sz w:val="22"/>
          <w:szCs w:val="22"/>
        </w:rPr>
        <w:t xml:space="preserve">_________ </w:t>
      </w:r>
      <w:r w:rsidRPr="009F6690">
        <w:rPr>
          <w:rFonts w:ascii="Times New Roman" w:hAnsi="Times New Roman" w:cs="Times New Roman"/>
          <w:sz w:val="22"/>
          <w:szCs w:val="22"/>
        </w:rPr>
        <w:tab/>
        <w:t>_________</w:t>
      </w:r>
    </w:p>
    <w:p w14:paraId="48A10401" w14:textId="5C189980" w:rsidR="00BB2CCA" w:rsidRPr="009F6690" w:rsidRDefault="000A5EF5" w:rsidP="00AE57C8">
      <w:pPr>
        <w:tabs>
          <w:tab w:val="left" w:pos="6750"/>
        </w:tabs>
        <w:ind w:left="3600" w:hanging="4320"/>
        <w:rPr>
          <w:rFonts w:ascii="Times New Roman" w:hAnsi="Times New Roman" w:cs="Times New Roman"/>
          <w:sz w:val="22"/>
          <w:szCs w:val="22"/>
        </w:rPr>
      </w:pPr>
      <w:r w:rsidRPr="009F6690">
        <w:rPr>
          <w:rFonts w:ascii="Times New Roman" w:hAnsi="Times New Roman" w:cs="Times New Roman"/>
          <w:sz w:val="22"/>
          <w:szCs w:val="22"/>
        </w:rPr>
        <w:tab/>
        <w:t xml:space="preserve">(Signature of </w:t>
      </w:r>
      <w:r w:rsidR="00D0130A" w:rsidRPr="009F6690">
        <w:rPr>
          <w:rFonts w:ascii="Times New Roman" w:hAnsi="Times New Roman" w:cs="Times New Roman"/>
          <w:sz w:val="22"/>
          <w:szCs w:val="22"/>
        </w:rPr>
        <w:t>Health Care Professional</w:t>
      </w:r>
      <w:r w:rsidRPr="009F6690">
        <w:rPr>
          <w:rFonts w:ascii="Times New Roman" w:hAnsi="Times New Roman" w:cs="Times New Roman"/>
          <w:sz w:val="22"/>
          <w:szCs w:val="22"/>
        </w:rPr>
        <w:t>)</w:t>
      </w:r>
      <w:r w:rsidRPr="009F6690">
        <w:rPr>
          <w:rFonts w:ascii="Times New Roman" w:hAnsi="Times New Roman" w:cs="Times New Roman"/>
          <w:sz w:val="22"/>
          <w:szCs w:val="22"/>
        </w:rPr>
        <w:tab/>
        <w:t>(Date)</w:t>
      </w:r>
    </w:p>
    <w:p w14:paraId="1751C8D4" w14:textId="28434C40" w:rsidR="002A47E5" w:rsidRDefault="002A47E5" w:rsidP="00AE57C8">
      <w:pPr>
        <w:ind w:left="2700"/>
        <w:rPr>
          <w:rFonts w:ascii="Times New Roman" w:hAnsi="Times New Roman" w:cs="Times New Roman"/>
          <w:sz w:val="22"/>
          <w:szCs w:val="22"/>
        </w:rPr>
      </w:pPr>
    </w:p>
    <w:p w14:paraId="38D0F44A" w14:textId="77777777" w:rsidR="009D2B34" w:rsidRPr="009F6690" w:rsidRDefault="009D2B34" w:rsidP="00AE57C8">
      <w:pPr>
        <w:ind w:left="2700"/>
        <w:rPr>
          <w:rFonts w:ascii="Times New Roman" w:hAnsi="Times New Roman" w:cs="Times New Roman"/>
          <w:sz w:val="22"/>
          <w:szCs w:val="22"/>
        </w:rPr>
      </w:pPr>
    </w:p>
    <w:p w14:paraId="40FC8BBE" w14:textId="71D8701C" w:rsidR="00BB2CCA" w:rsidRPr="009F6690" w:rsidRDefault="000A5EF5" w:rsidP="00AE57C8">
      <w:pPr>
        <w:ind w:left="2700"/>
        <w:rPr>
          <w:rFonts w:ascii="Times New Roman" w:hAnsi="Times New Roman" w:cs="Times New Roman"/>
          <w:sz w:val="22"/>
          <w:szCs w:val="22"/>
        </w:rPr>
      </w:pPr>
      <w:r w:rsidRPr="009F6690">
        <w:rPr>
          <w:rFonts w:ascii="Times New Roman" w:hAnsi="Times New Roman" w:cs="Times New Roman"/>
          <w:sz w:val="22"/>
          <w:szCs w:val="22"/>
        </w:rPr>
        <w:t xml:space="preserve">The </w:t>
      </w:r>
      <w:r w:rsidR="00D0130A" w:rsidRPr="009F6690">
        <w:rPr>
          <w:rFonts w:ascii="Times New Roman" w:hAnsi="Times New Roman" w:cs="Times New Roman"/>
          <w:sz w:val="22"/>
          <w:szCs w:val="22"/>
        </w:rPr>
        <w:t>health care professional</w:t>
      </w:r>
      <w:r w:rsidRPr="009F6690">
        <w:rPr>
          <w:rFonts w:ascii="Times New Roman" w:hAnsi="Times New Roman" w:cs="Times New Roman"/>
          <w:sz w:val="22"/>
          <w:szCs w:val="22"/>
        </w:rPr>
        <w:t>'s certification must be submitted to the Department. The member’s medical record is not required for submission, however, it must be available for review by the Department, upon request.</w:t>
      </w:r>
    </w:p>
    <w:p w14:paraId="3389C61A" w14:textId="77777777" w:rsidR="004956A1" w:rsidRPr="009F6690" w:rsidRDefault="004956A1" w:rsidP="00AE57C8">
      <w:pPr>
        <w:ind w:left="2700"/>
        <w:rPr>
          <w:rFonts w:ascii="Times New Roman" w:hAnsi="Times New Roman" w:cs="Times New Roman"/>
          <w:sz w:val="22"/>
          <w:szCs w:val="22"/>
        </w:rPr>
      </w:pPr>
    </w:p>
    <w:p w14:paraId="532CCD15" w14:textId="57571716" w:rsidR="00BB2CCA" w:rsidRPr="009F6690" w:rsidRDefault="000A5EF5" w:rsidP="00AE57C8">
      <w:pPr>
        <w:ind w:left="2700"/>
        <w:rPr>
          <w:rFonts w:ascii="Times New Roman" w:hAnsi="Times New Roman" w:cs="Times New Roman"/>
          <w:sz w:val="22"/>
          <w:szCs w:val="22"/>
        </w:rPr>
      </w:pPr>
      <w:r w:rsidRPr="009F6690">
        <w:rPr>
          <w:rFonts w:ascii="Times New Roman" w:hAnsi="Times New Roman" w:cs="Times New Roman"/>
          <w:sz w:val="22"/>
          <w:szCs w:val="22"/>
        </w:rPr>
        <w:t xml:space="preserve">In compliance with federal requirements, the Department will reimburse for the procedure if the treating </w:t>
      </w:r>
      <w:r w:rsidR="00D0130A" w:rsidRPr="009F6690">
        <w:rPr>
          <w:rFonts w:ascii="Times New Roman" w:hAnsi="Times New Roman" w:cs="Times New Roman"/>
          <w:sz w:val="22"/>
          <w:szCs w:val="22"/>
        </w:rPr>
        <w:t>health care professional</w:t>
      </w:r>
      <w:r w:rsidRPr="009F6690">
        <w:rPr>
          <w:rFonts w:ascii="Times New Roman" w:hAnsi="Times New Roman" w:cs="Times New Roman"/>
          <w:sz w:val="22"/>
          <w:szCs w:val="22"/>
        </w:rPr>
        <w:t xml:space="preserve"> certifies that in his or her professional opinion, the member was unable for physical or psychological reasons to comply with established reporting requirements, if any, in cases of rape or incest.</w:t>
      </w:r>
    </w:p>
    <w:p w14:paraId="00D6F713" w14:textId="51D15564" w:rsidR="00114C90" w:rsidRPr="009F6690" w:rsidRDefault="00114C90" w:rsidP="00AE57C8">
      <w:pPr>
        <w:ind w:left="2700"/>
        <w:rPr>
          <w:rFonts w:ascii="Times New Roman" w:hAnsi="Times New Roman" w:cs="Times New Roman"/>
          <w:sz w:val="22"/>
          <w:szCs w:val="22"/>
        </w:rPr>
      </w:pPr>
    </w:p>
    <w:p w14:paraId="2490824B" w14:textId="77777777" w:rsidR="00BB2CCA" w:rsidRPr="009F6690" w:rsidRDefault="000A5EF5" w:rsidP="00AE57C8">
      <w:pPr>
        <w:ind w:left="2700"/>
        <w:rPr>
          <w:rFonts w:ascii="Times New Roman" w:hAnsi="Times New Roman" w:cs="Times New Roman"/>
          <w:sz w:val="22"/>
          <w:szCs w:val="22"/>
        </w:rPr>
      </w:pPr>
      <w:r w:rsidRPr="009F6690">
        <w:rPr>
          <w:rFonts w:ascii="Times New Roman" w:hAnsi="Times New Roman" w:cs="Times New Roman"/>
          <w:sz w:val="22"/>
          <w:szCs w:val="22"/>
        </w:rPr>
        <w:t>Although no payment can be made until the provider submits all required documentation to the Department, the provider should provide necessary medical services immediately as needed.</w:t>
      </w:r>
    </w:p>
    <w:p w14:paraId="56E33EA7" w14:textId="77777777" w:rsidR="009838BC" w:rsidRPr="009F6690" w:rsidRDefault="009838BC" w:rsidP="00AE57C8">
      <w:pPr>
        <w:ind w:left="2700"/>
        <w:rPr>
          <w:rFonts w:ascii="Times New Roman" w:hAnsi="Times New Roman" w:cs="Times New Roman"/>
          <w:sz w:val="22"/>
          <w:szCs w:val="22"/>
        </w:rPr>
      </w:pPr>
    </w:p>
    <w:p w14:paraId="66E76A7A" w14:textId="77777777" w:rsidR="00BB2CCA" w:rsidRPr="009F6690" w:rsidRDefault="000A5EF5" w:rsidP="00AE57C8">
      <w:pPr>
        <w:ind w:left="2160" w:hanging="450"/>
        <w:rPr>
          <w:rFonts w:ascii="Times New Roman" w:hAnsi="Times New Roman" w:cs="Times New Roman"/>
          <w:b/>
          <w:sz w:val="22"/>
          <w:szCs w:val="22"/>
        </w:rPr>
      </w:pPr>
      <w:r w:rsidRPr="009F6690">
        <w:rPr>
          <w:rFonts w:ascii="Times New Roman" w:hAnsi="Times New Roman" w:cs="Times New Roman"/>
          <w:sz w:val="22"/>
          <w:szCs w:val="22"/>
        </w:rPr>
        <w:t>B.</w:t>
      </w:r>
      <w:r w:rsidRPr="009F6690">
        <w:rPr>
          <w:rFonts w:ascii="Times New Roman" w:hAnsi="Times New Roman" w:cs="Times New Roman"/>
          <w:sz w:val="22"/>
          <w:szCs w:val="22"/>
        </w:rPr>
        <w:tab/>
      </w:r>
      <w:r w:rsidRPr="009F6690">
        <w:rPr>
          <w:rFonts w:ascii="Times New Roman" w:hAnsi="Times New Roman" w:cs="Times New Roman"/>
          <w:b/>
          <w:sz w:val="22"/>
          <w:szCs w:val="22"/>
        </w:rPr>
        <w:t>Sterilization Procedures and Hysterectomies</w:t>
      </w:r>
    </w:p>
    <w:p w14:paraId="56ECB40B" w14:textId="77777777" w:rsidR="00BB2CCA" w:rsidRPr="009F6690" w:rsidRDefault="00BB2CCA" w:rsidP="00AE57C8">
      <w:pPr>
        <w:ind w:left="2160" w:hanging="540"/>
        <w:rPr>
          <w:rFonts w:ascii="Times New Roman" w:hAnsi="Times New Roman" w:cs="Times New Roman"/>
          <w:b/>
          <w:sz w:val="22"/>
          <w:szCs w:val="22"/>
        </w:rPr>
      </w:pPr>
    </w:p>
    <w:p w14:paraId="51C3EF26" w14:textId="77777777" w:rsidR="00BB2CCA" w:rsidRPr="009F6690" w:rsidRDefault="000A5EF5" w:rsidP="00AE57C8">
      <w:pPr>
        <w:ind w:left="2160"/>
        <w:rPr>
          <w:rFonts w:ascii="Times New Roman" w:hAnsi="Times New Roman" w:cs="Times New Roman"/>
          <w:sz w:val="22"/>
          <w:szCs w:val="22"/>
        </w:rPr>
      </w:pPr>
      <w:r w:rsidRPr="009F6690">
        <w:rPr>
          <w:rFonts w:ascii="Times New Roman" w:hAnsi="Times New Roman" w:cs="Times New Roman"/>
          <w:sz w:val="22"/>
          <w:szCs w:val="22"/>
        </w:rPr>
        <w:t>MaineCare will reimburse for sterilization procedures and hysterectomies only when all of the conditions spelled out below are met in order to comply with 42 C</w:t>
      </w:r>
      <w:r w:rsidR="00E30A59" w:rsidRPr="009F6690">
        <w:rPr>
          <w:rFonts w:ascii="Times New Roman" w:hAnsi="Times New Roman" w:cs="Times New Roman"/>
          <w:sz w:val="22"/>
          <w:szCs w:val="22"/>
        </w:rPr>
        <w:t>.</w:t>
      </w:r>
      <w:r w:rsidRPr="009F6690">
        <w:rPr>
          <w:rFonts w:ascii="Times New Roman" w:hAnsi="Times New Roman" w:cs="Times New Roman"/>
          <w:sz w:val="22"/>
          <w:szCs w:val="22"/>
        </w:rPr>
        <w:t>F</w:t>
      </w:r>
      <w:r w:rsidR="00E30A59" w:rsidRPr="009F6690">
        <w:rPr>
          <w:rFonts w:ascii="Times New Roman" w:hAnsi="Times New Roman" w:cs="Times New Roman"/>
          <w:sz w:val="22"/>
          <w:szCs w:val="22"/>
        </w:rPr>
        <w:t>.</w:t>
      </w:r>
      <w:r w:rsidRPr="009F6690">
        <w:rPr>
          <w:rFonts w:ascii="Times New Roman" w:hAnsi="Times New Roman" w:cs="Times New Roman"/>
          <w:sz w:val="22"/>
          <w:szCs w:val="22"/>
        </w:rPr>
        <w:t>R</w:t>
      </w:r>
      <w:r w:rsidR="00E30A59" w:rsidRPr="009F6690">
        <w:rPr>
          <w:rFonts w:ascii="Times New Roman" w:hAnsi="Times New Roman" w:cs="Times New Roman"/>
          <w:sz w:val="22"/>
          <w:szCs w:val="22"/>
        </w:rPr>
        <w:t>.</w:t>
      </w:r>
      <w:r w:rsidRPr="009F6690">
        <w:rPr>
          <w:rFonts w:ascii="Times New Roman" w:hAnsi="Times New Roman" w:cs="Times New Roman"/>
          <w:sz w:val="22"/>
          <w:szCs w:val="22"/>
        </w:rPr>
        <w:t xml:space="preserve"> 441.250 through 441.259 of the </w:t>
      </w:r>
      <w:r w:rsidRPr="009F6690">
        <w:rPr>
          <w:rFonts w:ascii="Times New Roman" w:hAnsi="Times New Roman" w:cs="Times New Roman"/>
          <w:i/>
          <w:sz w:val="22"/>
          <w:szCs w:val="22"/>
        </w:rPr>
        <w:t>Code of Federal Regulations</w:t>
      </w:r>
      <w:r w:rsidRPr="009F6690">
        <w:rPr>
          <w:rFonts w:ascii="Times New Roman" w:hAnsi="Times New Roman" w:cs="Times New Roman"/>
          <w:sz w:val="22"/>
          <w:szCs w:val="22"/>
        </w:rPr>
        <w:t>.</w:t>
      </w:r>
    </w:p>
    <w:p w14:paraId="64BA66E2" w14:textId="77777777" w:rsidR="00F73AB6" w:rsidRPr="009F6690" w:rsidRDefault="00F73AB6" w:rsidP="00AE57C8">
      <w:pPr>
        <w:tabs>
          <w:tab w:val="left" w:pos="2430"/>
        </w:tabs>
        <w:ind w:left="2160"/>
        <w:rPr>
          <w:rFonts w:ascii="Times New Roman" w:hAnsi="Times New Roman" w:cs="Times New Roman"/>
          <w:sz w:val="22"/>
          <w:szCs w:val="22"/>
        </w:rPr>
      </w:pPr>
    </w:p>
    <w:p w14:paraId="5E09E363" w14:textId="77777777" w:rsidR="00BB2CCA" w:rsidRPr="009F6690" w:rsidRDefault="000A5EF5" w:rsidP="00AE57C8">
      <w:pPr>
        <w:tabs>
          <w:tab w:val="left" w:pos="2430"/>
        </w:tabs>
        <w:ind w:left="2160"/>
        <w:rPr>
          <w:rFonts w:ascii="Times New Roman" w:hAnsi="Times New Roman" w:cs="Times New Roman"/>
          <w:b/>
          <w:sz w:val="22"/>
          <w:szCs w:val="22"/>
        </w:rPr>
      </w:pPr>
      <w:r w:rsidRPr="009F6690">
        <w:rPr>
          <w:rFonts w:ascii="Times New Roman" w:hAnsi="Times New Roman" w:cs="Times New Roman"/>
          <w:sz w:val="22"/>
          <w:szCs w:val="22"/>
        </w:rPr>
        <w:t>1.</w:t>
      </w:r>
      <w:r w:rsidRPr="009F6690">
        <w:rPr>
          <w:rFonts w:ascii="Times New Roman" w:hAnsi="Times New Roman" w:cs="Times New Roman"/>
          <w:sz w:val="22"/>
          <w:szCs w:val="22"/>
        </w:rPr>
        <w:tab/>
      </w:r>
      <w:r w:rsidRPr="009F6690">
        <w:rPr>
          <w:rFonts w:ascii="Times New Roman" w:hAnsi="Times New Roman" w:cs="Times New Roman"/>
          <w:b/>
          <w:sz w:val="22"/>
          <w:szCs w:val="22"/>
        </w:rPr>
        <w:t>Definitions for the Purpose of This Section</w:t>
      </w:r>
    </w:p>
    <w:p w14:paraId="3C652D66" w14:textId="77777777" w:rsidR="00BB2CCA" w:rsidRPr="009F6690" w:rsidRDefault="00BB2CCA" w:rsidP="00AE57C8">
      <w:pPr>
        <w:rPr>
          <w:rFonts w:ascii="Times New Roman" w:hAnsi="Times New Roman" w:cs="Times New Roman"/>
          <w:sz w:val="22"/>
          <w:szCs w:val="22"/>
        </w:rPr>
      </w:pPr>
    </w:p>
    <w:p w14:paraId="108B7321" w14:textId="098A267F" w:rsidR="00BB2CCA" w:rsidRPr="009F6690" w:rsidRDefault="000A5EF5" w:rsidP="00AE57C8">
      <w:pPr>
        <w:ind w:left="2880" w:hanging="450"/>
        <w:rPr>
          <w:rFonts w:ascii="Times New Roman" w:hAnsi="Times New Roman" w:cs="Times New Roman"/>
          <w:sz w:val="22"/>
          <w:szCs w:val="22"/>
        </w:rPr>
      </w:pPr>
      <w:r w:rsidRPr="009F6690">
        <w:rPr>
          <w:rFonts w:ascii="Times New Roman" w:hAnsi="Times New Roman" w:cs="Times New Roman"/>
          <w:sz w:val="22"/>
          <w:szCs w:val="22"/>
        </w:rPr>
        <w:t>a.</w:t>
      </w:r>
      <w:r w:rsidRPr="009F6690">
        <w:rPr>
          <w:rFonts w:ascii="Times New Roman" w:hAnsi="Times New Roman" w:cs="Times New Roman"/>
          <w:sz w:val="22"/>
          <w:szCs w:val="22"/>
        </w:rPr>
        <w:tab/>
        <w:t>Sterilization means any medical procedure, treatment, or operation for the purpose of rendering an individual permanently incapable of reproducing, and can apply to both men and women.</w:t>
      </w:r>
    </w:p>
    <w:p w14:paraId="13F386FE" w14:textId="433887D6" w:rsidR="009D2B34" w:rsidRDefault="009D2B34">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br w:type="page"/>
      </w:r>
    </w:p>
    <w:p w14:paraId="1CEB7545" w14:textId="77777777" w:rsidR="009D2B34" w:rsidRDefault="009D2B34" w:rsidP="009D2B34">
      <w:pPr>
        <w:tabs>
          <w:tab w:val="left" w:pos="2520"/>
        </w:tabs>
        <w:rPr>
          <w:rFonts w:ascii="Times New Roman" w:hAnsi="Times New Roman" w:cs="Times New Roman"/>
          <w:b/>
          <w:bCs/>
          <w:sz w:val="22"/>
          <w:szCs w:val="22"/>
        </w:rPr>
      </w:pPr>
    </w:p>
    <w:p w14:paraId="5EC5C1EF" w14:textId="63ADC856" w:rsidR="009D2B34" w:rsidRPr="009F6690" w:rsidRDefault="009D2B34" w:rsidP="009D2B34">
      <w:pPr>
        <w:tabs>
          <w:tab w:val="left" w:pos="2520"/>
        </w:tabs>
        <w:rPr>
          <w:rFonts w:ascii="Times New Roman" w:hAnsi="Times New Roman" w:cs="Times New Roman"/>
          <w:bCs/>
          <w:sz w:val="22"/>
          <w:szCs w:val="22"/>
        </w:rPr>
      </w:pPr>
      <w:r w:rsidRPr="009F6690">
        <w:rPr>
          <w:rFonts w:ascii="Times New Roman" w:hAnsi="Times New Roman" w:cs="Times New Roman"/>
          <w:b/>
          <w:bCs/>
          <w:sz w:val="22"/>
          <w:szCs w:val="22"/>
        </w:rPr>
        <w:t xml:space="preserve">90.05 RESTRICTED SERVICES </w:t>
      </w:r>
      <w:r w:rsidRPr="009F6690">
        <w:rPr>
          <w:rFonts w:ascii="Times New Roman" w:hAnsi="Times New Roman" w:cs="Times New Roman"/>
          <w:bCs/>
          <w:sz w:val="22"/>
          <w:szCs w:val="22"/>
        </w:rPr>
        <w:t>(cont.)</w:t>
      </w:r>
    </w:p>
    <w:p w14:paraId="6ABFE51F" w14:textId="77777777" w:rsidR="0077485D" w:rsidRPr="009F6690" w:rsidRDefault="0077485D" w:rsidP="00AE57C8">
      <w:pPr>
        <w:ind w:left="2880" w:hanging="450"/>
        <w:rPr>
          <w:rFonts w:ascii="Times New Roman" w:hAnsi="Times New Roman" w:cs="Times New Roman"/>
          <w:sz w:val="22"/>
          <w:szCs w:val="22"/>
        </w:rPr>
      </w:pPr>
    </w:p>
    <w:p w14:paraId="507D7F77" w14:textId="77777777" w:rsidR="00BB2CCA" w:rsidRPr="009F6690" w:rsidRDefault="000A5EF5" w:rsidP="00AE57C8">
      <w:pPr>
        <w:ind w:left="2880" w:hanging="450"/>
        <w:rPr>
          <w:rFonts w:ascii="Times New Roman" w:hAnsi="Times New Roman" w:cs="Times New Roman"/>
          <w:sz w:val="22"/>
          <w:szCs w:val="22"/>
        </w:rPr>
      </w:pPr>
      <w:r w:rsidRPr="009F6690">
        <w:rPr>
          <w:rFonts w:ascii="Times New Roman" w:hAnsi="Times New Roman" w:cs="Times New Roman"/>
          <w:sz w:val="22"/>
          <w:szCs w:val="22"/>
        </w:rPr>
        <w:t>b.</w:t>
      </w:r>
      <w:r w:rsidRPr="009F6690">
        <w:rPr>
          <w:rFonts w:ascii="Times New Roman" w:hAnsi="Times New Roman" w:cs="Times New Roman"/>
          <w:sz w:val="22"/>
          <w:szCs w:val="22"/>
        </w:rPr>
        <w:tab/>
        <w:t>Hysterectomy means a medical procedure or operation for the purpose of removing the uterus.</w:t>
      </w:r>
    </w:p>
    <w:p w14:paraId="798FE759" w14:textId="77777777" w:rsidR="0057462C" w:rsidRPr="009F6690" w:rsidRDefault="0057462C" w:rsidP="00AE57C8">
      <w:pPr>
        <w:rPr>
          <w:rFonts w:ascii="Times New Roman" w:hAnsi="Times New Roman" w:cs="Times New Roman"/>
          <w:b/>
          <w:bCs/>
          <w:sz w:val="22"/>
          <w:szCs w:val="22"/>
        </w:rPr>
      </w:pPr>
    </w:p>
    <w:p w14:paraId="20AB297C" w14:textId="77777777" w:rsidR="00BB2CCA" w:rsidRPr="009F6690" w:rsidRDefault="000A5EF5" w:rsidP="00AE57C8">
      <w:pPr>
        <w:ind w:left="2880" w:hanging="450"/>
        <w:rPr>
          <w:rFonts w:ascii="Times New Roman" w:hAnsi="Times New Roman" w:cs="Times New Roman"/>
          <w:sz w:val="22"/>
          <w:szCs w:val="22"/>
        </w:rPr>
      </w:pPr>
      <w:r w:rsidRPr="009F6690">
        <w:rPr>
          <w:rFonts w:ascii="Times New Roman" w:hAnsi="Times New Roman" w:cs="Times New Roman"/>
          <w:sz w:val="22"/>
          <w:szCs w:val="22"/>
        </w:rPr>
        <w:t>c.</w:t>
      </w:r>
      <w:r w:rsidRPr="009F6690">
        <w:rPr>
          <w:rFonts w:ascii="Times New Roman" w:hAnsi="Times New Roman" w:cs="Times New Roman"/>
          <w:sz w:val="22"/>
          <w:szCs w:val="22"/>
        </w:rPr>
        <w:tab/>
        <w:t>Institutionalized Individual means an individual who is (A) involuntarily confined or detained under a civil or criminal statute, in a correctional or rehabilitative facility, including a mental hospital or other facility for the care and treatment of mental illness; or (B) confined, under a voluntary commitment, in a mental hospital or other facility for the care and treatment of mental illness.</w:t>
      </w:r>
    </w:p>
    <w:p w14:paraId="6163401A" w14:textId="77777777" w:rsidR="00BB2CCA" w:rsidRPr="009F6690" w:rsidRDefault="00BB2CCA" w:rsidP="00AE57C8">
      <w:pPr>
        <w:ind w:left="3240" w:hanging="540"/>
        <w:rPr>
          <w:rFonts w:ascii="Times New Roman" w:hAnsi="Times New Roman" w:cs="Times New Roman"/>
          <w:sz w:val="22"/>
          <w:szCs w:val="22"/>
        </w:rPr>
      </w:pPr>
    </w:p>
    <w:p w14:paraId="379F1F48" w14:textId="77777777" w:rsidR="00E73CBF" w:rsidRPr="009F6690" w:rsidRDefault="000A5EF5" w:rsidP="00AE57C8">
      <w:pPr>
        <w:ind w:left="2880" w:hanging="450"/>
        <w:rPr>
          <w:rFonts w:ascii="Times New Roman" w:hAnsi="Times New Roman" w:cs="Times New Roman"/>
          <w:sz w:val="22"/>
          <w:szCs w:val="22"/>
        </w:rPr>
      </w:pPr>
      <w:r w:rsidRPr="009F6690">
        <w:rPr>
          <w:rFonts w:ascii="Times New Roman" w:hAnsi="Times New Roman" w:cs="Times New Roman"/>
          <w:sz w:val="22"/>
          <w:szCs w:val="22"/>
        </w:rPr>
        <w:t>d.</w:t>
      </w:r>
      <w:r w:rsidRPr="009F6690">
        <w:rPr>
          <w:rFonts w:ascii="Times New Roman" w:hAnsi="Times New Roman" w:cs="Times New Roman"/>
          <w:sz w:val="22"/>
          <w:szCs w:val="22"/>
        </w:rPr>
        <w:tab/>
        <w:t xml:space="preserve">Mentally Incompetent Individual means an individual who has been declared mentally incompetent by a federal, state, or local court of competent jurisdiction for any purpose, unless the individual has been </w:t>
      </w:r>
    </w:p>
    <w:p w14:paraId="6E7FCDF7" w14:textId="77777777" w:rsidR="00BB2CCA" w:rsidRPr="009F6690" w:rsidRDefault="000A5EF5" w:rsidP="00AE57C8">
      <w:pPr>
        <w:ind w:left="2880"/>
        <w:rPr>
          <w:rFonts w:ascii="Times New Roman" w:hAnsi="Times New Roman" w:cs="Times New Roman"/>
          <w:sz w:val="22"/>
          <w:szCs w:val="22"/>
        </w:rPr>
      </w:pPr>
      <w:r w:rsidRPr="009F6690">
        <w:rPr>
          <w:rFonts w:ascii="Times New Roman" w:hAnsi="Times New Roman" w:cs="Times New Roman"/>
          <w:sz w:val="22"/>
          <w:szCs w:val="22"/>
        </w:rPr>
        <w:t>declared competent for purposes that include the ability to consent to sterilization.</w:t>
      </w:r>
    </w:p>
    <w:p w14:paraId="380D8181" w14:textId="77777777" w:rsidR="00602F0A" w:rsidRPr="009F6690" w:rsidRDefault="00602F0A" w:rsidP="00AE57C8">
      <w:pPr>
        <w:ind w:left="2880"/>
        <w:rPr>
          <w:rFonts w:ascii="Times New Roman" w:hAnsi="Times New Roman" w:cs="Times New Roman"/>
          <w:sz w:val="22"/>
          <w:szCs w:val="22"/>
        </w:rPr>
      </w:pPr>
    </w:p>
    <w:p w14:paraId="792E069B" w14:textId="77777777" w:rsidR="00BB2CCA" w:rsidRPr="009F6690" w:rsidRDefault="000A5EF5" w:rsidP="00AE57C8">
      <w:pPr>
        <w:tabs>
          <w:tab w:val="left" w:pos="2520"/>
        </w:tabs>
        <w:ind w:left="2160"/>
        <w:rPr>
          <w:rFonts w:ascii="Times New Roman" w:hAnsi="Times New Roman" w:cs="Times New Roman"/>
          <w:sz w:val="22"/>
          <w:szCs w:val="22"/>
        </w:rPr>
      </w:pPr>
      <w:r w:rsidRPr="009F6690">
        <w:rPr>
          <w:rFonts w:ascii="Times New Roman" w:hAnsi="Times New Roman" w:cs="Times New Roman"/>
          <w:sz w:val="22"/>
          <w:szCs w:val="22"/>
        </w:rPr>
        <w:t>2.</w:t>
      </w:r>
      <w:r w:rsidRPr="009F6690">
        <w:rPr>
          <w:rFonts w:ascii="Times New Roman" w:hAnsi="Times New Roman" w:cs="Times New Roman"/>
          <w:sz w:val="22"/>
          <w:szCs w:val="22"/>
        </w:rPr>
        <w:tab/>
      </w:r>
      <w:r w:rsidRPr="009F6690">
        <w:rPr>
          <w:rFonts w:ascii="Times New Roman" w:hAnsi="Times New Roman" w:cs="Times New Roman"/>
          <w:b/>
          <w:sz w:val="22"/>
          <w:szCs w:val="22"/>
        </w:rPr>
        <w:t>Sterilization Procedures</w:t>
      </w:r>
    </w:p>
    <w:p w14:paraId="75C052DB" w14:textId="77777777" w:rsidR="00BB2CCA" w:rsidRPr="009F6690" w:rsidRDefault="00BB2CCA" w:rsidP="00AE57C8">
      <w:pPr>
        <w:rPr>
          <w:rFonts w:ascii="Times New Roman" w:hAnsi="Times New Roman" w:cs="Times New Roman"/>
          <w:sz w:val="22"/>
          <w:szCs w:val="22"/>
        </w:rPr>
      </w:pPr>
    </w:p>
    <w:p w14:paraId="6E3780C9" w14:textId="5746052B" w:rsidR="00BB2CCA" w:rsidRPr="009F6690" w:rsidRDefault="000A5EF5" w:rsidP="00AE57C8">
      <w:pPr>
        <w:ind w:left="2520"/>
        <w:rPr>
          <w:rFonts w:ascii="Times New Roman" w:hAnsi="Times New Roman" w:cs="Times New Roman"/>
          <w:sz w:val="22"/>
          <w:szCs w:val="22"/>
        </w:rPr>
      </w:pPr>
      <w:r w:rsidRPr="009F6690">
        <w:rPr>
          <w:rFonts w:ascii="Times New Roman" w:hAnsi="Times New Roman" w:cs="Times New Roman"/>
          <w:sz w:val="22"/>
          <w:szCs w:val="22"/>
        </w:rPr>
        <w:t>Reimbursement for sterilization procedures will be made only if they are performed in accordance with the following criteria:</w:t>
      </w:r>
    </w:p>
    <w:p w14:paraId="4650EDF3" w14:textId="627148CE" w:rsidR="00E17E1D" w:rsidRPr="009F6690" w:rsidRDefault="00E17E1D">
      <w:pPr>
        <w:overflowPunct/>
        <w:autoSpaceDE/>
        <w:autoSpaceDN/>
        <w:adjustRightInd/>
        <w:textAlignment w:val="auto"/>
        <w:rPr>
          <w:rFonts w:ascii="Times New Roman" w:hAnsi="Times New Roman" w:cs="Times New Roman"/>
          <w:b/>
          <w:bCs/>
          <w:sz w:val="22"/>
          <w:szCs w:val="22"/>
        </w:rPr>
      </w:pPr>
    </w:p>
    <w:p w14:paraId="5FF7C749" w14:textId="77777777" w:rsidR="00BB2CCA" w:rsidRPr="009F6690" w:rsidRDefault="000A5EF5" w:rsidP="00AE57C8">
      <w:pPr>
        <w:widowControl w:val="0"/>
        <w:tabs>
          <w:tab w:val="left" w:pos="720"/>
          <w:tab w:val="left" w:pos="2520"/>
        </w:tabs>
        <w:rPr>
          <w:rFonts w:ascii="Times New Roman" w:hAnsi="Times New Roman" w:cs="Times New Roman"/>
          <w:b/>
          <w:bCs/>
          <w:sz w:val="22"/>
          <w:szCs w:val="22"/>
        </w:rPr>
      </w:pPr>
      <w:r w:rsidRPr="009F6690">
        <w:rPr>
          <w:rFonts w:ascii="Times New Roman" w:hAnsi="Times New Roman" w:cs="Times New Roman"/>
          <w:b/>
          <w:bCs/>
          <w:sz w:val="22"/>
          <w:szCs w:val="22"/>
        </w:rPr>
        <w:tab/>
      </w:r>
      <w:r w:rsidRPr="009F6690">
        <w:rPr>
          <w:rFonts w:ascii="Times New Roman" w:hAnsi="Times New Roman" w:cs="Times New Roman"/>
          <w:b/>
          <w:bCs/>
          <w:sz w:val="22"/>
          <w:szCs w:val="22"/>
        </w:rPr>
        <w:tab/>
      </w:r>
      <w:r w:rsidRPr="009F6690">
        <w:rPr>
          <w:rFonts w:ascii="Times New Roman" w:hAnsi="Times New Roman" w:cs="Times New Roman"/>
          <w:sz w:val="22"/>
          <w:szCs w:val="22"/>
        </w:rPr>
        <w:t>a.</w:t>
      </w:r>
      <w:r w:rsidRPr="009F6690">
        <w:rPr>
          <w:rFonts w:ascii="Times New Roman" w:hAnsi="Times New Roman" w:cs="Times New Roman"/>
          <w:sz w:val="22"/>
          <w:szCs w:val="22"/>
        </w:rPr>
        <w:tab/>
        <w:t>The individual to be sterilized is:</w:t>
      </w:r>
    </w:p>
    <w:p w14:paraId="3FA51F2D" w14:textId="77777777" w:rsidR="00BB2CCA" w:rsidRPr="009F6690" w:rsidRDefault="00BB2CCA" w:rsidP="00AE57C8">
      <w:pPr>
        <w:ind w:left="2520"/>
        <w:rPr>
          <w:rFonts w:ascii="Times New Roman" w:hAnsi="Times New Roman" w:cs="Times New Roman"/>
          <w:sz w:val="22"/>
          <w:szCs w:val="22"/>
        </w:rPr>
      </w:pPr>
    </w:p>
    <w:p w14:paraId="3CA9CB27" w14:textId="77777777" w:rsidR="00BB2CCA" w:rsidRPr="009F6690" w:rsidRDefault="000A5EF5" w:rsidP="00AE57C8">
      <w:pPr>
        <w:ind w:left="3240" w:hanging="360"/>
        <w:rPr>
          <w:rFonts w:ascii="Times New Roman" w:hAnsi="Times New Roman" w:cs="Times New Roman"/>
          <w:sz w:val="22"/>
          <w:szCs w:val="22"/>
        </w:rPr>
      </w:pPr>
      <w:r w:rsidRPr="009F6690">
        <w:rPr>
          <w:rFonts w:ascii="Times New Roman" w:hAnsi="Times New Roman" w:cs="Times New Roman"/>
          <w:sz w:val="22"/>
          <w:szCs w:val="22"/>
        </w:rPr>
        <w:t>i.</w:t>
      </w:r>
      <w:r w:rsidRPr="009F6690">
        <w:rPr>
          <w:rFonts w:ascii="Times New Roman" w:hAnsi="Times New Roman" w:cs="Times New Roman"/>
          <w:sz w:val="22"/>
          <w:szCs w:val="22"/>
        </w:rPr>
        <w:tab/>
        <w:t>At least twenty-one (21) years of age at the time the consent for sterilization is obtained.</w:t>
      </w:r>
    </w:p>
    <w:p w14:paraId="58E36DC9" w14:textId="77777777" w:rsidR="004956A1" w:rsidRPr="009F6690" w:rsidRDefault="004956A1" w:rsidP="00AE57C8">
      <w:pPr>
        <w:ind w:left="3240" w:hanging="360"/>
        <w:rPr>
          <w:rFonts w:ascii="Times New Roman" w:hAnsi="Times New Roman" w:cs="Times New Roman"/>
          <w:sz w:val="22"/>
          <w:szCs w:val="22"/>
        </w:rPr>
      </w:pPr>
    </w:p>
    <w:p w14:paraId="71BC87EB" w14:textId="77777777" w:rsidR="00BB2CCA" w:rsidRPr="009F6690" w:rsidRDefault="000A5EF5" w:rsidP="00AE57C8">
      <w:pPr>
        <w:ind w:left="3240" w:hanging="360"/>
        <w:rPr>
          <w:rFonts w:ascii="Times New Roman" w:hAnsi="Times New Roman" w:cs="Times New Roman"/>
          <w:sz w:val="22"/>
          <w:szCs w:val="22"/>
        </w:rPr>
      </w:pPr>
      <w:r w:rsidRPr="009F6690">
        <w:rPr>
          <w:rFonts w:ascii="Times New Roman" w:hAnsi="Times New Roman" w:cs="Times New Roman"/>
          <w:sz w:val="22"/>
          <w:szCs w:val="22"/>
        </w:rPr>
        <w:t>ii.</w:t>
      </w:r>
      <w:r w:rsidRPr="009F6690">
        <w:rPr>
          <w:rFonts w:ascii="Times New Roman" w:hAnsi="Times New Roman" w:cs="Times New Roman"/>
          <w:sz w:val="22"/>
          <w:szCs w:val="22"/>
        </w:rPr>
        <w:tab/>
        <w:t>Not considered a "Mentally Incompetent Individual" as defined in 90.05-2</w:t>
      </w:r>
      <w:r w:rsidR="00800DA8" w:rsidRPr="009F6690">
        <w:rPr>
          <w:rFonts w:ascii="Times New Roman" w:hAnsi="Times New Roman" w:cs="Times New Roman"/>
          <w:sz w:val="22"/>
          <w:szCs w:val="22"/>
        </w:rPr>
        <w:t>(B)(1)</w:t>
      </w:r>
      <w:r w:rsidRPr="009F6690">
        <w:rPr>
          <w:rFonts w:ascii="Times New Roman" w:hAnsi="Times New Roman" w:cs="Times New Roman"/>
          <w:sz w:val="22"/>
          <w:szCs w:val="22"/>
        </w:rPr>
        <w:t>(D) above.</w:t>
      </w:r>
    </w:p>
    <w:p w14:paraId="68B73276" w14:textId="77777777" w:rsidR="00BB2CCA" w:rsidRPr="009F6690" w:rsidRDefault="00BB2CCA" w:rsidP="00AE57C8">
      <w:pPr>
        <w:ind w:left="3240" w:hanging="360"/>
        <w:rPr>
          <w:rFonts w:ascii="Times New Roman" w:hAnsi="Times New Roman" w:cs="Times New Roman"/>
          <w:sz w:val="22"/>
          <w:szCs w:val="22"/>
        </w:rPr>
      </w:pPr>
    </w:p>
    <w:p w14:paraId="5717CEE1" w14:textId="24877D41" w:rsidR="00BB2CCA" w:rsidRPr="009F6690" w:rsidRDefault="000A5EF5" w:rsidP="00AE57C8">
      <w:pPr>
        <w:ind w:left="3240" w:hanging="360"/>
        <w:rPr>
          <w:rFonts w:ascii="Times New Roman" w:hAnsi="Times New Roman" w:cs="Times New Roman"/>
          <w:sz w:val="22"/>
          <w:szCs w:val="22"/>
        </w:rPr>
      </w:pPr>
      <w:r w:rsidRPr="009F6690">
        <w:rPr>
          <w:rFonts w:ascii="Times New Roman" w:hAnsi="Times New Roman" w:cs="Times New Roman"/>
          <w:sz w:val="22"/>
          <w:szCs w:val="22"/>
        </w:rPr>
        <w:t>iii.</w:t>
      </w:r>
      <w:r w:rsidRPr="009F6690">
        <w:rPr>
          <w:rFonts w:ascii="Times New Roman" w:hAnsi="Times New Roman" w:cs="Times New Roman"/>
          <w:sz w:val="22"/>
          <w:szCs w:val="22"/>
        </w:rPr>
        <w:tab/>
        <w:t>Not an "Institutionalized Individual" as defined in 90.05-2</w:t>
      </w:r>
      <w:r w:rsidR="00800DA8" w:rsidRPr="009F6690">
        <w:rPr>
          <w:rFonts w:ascii="Times New Roman" w:hAnsi="Times New Roman" w:cs="Times New Roman"/>
          <w:sz w:val="22"/>
          <w:szCs w:val="22"/>
        </w:rPr>
        <w:t>(B)(1)</w:t>
      </w:r>
      <w:r w:rsidRPr="009F6690">
        <w:rPr>
          <w:rFonts w:ascii="Times New Roman" w:hAnsi="Times New Roman" w:cs="Times New Roman"/>
          <w:sz w:val="22"/>
          <w:szCs w:val="22"/>
        </w:rPr>
        <w:t>C above.</w:t>
      </w:r>
    </w:p>
    <w:p w14:paraId="7CDCDFB5" w14:textId="407F0C54" w:rsidR="00114C90" w:rsidRPr="009F6690" w:rsidRDefault="00114C90" w:rsidP="00AE57C8">
      <w:pPr>
        <w:ind w:left="3240" w:hanging="360"/>
        <w:rPr>
          <w:rFonts w:ascii="Times New Roman" w:hAnsi="Times New Roman" w:cs="Times New Roman"/>
          <w:sz w:val="22"/>
          <w:szCs w:val="22"/>
        </w:rPr>
      </w:pPr>
    </w:p>
    <w:p w14:paraId="0BD604E1" w14:textId="77777777" w:rsidR="00BB2CCA" w:rsidRPr="009F6690" w:rsidRDefault="000A5EF5" w:rsidP="00AE57C8">
      <w:pPr>
        <w:ind w:left="3240" w:right="-594" w:hanging="360"/>
        <w:rPr>
          <w:rFonts w:ascii="Times New Roman" w:hAnsi="Times New Roman" w:cs="Times New Roman"/>
          <w:sz w:val="22"/>
          <w:szCs w:val="22"/>
        </w:rPr>
      </w:pPr>
      <w:r w:rsidRPr="009F6690">
        <w:rPr>
          <w:rFonts w:ascii="Times New Roman" w:hAnsi="Times New Roman" w:cs="Times New Roman"/>
          <w:sz w:val="22"/>
          <w:szCs w:val="22"/>
        </w:rPr>
        <w:t>iv</w:t>
      </w:r>
      <w:r w:rsidR="00153B30" w:rsidRPr="009F6690">
        <w:rPr>
          <w:rFonts w:ascii="Times New Roman" w:hAnsi="Times New Roman" w:cs="Times New Roman"/>
          <w:sz w:val="22"/>
          <w:szCs w:val="22"/>
        </w:rPr>
        <w:t>.</w:t>
      </w:r>
      <w:r w:rsidRPr="009F6690">
        <w:rPr>
          <w:rFonts w:ascii="Times New Roman" w:hAnsi="Times New Roman" w:cs="Times New Roman"/>
          <w:sz w:val="22"/>
          <w:szCs w:val="22"/>
        </w:rPr>
        <w:tab/>
        <w:t>Not in labor or childbirth when the consent to be sterilized is obtained.</w:t>
      </w:r>
    </w:p>
    <w:p w14:paraId="2C85ED61" w14:textId="77777777" w:rsidR="009838BC" w:rsidRPr="009F6690" w:rsidRDefault="009838BC" w:rsidP="00AE57C8">
      <w:pPr>
        <w:ind w:left="3240" w:right="-594" w:hanging="360"/>
        <w:rPr>
          <w:rFonts w:ascii="Times New Roman" w:hAnsi="Times New Roman" w:cs="Times New Roman"/>
          <w:sz w:val="22"/>
          <w:szCs w:val="22"/>
        </w:rPr>
      </w:pPr>
    </w:p>
    <w:p w14:paraId="28F05A36" w14:textId="77777777" w:rsidR="00BB2CCA" w:rsidRPr="009F6690" w:rsidRDefault="000A5EF5" w:rsidP="00AE57C8">
      <w:pPr>
        <w:tabs>
          <w:tab w:val="left" w:pos="3240"/>
        </w:tabs>
        <w:ind w:left="3240" w:hanging="360"/>
        <w:rPr>
          <w:rFonts w:ascii="Times New Roman" w:hAnsi="Times New Roman" w:cs="Times New Roman"/>
          <w:sz w:val="22"/>
          <w:szCs w:val="22"/>
        </w:rPr>
      </w:pPr>
      <w:r w:rsidRPr="009F6690">
        <w:rPr>
          <w:rFonts w:ascii="Times New Roman" w:hAnsi="Times New Roman" w:cs="Times New Roman"/>
          <w:sz w:val="22"/>
          <w:szCs w:val="22"/>
        </w:rPr>
        <w:t>v.</w:t>
      </w:r>
      <w:r w:rsidRPr="009F6690">
        <w:rPr>
          <w:rFonts w:ascii="Times New Roman" w:hAnsi="Times New Roman" w:cs="Times New Roman"/>
          <w:sz w:val="22"/>
          <w:szCs w:val="22"/>
        </w:rPr>
        <w:tab/>
        <w:t>Not seeking to obtain or obtaining an abortion when the consent to</w:t>
      </w:r>
    </w:p>
    <w:p w14:paraId="27C19765" w14:textId="77777777" w:rsidR="00BB2CCA" w:rsidRPr="009F6690" w:rsidRDefault="000A5EF5" w:rsidP="00AE57C8">
      <w:pPr>
        <w:ind w:left="3060" w:firstLine="180"/>
        <w:rPr>
          <w:rFonts w:ascii="Times New Roman" w:hAnsi="Times New Roman" w:cs="Times New Roman"/>
          <w:b/>
          <w:sz w:val="22"/>
          <w:szCs w:val="22"/>
        </w:rPr>
      </w:pPr>
      <w:r w:rsidRPr="009F6690">
        <w:rPr>
          <w:rFonts w:ascii="Times New Roman" w:hAnsi="Times New Roman" w:cs="Times New Roman"/>
          <w:sz w:val="22"/>
          <w:szCs w:val="22"/>
        </w:rPr>
        <w:t>be sterilized is obtained.</w:t>
      </w:r>
    </w:p>
    <w:p w14:paraId="48D9C5FF" w14:textId="77777777" w:rsidR="00BB2CCA" w:rsidRPr="009F6690" w:rsidRDefault="00BB2CCA" w:rsidP="00AE57C8">
      <w:pPr>
        <w:rPr>
          <w:rFonts w:ascii="Times New Roman" w:hAnsi="Times New Roman" w:cs="Times New Roman"/>
          <w:sz w:val="22"/>
          <w:szCs w:val="22"/>
        </w:rPr>
      </w:pPr>
    </w:p>
    <w:p w14:paraId="658DAC57" w14:textId="77777777" w:rsidR="00BB2CCA" w:rsidRPr="009F6690" w:rsidRDefault="000A5EF5" w:rsidP="00AE57C8">
      <w:pPr>
        <w:tabs>
          <w:tab w:val="left" w:pos="3240"/>
        </w:tabs>
        <w:ind w:left="3240" w:hanging="360"/>
        <w:rPr>
          <w:rFonts w:ascii="Times New Roman" w:hAnsi="Times New Roman" w:cs="Times New Roman"/>
          <w:sz w:val="22"/>
          <w:szCs w:val="22"/>
        </w:rPr>
      </w:pPr>
      <w:r w:rsidRPr="009F6690">
        <w:rPr>
          <w:rFonts w:ascii="Times New Roman" w:hAnsi="Times New Roman" w:cs="Times New Roman"/>
          <w:sz w:val="22"/>
          <w:szCs w:val="22"/>
        </w:rPr>
        <w:t>vi.</w:t>
      </w:r>
      <w:r w:rsidRPr="009F6690">
        <w:rPr>
          <w:rFonts w:ascii="Times New Roman" w:hAnsi="Times New Roman" w:cs="Times New Roman"/>
          <w:sz w:val="22"/>
          <w:szCs w:val="22"/>
        </w:rPr>
        <w:tab/>
        <w:t>Not under the influence of alcohol or other substances that affect</w:t>
      </w:r>
      <w:r w:rsidR="00885917" w:rsidRPr="009F6690">
        <w:rPr>
          <w:rFonts w:ascii="Times New Roman" w:hAnsi="Times New Roman" w:cs="Times New Roman"/>
          <w:sz w:val="22"/>
          <w:szCs w:val="22"/>
        </w:rPr>
        <w:t xml:space="preserve"> </w:t>
      </w:r>
      <w:r w:rsidRPr="009F6690">
        <w:rPr>
          <w:rFonts w:ascii="Times New Roman" w:hAnsi="Times New Roman" w:cs="Times New Roman"/>
          <w:sz w:val="22"/>
          <w:szCs w:val="22"/>
        </w:rPr>
        <w:t>the individual's state of awareness when the consent to be sterilized is obtained.</w:t>
      </w:r>
    </w:p>
    <w:p w14:paraId="0719643E" w14:textId="77777777" w:rsidR="00F73AB6" w:rsidRPr="009F6690" w:rsidRDefault="00F73AB6" w:rsidP="00AE57C8">
      <w:pPr>
        <w:ind w:left="2880" w:hanging="360"/>
        <w:rPr>
          <w:rFonts w:ascii="Times New Roman" w:hAnsi="Times New Roman" w:cs="Times New Roman"/>
          <w:sz w:val="22"/>
          <w:szCs w:val="22"/>
        </w:rPr>
      </w:pPr>
    </w:p>
    <w:p w14:paraId="742761CE" w14:textId="77777777" w:rsidR="00BB2CCA" w:rsidRPr="009F6690" w:rsidRDefault="000A5EF5" w:rsidP="00AE57C8">
      <w:pPr>
        <w:ind w:left="2880" w:hanging="360"/>
        <w:rPr>
          <w:rFonts w:ascii="Times New Roman" w:hAnsi="Times New Roman" w:cs="Times New Roman"/>
          <w:sz w:val="22"/>
          <w:szCs w:val="22"/>
        </w:rPr>
      </w:pPr>
      <w:r w:rsidRPr="009F6690">
        <w:rPr>
          <w:rFonts w:ascii="Times New Roman" w:hAnsi="Times New Roman" w:cs="Times New Roman"/>
          <w:sz w:val="22"/>
          <w:szCs w:val="22"/>
        </w:rPr>
        <w:t>b.</w:t>
      </w:r>
      <w:r w:rsidRPr="009F6690">
        <w:rPr>
          <w:rFonts w:ascii="Times New Roman" w:hAnsi="Times New Roman" w:cs="Times New Roman"/>
          <w:sz w:val="22"/>
          <w:szCs w:val="22"/>
        </w:rPr>
        <w:tab/>
        <w:t>The individual must have given voluntary Informed Consent in accordance with the following conditions:</w:t>
      </w:r>
    </w:p>
    <w:p w14:paraId="25E02063" w14:textId="44EDC8ED" w:rsidR="009D2B34" w:rsidRDefault="009D2B34">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br w:type="page"/>
      </w:r>
    </w:p>
    <w:p w14:paraId="15B575EF" w14:textId="77777777" w:rsidR="009D2B34" w:rsidRDefault="009D2B34" w:rsidP="009D2B34">
      <w:pPr>
        <w:tabs>
          <w:tab w:val="left" w:pos="2520"/>
        </w:tabs>
        <w:rPr>
          <w:rFonts w:ascii="Times New Roman" w:hAnsi="Times New Roman" w:cs="Times New Roman"/>
          <w:b/>
          <w:bCs/>
          <w:sz w:val="22"/>
          <w:szCs w:val="22"/>
        </w:rPr>
      </w:pPr>
    </w:p>
    <w:p w14:paraId="0D9FB1B7" w14:textId="42717580" w:rsidR="009D2B34" w:rsidRPr="009F6690" w:rsidRDefault="009D2B34" w:rsidP="009D2B34">
      <w:pPr>
        <w:tabs>
          <w:tab w:val="left" w:pos="2520"/>
        </w:tabs>
        <w:rPr>
          <w:rFonts w:ascii="Times New Roman" w:hAnsi="Times New Roman" w:cs="Times New Roman"/>
          <w:bCs/>
          <w:sz w:val="22"/>
          <w:szCs w:val="22"/>
        </w:rPr>
      </w:pPr>
      <w:r w:rsidRPr="009F6690">
        <w:rPr>
          <w:rFonts w:ascii="Times New Roman" w:hAnsi="Times New Roman" w:cs="Times New Roman"/>
          <w:b/>
          <w:bCs/>
          <w:sz w:val="22"/>
          <w:szCs w:val="22"/>
        </w:rPr>
        <w:t xml:space="preserve">90.05 RESTRICTED SERVICES </w:t>
      </w:r>
      <w:r w:rsidRPr="009F6690">
        <w:rPr>
          <w:rFonts w:ascii="Times New Roman" w:hAnsi="Times New Roman" w:cs="Times New Roman"/>
          <w:bCs/>
          <w:sz w:val="22"/>
          <w:szCs w:val="22"/>
        </w:rPr>
        <w:t>(cont.)</w:t>
      </w:r>
    </w:p>
    <w:p w14:paraId="71420AA8" w14:textId="77777777" w:rsidR="00BB2CCA" w:rsidRPr="009F6690" w:rsidRDefault="00BB2CCA" w:rsidP="00AE57C8">
      <w:pPr>
        <w:ind w:left="3780" w:hanging="540"/>
        <w:rPr>
          <w:rFonts w:ascii="Times New Roman" w:hAnsi="Times New Roman" w:cs="Times New Roman"/>
          <w:sz w:val="22"/>
          <w:szCs w:val="22"/>
        </w:rPr>
      </w:pPr>
    </w:p>
    <w:p w14:paraId="224735E1" w14:textId="3C6A96EE" w:rsidR="00BB2CCA" w:rsidRPr="009F6690" w:rsidRDefault="000A5EF5" w:rsidP="00AE57C8">
      <w:pPr>
        <w:tabs>
          <w:tab w:val="left" w:pos="2880"/>
        </w:tabs>
        <w:ind w:left="3240" w:hanging="360"/>
        <w:rPr>
          <w:rFonts w:ascii="Times New Roman" w:hAnsi="Times New Roman" w:cs="Times New Roman"/>
          <w:sz w:val="22"/>
          <w:szCs w:val="22"/>
        </w:rPr>
      </w:pPr>
      <w:r w:rsidRPr="009F6690">
        <w:rPr>
          <w:rFonts w:ascii="Times New Roman" w:hAnsi="Times New Roman" w:cs="Times New Roman"/>
          <w:sz w:val="22"/>
          <w:szCs w:val="22"/>
        </w:rPr>
        <w:t>i.</w:t>
      </w:r>
      <w:r w:rsidRPr="009F6690">
        <w:rPr>
          <w:rFonts w:ascii="Times New Roman" w:hAnsi="Times New Roman" w:cs="Times New Roman"/>
          <w:sz w:val="22"/>
          <w:szCs w:val="22"/>
        </w:rPr>
        <w:tab/>
        <w:t xml:space="preserve">The individual who is blind, deaf or otherwise </w:t>
      </w:r>
      <w:r w:rsidR="009D5F00" w:rsidRPr="009F6690">
        <w:rPr>
          <w:rFonts w:ascii="Times New Roman" w:hAnsi="Times New Roman" w:cs="Times New Roman"/>
          <w:sz w:val="22"/>
          <w:szCs w:val="22"/>
        </w:rPr>
        <w:t>a person with disabilities</w:t>
      </w:r>
      <w:r w:rsidRPr="009F6690">
        <w:rPr>
          <w:rFonts w:ascii="Times New Roman" w:hAnsi="Times New Roman" w:cs="Times New Roman"/>
          <w:sz w:val="22"/>
          <w:szCs w:val="22"/>
        </w:rPr>
        <w:t xml:space="preserve"> must be provided the same information as defined below through any suitable arrangements that ensure it is effectively communicated.</w:t>
      </w:r>
    </w:p>
    <w:p w14:paraId="20EAD042" w14:textId="77777777" w:rsidR="0057462C" w:rsidRPr="009F6690" w:rsidRDefault="0057462C" w:rsidP="00AE57C8">
      <w:pPr>
        <w:ind w:left="360" w:hanging="360"/>
        <w:rPr>
          <w:rFonts w:ascii="Times New Roman" w:hAnsi="Times New Roman" w:cs="Times New Roman"/>
          <w:sz w:val="22"/>
          <w:szCs w:val="22"/>
        </w:rPr>
      </w:pPr>
    </w:p>
    <w:p w14:paraId="6B442D72" w14:textId="77777777" w:rsidR="00BB2CCA" w:rsidRPr="009F6690" w:rsidRDefault="000A5EF5" w:rsidP="00AE57C8">
      <w:pPr>
        <w:ind w:left="3240" w:hanging="360"/>
        <w:rPr>
          <w:rFonts w:ascii="Times New Roman" w:hAnsi="Times New Roman" w:cs="Times New Roman"/>
          <w:sz w:val="22"/>
          <w:szCs w:val="22"/>
        </w:rPr>
      </w:pPr>
      <w:r w:rsidRPr="009F6690">
        <w:rPr>
          <w:rFonts w:ascii="Times New Roman" w:hAnsi="Times New Roman" w:cs="Times New Roman"/>
          <w:sz w:val="22"/>
          <w:szCs w:val="22"/>
        </w:rPr>
        <w:t>ii.</w:t>
      </w:r>
      <w:r w:rsidRPr="009F6690">
        <w:rPr>
          <w:rFonts w:ascii="Times New Roman" w:hAnsi="Times New Roman" w:cs="Times New Roman"/>
          <w:sz w:val="22"/>
          <w:szCs w:val="22"/>
        </w:rPr>
        <w:tab/>
        <w:t>When necessary, an interpreter is provided to insure that the member understands the language used on the consent form and by the provider obtaining consent.</w:t>
      </w:r>
    </w:p>
    <w:p w14:paraId="31905478" w14:textId="77777777" w:rsidR="00BB2CCA" w:rsidRPr="009F6690" w:rsidRDefault="00BB2CCA" w:rsidP="00AE57C8">
      <w:pPr>
        <w:tabs>
          <w:tab w:val="left" w:pos="720"/>
        </w:tabs>
        <w:ind w:left="2880" w:hanging="3600"/>
        <w:rPr>
          <w:rFonts w:ascii="Times New Roman" w:hAnsi="Times New Roman" w:cs="Times New Roman"/>
          <w:sz w:val="22"/>
          <w:szCs w:val="22"/>
        </w:rPr>
      </w:pPr>
    </w:p>
    <w:p w14:paraId="0905425C" w14:textId="77777777" w:rsidR="00BB2CCA" w:rsidRPr="009F6690" w:rsidRDefault="000A5EF5" w:rsidP="00AE57C8">
      <w:pPr>
        <w:tabs>
          <w:tab w:val="left" w:pos="720"/>
          <w:tab w:val="left" w:pos="2880"/>
        </w:tabs>
        <w:ind w:left="3240" w:hanging="360"/>
        <w:rPr>
          <w:rFonts w:ascii="Times New Roman" w:hAnsi="Times New Roman" w:cs="Times New Roman"/>
          <w:sz w:val="22"/>
          <w:szCs w:val="22"/>
        </w:rPr>
      </w:pPr>
      <w:r w:rsidRPr="009F6690">
        <w:rPr>
          <w:rFonts w:ascii="Times New Roman" w:hAnsi="Times New Roman" w:cs="Times New Roman"/>
          <w:sz w:val="22"/>
          <w:szCs w:val="22"/>
        </w:rPr>
        <w:t>iii.</w:t>
      </w:r>
      <w:r w:rsidRPr="009F6690">
        <w:rPr>
          <w:rFonts w:ascii="Times New Roman" w:hAnsi="Times New Roman" w:cs="Times New Roman"/>
          <w:sz w:val="22"/>
          <w:szCs w:val="22"/>
        </w:rPr>
        <w:tab/>
        <w:t>The member to be sterilized must be permitted to have a witness present when the consent is obtained.</w:t>
      </w:r>
    </w:p>
    <w:p w14:paraId="29CF70D5" w14:textId="77777777" w:rsidR="00BB2CCA" w:rsidRPr="009F6690" w:rsidRDefault="00BB2CCA" w:rsidP="00AE57C8">
      <w:pPr>
        <w:ind w:left="720" w:hanging="1440"/>
        <w:rPr>
          <w:rFonts w:ascii="Times New Roman" w:hAnsi="Times New Roman" w:cs="Times New Roman"/>
          <w:sz w:val="22"/>
          <w:szCs w:val="22"/>
        </w:rPr>
      </w:pPr>
    </w:p>
    <w:p w14:paraId="162851B4" w14:textId="77777777" w:rsidR="0057462C" w:rsidRPr="009F6690" w:rsidRDefault="000A5EF5" w:rsidP="00AE57C8">
      <w:pPr>
        <w:ind w:left="3240" w:hanging="360"/>
        <w:rPr>
          <w:rFonts w:ascii="Times New Roman" w:hAnsi="Times New Roman" w:cs="Times New Roman"/>
          <w:sz w:val="22"/>
          <w:szCs w:val="22"/>
        </w:rPr>
      </w:pPr>
      <w:r w:rsidRPr="009F6690">
        <w:rPr>
          <w:rFonts w:ascii="Times New Roman" w:hAnsi="Times New Roman" w:cs="Times New Roman"/>
          <w:sz w:val="22"/>
          <w:szCs w:val="22"/>
        </w:rPr>
        <w:t>iv.</w:t>
      </w:r>
      <w:r w:rsidRPr="009F6690">
        <w:rPr>
          <w:rFonts w:ascii="Times New Roman" w:hAnsi="Times New Roman" w:cs="Times New Roman"/>
          <w:sz w:val="22"/>
          <w:szCs w:val="22"/>
        </w:rPr>
        <w:tab/>
        <w:t>The provider who obtained the informed consent offered to answer any questions the member may have concerning the procedure.</w:t>
      </w:r>
    </w:p>
    <w:p w14:paraId="23D33451" w14:textId="77777777" w:rsidR="0057462C" w:rsidRPr="009F6690" w:rsidRDefault="0057462C" w:rsidP="00AE57C8">
      <w:pPr>
        <w:ind w:left="3240" w:hanging="360"/>
        <w:rPr>
          <w:rFonts w:ascii="Times New Roman" w:hAnsi="Times New Roman" w:cs="Times New Roman"/>
          <w:sz w:val="22"/>
          <w:szCs w:val="22"/>
        </w:rPr>
      </w:pPr>
    </w:p>
    <w:p w14:paraId="788ADDAA" w14:textId="77777777" w:rsidR="00BB2CCA" w:rsidRPr="009F6690" w:rsidRDefault="000A5EF5" w:rsidP="00AE57C8">
      <w:pPr>
        <w:ind w:left="3240" w:hanging="360"/>
        <w:rPr>
          <w:rFonts w:ascii="Times New Roman" w:hAnsi="Times New Roman" w:cs="Times New Roman"/>
          <w:sz w:val="22"/>
          <w:szCs w:val="22"/>
        </w:rPr>
      </w:pPr>
      <w:r w:rsidRPr="009F6690">
        <w:rPr>
          <w:rFonts w:ascii="Times New Roman" w:hAnsi="Times New Roman" w:cs="Times New Roman"/>
          <w:sz w:val="22"/>
          <w:szCs w:val="22"/>
        </w:rPr>
        <w:t>v.</w:t>
      </w:r>
      <w:r w:rsidRPr="009F6690">
        <w:rPr>
          <w:rFonts w:ascii="Times New Roman" w:hAnsi="Times New Roman" w:cs="Times New Roman"/>
          <w:sz w:val="22"/>
          <w:szCs w:val="22"/>
        </w:rPr>
        <w:tab/>
        <w:t>The member to be sterilized was provided a copy of the consent form and orally given the following information or advice:</w:t>
      </w:r>
    </w:p>
    <w:p w14:paraId="0266C596" w14:textId="77777777" w:rsidR="00BB2CCA" w:rsidRPr="009F6690" w:rsidRDefault="00BB2CCA" w:rsidP="00AE57C8">
      <w:pPr>
        <w:ind w:left="5040" w:hanging="720"/>
        <w:rPr>
          <w:rFonts w:ascii="Times New Roman" w:hAnsi="Times New Roman" w:cs="Times New Roman"/>
          <w:sz w:val="22"/>
          <w:szCs w:val="22"/>
        </w:rPr>
      </w:pPr>
    </w:p>
    <w:p w14:paraId="3BB6C4AA" w14:textId="77777777" w:rsidR="00BB2CCA" w:rsidRPr="009F6690" w:rsidRDefault="000A5EF5" w:rsidP="00AE57C8">
      <w:pPr>
        <w:ind w:left="3720" w:hanging="480"/>
        <w:rPr>
          <w:rFonts w:ascii="Times New Roman" w:hAnsi="Times New Roman" w:cs="Times New Roman"/>
          <w:sz w:val="22"/>
          <w:szCs w:val="22"/>
        </w:rPr>
      </w:pPr>
      <w:r w:rsidRPr="009F6690">
        <w:rPr>
          <w:rFonts w:ascii="Times New Roman" w:hAnsi="Times New Roman" w:cs="Times New Roman"/>
          <w:sz w:val="22"/>
          <w:szCs w:val="22"/>
        </w:rPr>
        <w:t>a.</w:t>
      </w:r>
      <w:r w:rsidRPr="009F6690">
        <w:rPr>
          <w:rFonts w:ascii="Times New Roman" w:hAnsi="Times New Roman" w:cs="Times New Roman"/>
          <w:sz w:val="22"/>
          <w:szCs w:val="22"/>
        </w:rPr>
        <w:tab/>
        <w:t>that he/she is free to withhold or withdraw consent to the procedure at any time;</w:t>
      </w:r>
    </w:p>
    <w:p w14:paraId="6DA377F0" w14:textId="77777777" w:rsidR="00BB2CCA" w:rsidRPr="009F6690" w:rsidRDefault="00BB2CCA" w:rsidP="00AE57C8">
      <w:pPr>
        <w:ind w:left="5040" w:hanging="480"/>
        <w:rPr>
          <w:rFonts w:ascii="Times New Roman" w:hAnsi="Times New Roman" w:cs="Times New Roman"/>
          <w:sz w:val="22"/>
          <w:szCs w:val="22"/>
        </w:rPr>
      </w:pPr>
    </w:p>
    <w:p w14:paraId="333D1C49" w14:textId="77777777" w:rsidR="00BB2CCA" w:rsidRPr="009F6690" w:rsidRDefault="000A5EF5" w:rsidP="00AE57C8">
      <w:pPr>
        <w:ind w:left="3720" w:hanging="480"/>
        <w:rPr>
          <w:rFonts w:ascii="Times New Roman" w:hAnsi="Times New Roman" w:cs="Times New Roman"/>
          <w:sz w:val="22"/>
          <w:szCs w:val="22"/>
        </w:rPr>
      </w:pPr>
      <w:r w:rsidRPr="009F6690">
        <w:rPr>
          <w:rFonts w:ascii="Times New Roman" w:hAnsi="Times New Roman" w:cs="Times New Roman"/>
          <w:sz w:val="22"/>
          <w:szCs w:val="22"/>
        </w:rPr>
        <w:t>b.</w:t>
      </w:r>
      <w:r w:rsidRPr="009F6690">
        <w:rPr>
          <w:rFonts w:ascii="Times New Roman" w:hAnsi="Times New Roman" w:cs="Times New Roman"/>
          <w:sz w:val="22"/>
          <w:szCs w:val="22"/>
        </w:rPr>
        <w:tab/>
        <w:t>that his/her choice to withhold or withdraw consent will not affect the right to future care or treatment; and</w:t>
      </w:r>
    </w:p>
    <w:p w14:paraId="3ECD5E6D" w14:textId="77777777" w:rsidR="002A47E5" w:rsidRPr="009F6690" w:rsidRDefault="002A47E5" w:rsidP="00AE57C8">
      <w:pPr>
        <w:ind w:left="3720" w:hanging="480"/>
        <w:rPr>
          <w:rFonts w:ascii="Times New Roman" w:hAnsi="Times New Roman" w:cs="Times New Roman"/>
          <w:sz w:val="22"/>
          <w:szCs w:val="22"/>
        </w:rPr>
      </w:pPr>
    </w:p>
    <w:p w14:paraId="388CEBA5" w14:textId="3541F7D4" w:rsidR="00BB2CCA" w:rsidRPr="009F6690" w:rsidRDefault="000A5EF5" w:rsidP="00AE57C8">
      <w:pPr>
        <w:ind w:left="3720" w:hanging="480"/>
        <w:rPr>
          <w:rFonts w:ascii="Times New Roman" w:hAnsi="Times New Roman" w:cs="Times New Roman"/>
          <w:sz w:val="22"/>
          <w:szCs w:val="22"/>
        </w:rPr>
      </w:pPr>
      <w:r w:rsidRPr="009F6690">
        <w:rPr>
          <w:rFonts w:ascii="Times New Roman" w:hAnsi="Times New Roman" w:cs="Times New Roman"/>
          <w:sz w:val="22"/>
          <w:szCs w:val="22"/>
        </w:rPr>
        <w:t>c.</w:t>
      </w:r>
      <w:r w:rsidRPr="009F6690">
        <w:rPr>
          <w:rFonts w:ascii="Times New Roman" w:hAnsi="Times New Roman" w:cs="Times New Roman"/>
          <w:sz w:val="22"/>
          <w:szCs w:val="22"/>
        </w:rPr>
        <w:tab/>
        <w:t>that he/she may withhold or withdraw consent at any time, and will not lose any benefits from any federally funded benefits for which the individual is eligible.</w:t>
      </w:r>
    </w:p>
    <w:p w14:paraId="1138EBBE" w14:textId="77777777" w:rsidR="004956A1" w:rsidRPr="009F6690" w:rsidRDefault="004956A1" w:rsidP="00AE57C8">
      <w:pPr>
        <w:ind w:left="3720" w:hanging="480"/>
        <w:rPr>
          <w:rFonts w:ascii="Times New Roman" w:hAnsi="Times New Roman" w:cs="Times New Roman"/>
          <w:sz w:val="22"/>
          <w:szCs w:val="22"/>
        </w:rPr>
      </w:pPr>
    </w:p>
    <w:p w14:paraId="2771E772" w14:textId="77777777" w:rsidR="00BB2CCA" w:rsidRPr="009F6690" w:rsidRDefault="000A5EF5" w:rsidP="00AE57C8">
      <w:pPr>
        <w:ind w:left="3240" w:hanging="360"/>
        <w:rPr>
          <w:rFonts w:ascii="Times New Roman" w:hAnsi="Times New Roman" w:cs="Times New Roman"/>
          <w:sz w:val="22"/>
          <w:szCs w:val="22"/>
        </w:rPr>
      </w:pPr>
      <w:r w:rsidRPr="009F6690">
        <w:rPr>
          <w:rFonts w:ascii="Times New Roman" w:hAnsi="Times New Roman" w:cs="Times New Roman"/>
          <w:sz w:val="22"/>
          <w:szCs w:val="22"/>
        </w:rPr>
        <w:t>vi.</w:t>
      </w:r>
      <w:r w:rsidRPr="009F6690">
        <w:rPr>
          <w:rFonts w:ascii="Times New Roman" w:hAnsi="Times New Roman" w:cs="Times New Roman"/>
          <w:sz w:val="22"/>
          <w:szCs w:val="22"/>
        </w:rPr>
        <w:tab/>
        <w:t>The member is provided with a description of alternative methods of family planning and birth control.</w:t>
      </w:r>
    </w:p>
    <w:p w14:paraId="57C8C6C5" w14:textId="77777777" w:rsidR="00BB2CCA" w:rsidRPr="009F6690" w:rsidRDefault="00BB2CCA" w:rsidP="00AE57C8">
      <w:pPr>
        <w:ind w:left="3240" w:hanging="360"/>
        <w:rPr>
          <w:rFonts w:ascii="Times New Roman" w:hAnsi="Times New Roman" w:cs="Times New Roman"/>
          <w:sz w:val="22"/>
          <w:szCs w:val="22"/>
        </w:rPr>
      </w:pPr>
    </w:p>
    <w:p w14:paraId="4C7E62E9" w14:textId="42271F0A" w:rsidR="00BB2CCA" w:rsidRPr="009F6690" w:rsidRDefault="000A5EF5" w:rsidP="00AE57C8">
      <w:pPr>
        <w:ind w:left="3240" w:hanging="360"/>
        <w:rPr>
          <w:rFonts w:ascii="Times New Roman" w:hAnsi="Times New Roman" w:cs="Times New Roman"/>
          <w:sz w:val="22"/>
          <w:szCs w:val="22"/>
        </w:rPr>
      </w:pPr>
      <w:r w:rsidRPr="009F6690">
        <w:rPr>
          <w:rFonts w:ascii="Times New Roman" w:hAnsi="Times New Roman" w:cs="Times New Roman"/>
          <w:sz w:val="22"/>
          <w:szCs w:val="22"/>
        </w:rPr>
        <w:t>vii.</w:t>
      </w:r>
      <w:r w:rsidRPr="009F6690">
        <w:rPr>
          <w:rFonts w:ascii="Times New Roman" w:hAnsi="Times New Roman" w:cs="Times New Roman"/>
          <w:sz w:val="22"/>
          <w:szCs w:val="22"/>
        </w:rPr>
        <w:tab/>
        <w:t>The member is advised that the procedure is considered irreversible.</w:t>
      </w:r>
    </w:p>
    <w:p w14:paraId="27A55B57" w14:textId="77777777" w:rsidR="00BB2CCA" w:rsidRPr="009F6690" w:rsidRDefault="00BB2CCA" w:rsidP="00AE57C8">
      <w:pPr>
        <w:ind w:left="3240" w:hanging="540"/>
        <w:rPr>
          <w:rFonts w:ascii="Times New Roman" w:hAnsi="Times New Roman" w:cs="Times New Roman"/>
          <w:sz w:val="22"/>
          <w:szCs w:val="22"/>
        </w:rPr>
      </w:pPr>
    </w:p>
    <w:p w14:paraId="0DADD227" w14:textId="77777777" w:rsidR="00BB2CCA" w:rsidRPr="009F6690" w:rsidRDefault="000A5EF5" w:rsidP="00AE57C8">
      <w:pPr>
        <w:ind w:left="3240" w:hanging="360"/>
        <w:rPr>
          <w:rFonts w:ascii="Times New Roman" w:hAnsi="Times New Roman" w:cs="Times New Roman"/>
          <w:sz w:val="22"/>
          <w:szCs w:val="22"/>
        </w:rPr>
      </w:pPr>
      <w:r w:rsidRPr="009F6690">
        <w:rPr>
          <w:rFonts w:ascii="Times New Roman" w:hAnsi="Times New Roman" w:cs="Times New Roman"/>
          <w:sz w:val="22"/>
          <w:szCs w:val="22"/>
        </w:rPr>
        <w:t>viii.</w:t>
      </w:r>
      <w:r w:rsidRPr="009F6690">
        <w:rPr>
          <w:rFonts w:ascii="Times New Roman" w:hAnsi="Times New Roman" w:cs="Times New Roman"/>
          <w:sz w:val="22"/>
          <w:szCs w:val="22"/>
        </w:rPr>
        <w:tab/>
        <w:t>The member is provided with a thorough explanation of the specific procedure to be performed.</w:t>
      </w:r>
    </w:p>
    <w:p w14:paraId="6063E8D3" w14:textId="77777777" w:rsidR="009838BC" w:rsidRPr="009F6690" w:rsidRDefault="009838BC" w:rsidP="00AE57C8">
      <w:pPr>
        <w:ind w:left="3240" w:hanging="360"/>
        <w:rPr>
          <w:rFonts w:ascii="Times New Roman" w:hAnsi="Times New Roman" w:cs="Times New Roman"/>
          <w:sz w:val="22"/>
          <w:szCs w:val="22"/>
        </w:rPr>
      </w:pPr>
    </w:p>
    <w:p w14:paraId="73E7CB81" w14:textId="77777777" w:rsidR="00BB2CCA" w:rsidRPr="009F6690" w:rsidRDefault="000A5EF5" w:rsidP="00AE57C8">
      <w:pPr>
        <w:ind w:left="3240" w:hanging="360"/>
        <w:rPr>
          <w:rFonts w:ascii="Times New Roman" w:hAnsi="Times New Roman" w:cs="Times New Roman"/>
          <w:sz w:val="22"/>
          <w:szCs w:val="22"/>
        </w:rPr>
      </w:pPr>
      <w:r w:rsidRPr="009F6690">
        <w:rPr>
          <w:rFonts w:ascii="Times New Roman" w:hAnsi="Times New Roman" w:cs="Times New Roman"/>
          <w:sz w:val="22"/>
          <w:szCs w:val="22"/>
        </w:rPr>
        <w:t>ix.</w:t>
      </w:r>
      <w:r w:rsidRPr="009F6690">
        <w:rPr>
          <w:rFonts w:ascii="Times New Roman" w:hAnsi="Times New Roman" w:cs="Times New Roman"/>
          <w:sz w:val="22"/>
          <w:szCs w:val="22"/>
        </w:rPr>
        <w:tab/>
        <w:t>The member is told of any and all discomforts and risks that may accompany or follow the performing of the procedure.</w:t>
      </w:r>
    </w:p>
    <w:p w14:paraId="1E770070" w14:textId="77777777" w:rsidR="00BB2CCA" w:rsidRPr="009F6690" w:rsidRDefault="00BB2CCA" w:rsidP="00AE57C8">
      <w:pPr>
        <w:widowControl w:val="0"/>
        <w:tabs>
          <w:tab w:val="left" w:pos="720"/>
          <w:tab w:val="left" w:pos="2160"/>
        </w:tabs>
        <w:ind w:left="3240" w:hanging="360"/>
        <w:rPr>
          <w:rFonts w:ascii="Times New Roman" w:hAnsi="Times New Roman" w:cs="Times New Roman"/>
          <w:sz w:val="22"/>
          <w:szCs w:val="22"/>
        </w:rPr>
      </w:pPr>
    </w:p>
    <w:p w14:paraId="565883CE" w14:textId="77777777" w:rsidR="00BB2CCA" w:rsidRPr="009F6690" w:rsidRDefault="000A5EF5" w:rsidP="00AE57C8">
      <w:pPr>
        <w:numPr>
          <w:ilvl w:val="0"/>
          <w:numId w:val="11"/>
        </w:numPr>
        <w:tabs>
          <w:tab w:val="clear" w:pos="5100"/>
          <w:tab w:val="left" w:pos="3330"/>
        </w:tabs>
        <w:overflowPunct/>
        <w:autoSpaceDE/>
        <w:autoSpaceDN/>
        <w:adjustRightInd/>
        <w:ind w:left="3240" w:hanging="360"/>
        <w:textAlignment w:val="auto"/>
        <w:rPr>
          <w:rFonts w:ascii="Times New Roman" w:hAnsi="Times New Roman" w:cs="Times New Roman"/>
          <w:sz w:val="22"/>
          <w:szCs w:val="22"/>
        </w:rPr>
      </w:pPr>
      <w:r w:rsidRPr="009F6690">
        <w:rPr>
          <w:rFonts w:ascii="Times New Roman" w:hAnsi="Times New Roman" w:cs="Times New Roman"/>
          <w:sz w:val="22"/>
          <w:szCs w:val="22"/>
        </w:rPr>
        <w:t>The member is given a full description of the benefits or advantages that may be expected as a result of the procedure.</w:t>
      </w:r>
    </w:p>
    <w:p w14:paraId="1CC55BBE" w14:textId="77777777" w:rsidR="00BB2CCA" w:rsidRPr="009F6690" w:rsidRDefault="00BB2CCA" w:rsidP="00AE57C8">
      <w:pPr>
        <w:ind w:left="3240" w:hanging="360"/>
        <w:rPr>
          <w:rFonts w:ascii="Times New Roman" w:hAnsi="Times New Roman" w:cs="Times New Roman"/>
          <w:sz w:val="22"/>
          <w:szCs w:val="22"/>
        </w:rPr>
      </w:pPr>
    </w:p>
    <w:p w14:paraId="5A5D3CB2" w14:textId="77777777" w:rsidR="00BB2CCA" w:rsidRPr="009F6690" w:rsidRDefault="000A5EF5" w:rsidP="00AE57C8">
      <w:pPr>
        <w:tabs>
          <w:tab w:val="left" w:pos="3330"/>
        </w:tabs>
        <w:ind w:left="3240" w:hanging="360"/>
        <w:rPr>
          <w:rFonts w:ascii="Times New Roman" w:hAnsi="Times New Roman" w:cs="Times New Roman"/>
          <w:sz w:val="22"/>
          <w:szCs w:val="22"/>
        </w:rPr>
      </w:pPr>
      <w:r w:rsidRPr="009F6690">
        <w:rPr>
          <w:rFonts w:ascii="Times New Roman" w:hAnsi="Times New Roman" w:cs="Times New Roman"/>
          <w:sz w:val="22"/>
          <w:szCs w:val="22"/>
        </w:rPr>
        <w:t>xi.</w:t>
      </w:r>
      <w:r w:rsidRPr="009F6690">
        <w:rPr>
          <w:rFonts w:ascii="Times New Roman" w:hAnsi="Times New Roman" w:cs="Times New Roman"/>
          <w:sz w:val="22"/>
          <w:szCs w:val="22"/>
        </w:rPr>
        <w:tab/>
        <w:t>The member is advised that the procedure will not be performed for at least thirty days, except in the case of emergency abdominal surgery or premature delivery.</w:t>
      </w:r>
    </w:p>
    <w:p w14:paraId="45EE6D1A" w14:textId="318542CA" w:rsidR="009D2B34" w:rsidRDefault="009D2B34">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br w:type="page"/>
      </w:r>
    </w:p>
    <w:p w14:paraId="38CEFA57" w14:textId="77777777" w:rsidR="009D2B34" w:rsidRDefault="009D2B34" w:rsidP="009D2B34">
      <w:pPr>
        <w:tabs>
          <w:tab w:val="left" w:pos="2520"/>
        </w:tabs>
        <w:rPr>
          <w:rFonts w:ascii="Times New Roman" w:hAnsi="Times New Roman" w:cs="Times New Roman"/>
          <w:b/>
          <w:bCs/>
          <w:sz w:val="22"/>
          <w:szCs w:val="22"/>
        </w:rPr>
      </w:pPr>
    </w:p>
    <w:p w14:paraId="5DC09EE6" w14:textId="7766B358" w:rsidR="009D2B34" w:rsidRDefault="009D2B34" w:rsidP="009D2B34">
      <w:pPr>
        <w:tabs>
          <w:tab w:val="left" w:pos="2520"/>
        </w:tabs>
        <w:rPr>
          <w:rFonts w:ascii="Times New Roman" w:hAnsi="Times New Roman" w:cs="Times New Roman"/>
          <w:bCs/>
          <w:sz w:val="22"/>
          <w:szCs w:val="22"/>
        </w:rPr>
      </w:pPr>
      <w:r w:rsidRPr="009F6690">
        <w:rPr>
          <w:rFonts w:ascii="Times New Roman" w:hAnsi="Times New Roman" w:cs="Times New Roman"/>
          <w:b/>
          <w:bCs/>
          <w:sz w:val="22"/>
          <w:szCs w:val="22"/>
        </w:rPr>
        <w:t xml:space="preserve">90.05 RESTRICTED SERVICES </w:t>
      </w:r>
      <w:r w:rsidRPr="009F6690">
        <w:rPr>
          <w:rFonts w:ascii="Times New Roman" w:hAnsi="Times New Roman" w:cs="Times New Roman"/>
          <w:bCs/>
          <w:sz w:val="22"/>
          <w:szCs w:val="22"/>
        </w:rPr>
        <w:t>(cont.)</w:t>
      </w:r>
    </w:p>
    <w:p w14:paraId="39FB2BB5" w14:textId="77777777" w:rsidR="009D2B34" w:rsidRPr="009F6690" w:rsidRDefault="009D2B34" w:rsidP="009D2B34">
      <w:pPr>
        <w:tabs>
          <w:tab w:val="left" w:pos="2520"/>
        </w:tabs>
        <w:rPr>
          <w:rFonts w:ascii="Times New Roman" w:hAnsi="Times New Roman" w:cs="Times New Roman"/>
          <w:bCs/>
          <w:sz w:val="22"/>
          <w:szCs w:val="22"/>
        </w:rPr>
      </w:pPr>
    </w:p>
    <w:p w14:paraId="66DC629F" w14:textId="77777777" w:rsidR="00BB2CCA" w:rsidRPr="009F6690" w:rsidRDefault="000A5EF5" w:rsidP="00AE57C8">
      <w:pPr>
        <w:ind w:left="2880" w:right="-144" w:hanging="360"/>
        <w:rPr>
          <w:rFonts w:ascii="Times New Roman" w:hAnsi="Times New Roman" w:cs="Times New Roman"/>
          <w:sz w:val="22"/>
          <w:szCs w:val="22"/>
        </w:rPr>
      </w:pPr>
      <w:r w:rsidRPr="009F6690">
        <w:rPr>
          <w:rFonts w:ascii="Times New Roman" w:hAnsi="Times New Roman" w:cs="Times New Roman"/>
          <w:sz w:val="22"/>
          <w:szCs w:val="22"/>
        </w:rPr>
        <w:t>c.</w:t>
      </w:r>
      <w:r w:rsidRPr="009F6690">
        <w:rPr>
          <w:rFonts w:ascii="Times New Roman" w:hAnsi="Times New Roman" w:cs="Times New Roman"/>
          <w:sz w:val="22"/>
          <w:szCs w:val="22"/>
        </w:rPr>
        <w:tab/>
        <w:t>A properly completed consent form, as defined below, is provided to the Department. To be acceptable it must meet the conditions as follow:</w:t>
      </w:r>
    </w:p>
    <w:p w14:paraId="224FE406" w14:textId="77777777" w:rsidR="009D2B34" w:rsidRDefault="009D2B34" w:rsidP="00AE57C8">
      <w:pPr>
        <w:ind w:left="3240" w:hanging="360"/>
        <w:rPr>
          <w:rFonts w:ascii="Times New Roman" w:hAnsi="Times New Roman" w:cs="Times New Roman"/>
          <w:sz w:val="22"/>
          <w:szCs w:val="22"/>
        </w:rPr>
      </w:pPr>
    </w:p>
    <w:p w14:paraId="036FD81B" w14:textId="580DBE71" w:rsidR="009064B4" w:rsidRPr="009F6690" w:rsidRDefault="000A5EF5" w:rsidP="00AE57C8">
      <w:pPr>
        <w:ind w:left="3240" w:hanging="360"/>
        <w:rPr>
          <w:rFonts w:ascii="Times New Roman" w:hAnsi="Times New Roman" w:cs="Times New Roman"/>
          <w:sz w:val="22"/>
          <w:szCs w:val="22"/>
        </w:rPr>
      </w:pPr>
      <w:r w:rsidRPr="009F6690">
        <w:rPr>
          <w:rFonts w:ascii="Times New Roman" w:hAnsi="Times New Roman" w:cs="Times New Roman"/>
          <w:sz w:val="22"/>
          <w:szCs w:val="22"/>
        </w:rPr>
        <w:t>i.</w:t>
      </w:r>
      <w:r w:rsidRPr="009F6690">
        <w:rPr>
          <w:rFonts w:ascii="Times New Roman" w:hAnsi="Times New Roman" w:cs="Times New Roman"/>
          <w:sz w:val="22"/>
          <w:szCs w:val="22"/>
        </w:rPr>
        <w:tab/>
        <w:t xml:space="preserve">The consent form must be the one furnished by the federal government or an exact copy. A member may consent to be </w:t>
      </w:r>
    </w:p>
    <w:p w14:paraId="74C23901" w14:textId="77777777" w:rsidR="00BB2CCA" w:rsidRPr="009F6690" w:rsidRDefault="000A5EF5" w:rsidP="00AE57C8">
      <w:pPr>
        <w:ind w:left="3240"/>
        <w:rPr>
          <w:rFonts w:ascii="Times New Roman" w:hAnsi="Times New Roman" w:cs="Times New Roman"/>
          <w:sz w:val="22"/>
          <w:szCs w:val="22"/>
        </w:rPr>
      </w:pPr>
      <w:r w:rsidRPr="009F6690">
        <w:rPr>
          <w:rFonts w:ascii="Times New Roman" w:hAnsi="Times New Roman" w:cs="Times New Roman"/>
          <w:sz w:val="22"/>
          <w:szCs w:val="22"/>
        </w:rPr>
        <w:t>sterilized at the time of emergency abdominal surgery if at least seventy-two hours have passed since the member gave informed consent for the sterilization.</w:t>
      </w:r>
    </w:p>
    <w:p w14:paraId="3B6A10D7" w14:textId="77777777" w:rsidR="009D2B34" w:rsidRDefault="009D2B34" w:rsidP="00AE57C8">
      <w:pPr>
        <w:ind w:left="3240"/>
        <w:rPr>
          <w:rFonts w:ascii="Times New Roman" w:hAnsi="Times New Roman" w:cs="Times New Roman"/>
          <w:sz w:val="22"/>
          <w:szCs w:val="22"/>
        </w:rPr>
      </w:pPr>
    </w:p>
    <w:p w14:paraId="79ED5DBF" w14:textId="335ABF4F" w:rsidR="008E5011" w:rsidRPr="009F6690" w:rsidRDefault="000A5EF5" w:rsidP="00AE57C8">
      <w:pPr>
        <w:ind w:left="3240"/>
        <w:rPr>
          <w:rFonts w:ascii="Times New Roman" w:hAnsi="Times New Roman" w:cs="Times New Roman"/>
          <w:sz w:val="22"/>
          <w:szCs w:val="22"/>
        </w:rPr>
      </w:pPr>
      <w:r w:rsidRPr="009F6690">
        <w:rPr>
          <w:rFonts w:ascii="Times New Roman" w:hAnsi="Times New Roman" w:cs="Times New Roman"/>
          <w:sz w:val="22"/>
          <w:szCs w:val="22"/>
        </w:rPr>
        <w:t>A member may consent to be sterilized at the time of a premature delivery if at least seventy-two hours (72) has passed since the member gave informed consent for the sterilization and the informed consent was obtained at least thirty (30) days before the expected delivery date.</w:t>
      </w:r>
    </w:p>
    <w:p w14:paraId="076F5EF4" w14:textId="77777777" w:rsidR="009D2B34" w:rsidRDefault="009D2B34" w:rsidP="00AE57C8">
      <w:pPr>
        <w:ind w:left="3240" w:hanging="360"/>
        <w:rPr>
          <w:rFonts w:ascii="Times New Roman" w:hAnsi="Times New Roman" w:cs="Times New Roman"/>
          <w:sz w:val="22"/>
          <w:szCs w:val="22"/>
        </w:rPr>
      </w:pPr>
    </w:p>
    <w:p w14:paraId="037B93AD" w14:textId="7A862611" w:rsidR="00682960" w:rsidRPr="009F6690" w:rsidRDefault="000A5EF5" w:rsidP="00AE57C8">
      <w:pPr>
        <w:ind w:left="3240" w:hanging="360"/>
        <w:rPr>
          <w:rFonts w:ascii="Times New Roman" w:hAnsi="Times New Roman" w:cs="Times New Roman"/>
          <w:sz w:val="22"/>
          <w:szCs w:val="22"/>
        </w:rPr>
      </w:pPr>
      <w:r w:rsidRPr="009F6690">
        <w:rPr>
          <w:rFonts w:ascii="Times New Roman" w:hAnsi="Times New Roman" w:cs="Times New Roman"/>
          <w:sz w:val="22"/>
          <w:szCs w:val="22"/>
        </w:rPr>
        <w:t>ii.</w:t>
      </w:r>
      <w:r w:rsidRPr="009F6690">
        <w:rPr>
          <w:rFonts w:ascii="Times New Roman" w:hAnsi="Times New Roman" w:cs="Times New Roman"/>
          <w:sz w:val="22"/>
          <w:szCs w:val="22"/>
        </w:rPr>
        <w:tab/>
        <w:t>The form is completed at least thirty (30) days but no more than one hundred eighty (180) days prior to the date of the sterilization procedure. (The only exception to this requirement is i above.)</w:t>
      </w:r>
    </w:p>
    <w:p w14:paraId="36DD12A3" w14:textId="77777777" w:rsidR="00602F0A" w:rsidRPr="009F6690" w:rsidRDefault="00602F0A" w:rsidP="00AE57C8">
      <w:pPr>
        <w:ind w:left="3240" w:hanging="360"/>
        <w:rPr>
          <w:rFonts w:ascii="Times New Roman" w:hAnsi="Times New Roman" w:cs="Times New Roman"/>
          <w:b/>
          <w:bCs/>
          <w:sz w:val="22"/>
          <w:szCs w:val="22"/>
        </w:rPr>
      </w:pPr>
    </w:p>
    <w:p w14:paraId="5A20D94B" w14:textId="77777777" w:rsidR="00BB2CCA" w:rsidRPr="009F6690" w:rsidRDefault="000A5EF5" w:rsidP="00AE57C8">
      <w:pPr>
        <w:tabs>
          <w:tab w:val="left" w:pos="3240"/>
        </w:tabs>
        <w:ind w:left="2880"/>
        <w:rPr>
          <w:rFonts w:ascii="Times New Roman" w:hAnsi="Times New Roman" w:cs="Times New Roman"/>
          <w:sz w:val="22"/>
          <w:szCs w:val="22"/>
        </w:rPr>
      </w:pPr>
      <w:r w:rsidRPr="009F6690">
        <w:rPr>
          <w:rFonts w:ascii="Times New Roman" w:hAnsi="Times New Roman" w:cs="Times New Roman"/>
          <w:sz w:val="22"/>
          <w:szCs w:val="22"/>
        </w:rPr>
        <w:t>iii.</w:t>
      </w:r>
      <w:r w:rsidRPr="009F6690">
        <w:rPr>
          <w:rFonts w:ascii="Times New Roman" w:hAnsi="Times New Roman" w:cs="Times New Roman"/>
          <w:sz w:val="22"/>
          <w:szCs w:val="22"/>
        </w:rPr>
        <w:tab/>
        <w:t>The form is signed and dated by:</w:t>
      </w:r>
    </w:p>
    <w:p w14:paraId="393D0988" w14:textId="77777777" w:rsidR="00BB2CCA" w:rsidRPr="009F6690" w:rsidRDefault="00BB2CCA" w:rsidP="00AE57C8">
      <w:pPr>
        <w:ind w:left="3780" w:hanging="540"/>
        <w:rPr>
          <w:rFonts w:ascii="Times New Roman" w:hAnsi="Times New Roman" w:cs="Times New Roman"/>
          <w:sz w:val="22"/>
          <w:szCs w:val="22"/>
        </w:rPr>
      </w:pPr>
    </w:p>
    <w:p w14:paraId="75A386D6" w14:textId="77777777" w:rsidR="00BB2CCA" w:rsidRPr="009F6690" w:rsidRDefault="000A5EF5" w:rsidP="00AE57C8">
      <w:pPr>
        <w:ind w:left="3600" w:hanging="360"/>
        <w:rPr>
          <w:rFonts w:ascii="Times New Roman" w:hAnsi="Times New Roman" w:cs="Times New Roman"/>
          <w:sz w:val="22"/>
          <w:szCs w:val="22"/>
        </w:rPr>
      </w:pPr>
      <w:r w:rsidRPr="009F6690">
        <w:rPr>
          <w:rFonts w:ascii="Times New Roman" w:hAnsi="Times New Roman" w:cs="Times New Roman"/>
          <w:sz w:val="22"/>
          <w:szCs w:val="22"/>
        </w:rPr>
        <w:t>a.</w:t>
      </w:r>
      <w:r w:rsidRPr="009F6690">
        <w:rPr>
          <w:rFonts w:ascii="Times New Roman" w:hAnsi="Times New Roman" w:cs="Times New Roman"/>
          <w:sz w:val="22"/>
          <w:szCs w:val="22"/>
        </w:rPr>
        <w:tab/>
        <w:t>The member to be sterilized;</w:t>
      </w:r>
    </w:p>
    <w:p w14:paraId="1D78B72E" w14:textId="77777777" w:rsidR="00702F4F" w:rsidRPr="009F6690" w:rsidRDefault="00702F4F" w:rsidP="00AE57C8">
      <w:pPr>
        <w:ind w:left="3780"/>
        <w:rPr>
          <w:rFonts w:ascii="Times New Roman" w:hAnsi="Times New Roman" w:cs="Times New Roman"/>
          <w:sz w:val="22"/>
          <w:szCs w:val="22"/>
        </w:rPr>
      </w:pPr>
    </w:p>
    <w:p w14:paraId="3B1827DE" w14:textId="45E87D3B" w:rsidR="00BB2CCA" w:rsidRPr="009F6690" w:rsidRDefault="000A5EF5" w:rsidP="00AE57C8">
      <w:pPr>
        <w:numPr>
          <w:ilvl w:val="0"/>
          <w:numId w:val="6"/>
        </w:numPr>
        <w:tabs>
          <w:tab w:val="clear" w:pos="4320"/>
          <w:tab w:val="num" w:pos="3600"/>
        </w:tabs>
        <w:overflowPunct/>
        <w:autoSpaceDE/>
        <w:autoSpaceDN/>
        <w:adjustRightInd/>
        <w:ind w:left="5580" w:hanging="2340"/>
        <w:textAlignment w:val="auto"/>
        <w:rPr>
          <w:rFonts w:ascii="Times New Roman" w:hAnsi="Times New Roman" w:cs="Times New Roman"/>
          <w:sz w:val="22"/>
          <w:szCs w:val="22"/>
        </w:rPr>
      </w:pPr>
      <w:r w:rsidRPr="009F6690">
        <w:rPr>
          <w:rFonts w:ascii="Times New Roman" w:hAnsi="Times New Roman" w:cs="Times New Roman"/>
          <w:sz w:val="22"/>
          <w:szCs w:val="22"/>
        </w:rPr>
        <w:t>The interpreter, if applicable;</w:t>
      </w:r>
    </w:p>
    <w:p w14:paraId="4A551900" w14:textId="77777777" w:rsidR="002A47E5" w:rsidRPr="009F6690" w:rsidRDefault="002A47E5" w:rsidP="00AE57C8">
      <w:pPr>
        <w:tabs>
          <w:tab w:val="left" w:pos="3600"/>
        </w:tabs>
        <w:ind w:left="5580" w:hanging="2340"/>
        <w:rPr>
          <w:rFonts w:ascii="Times New Roman" w:hAnsi="Times New Roman" w:cs="Times New Roman"/>
          <w:sz w:val="22"/>
          <w:szCs w:val="22"/>
        </w:rPr>
      </w:pPr>
    </w:p>
    <w:p w14:paraId="26A03763" w14:textId="1B133140" w:rsidR="00BB2CCA" w:rsidRPr="009F6690" w:rsidRDefault="000A5EF5" w:rsidP="00AE57C8">
      <w:pPr>
        <w:tabs>
          <w:tab w:val="left" w:pos="3600"/>
        </w:tabs>
        <w:ind w:left="5580" w:hanging="2340"/>
        <w:rPr>
          <w:rFonts w:ascii="Times New Roman" w:hAnsi="Times New Roman" w:cs="Times New Roman"/>
          <w:sz w:val="22"/>
          <w:szCs w:val="22"/>
        </w:rPr>
      </w:pPr>
      <w:r w:rsidRPr="009F6690">
        <w:rPr>
          <w:rFonts w:ascii="Times New Roman" w:hAnsi="Times New Roman" w:cs="Times New Roman"/>
          <w:sz w:val="22"/>
          <w:szCs w:val="22"/>
        </w:rPr>
        <w:t>c.</w:t>
      </w:r>
      <w:r w:rsidRPr="009F6690">
        <w:rPr>
          <w:rFonts w:ascii="Times New Roman" w:hAnsi="Times New Roman" w:cs="Times New Roman"/>
          <w:sz w:val="22"/>
          <w:szCs w:val="22"/>
        </w:rPr>
        <w:tab/>
        <w:t>The provider who obtained the consent; and</w:t>
      </w:r>
    </w:p>
    <w:p w14:paraId="6B799380" w14:textId="77777777" w:rsidR="00BB2CCA" w:rsidRPr="009F6690" w:rsidRDefault="00BB2CCA" w:rsidP="00AE57C8">
      <w:pPr>
        <w:tabs>
          <w:tab w:val="left" w:pos="3600"/>
        </w:tabs>
        <w:ind w:left="5580" w:hanging="2340"/>
        <w:rPr>
          <w:rFonts w:ascii="Times New Roman" w:hAnsi="Times New Roman" w:cs="Times New Roman"/>
          <w:sz w:val="22"/>
          <w:szCs w:val="22"/>
        </w:rPr>
      </w:pPr>
    </w:p>
    <w:p w14:paraId="321C7ABB" w14:textId="77777777" w:rsidR="00BB2CCA" w:rsidRPr="009F6690" w:rsidRDefault="000A5EF5" w:rsidP="00AE57C8">
      <w:pPr>
        <w:tabs>
          <w:tab w:val="left" w:pos="3600"/>
        </w:tabs>
        <w:ind w:left="5580" w:hanging="2340"/>
        <w:rPr>
          <w:rFonts w:ascii="Times New Roman" w:hAnsi="Times New Roman" w:cs="Times New Roman"/>
          <w:sz w:val="22"/>
          <w:szCs w:val="22"/>
        </w:rPr>
      </w:pPr>
      <w:r w:rsidRPr="009F6690">
        <w:rPr>
          <w:rFonts w:ascii="Times New Roman" w:hAnsi="Times New Roman" w:cs="Times New Roman"/>
          <w:sz w:val="22"/>
          <w:szCs w:val="22"/>
        </w:rPr>
        <w:t>d.</w:t>
      </w:r>
      <w:r w:rsidRPr="009F6690">
        <w:rPr>
          <w:rFonts w:ascii="Times New Roman" w:hAnsi="Times New Roman" w:cs="Times New Roman"/>
          <w:sz w:val="22"/>
          <w:szCs w:val="22"/>
        </w:rPr>
        <w:tab/>
        <w:t>The physician who performed the sterilization.</w:t>
      </w:r>
    </w:p>
    <w:p w14:paraId="099D1AB3" w14:textId="77777777" w:rsidR="004956A1" w:rsidRPr="009F6690" w:rsidRDefault="004956A1" w:rsidP="00AE57C8">
      <w:pPr>
        <w:ind w:left="3240" w:hanging="360"/>
        <w:rPr>
          <w:rFonts w:ascii="Times New Roman" w:hAnsi="Times New Roman" w:cs="Times New Roman"/>
          <w:b/>
          <w:bCs/>
          <w:sz w:val="22"/>
          <w:szCs w:val="22"/>
        </w:rPr>
      </w:pPr>
    </w:p>
    <w:p w14:paraId="2B836617" w14:textId="77777777" w:rsidR="00BB2CCA" w:rsidRPr="009F6690" w:rsidRDefault="000A5EF5" w:rsidP="00AE57C8">
      <w:pPr>
        <w:ind w:left="3240" w:hanging="360"/>
        <w:rPr>
          <w:rFonts w:ascii="Times New Roman" w:hAnsi="Times New Roman" w:cs="Times New Roman"/>
          <w:sz w:val="22"/>
          <w:szCs w:val="22"/>
        </w:rPr>
      </w:pPr>
      <w:r w:rsidRPr="009F6690">
        <w:rPr>
          <w:rFonts w:ascii="Times New Roman" w:hAnsi="Times New Roman" w:cs="Times New Roman"/>
          <w:sz w:val="22"/>
          <w:szCs w:val="22"/>
        </w:rPr>
        <w:t>iv.</w:t>
      </w:r>
      <w:r w:rsidRPr="009F6690">
        <w:rPr>
          <w:rFonts w:ascii="Times New Roman" w:hAnsi="Times New Roman" w:cs="Times New Roman"/>
          <w:sz w:val="22"/>
          <w:szCs w:val="22"/>
        </w:rPr>
        <w:tab/>
        <w:t>Copies of the signed consent form are to be distributed as follows;</w:t>
      </w:r>
    </w:p>
    <w:p w14:paraId="6AF05D90" w14:textId="77777777" w:rsidR="00BB2CCA" w:rsidRPr="009F6690" w:rsidRDefault="00BB2CCA" w:rsidP="00AE57C8">
      <w:pPr>
        <w:ind w:left="3780" w:hanging="540"/>
        <w:rPr>
          <w:rFonts w:ascii="Times New Roman" w:hAnsi="Times New Roman" w:cs="Times New Roman"/>
          <w:sz w:val="22"/>
          <w:szCs w:val="22"/>
        </w:rPr>
      </w:pPr>
    </w:p>
    <w:p w14:paraId="22425C05" w14:textId="77777777" w:rsidR="00BB2CCA" w:rsidRPr="009F6690" w:rsidRDefault="000A5EF5" w:rsidP="00AE57C8">
      <w:pPr>
        <w:ind w:left="3600" w:hanging="360"/>
        <w:rPr>
          <w:rFonts w:ascii="Times New Roman" w:hAnsi="Times New Roman" w:cs="Times New Roman"/>
          <w:sz w:val="22"/>
          <w:szCs w:val="22"/>
        </w:rPr>
      </w:pPr>
      <w:r w:rsidRPr="009F6690">
        <w:rPr>
          <w:rFonts w:ascii="Times New Roman" w:hAnsi="Times New Roman" w:cs="Times New Roman"/>
          <w:sz w:val="22"/>
          <w:szCs w:val="22"/>
        </w:rPr>
        <w:t>a.</w:t>
      </w:r>
      <w:r w:rsidRPr="009F6690">
        <w:rPr>
          <w:rFonts w:ascii="Times New Roman" w:hAnsi="Times New Roman" w:cs="Times New Roman"/>
          <w:sz w:val="22"/>
          <w:szCs w:val="22"/>
        </w:rPr>
        <w:tab/>
        <w:t>One (1) copy to the member to be sterilized;</w:t>
      </w:r>
    </w:p>
    <w:p w14:paraId="66D0E549" w14:textId="77777777" w:rsidR="00BB2CCA" w:rsidRPr="009F6690" w:rsidRDefault="00BB2CCA" w:rsidP="00AE57C8">
      <w:pPr>
        <w:ind w:left="3600" w:hanging="360"/>
        <w:rPr>
          <w:rFonts w:ascii="Times New Roman" w:hAnsi="Times New Roman" w:cs="Times New Roman"/>
          <w:sz w:val="22"/>
          <w:szCs w:val="22"/>
        </w:rPr>
      </w:pPr>
    </w:p>
    <w:p w14:paraId="76F90792" w14:textId="4F58D450" w:rsidR="00BB2CCA" w:rsidRPr="009F6690" w:rsidRDefault="000A5EF5" w:rsidP="00AE57C8">
      <w:pPr>
        <w:ind w:left="3600" w:hanging="360"/>
        <w:rPr>
          <w:rFonts w:ascii="Times New Roman" w:hAnsi="Times New Roman" w:cs="Times New Roman"/>
          <w:sz w:val="22"/>
          <w:szCs w:val="22"/>
        </w:rPr>
      </w:pPr>
      <w:r w:rsidRPr="009F6690">
        <w:rPr>
          <w:rFonts w:ascii="Times New Roman" w:hAnsi="Times New Roman" w:cs="Times New Roman"/>
          <w:sz w:val="22"/>
          <w:szCs w:val="22"/>
        </w:rPr>
        <w:t>b.</w:t>
      </w:r>
      <w:r w:rsidRPr="009F6690">
        <w:rPr>
          <w:rFonts w:ascii="Times New Roman" w:hAnsi="Times New Roman" w:cs="Times New Roman"/>
          <w:sz w:val="22"/>
          <w:szCs w:val="22"/>
        </w:rPr>
        <w:tab/>
        <w:t>One (1) copy to be retained by the physician; and</w:t>
      </w:r>
    </w:p>
    <w:p w14:paraId="4AA45503" w14:textId="77777777" w:rsidR="009838BC" w:rsidRPr="009F6690" w:rsidRDefault="009838BC" w:rsidP="00AE57C8">
      <w:pPr>
        <w:ind w:left="3600" w:hanging="360"/>
        <w:rPr>
          <w:rFonts w:ascii="Times New Roman" w:hAnsi="Times New Roman" w:cs="Times New Roman"/>
          <w:sz w:val="22"/>
          <w:szCs w:val="22"/>
        </w:rPr>
      </w:pPr>
    </w:p>
    <w:p w14:paraId="1D5E405D" w14:textId="77777777" w:rsidR="00BB2CCA" w:rsidRPr="009F6690" w:rsidRDefault="000A5EF5" w:rsidP="00AE57C8">
      <w:pPr>
        <w:numPr>
          <w:ilvl w:val="0"/>
          <w:numId w:val="6"/>
        </w:numPr>
        <w:tabs>
          <w:tab w:val="clear" w:pos="4320"/>
          <w:tab w:val="num" w:pos="3690"/>
        </w:tabs>
        <w:overflowPunct/>
        <w:autoSpaceDE/>
        <w:autoSpaceDN/>
        <w:adjustRightInd/>
        <w:ind w:left="3600" w:hanging="360"/>
        <w:textAlignment w:val="auto"/>
        <w:rPr>
          <w:rFonts w:ascii="Times New Roman" w:hAnsi="Times New Roman" w:cs="Times New Roman"/>
          <w:sz w:val="22"/>
          <w:szCs w:val="22"/>
        </w:rPr>
      </w:pPr>
      <w:r w:rsidRPr="009F6690">
        <w:rPr>
          <w:rFonts w:ascii="Times New Roman" w:hAnsi="Times New Roman" w:cs="Times New Roman"/>
          <w:sz w:val="22"/>
          <w:szCs w:val="22"/>
        </w:rPr>
        <w:t>One (1) copy forwarded to the OMS with the usual billing invoice.</w:t>
      </w:r>
    </w:p>
    <w:p w14:paraId="43D7F552" w14:textId="77777777" w:rsidR="00F73AB6" w:rsidRPr="009F6690" w:rsidRDefault="00F73AB6" w:rsidP="00AE57C8">
      <w:pPr>
        <w:overflowPunct/>
        <w:autoSpaceDE/>
        <w:autoSpaceDN/>
        <w:adjustRightInd/>
        <w:ind w:left="3600"/>
        <w:textAlignment w:val="auto"/>
        <w:rPr>
          <w:rFonts w:ascii="Times New Roman" w:hAnsi="Times New Roman" w:cs="Times New Roman"/>
          <w:sz w:val="22"/>
          <w:szCs w:val="22"/>
        </w:rPr>
      </w:pPr>
    </w:p>
    <w:p w14:paraId="4EEB13D8" w14:textId="77777777" w:rsidR="00BB2CCA" w:rsidRPr="009F6690" w:rsidRDefault="00F73AB6" w:rsidP="00AE57C8">
      <w:pPr>
        <w:tabs>
          <w:tab w:val="left" w:pos="3240"/>
        </w:tabs>
        <w:ind w:left="2880" w:hanging="720"/>
        <w:rPr>
          <w:rFonts w:ascii="Times New Roman" w:hAnsi="Times New Roman" w:cs="Times New Roman"/>
          <w:sz w:val="22"/>
          <w:szCs w:val="22"/>
        </w:rPr>
      </w:pPr>
      <w:r w:rsidRPr="009F6690">
        <w:rPr>
          <w:rFonts w:ascii="Times New Roman" w:hAnsi="Times New Roman" w:cs="Times New Roman"/>
          <w:sz w:val="22"/>
          <w:szCs w:val="22"/>
        </w:rPr>
        <w:tab/>
      </w:r>
      <w:r w:rsidR="000A5EF5" w:rsidRPr="009F6690">
        <w:rPr>
          <w:rFonts w:ascii="Times New Roman" w:hAnsi="Times New Roman" w:cs="Times New Roman"/>
          <w:b/>
          <w:sz w:val="22"/>
          <w:szCs w:val="22"/>
        </w:rPr>
        <w:t>Sterilization Consent Form</w:t>
      </w:r>
    </w:p>
    <w:p w14:paraId="2B652321" w14:textId="77777777" w:rsidR="00BB2CCA" w:rsidRPr="009F6690" w:rsidRDefault="00BB2CCA" w:rsidP="00AE57C8">
      <w:pPr>
        <w:rPr>
          <w:rFonts w:ascii="Times New Roman" w:hAnsi="Times New Roman" w:cs="Times New Roman"/>
          <w:sz w:val="22"/>
          <w:szCs w:val="22"/>
        </w:rPr>
      </w:pPr>
    </w:p>
    <w:p w14:paraId="620184C6" w14:textId="77777777" w:rsidR="00BB2CCA" w:rsidRPr="009F6690" w:rsidRDefault="000A5EF5" w:rsidP="00AE57C8">
      <w:pPr>
        <w:ind w:left="2880"/>
        <w:rPr>
          <w:rFonts w:ascii="Times New Roman" w:hAnsi="Times New Roman" w:cs="Times New Roman"/>
          <w:sz w:val="22"/>
          <w:szCs w:val="22"/>
        </w:rPr>
      </w:pPr>
      <w:r w:rsidRPr="009F6690">
        <w:rPr>
          <w:rFonts w:ascii="Times New Roman" w:hAnsi="Times New Roman" w:cs="Times New Roman"/>
          <w:sz w:val="22"/>
          <w:szCs w:val="22"/>
        </w:rPr>
        <w:t>A properly completed consent form must be attached to the billing invoices. If it is necessary to send the consent form in separately, please send it to:</w:t>
      </w:r>
    </w:p>
    <w:p w14:paraId="6F4F8D53" w14:textId="77777777" w:rsidR="00E414D4" w:rsidRPr="009F6690" w:rsidRDefault="00977C92" w:rsidP="00AE57C8">
      <w:pPr>
        <w:ind w:left="3240" w:hanging="3960"/>
        <w:rPr>
          <w:rFonts w:ascii="Times New Roman" w:hAnsi="Times New Roman" w:cs="Times New Roman"/>
          <w:sz w:val="22"/>
          <w:szCs w:val="22"/>
        </w:rPr>
      </w:pPr>
      <w:r w:rsidRPr="009F6690">
        <w:rPr>
          <w:rFonts w:ascii="Times New Roman" w:hAnsi="Times New Roman" w:cs="Times New Roman"/>
          <w:noProof/>
          <w:sz w:val="22"/>
          <w:szCs w:val="22"/>
        </w:rPr>
        <mc:AlternateContent>
          <mc:Choice Requires="wps">
            <w:drawing>
              <wp:anchor distT="0" distB="0" distL="114300" distR="114300" simplePos="0" relativeHeight="251658240" behindDoc="0" locked="0" layoutInCell="1" allowOverlap="1" wp14:anchorId="5AFEC358" wp14:editId="7A98FF27">
                <wp:simplePos x="0" y="0"/>
                <wp:positionH relativeFrom="column">
                  <wp:posOffset>-520065</wp:posOffset>
                </wp:positionH>
                <wp:positionV relativeFrom="paragraph">
                  <wp:posOffset>127635</wp:posOffset>
                </wp:positionV>
                <wp:extent cx="0" cy="0"/>
                <wp:effectExtent l="13335" t="13335" r="5715" b="5715"/>
                <wp:wrapNone/>
                <wp:docPr id="18"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274F18A5">
              <v:line id="Line 102"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40.95pt,10.05pt" to="-40.95pt,10.05pt" w14:anchorId="422AC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"/>
            </w:pict>
          </mc:Fallback>
        </mc:AlternateContent>
      </w:r>
    </w:p>
    <w:p w14:paraId="59ED8A7C" w14:textId="77777777" w:rsidR="00BB2CCA" w:rsidRPr="009F6690" w:rsidRDefault="000A5EF5" w:rsidP="00AE57C8">
      <w:pPr>
        <w:ind w:left="3240" w:firstLine="1080"/>
        <w:rPr>
          <w:rFonts w:ascii="Times New Roman" w:hAnsi="Times New Roman" w:cs="Times New Roman"/>
          <w:sz w:val="22"/>
          <w:szCs w:val="22"/>
        </w:rPr>
      </w:pPr>
      <w:r w:rsidRPr="009F6690">
        <w:rPr>
          <w:rFonts w:ascii="Times New Roman" w:hAnsi="Times New Roman" w:cs="Times New Roman"/>
          <w:sz w:val="22"/>
          <w:szCs w:val="22"/>
        </w:rPr>
        <w:t>MaineCare Services</w:t>
      </w:r>
    </w:p>
    <w:p w14:paraId="08E68F17" w14:textId="77777777" w:rsidR="00E414D4" w:rsidRPr="009F6690" w:rsidRDefault="00E414D4" w:rsidP="00AE57C8">
      <w:pPr>
        <w:ind w:left="3240" w:firstLine="1080"/>
        <w:rPr>
          <w:rFonts w:ascii="Times New Roman" w:hAnsi="Times New Roman" w:cs="Times New Roman"/>
          <w:sz w:val="22"/>
          <w:szCs w:val="22"/>
        </w:rPr>
      </w:pPr>
      <w:r w:rsidRPr="009F6690">
        <w:rPr>
          <w:rFonts w:ascii="Times New Roman" w:hAnsi="Times New Roman" w:cs="Times New Roman"/>
          <w:sz w:val="22"/>
          <w:szCs w:val="22"/>
        </w:rPr>
        <w:t>Claims Unit</w:t>
      </w:r>
    </w:p>
    <w:p w14:paraId="100C293E" w14:textId="77777777" w:rsidR="00BB2CCA" w:rsidRPr="009F6690" w:rsidRDefault="000A5EF5" w:rsidP="00AE57C8">
      <w:pPr>
        <w:ind w:left="3240" w:hanging="3960"/>
        <w:rPr>
          <w:rFonts w:ascii="Times New Roman" w:hAnsi="Times New Roman" w:cs="Times New Roman"/>
          <w:sz w:val="22"/>
          <w:szCs w:val="22"/>
        </w:rPr>
      </w:pPr>
      <w:r w:rsidRPr="009F6690">
        <w:rPr>
          <w:rFonts w:ascii="Times New Roman" w:hAnsi="Times New Roman" w:cs="Times New Roman"/>
          <w:sz w:val="22"/>
          <w:szCs w:val="22"/>
        </w:rPr>
        <w:tab/>
      </w:r>
      <w:r w:rsidRPr="009F6690">
        <w:rPr>
          <w:rFonts w:ascii="Times New Roman" w:hAnsi="Times New Roman" w:cs="Times New Roman"/>
          <w:sz w:val="22"/>
          <w:szCs w:val="22"/>
        </w:rPr>
        <w:tab/>
      </w:r>
      <w:r w:rsidRPr="009F6690">
        <w:rPr>
          <w:rFonts w:ascii="Times New Roman" w:hAnsi="Times New Roman" w:cs="Times New Roman"/>
          <w:sz w:val="22"/>
          <w:szCs w:val="22"/>
        </w:rPr>
        <w:tab/>
        <w:t>11 State House Station</w:t>
      </w:r>
    </w:p>
    <w:p w14:paraId="3D96F8BB" w14:textId="77777777" w:rsidR="00BB2CCA" w:rsidRPr="009F6690" w:rsidRDefault="000A5EF5" w:rsidP="00AE57C8">
      <w:pPr>
        <w:ind w:left="3960" w:firstLine="360"/>
        <w:rPr>
          <w:rFonts w:ascii="Times New Roman" w:hAnsi="Times New Roman" w:cs="Times New Roman"/>
          <w:sz w:val="22"/>
          <w:szCs w:val="22"/>
        </w:rPr>
      </w:pPr>
      <w:r w:rsidRPr="009F6690">
        <w:rPr>
          <w:rFonts w:ascii="Times New Roman" w:hAnsi="Times New Roman" w:cs="Times New Roman"/>
          <w:sz w:val="22"/>
          <w:szCs w:val="22"/>
        </w:rPr>
        <w:t>Augusta, Maine 04333- 0011</w:t>
      </w:r>
    </w:p>
    <w:p w14:paraId="63D0E32A" w14:textId="0ED10C78" w:rsidR="009D2B34" w:rsidRDefault="009D2B34">
      <w:pPr>
        <w:overflowPunct/>
        <w:autoSpaceDE/>
        <w:autoSpaceDN/>
        <w:adjustRightInd/>
        <w:textAlignment w:val="auto"/>
        <w:rPr>
          <w:rFonts w:ascii="Times New Roman" w:hAnsi="Times New Roman" w:cs="Times New Roman"/>
          <w:b/>
          <w:sz w:val="22"/>
          <w:szCs w:val="22"/>
        </w:rPr>
      </w:pPr>
      <w:r>
        <w:rPr>
          <w:rFonts w:ascii="Times New Roman" w:hAnsi="Times New Roman" w:cs="Times New Roman"/>
          <w:b/>
          <w:sz w:val="22"/>
          <w:szCs w:val="22"/>
        </w:rPr>
        <w:br w:type="page"/>
      </w:r>
    </w:p>
    <w:p w14:paraId="00B52031" w14:textId="77777777" w:rsidR="009D2B34" w:rsidRDefault="009D2B34" w:rsidP="009D2B34">
      <w:pPr>
        <w:tabs>
          <w:tab w:val="left" w:pos="2520"/>
        </w:tabs>
        <w:rPr>
          <w:rFonts w:ascii="Times New Roman" w:hAnsi="Times New Roman" w:cs="Times New Roman"/>
          <w:b/>
          <w:bCs/>
          <w:sz w:val="22"/>
          <w:szCs w:val="22"/>
        </w:rPr>
      </w:pPr>
    </w:p>
    <w:p w14:paraId="6F054505" w14:textId="3835BD8A" w:rsidR="009D2B34" w:rsidRPr="009F6690" w:rsidRDefault="009D2B34" w:rsidP="009D2B34">
      <w:pPr>
        <w:tabs>
          <w:tab w:val="left" w:pos="2520"/>
        </w:tabs>
        <w:rPr>
          <w:rFonts w:ascii="Times New Roman" w:hAnsi="Times New Roman" w:cs="Times New Roman"/>
          <w:bCs/>
          <w:sz w:val="22"/>
          <w:szCs w:val="22"/>
        </w:rPr>
      </w:pPr>
      <w:r w:rsidRPr="009F6690">
        <w:rPr>
          <w:rFonts w:ascii="Times New Roman" w:hAnsi="Times New Roman" w:cs="Times New Roman"/>
          <w:b/>
          <w:bCs/>
          <w:sz w:val="22"/>
          <w:szCs w:val="22"/>
        </w:rPr>
        <w:t xml:space="preserve">90.05 RESTRICTED SERVICES </w:t>
      </w:r>
      <w:r w:rsidRPr="009F6690">
        <w:rPr>
          <w:rFonts w:ascii="Times New Roman" w:hAnsi="Times New Roman" w:cs="Times New Roman"/>
          <w:bCs/>
          <w:sz w:val="22"/>
          <w:szCs w:val="22"/>
        </w:rPr>
        <w:t>(cont.)</w:t>
      </w:r>
    </w:p>
    <w:p w14:paraId="04D80A06" w14:textId="77777777" w:rsidR="0057462C" w:rsidRPr="009F6690" w:rsidRDefault="0057462C" w:rsidP="00AE57C8">
      <w:pPr>
        <w:rPr>
          <w:rFonts w:ascii="Times New Roman" w:hAnsi="Times New Roman" w:cs="Times New Roman"/>
          <w:b/>
          <w:sz w:val="22"/>
          <w:szCs w:val="22"/>
        </w:rPr>
      </w:pPr>
    </w:p>
    <w:p w14:paraId="5FA7BC2A" w14:textId="0BEDB2EF" w:rsidR="009064B4" w:rsidRPr="009F6690" w:rsidRDefault="000A5EF5" w:rsidP="00AE57C8">
      <w:pPr>
        <w:ind w:left="2880"/>
        <w:rPr>
          <w:rFonts w:ascii="Times New Roman" w:hAnsi="Times New Roman" w:cs="Times New Roman"/>
          <w:sz w:val="22"/>
          <w:szCs w:val="22"/>
        </w:rPr>
      </w:pPr>
      <w:r w:rsidRPr="009F6690">
        <w:rPr>
          <w:rFonts w:ascii="Times New Roman" w:hAnsi="Times New Roman" w:cs="Times New Roman"/>
          <w:sz w:val="22"/>
          <w:szCs w:val="22"/>
        </w:rPr>
        <w:t>Additional copies of the consent form are available upon request from the unit named at the above address.</w:t>
      </w:r>
    </w:p>
    <w:p w14:paraId="38F62263" w14:textId="55920635" w:rsidR="00516BD8" w:rsidRPr="009F6690" w:rsidRDefault="00516BD8" w:rsidP="00AE57C8">
      <w:pPr>
        <w:ind w:left="2880"/>
        <w:rPr>
          <w:rFonts w:ascii="Times New Roman" w:hAnsi="Times New Roman" w:cs="Times New Roman"/>
          <w:b/>
          <w:bCs/>
          <w:sz w:val="22"/>
          <w:szCs w:val="22"/>
        </w:rPr>
      </w:pPr>
    </w:p>
    <w:p w14:paraId="000C9AB6" w14:textId="77777777" w:rsidR="00BB2CCA" w:rsidRPr="009F6690" w:rsidRDefault="000A5EF5" w:rsidP="00AE57C8">
      <w:pPr>
        <w:tabs>
          <w:tab w:val="left" w:pos="2520"/>
        </w:tabs>
        <w:ind w:left="2160"/>
        <w:rPr>
          <w:rFonts w:ascii="Times New Roman" w:hAnsi="Times New Roman" w:cs="Times New Roman"/>
          <w:sz w:val="22"/>
          <w:szCs w:val="22"/>
        </w:rPr>
      </w:pPr>
      <w:r w:rsidRPr="009F6690">
        <w:rPr>
          <w:rFonts w:ascii="Times New Roman" w:hAnsi="Times New Roman" w:cs="Times New Roman"/>
          <w:sz w:val="22"/>
          <w:szCs w:val="22"/>
        </w:rPr>
        <w:t>3.</w:t>
      </w:r>
      <w:r w:rsidRPr="009F6690">
        <w:rPr>
          <w:rFonts w:ascii="Times New Roman" w:hAnsi="Times New Roman" w:cs="Times New Roman"/>
          <w:sz w:val="22"/>
          <w:szCs w:val="22"/>
        </w:rPr>
        <w:tab/>
      </w:r>
      <w:r w:rsidRPr="009F6690">
        <w:rPr>
          <w:rFonts w:ascii="Times New Roman" w:hAnsi="Times New Roman" w:cs="Times New Roman"/>
          <w:b/>
          <w:sz w:val="22"/>
          <w:szCs w:val="22"/>
        </w:rPr>
        <w:t>Sterilization Pamphlets</w:t>
      </w:r>
    </w:p>
    <w:p w14:paraId="7E97E6DE" w14:textId="77777777" w:rsidR="00BB2CCA" w:rsidRPr="009F6690" w:rsidRDefault="00BB2CCA" w:rsidP="00AE57C8">
      <w:pPr>
        <w:rPr>
          <w:rFonts w:ascii="Times New Roman" w:hAnsi="Times New Roman" w:cs="Times New Roman"/>
          <w:sz w:val="22"/>
          <w:szCs w:val="22"/>
        </w:rPr>
      </w:pPr>
    </w:p>
    <w:p w14:paraId="2480E00B" w14:textId="77777777" w:rsidR="00BB2CCA" w:rsidRPr="009F6690" w:rsidRDefault="000A5EF5" w:rsidP="00AE57C8">
      <w:pPr>
        <w:ind w:left="2520" w:right="-144"/>
        <w:rPr>
          <w:rFonts w:ascii="Times New Roman" w:hAnsi="Times New Roman" w:cs="Times New Roman"/>
          <w:sz w:val="22"/>
          <w:szCs w:val="22"/>
        </w:rPr>
      </w:pPr>
      <w:r w:rsidRPr="009F6690">
        <w:rPr>
          <w:rFonts w:ascii="Times New Roman" w:hAnsi="Times New Roman" w:cs="Times New Roman"/>
          <w:sz w:val="22"/>
          <w:szCs w:val="22"/>
        </w:rPr>
        <w:t>Two approved pamphlets containing required information on sterilization are available. They are entitled "Information for Women" and "Information for Men." Copies may be obtained from the Family Planning Association of Maine, 43 Gabriel Drive, Augusta, Maine 04330 or The National Clearinghouse for Family Planning Information, PO 2225, Rockville, Maryland 20852.</w:t>
      </w:r>
    </w:p>
    <w:p w14:paraId="7F1FBDD0" w14:textId="77777777" w:rsidR="00BB2CCA" w:rsidRPr="009F6690" w:rsidRDefault="00BB2CCA" w:rsidP="00AE57C8">
      <w:pPr>
        <w:ind w:left="2880" w:hanging="360"/>
        <w:rPr>
          <w:rFonts w:ascii="Times New Roman" w:hAnsi="Times New Roman" w:cs="Times New Roman"/>
          <w:sz w:val="22"/>
          <w:szCs w:val="22"/>
        </w:rPr>
      </w:pPr>
    </w:p>
    <w:p w14:paraId="7FC1E120" w14:textId="77777777" w:rsidR="00BB2CCA" w:rsidRPr="009F6690" w:rsidRDefault="000A5EF5" w:rsidP="00AE57C8">
      <w:pPr>
        <w:tabs>
          <w:tab w:val="left" w:pos="2520"/>
        </w:tabs>
        <w:ind w:left="2160"/>
        <w:rPr>
          <w:rFonts w:ascii="Times New Roman" w:hAnsi="Times New Roman" w:cs="Times New Roman"/>
          <w:sz w:val="22"/>
          <w:szCs w:val="22"/>
        </w:rPr>
      </w:pPr>
      <w:r w:rsidRPr="009F6690">
        <w:rPr>
          <w:rFonts w:ascii="Times New Roman" w:hAnsi="Times New Roman" w:cs="Times New Roman"/>
          <w:sz w:val="22"/>
          <w:szCs w:val="22"/>
        </w:rPr>
        <w:t>4.</w:t>
      </w:r>
      <w:r w:rsidRPr="009F6690">
        <w:rPr>
          <w:rFonts w:ascii="Times New Roman" w:hAnsi="Times New Roman" w:cs="Times New Roman"/>
          <w:sz w:val="22"/>
          <w:szCs w:val="22"/>
        </w:rPr>
        <w:tab/>
      </w:r>
      <w:r w:rsidRPr="009F6690">
        <w:rPr>
          <w:rFonts w:ascii="Times New Roman" w:hAnsi="Times New Roman" w:cs="Times New Roman"/>
          <w:b/>
          <w:sz w:val="22"/>
          <w:szCs w:val="22"/>
        </w:rPr>
        <w:t>Hysterectomy</w:t>
      </w:r>
    </w:p>
    <w:p w14:paraId="4BE67F89" w14:textId="77777777" w:rsidR="00BB2CCA" w:rsidRPr="009F6690" w:rsidRDefault="00BB2CCA" w:rsidP="00AE57C8">
      <w:pPr>
        <w:rPr>
          <w:rFonts w:ascii="Times New Roman" w:hAnsi="Times New Roman" w:cs="Times New Roman"/>
          <w:sz w:val="22"/>
          <w:szCs w:val="22"/>
        </w:rPr>
      </w:pPr>
    </w:p>
    <w:p w14:paraId="64B78ECC" w14:textId="77777777" w:rsidR="00BB2CCA" w:rsidRPr="009F6690" w:rsidRDefault="000A5EF5" w:rsidP="00AE57C8">
      <w:pPr>
        <w:ind w:left="2520"/>
        <w:rPr>
          <w:rFonts w:ascii="Times New Roman" w:hAnsi="Times New Roman" w:cs="Times New Roman"/>
          <w:sz w:val="22"/>
          <w:szCs w:val="22"/>
        </w:rPr>
      </w:pPr>
      <w:r w:rsidRPr="009F6690">
        <w:rPr>
          <w:rFonts w:ascii="Times New Roman" w:hAnsi="Times New Roman" w:cs="Times New Roman"/>
          <w:sz w:val="22"/>
          <w:szCs w:val="22"/>
        </w:rPr>
        <w:t>In accordance with Federal regulations (42 C</w:t>
      </w:r>
      <w:r w:rsidR="002437B8" w:rsidRPr="009F6690">
        <w:rPr>
          <w:rFonts w:ascii="Times New Roman" w:hAnsi="Times New Roman" w:cs="Times New Roman"/>
          <w:sz w:val="22"/>
          <w:szCs w:val="22"/>
        </w:rPr>
        <w:t>.</w:t>
      </w:r>
      <w:r w:rsidRPr="009F6690">
        <w:rPr>
          <w:rFonts w:ascii="Times New Roman" w:hAnsi="Times New Roman" w:cs="Times New Roman"/>
          <w:sz w:val="22"/>
          <w:szCs w:val="22"/>
        </w:rPr>
        <w:t>F</w:t>
      </w:r>
      <w:r w:rsidR="002437B8" w:rsidRPr="009F6690">
        <w:rPr>
          <w:rFonts w:ascii="Times New Roman" w:hAnsi="Times New Roman" w:cs="Times New Roman"/>
          <w:sz w:val="22"/>
          <w:szCs w:val="22"/>
        </w:rPr>
        <w:t>.</w:t>
      </w:r>
      <w:r w:rsidRPr="009F6690">
        <w:rPr>
          <w:rFonts w:ascii="Times New Roman" w:hAnsi="Times New Roman" w:cs="Times New Roman"/>
          <w:sz w:val="22"/>
          <w:szCs w:val="22"/>
        </w:rPr>
        <w:t>R</w:t>
      </w:r>
      <w:r w:rsidR="002437B8" w:rsidRPr="009F6690">
        <w:rPr>
          <w:rFonts w:ascii="Times New Roman" w:hAnsi="Times New Roman" w:cs="Times New Roman"/>
          <w:sz w:val="22"/>
          <w:szCs w:val="22"/>
        </w:rPr>
        <w:t>.</w:t>
      </w:r>
      <w:r w:rsidRPr="009F6690">
        <w:rPr>
          <w:rFonts w:ascii="Times New Roman" w:hAnsi="Times New Roman" w:cs="Times New Roman"/>
          <w:sz w:val="22"/>
          <w:szCs w:val="22"/>
        </w:rPr>
        <w:t xml:space="preserve"> 441.255 and 441.256) payment for a hysterectomy and related services may be made from MaineCare funds only when specific criteria are met.</w:t>
      </w:r>
    </w:p>
    <w:p w14:paraId="70EE14C1" w14:textId="77777777" w:rsidR="00702F4F" w:rsidRPr="009F6690" w:rsidRDefault="00702F4F" w:rsidP="00AE57C8">
      <w:pPr>
        <w:ind w:left="2880" w:hanging="360"/>
        <w:rPr>
          <w:rFonts w:ascii="Times New Roman" w:hAnsi="Times New Roman" w:cs="Times New Roman"/>
          <w:sz w:val="22"/>
          <w:szCs w:val="22"/>
        </w:rPr>
      </w:pPr>
    </w:p>
    <w:p w14:paraId="789F187C" w14:textId="77777777" w:rsidR="00BB2CCA" w:rsidRPr="009F6690" w:rsidRDefault="000A5EF5" w:rsidP="00AE57C8">
      <w:pPr>
        <w:ind w:left="2880" w:hanging="360"/>
        <w:rPr>
          <w:rFonts w:ascii="Times New Roman" w:hAnsi="Times New Roman" w:cs="Times New Roman"/>
          <w:sz w:val="22"/>
          <w:szCs w:val="22"/>
        </w:rPr>
      </w:pPr>
      <w:r w:rsidRPr="009F6690">
        <w:rPr>
          <w:rFonts w:ascii="Times New Roman" w:hAnsi="Times New Roman" w:cs="Times New Roman"/>
          <w:sz w:val="22"/>
          <w:szCs w:val="22"/>
        </w:rPr>
        <w:t>a.</w:t>
      </w:r>
      <w:r w:rsidRPr="009F6690">
        <w:rPr>
          <w:rFonts w:ascii="Times New Roman" w:hAnsi="Times New Roman" w:cs="Times New Roman"/>
          <w:sz w:val="22"/>
          <w:szCs w:val="22"/>
        </w:rPr>
        <w:tab/>
        <w:t>MaineCare will not reimburse for hysterectomy when the procedure would not have been performed except to render an individual permanently incapable of reproducing.</w:t>
      </w:r>
    </w:p>
    <w:p w14:paraId="4A060257" w14:textId="77777777" w:rsidR="009D2B34" w:rsidRDefault="009D2B34" w:rsidP="00AE57C8">
      <w:pPr>
        <w:ind w:left="2880" w:hanging="360"/>
        <w:rPr>
          <w:rFonts w:ascii="Times New Roman" w:hAnsi="Times New Roman" w:cs="Times New Roman"/>
          <w:sz w:val="22"/>
          <w:szCs w:val="22"/>
        </w:rPr>
      </w:pPr>
    </w:p>
    <w:p w14:paraId="3777A030" w14:textId="46B933D3" w:rsidR="00BB2CCA" w:rsidRPr="009F6690" w:rsidRDefault="000A5EF5" w:rsidP="00AE57C8">
      <w:pPr>
        <w:ind w:left="2880" w:hanging="360"/>
        <w:rPr>
          <w:rFonts w:ascii="Times New Roman" w:hAnsi="Times New Roman" w:cs="Times New Roman"/>
          <w:sz w:val="22"/>
          <w:szCs w:val="22"/>
        </w:rPr>
      </w:pPr>
      <w:r w:rsidRPr="009F6690">
        <w:rPr>
          <w:rFonts w:ascii="Times New Roman" w:hAnsi="Times New Roman" w:cs="Times New Roman"/>
          <w:sz w:val="22"/>
          <w:szCs w:val="22"/>
        </w:rPr>
        <w:t>b.</w:t>
      </w:r>
      <w:r w:rsidRPr="009F6690">
        <w:rPr>
          <w:rFonts w:ascii="Times New Roman" w:hAnsi="Times New Roman" w:cs="Times New Roman"/>
          <w:sz w:val="22"/>
          <w:szCs w:val="22"/>
        </w:rPr>
        <w:tab/>
        <w:t>MaineCare will only reimburse procedures performed in accordance with the following criteria:</w:t>
      </w:r>
    </w:p>
    <w:p w14:paraId="73A58E96" w14:textId="77777777" w:rsidR="009D2B34" w:rsidRDefault="009D2B34" w:rsidP="00AE57C8">
      <w:pPr>
        <w:ind w:left="3240" w:right="-324" w:hanging="360"/>
        <w:rPr>
          <w:rFonts w:ascii="Times New Roman" w:hAnsi="Times New Roman" w:cs="Times New Roman"/>
          <w:sz w:val="22"/>
          <w:szCs w:val="22"/>
        </w:rPr>
      </w:pPr>
    </w:p>
    <w:p w14:paraId="7745752A" w14:textId="721390C3" w:rsidR="00BB2CCA" w:rsidRPr="009F6690" w:rsidRDefault="000A5EF5" w:rsidP="00AE57C8">
      <w:pPr>
        <w:ind w:left="3240" w:right="-324" w:hanging="360"/>
        <w:rPr>
          <w:rFonts w:ascii="Times New Roman" w:hAnsi="Times New Roman" w:cs="Times New Roman"/>
          <w:sz w:val="22"/>
          <w:szCs w:val="22"/>
        </w:rPr>
      </w:pPr>
      <w:r w:rsidRPr="009F6690">
        <w:rPr>
          <w:rFonts w:ascii="Times New Roman" w:hAnsi="Times New Roman" w:cs="Times New Roman"/>
          <w:sz w:val="22"/>
          <w:szCs w:val="22"/>
        </w:rPr>
        <w:t>i.</w:t>
      </w:r>
      <w:r w:rsidRPr="009F6690">
        <w:rPr>
          <w:rFonts w:ascii="Times New Roman" w:hAnsi="Times New Roman" w:cs="Times New Roman"/>
          <w:sz w:val="22"/>
          <w:szCs w:val="22"/>
        </w:rPr>
        <w:tab/>
        <w:t>The provider who secured the authorization to perform the hysterectomy has informed the individual and her representative, if any, orally and in writing, that the hysterectomy will render the individual permanently incapable of reproducing.</w:t>
      </w:r>
    </w:p>
    <w:p w14:paraId="1F991676" w14:textId="77777777" w:rsidR="009D2B34" w:rsidRDefault="009D2B34" w:rsidP="00AE57C8">
      <w:pPr>
        <w:ind w:left="3240" w:hanging="360"/>
        <w:rPr>
          <w:rFonts w:ascii="Times New Roman" w:hAnsi="Times New Roman" w:cs="Times New Roman"/>
          <w:sz w:val="22"/>
          <w:szCs w:val="22"/>
        </w:rPr>
      </w:pPr>
    </w:p>
    <w:p w14:paraId="053567BD" w14:textId="2A51CFAE" w:rsidR="00BB2CCA" w:rsidRPr="009F6690" w:rsidRDefault="000A5EF5" w:rsidP="00AE57C8">
      <w:pPr>
        <w:ind w:left="3240" w:hanging="360"/>
        <w:rPr>
          <w:rFonts w:ascii="Times New Roman" w:hAnsi="Times New Roman" w:cs="Times New Roman"/>
          <w:sz w:val="22"/>
          <w:szCs w:val="22"/>
        </w:rPr>
      </w:pPr>
      <w:r w:rsidRPr="009F6690">
        <w:rPr>
          <w:rFonts w:ascii="Times New Roman" w:hAnsi="Times New Roman" w:cs="Times New Roman"/>
          <w:sz w:val="22"/>
          <w:szCs w:val="22"/>
        </w:rPr>
        <w:t>ii.</w:t>
      </w:r>
      <w:r w:rsidRPr="009F6690">
        <w:rPr>
          <w:rFonts w:ascii="Times New Roman" w:hAnsi="Times New Roman" w:cs="Times New Roman"/>
          <w:sz w:val="22"/>
          <w:szCs w:val="22"/>
        </w:rPr>
        <w:tab/>
        <w:t>The individual and her representative, if any, were provided information orally and in writing about the procedures.</w:t>
      </w:r>
    </w:p>
    <w:p w14:paraId="033CA27F" w14:textId="48329191" w:rsidR="00114C90" w:rsidRPr="009F6690" w:rsidRDefault="00114C90" w:rsidP="00AE57C8">
      <w:pPr>
        <w:ind w:left="3240" w:hanging="360"/>
        <w:rPr>
          <w:rFonts w:ascii="Times New Roman" w:hAnsi="Times New Roman" w:cs="Times New Roman"/>
          <w:sz w:val="22"/>
          <w:szCs w:val="22"/>
        </w:rPr>
      </w:pPr>
    </w:p>
    <w:p w14:paraId="6BF9239B" w14:textId="243585B1" w:rsidR="00BB2CCA" w:rsidRPr="009F6690" w:rsidRDefault="000A5EF5" w:rsidP="009D2B34">
      <w:pPr>
        <w:ind w:left="3240" w:hanging="360"/>
        <w:rPr>
          <w:rFonts w:ascii="Times New Roman" w:hAnsi="Times New Roman" w:cs="Times New Roman"/>
          <w:sz w:val="22"/>
          <w:szCs w:val="22"/>
        </w:rPr>
      </w:pPr>
      <w:r w:rsidRPr="009F6690">
        <w:rPr>
          <w:rFonts w:ascii="Times New Roman" w:hAnsi="Times New Roman" w:cs="Times New Roman"/>
          <w:sz w:val="22"/>
          <w:szCs w:val="22"/>
        </w:rPr>
        <w:t>iii.</w:t>
      </w:r>
      <w:r w:rsidRPr="009F6690">
        <w:rPr>
          <w:rFonts w:ascii="Times New Roman" w:hAnsi="Times New Roman" w:cs="Times New Roman"/>
          <w:sz w:val="22"/>
          <w:szCs w:val="22"/>
        </w:rPr>
        <w:tab/>
        <w:t>The individual or her representative, if any, has signed a written informed consent with acknowledgment of receipt of the information referred to in (a) and (b) above prior to the individual having the procedures.</w:t>
      </w:r>
    </w:p>
    <w:p w14:paraId="373CB0F0" w14:textId="77777777" w:rsidR="009D2B34" w:rsidRDefault="009D2B34" w:rsidP="00AE57C8">
      <w:pPr>
        <w:ind w:left="3240" w:right="-324"/>
        <w:rPr>
          <w:rFonts w:ascii="Times New Roman" w:hAnsi="Times New Roman" w:cs="Times New Roman"/>
          <w:sz w:val="22"/>
          <w:szCs w:val="22"/>
        </w:rPr>
      </w:pPr>
    </w:p>
    <w:p w14:paraId="279B9FE5" w14:textId="608707A2" w:rsidR="00BB2CCA" w:rsidRPr="009F6690" w:rsidRDefault="000A5EF5" w:rsidP="00AE57C8">
      <w:pPr>
        <w:ind w:left="3240" w:right="-324"/>
        <w:rPr>
          <w:rFonts w:ascii="Times New Roman" w:hAnsi="Times New Roman" w:cs="Times New Roman"/>
          <w:sz w:val="22"/>
          <w:szCs w:val="22"/>
        </w:rPr>
      </w:pPr>
      <w:r w:rsidRPr="009F6690">
        <w:rPr>
          <w:rFonts w:ascii="Times New Roman" w:hAnsi="Times New Roman" w:cs="Times New Roman"/>
          <w:sz w:val="22"/>
          <w:szCs w:val="22"/>
        </w:rPr>
        <w:t>The "Hysterectomy Information Form" (BMS-045), which meets federal requirements, is available to meet this informed consent requirement. Documentation submitted in lieu of the above informed consent form, which contains all required information as shown on the BMS-045 is acceptable.</w:t>
      </w:r>
    </w:p>
    <w:p w14:paraId="588B9508" w14:textId="7DE12F51" w:rsidR="009D2B34" w:rsidRDefault="009D2B34">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br w:type="page"/>
      </w:r>
    </w:p>
    <w:p w14:paraId="776A9545" w14:textId="77777777" w:rsidR="009D2B34" w:rsidRDefault="009D2B34" w:rsidP="009D2B34">
      <w:pPr>
        <w:tabs>
          <w:tab w:val="left" w:pos="2520"/>
        </w:tabs>
        <w:rPr>
          <w:rFonts w:ascii="Times New Roman" w:hAnsi="Times New Roman" w:cs="Times New Roman"/>
          <w:b/>
          <w:bCs/>
          <w:sz w:val="22"/>
          <w:szCs w:val="22"/>
        </w:rPr>
      </w:pPr>
    </w:p>
    <w:p w14:paraId="52AF2A9E" w14:textId="2502CC76" w:rsidR="009D2B34" w:rsidRPr="009F6690" w:rsidRDefault="009D2B34" w:rsidP="009D2B34">
      <w:pPr>
        <w:tabs>
          <w:tab w:val="left" w:pos="2520"/>
        </w:tabs>
        <w:rPr>
          <w:rFonts w:ascii="Times New Roman" w:hAnsi="Times New Roman" w:cs="Times New Roman"/>
          <w:bCs/>
          <w:sz w:val="22"/>
          <w:szCs w:val="22"/>
        </w:rPr>
      </w:pPr>
      <w:r w:rsidRPr="009F6690">
        <w:rPr>
          <w:rFonts w:ascii="Times New Roman" w:hAnsi="Times New Roman" w:cs="Times New Roman"/>
          <w:b/>
          <w:bCs/>
          <w:sz w:val="22"/>
          <w:szCs w:val="22"/>
        </w:rPr>
        <w:t xml:space="preserve">90.05 RESTRICTED SERVICES </w:t>
      </w:r>
      <w:r w:rsidRPr="009F6690">
        <w:rPr>
          <w:rFonts w:ascii="Times New Roman" w:hAnsi="Times New Roman" w:cs="Times New Roman"/>
          <w:bCs/>
          <w:sz w:val="22"/>
          <w:szCs w:val="22"/>
        </w:rPr>
        <w:t>(cont.)</w:t>
      </w:r>
    </w:p>
    <w:p w14:paraId="42E12758" w14:textId="77777777" w:rsidR="009D2B34" w:rsidRDefault="009D2B34" w:rsidP="00AE57C8">
      <w:pPr>
        <w:ind w:left="2880" w:hanging="360"/>
        <w:rPr>
          <w:rFonts w:ascii="Times New Roman" w:hAnsi="Times New Roman" w:cs="Times New Roman"/>
          <w:sz w:val="22"/>
          <w:szCs w:val="22"/>
        </w:rPr>
      </w:pPr>
    </w:p>
    <w:p w14:paraId="1DAB39D1" w14:textId="1A5C4B75" w:rsidR="00BB2CCA" w:rsidRDefault="000A5EF5" w:rsidP="009D2B34">
      <w:pPr>
        <w:ind w:left="2880" w:hanging="360"/>
        <w:rPr>
          <w:rFonts w:ascii="Times New Roman" w:hAnsi="Times New Roman" w:cs="Times New Roman"/>
          <w:sz w:val="22"/>
          <w:szCs w:val="22"/>
        </w:rPr>
      </w:pPr>
      <w:r w:rsidRPr="009F6690">
        <w:rPr>
          <w:rFonts w:ascii="Times New Roman" w:hAnsi="Times New Roman" w:cs="Times New Roman"/>
          <w:sz w:val="22"/>
          <w:szCs w:val="22"/>
        </w:rPr>
        <w:t>c.</w:t>
      </w:r>
      <w:r w:rsidRPr="009F6690">
        <w:rPr>
          <w:rFonts w:ascii="Times New Roman" w:hAnsi="Times New Roman" w:cs="Times New Roman"/>
          <w:sz w:val="22"/>
          <w:szCs w:val="22"/>
        </w:rPr>
        <w:tab/>
        <w:t>The member or her representative must sign and date the consent form.</w:t>
      </w:r>
    </w:p>
    <w:p w14:paraId="61C785D8" w14:textId="77777777" w:rsidR="009D2B34" w:rsidRPr="009F6690" w:rsidRDefault="009D2B34" w:rsidP="009D2B34">
      <w:pPr>
        <w:ind w:left="2880" w:hanging="360"/>
        <w:rPr>
          <w:rFonts w:ascii="Times New Roman" w:hAnsi="Times New Roman" w:cs="Times New Roman"/>
          <w:sz w:val="22"/>
          <w:szCs w:val="22"/>
        </w:rPr>
      </w:pPr>
    </w:p>
    <w:p w14:paraId="41D22B42" w14:textId="0D72AF55" w:rsidR="00BB2CCA" w:rsidRPr="009F6690" w:rsidRDefault="000A5EF5" w:rsidP="00AE57C8">
      <w:pPr>
        <w:ind w:left="2880"/>
        <w:rPr>
          <w:rFonts w:ascii="Times New Roman" w:hAnsi="Times New Roman" w:cs="Times New Roman"/>
          <w:sz w:val="22"/>
          <w:szCs w:val="22"/>
        </w:rPr>
      </w:pPr>
      <w:r w:rsidRPr="009F6690">
        <w:rPr>
          <w:rFonts w:ascii="Times New Roman" w:hAnsi="Times New Roman" w:cs="Times New Roman"/>
          <w:sz w:val="22"/>
          <w:szCs w:val="22"/>
        </w:rPr>
        <w:t>One (1) copy of the informed consent form is to be given to the member, one (1) copy is to be retained by the physician or hospital, and one (1) copy is to be forwarded to MaineCare with the usual billing invoice.</w:t>
      </w:r>
    </w:p>
    <w:p w14:paraId="5CA4AF32" w14:textId="77777777" w:rsidR="009D2B34" w:rsidRDefault="009D2B34" w:rsidP="00AE57C8">
      <w:pPr>
        <w:ind w:left="2880"/>
        <w:rPr>
          <w:rFonts w:ascii="Times New Roman" w:hAnsi="Times New Roman" w:cs="Times New Roman"/>
          <w:sz w:val="22"/>
          <w:szCs w:val="22"/>
        </w:rPr>
      </w:pPr>
    </w:p>
    <w:p w14:paraId="3EAFD610" w14:textId="164127E8" w:rsidR="00BB2CCA" w:rsidRPr="009F6690" w:rsidRDefault="000A5EF5" w:rsidP="00AE57C8">
      <w:pPr>
        <w:ind w:left="2880"/>
        <w:rPr>
          <w:rFonts w:ascii="Times New Roman" w:hAnsi="Times New Roman" w:cs="Times New Roman"/>
          <w:sz w:val="22"/>
          <w:szCs w:val="22"/>
        </w:rPr>
      </w:pPr>
      <w:r w:rsidRPr="009F6690">
        <w:rPr>
          <w:rFonts w:ascii="Times New Roman" w:hAnsi="Times New Roman" w:cs="Times New Roman"/>
          <w:sz w:val="22"/>
          <w:szCs w:val="22"/>
        </w:rPr>
        <w:t>The only exceptions to the above requirements are:</w:t>
      </w:r>
    </w:p>
    <w:p w14:paraId="7AB40B6F" w14:textId="77777777" w:rsidR="00BB2CCA" w:rsidRPr="009F6690" w:rsidRDefault="00BB2CCA" w:rsidP="00AE57C8">
      <w:pPr>
        <w:ind w:left="2880"/>
        <w:rPr>
          <w:rFonts w:ascii="Times New Roman" w:hAnsi="Times New Roman" w:cs="Times New Roman"/>
          <w:sz w:val="22"/>
          <w:szCs w:val="22"/>
        </w:rPr>
      </w:pPr>
    </w:p>
    <w:p w14:paraId="6827A98B" w14:textId="77777777" w:rsidR="0057462C" w:rsidRPr="009F6690" w:rsidRDefault="000A5EF5" w:rsidP="00AE57C8">
      <w:pPr>
        <w:ind w:left="3240" w:hanging="360"/>
        <w:rPr>
          <w:rFonts w:ascii="Times New Roman" w:hAnsi="Times New Roman" w:cs="Times New Roman"/>
          <w:sz w:val="22"/>
          <w:szCs w:val="22"/>
        </w:rPr>
      </w:pPr>
      <w:r w:rsidRPr="009F6690">
        <w:rPr>
          <w:rFonts w:ascii="Times New Roman" w:hAnsi="Times New Roman" w:cs="Times New Roman"/>
          <w:sz w:val="22"/>
          <w:szCs w:val="22"/>
        </w:rPr>
        <w:t>i.</w:t>
      </w:r>
      <w:r w:rsidRPr="009F6690">
        <w:rPr>
          <w:rFonts w:ascii="Times New Roman" w:hAnsi="Times New Roman" w:cs="Times New Roman"/>
          <w:sz w:val="22"/>
          <w:szCs w:val="22"/>
        </w:rPr>
        <w:tab/>
        <w:t>The member was already sterile before the hysterectomy and the physician who performs the hysterectomy certifies in writing that the member was already sterile at the time of the hysterectomy, and states the cause of sterility.</w:t>
      </w:r>
    </w:p>
    <w:p w14:paraId="54A01C07" w14:textId="77777777" w:rsidR="0057462C" w:rsidRPr="009F6690" w:rsidRDefault="0057462C" w:rsidP="00AE57C8">
      <w:pPr>
        <w:ind w:left="3240" w:hanging="360"/>
        <w:rPr>
          <w:rFonts w:ascii="Times New Roman" w:hAnsi="Times New Roman" w:cs="Times New Roman"/>
          <w:sz w:val="22"/>
          <w:szCs w:val="22"/>
        </w:rPr>
      </w:pPr>
    </w:p>
    <w:p w14:paraId="08DC34B8" w14:textId="5160C078" w:rsidR="00BB2CCA" w:rsidRPr="009F6690" w:rsidRDefault="000A5EF5" w:rsidP="00AE57C8">
      <w:pPr>
        <w:ind w:left="3240" w:hanging="360"/>
        <w:rPr>
          <w:rFonts w:ascii="Times New Roman" w:hAnsi="Times New Roman" w:cs="Times New Roman"/>
          <w:sz w:val="22"/>
          <w:szCs w:val="22"/>
        </w:rPr>
      </w:pPr>
      <w:r w:rsidRPr="009F6690">
        <w:rPr>
          <w:rFonts w:ascii="Times New Roman" w:hAnsi="Times New Roman" w:cs="Times New Roman"/>
          <w:sz w:val="22"/>
          <w:szCs w:val="22"/>
        </w:rPr>
        <w:t>ii.</w:t>
      </w:r>
      <w:r w:rsidRPr="009F6690">
        <w:rPr>
          <w:rFonts w:ascii="Times New Roman" w:hAnsi="Times New Roman" w:cs="Times New Roman"/>
          <w:sz w:val="22"/>
          <w:szCs w:val="22"/>
        </w:rPr>
        <w:tab/>
        <w:t>The member requires a hysterectomy because of a life-threatening emergency situation in which the physician determines that informed consent is not possible, and certifies in writing that the hysterectomy was performed under a life-threatening emergency situation in which he or she determined prior informed consent was not possible. The physician must also include a description of the nature of the emergency.</w:t>
      </w:r>
    </w:p>
    <w:p w14:paraId="065D3A35" w14:textId="77777777" w:rsidR="009D2B34" w:rsidRDefault="009D2B34" w:rsidP="00AE57C8">
      <w:pPr>
        <w:ind w:left="3240" w:hanging="360"/>
        <w:rPr>
          <w:rFonts w:ascii="Times New Roman" w:hAnsi="Times New Roman" w:cs="Times New Roman"/>
          <w:sz w:val="22"/>
          <w:szCs w:val="22"/>
        </w:rPr>
      </w:pPr>
    </w:p>
    <w:p w14:paraId="456D48B6" w14:textId="425AE019" w:rsidR="00BB2CCA" w:rsidRDefault="000A5EF5" w:rsidP="00AE57C8">
      <w:pPr>
        <w:ind w:left="3240" w:hanging="360"/>
        <w:rPr>
          <w:rFonts w:ascii="Times New Roman" w:hAnsi="Times New Roman" w:cs="Times New Roman"/>
          <w:sz w:val="22"/>
          <w:szCs w:val="22"/>
        </w:rPr>
      </w:pPr>
      <w:r w:rsidRPr="009F6690">
        <w:rPr>
          <w:rFonts w:ascii="Times New Roman" w:hAnsi="Times New Roman" w:cs="Times New Roman"/>
          <w:sz w:val="22"/>
          <w:szCs w:val="22"/>
        </w:rPr>
        <w:t>ii.</w:t>
      </w:r>
      <w:r w:rsidR="00B64033" w:rsidRPr="009F6690">
        <w:rPr>
          <w:rFonts w:ascii="Times New Roman" w:hAnsi="Times New Roman" w:cs="Times New Roman"/>
          <w:sz w:val="22"/>
          <w:szCs w:val="22"/>
        </w:rPr>
        <w:tab/>
      </w:r>
      <w:r w:rsidRPr="009F6690">
        <w:rPr>
          <w:rFonts w:ascii="Times New Roman" w:hAnsi="Times New Roman" w:cs="Times New Roman"/>
          <w:sz w:val="22"/>
          <w:szCs w:val="22"/>
        </w:rPr>
        <w:t>Hysterectomies performed during a period of a member’s retroactive MaineCare eligibility if the physician who performed the hysterectomy certifies in writing that:</w:t>
      </w:r>
    </w:p>
    <w:p w14:paraId="33540330" w14:textId="77777777" w:rsidR="009D2B34" w:rsidRPr="009F6690" w:rsidRDefault="009D2B34" w:rsidP="00AE57C8">
      <w:pPr>
        <w:ind w:left="3240" w:hanging="360"/>
        <w:rPr>
          <w:rFonts w:ascii="Times New Roman" w:hAnsi="Times New Roman" w:cs="Times New Roman"/>
          <w:sz w:val="22"/>
          <w:szCs w:val="22"/>
        </w:rPr>
      </w:pPr>
    </w:p>
    <w:p w14:paraId="3B11AB11" w14:textId="77777777" w:rsidR="00BB2CCA" w:rsidRPr="009F6690" w:rsidRDefault="000A5EF5" w:rsidP="00AE57C8">
      <w:pPr>
        <w:numPr>
          <w:ilvl w:val="0"/>
          <w:numId w:val="7"/>
        </w:numPr>
        <w:tabs>
          <w:tab w:val="clear" w:pos="4320"/>
          <w:tab w:val="num" w:pos="3600"/>
        </w:tabs>
        <w:overflowPunct/>
        <w:autoSpaceDE/>
        <w:autoSpaceDN/>
        <w:adjustRightInd/>
        <w:ind w:left="3600" w:hanging="360"/>
        <w:textAlignment w:val="auto"/>
        <w:rPr>
          <w:rFonts w:ascii="Times New Roman" w:hAnsi="Times New Roman" w:cs="Times New Roman"/>
          <w:sz w:val="22"/>
          <w:szCs w:val="22"/>
        </w:rPr>
      </w:pPr>
      <w:r w:rsidRPr="009F6690">
        <w:rPr>
          <w:rFonts w:ascii="Times New Roman" w:hAnsi="Times New Roman" w:cs="Times New Roman"/>
          <w:sz w:val="22"/>
          <w:szCs w:val="22"/>
        </w:rPr>
        <w:t>The member was informed before the operation that the hysterectomy would make her permanently incapable of reproducing, or</w:t>
      </w:r>
    </w:p>
    <w:p w14:paraId="109CBD00" w14:textId="77777777" w:rsidR="009D2B34" w:rsidRDefault="009D2B34" w:rsidP="00AE57C8">
      <w:pPr>
        <w:ind w:left="3600" w:right="-144" w:hanging="360"/>
        <w:rPr>
          <w:rFonts w:ascii="Times New Roman" w:hAnsi="Times New Roman" w:cs="Times New Roman"/>
          <w:sz w:val="22"/>
          <w:szCs w:val="22"/>
        </w:rPr>
      </w:pPr>
    </w:p>
    <w:p w14:paraId="37ABB5DD" w14:textId="6FA463FC" w:rsidR="00BB2CCA" w:rsidRPr="009F6690" w:rsidRDefault="000A5EF5" w:rsidP="00AE57C8">
      <w:pPr>
        <w:ind w:left="3600" w:right="-144" w:hanging="360"/>
        <w:rPr>
          <w:rFonts w:ascii="Times New Roman" w:hAnsi="Times New Roman" w:cs="Times New Roman"/>
          <w:sz w:val="22"/>
          <w:szCs w:val="22"/>
        </w:rPr>
      </w:pPr>
      <w:r w:rsidRPr="009F6690">
        <w:rPr>
          <w:rFonts w:ascii="Times New Roman" w:hAnsi="Times New Roman" w:cs="Times New Roman"/>
          <w:sz w:val="22"/>
          <w:szCs w:val="22"/>
        </w:rPr>
        <w:t>b.</w:t>
      </w:r>
      <w:r w:rsidRPr="009F6690">
        <w:rPr>
          <w:rFonts w:ascii="Times New Roman" w:hAnsi="Times New Roman" w:cs="Times New Roman"/>
          <w:sz w:val="22"/>
          <w:szCs w:val="22"/>
        </w:rPr>
        <w:tab/>
        <w:t>One of the conditions in Chapter II, Section 90.05</w:t>
      </w:r>
      <w:r w:rsidR="006062F0" w:rsidRPr="009F6690">
        <w:rPr>
          <w:rFonts w:ascii="Times New Roman" w:hAnsi="Times New Roman" w:cs="Times New Roman"/>
          <w:sz w:val="22"/>
          <w:szCs w:val="22"/>
        </w:rPr>
        <w:t>-</w:t>
      </w:r>
      <w:r w:rsidRPr="009F6690">
        <w:rPr>
          <w:rFonts w:ascii="Times New Roman" w:hAnsi="Times New Roman" w:cs="Times New Roman"/>
          <w:sz w:val="22"/>
          <w:szCs w:val="22"/>
        </w:rPr>
        <w:t>2(</w:t>
      </w:r>
      <w:r w:rsidR="006062F0" w:rsidRPr="009F6690">
        <w:rPr>
          <w:rFonts w:ascii="Times New Roman" w:hAnsi="Times New Roman" w:cs="Times New Roman"/>
          <w:sz w:val="22"/>
          <w:szCs w:val="22"/>
        </w:rPr>
        <w:t>B</w:t>
      </w:r>
      <w:r w:rsidRPr="009F6690">
        <w:rPr>
          <w:rFonts w:ascii="Times New Roman" w:hAnsi="Times New Roman" w:cs="Times New Roman"/>
          <w:sz w:val="22"/>
          <w:szCs w:val="22"/>
        </w:rPr>
        <w:t>)</w:t>
      </w:r>
      <w:r w:rsidR="006062F0" w:rsidRPr="009F6690">
        <w:rPr>
          <w:rFonts w:ascii="Times New Roman" w:hAnsi="Times New Roman" w:cs="Times New Roman"/>
          <w:sz w:val="22"/>
          <w:szCs w:val="22"/>
        </w:rPr>
        <w:t>(4)(</w:t>
      </w:r>
      <w:r w:rsidR="002107FC" w:rsidRPr="009F6690">
        <w:rPr>
          <w:rFonts w:ascii="Times New Roman" w:hAnsi="Times New Roman" w:cs="Times New Roman"/>
          <w:sz w:val="22"/>
          <w:szCs w:val="22"/>
        </w:rPr>
        <w:t>c</w:t>
      </w:r>
      <w:r w:rsidR="006062F0" w:rsidRPr="009F6690">
        <w:rPr>
          <w:rFonts w:ascii="Times New Roman" w:hAnsi="Times New Roman" w:cs="Times New Roman"/>
          <w:sz w:val="22"/>
          <w:szCs w:val="22"/>
        </w:rPr>
        <w:t>)</w:t>
      </w:r>
      <w:r w:rsidRPr="009F6690">
        <w:rPr>
          <w:rFonts w:ascii="Times New Roman" w:hAnsi="Times New Roman" w:cs="Times New Roman"/>
          <w:sz w:val="22"/>
          <w:szCs w:val="22"/>
        </w:rPr>
        <w:t xml:space="preserve"> (</w:t>
      </w:r>
      <w:r w:rsidR="002107FC" w:rsidRPr="009F6690">
        <w:rPr>
          <w:rFonts w:ascii="Times New Roman" w:hAnsi="Times New Roman" w:cs="Times New Roman"/>
          <w:sz w:val="22"/>
          <w:szCs w:val="22"/>
        </w:rPr>
        <w:t>i</w:t>
      </w:r>
      <w:r w:rsidRPr="009F6690">
        <w:rPr>
          <w:rFonts w:ascii="Times New Roman" w:hAnsi="Times New Roman" w:cs="Times New Roman"/>
          <w:sz w:val="22"/>
          <w:szCs w:val="22"/>
        </w:rPr>
        <w:t>) and (</w:t>
      </w:r>
      <w:r w:rsidR="002107FC" w:rsidRPr="009F6690">
        <w:rPr>
          <w:rFonts w:ascii="Times New Roman" w:hAnsi="Times New Roman" w:cs="Times New Roman"/>
          <w:sz w:val="22"/>
          <w:szCs w:val="22"/>
        </w:rPr>
        <w:t>ii</w:t>
      </w:r>
      <w:r w:rsidRPr="009F6690">
        <w:rPr>
          <w:rFonts w:ascii="Times New Roman" w:hAnsi="Times New Roman" w:cs="Times New Roman"/>
          <w:sz w:val="22"/>
          <w:szCs w:val="22"/>
        </w:rPr>
        <w:t>) was met. The physician must supply the written information specified in Chapter II, Section 90.05-2(</w:t>
      </w:r>
      <w:r w:rsidR="006062F0" w:rsidRPr="009F6690">
        <w:rPr>
          <w:rFonts w:ascii="Times New Roman" w:hAnsi="Times New Roman" w:cs="Times New Roman"/>
          <w:sz w:val="22"/>
          <w:szCs w:val="22"/>
        </w:rPr>
        <w:t>B</w:t>
      </w:r>
      <w:r w:rsidRPr="009F6690">
        <w:rPr>
          <w:rFonts w:ascii="Times New Roman" w:hAnsi="Times New Roman" w:cs="Times New Roman"/>
          <w:sz w:val="22"/>
          <w:szCs w:val="22"/>
        </w:rPr>
        <w:t>)</w:t>
      </w:r>
      <w:r w:rsidR="006062F0" w:rsidRPr="009F6690">
        <w:rPr>
          <w:rFonts w:ascii="Times New Roman" w:hAnsi="Times New Roman" w:cs="Times New Roman"/>
          <w:sz w:val="22"/>
          <w:szCs w:val="22"/>
        </w:rPr>
        <w:t>(4)(</w:t>
      </w:r>
      <w:r w:rsidR="002107FC" w:rsidRPr="009F6690">
        <w:rPr>
          <w:rFonts w:ascii="Times New Roman" w:hAnsi="Times New Roman" w:cs="Times New Roman"/>
          <w:sz w:val="22"/>
          <w:szCs w:val="22"/>
        </w:rPr>
        <w:t>c</w:t>
      </w:r>
      <w:r w:rsidR="006062F0" w:rsidRPr="009F6690">
        <w:rPr>
          <w:rFonts w:ascii="Times New Roman" w:hAnsi="Times New Roman" w:cs="Times New Roman"/>
          <w:sz w:val="22"/>
          <w:szCs w:val="22"/>
        </w:rPr>
        <w:t>)</w:t>
      </w:r>
      <w:r w:rsidRPr="009F6690">
        <w:rPr>
          <w:rFonts w:ascii="Times New Roman" w:hAnsi="Times New Roman" w:cs="Times New Roman"/>
          <w:sz w:val="22"/>
          <w:szCs w:val="22"/>
        </w:rPr>
        <w:t xml:space="preserve"> (</w:t>
      </w:r>
      <w:r w:rsidR="002107FC" w:rsidRPr="009F6690">
        <w:rPr>
          <w:rFonts w:ascii="Times New Roman" w:hAnsi="Times New Roman" w:cs="Times New Roman"/>
          <w:sz w:val="22"/>
          <w:szCs w:val="22"/>
        </w:rPr>
        <w:t>i</w:t>
      </w:r>
      <w:r w:rsidRPr="009F6690">
        <w:rPr>
          <w:rFonts w:ascii="Times New Roman" w:hAnsi="Times New Roman" w:cs="Times New Roman"/>
          <w:sz w:val="22"/>
          <w:szCs w:val="22"/>
        </w:rPr>
        <w:t>) and (</w:t>
      </w:r>
      <w:r w:rsidR="002107FC" w:rsidRPr="009F6690">
        <w:rPr>
          <w:rFonts w:ascii="Times New Roman" w:hAnsi="Times New Roman" w:cs="Times New Roman"/>
          <w:sz w:val="22"/>
          <w:szCs w:val="22"/>
        </w:rPr>
        <w:t>ii</w:t>
      </w:r>
      <w:r w:rsidRPr="009F6690">
        <w:rPr>
          <w:rFonts w:ascii="Times New Roman" w:hAnsi="Times New Roman" w:cs="Times New Roman"/>
          <w:sz w:val="22"/>
          <w:szCs w:val="22"/>
        </w:rPr>
        <w:t>) of this manual.</w:t>
      </w:r>
    </w:p>
    <w:p w14:paraId="419192B8" w14:textId="77777777" w:rsidR="009D2B34" w:rsidRDefault="009D2B34" w:rsidP="00AE57C8">
      <w:pPr>
        <w:ind w:left="3600"/>
        <w:rPr>
          <w:rFonts w:ascii="Times New Roman" w:hAnsi="Times New Roman" w:cs="Times New Roman"/>
          <w:sz w:val="22"/>
          <w:szCs w:val="22"/>
        </w:rPr>
      </w:pPr>
    </w:p>
    <w:p w14:paraId="4F609C54" w14:textId="589AB153" w:rsidR="00BB2CCA" w:rsidRPr="009F6690" w:rsidRDefault="000A5EF5" w:rsidP="00AE57C8">
      <w:pPr>
        <w:ind w:left="3600"/>
        <w:rPr>
          <w:rFonts w:ascii="Times New Roman" w:hAnsi="Times New Roman" w:cs="Times New Roman"/>
          <w:sz w:val="22"/>
          <w:szCs w:val="22"/>
        </w:rPr>
      </w:pPr>
      <w:r w:rsidRPr="009F6690">
        <w:rPr>
          <w:rFonts w:ascii="Times New Roman" w:hAnsi="Times New Roman" w:cs="Times New Roman"/>
          <w:sz w:val="22"/>
          <w:szCs w:val="22"/>
        </w:rPr>
        <w:t>If it is necessary to submit the hysterectomy Informed Consent form separately please send it to:</w:t>
      </w:r>
    </w:p>
    <w:p w14:paraId="70E0D208" w14:textId="77777777" w:rsidR="009D2B34" w:rsidRDefault="009D2B34" w:rsidP="00AE57C8">
      <w:pPr>
        <w:ind w:left="3240" w:firstLine="360"/>
        <w:rPr>
          <w:rFonts w:ascii="Times New Roman" w:hAnsi="Times New Roman" w:cs="Times New Roman"/>
          <w:sz w:val="22"/>
          <w:szCs w:val="22"/>
        </w:rPr>
      </w:pPr>
    </w:p>
    <w:p w14:paraId="436C0753" w14:textId="7B57C300" w:rsidR="004E0C52" w:rsidRPr="009F6690" w:rsidRDefault="004E0C52" w:rsidP="00AE57C8">
      <w:pPr>
        <w:ind w:left="3240" w:firstLine="360"/>
        <w:rPr>
          <w:rFonts w:ascii="Times New Roman" w:hAnsi="Times New Roman" w:cs="Times New Roman"/>
          <w:sz w:val="22"/>
          <w:szCs w:val="22"/>
        </w:rPr>
      </w:pPr>
      <w:r w:rsidRPr="009F6690">
        <w:rPr>
          <w:rFonts w:ascii="Times New Roman" w:hAnsi="Times New Roman" w:cs="Times New Roman"/>
          <w:sz w:val="22"/>
          <w:szCs w:val="22"/>
        </w:rPr>
        <w:t>MaineCare Services</w:t>
      </w:r>
    </w:p>
    <w:p w14:paraId="2261E6E7" w14:textId="77777777" w:rsidR="00BB2CCA" w:rsidRPr="009F6690" w:rsidRDefault="000A5EF5" w:rsidP="00AE57C8">
      <w:pPr>
        <w:ind w:left="3240" w:firstLine="360"/>
        <w:rPr>
          <w:rFonts w:ascii="Times New Roman" w:hAnsi="Times New Roman" w:cs="Times New Roman"/>
          <w:sz w:val="22"/>
          <w:szCs w:val="22"/>
        </w:rPr>
      </w:pPr>
      <w:r w:rsidRPr="009F6690">
        <w:rPr>
          <w:rFonts w:ascii="Times New Roman" w:hAnsi="Times New Roman" w:cs="Times New Roman"/>
          <w:sz w:val="22"/>
          <w:szCs w:val="22"/>
        </w:rPr>
        <w:t>Claims Unit</w:t>
      </w:r>
    </w:p>
    <w:p w14:paraId="20E3E70A" w14:textId="5A8A7D9F" w:rsidR="00BB2CCA" w:rsidRPr="009F6690" w:rsidRDefault="000A5EF5" w:rsidP="009D2B34">
      <w:pPr>
        <w:ind w:left="3240" w:firstLine="360"/>
        <w:rPr>
          <w:rFonts w:ascii="Times New Roman" w:hAnsi="Times New Roman" w:cs="Times New Roman"/>
          <w:sz w:val="22"/>
          <w:szCs w:val="22"/>
        </w:rPr>
      </w:pPr>
      <w:r w:rsidRPr="009F6690">
        <w:rPr>
          <w:rFonts w:ascii="Times New Roman" w:hAnsi="Times New Roman" w:cs="Times New Roman"/>
          <w:sz w:val="22"/>
          <w:szCs w:val="22"/>
        </w:rPr>
        <w:t>11 State House Station</w:t>
      </w:r>
    </w:p>
    <w:p w14:paraId="62232A2C" w14:textId="5F31A867" w:rsidR="00BB2CCA" w:rsidRPr="009F6690" w:rsidRDefault="000A5EF5" w:rsidP="009D2B34">
      <w:pPr>
        <w:ind w:left="3240" w:firstLine="360"/>
        <w:rPr>
          <w:rFonts w:ascii="Times New Roman" w:hAnsi="Times New Roman" w:cs="Times New Roman"/>
          <w:sz w:val="22"/>
          <w:szCs w:val="22"/>
        </w:rPr>
      </w:pPr>
      <w:r w:rsidRPr="009F6690">
        <w:rPr>
          <w:rFonts w:ascii="Times New Roman" w:hAnsi="Times New Roman" w:cs="Times New Roman"/>
          <w:sz w:val="22"/>
          <w:szCs w:val="22"/>
        </w:rPr>
        <w:t>Augusta, Maine 04333-0011</w:t>
      </w:r>
    </w:p>
    <w:p w14:paraId="00B35983" w14:textId="77777777" w:rsidR="009D2B34" w:rsidRDefault="009D2B34" w:rsidP="00AE57C8">
      <w:pPr>
        <w:ind w:left="2160"/>
        <w:rPr>
          <w:rFonts w:ascii="Times New Roman" w:hAnsi="Times New Roman" w:cs="Times New Roman"/>
          <w:sz w:val="22"/>
          <w:szCs w:val="22"/>
        </w:rPr>
      </w:pPr>
    </w:p>
    <w:p w14:paraId="2DCE7542" w14:textId="2F022788" w:rsidR="00BB2CCA" w:rsidRPr="009F6690" w:rsidRDefault="000A5EF5" w:rsidP="00AE57C8">
      <w:pPr>
        <w:ind w:left="2160"/>
        <w:rPr>
          <w:rFonts w:ascii="Times New Roman" w:hAnsi="Times New Roman" w:cs="Times New Roman"/>
          <w:sz w:val="22"/>
          <w:szCs w:val="22"/>
        </w:rPr>
      </w:pPr>
      <w:r w:rsidRPr="009F6690">
        <w:rPr>
          <w:rFonts w:ascii="Times New Roman" w:hAnsi="Times New Roman" w:cs="Times New Roman"/>
          <w:sz w:val="22"/>
          <w:szCs w:val="22"/>
        </w:rPr>
        <w:t>Additional copies of the "Hysterectomy Information Form" (BMS-045) are available upon request from the unit named at the above address.</w:t>
      </w:r>
    </w:p>
    <w:p w14:paraId="714F7580" w14:textId="77777777" w:rsidR="009D2B34" w:rsidRDefault="009D2B34">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br w:type="page"/>
      </w:r>
    </w:p>
    <w:p w14:paraId="71139049" w14:textId="77777777" w:rsidR="009D2B34" w:rsidRDefault="009D2B34" w:rsidP="009D2B34">
      <w:pPr>
        <w:tabs>
          <w:tab w:val="left" w:pos="2520"/>
        </w:tabs>
        <w:rPr>
          <w:rFonts w:ascii="Times New Roman" w:hAnsi="Times New Roman" w:cs="Times New Roman"/>
          <w:b/>
          <w:bCs/>
          <w:sz w:val="22"/>
          <w:szCs w:val="22"/>
        </w:rPr>
      </w:pPr>
    </w:p>
    <w:p w14:paraId="0ACF3BFA" w14:textId="4B3CA85B" w:rsidR="009D2B34" w:rsidRPr="009F6690" w:rsidRDefault="009D2B34" w:rsidP="009D2B34">
      <w:pPr>
        <w:tabs>
          <w:tab w:val="left" w:pos="2520"/>
        </w:tabs>
        <w:rPr>
          <w:rFonts w:ascii="Times New Roman" w:hAnsi="Times New Roman" w:cs="Times New Roman"/>
          <w:bCs/>
          <w:sz w:val="22"/>
          <w:szCs w:val="22"/>
        </w:rPr>
      </w:pPr>
      <w:r w:rsidRPr="009F6690">
        <w:rPr>
          <w:rFonts w:ascii="Times New Roman" w:hAnsi="Times New Roman" w:cs="Times New Roman"/>
          <w:b/>
          <w:bCs/>
          <w:sz w:val="22"/>
          <w:szCs w:val="22"/>
        </w:rPr>
        <w:t xml:space="preserve">90.05 RESTRICTED SERVICES </w:t>
      </w:r>
      <w:r w:rsidRPr="009F6690">
        <w:rPr>
          <w:rFonts w:ascii="Times New Roman" w:hAnsi="Times New Roman" w:cs="Times New Roman"/>
          <w:bCs/>
          <w:sz w:val="22"/>
          <w:szCs w:val="22"/>
        </w:rPr>
        <w:t>(cont.)</w:t>
      </w:r>
    </w:p>
    <w:p w14:paraId="1E6B05EE" w14:textId="77777777" w:rsidR="009D2B34" w:rsidRDefault="009D2B34" w:rsidP="00AE57C8">
      <w:pPr>
        <w:tabs>
          <w:tab w:val="left" w:pos="1620"/>
        </w:tabs>
        <w:ind w:left="2160" w:hanging="360"/>
        <w:jc w:val="both"/>
        <w:rPr>
          <w:rFonts w:ascii="Times New Roman" w:hAnsi="Times New Roman" w:cs="Times New Roman"/>
          <w:sz w:val="22"/>
          <w:szCs w:val="22"/>
        </w:rPr>
      </w:pPr>
    </w:p>
    <w:p w14:paraId="7CCA59B4" w14:textId="7B7DA68A" w:rsidR="00BB2CCA" w:rsidRPr="009F6690" w:rsidRDefault="000A5EF5" w:rsidP="00AE57C8">
      <w:pPr>
        <w:tabs>
          <w:tab w:val="left" w:pos="1620"/>
        </w:tabs>
        <w:ind w:left="2160" w:hanging="360"/>
        <w:jc w:val="both"/>
        <w:rPr>
          <w:rFonts w:ascii="Times New Roman" w:hAnsi="Times New Roman" w:cs="Times New Roman"/>
          <w:b/>
          <w:sz w:val="22"/>
          <w:szCs w:val="22"/>
        </w:rPr>
      </w:pPr>
      <w:r w:rsidRPr="009F6690">
        <w:rPr>
          <w:rFonts w:ascii="Times New Roman" w:hAnsi="Times New Roman" w:cs="Times New Roman"/>
          <w:sz w:val="22"/>
          <w:szCs w:val="22"/>
        </w:rPr>
        <w:t>C.</w:t>
      </w:r>
      <w:r w:rsidRPr="009F6690">
        <w:rPr>
          <w:rFonts w:ascii="Times New Roman" w:hAnsi="Times New Roman" w:cs="Times New Roman"/>
          <w:sz w:val="22"/>
          <w:szCs w:val="22"/>
        </w:rPr>
        <w:tab/>
      </w:r>
      <w:r w:rsidRPr="009F6690">
        <w:rPr>
          <w:rFonts w:ascii="Times New Roman" w:hAnsi="Times New Roman" w:cs="Times New Roman"/>
          <w:b/>
          <w:sz w:val="22"/>
          <w:szCs w:val="22"/>
        </w:rPr>
        <w:t>Circumcision</w:t>
      </w:r>
    </w:p>
    <w:p w14:paraId="37890C57" w14:textId="77777777" w:rsidR="009D2B34" w:rsidRDefault="009D2B34" w:rsidP="00AE57C8">
      <w:pPr>
        <w:tabs>
          <w:tab w:val="left" w:pos="2160"/>
        </w:tabs>
        <w:ind w:left="2880" w:hanging="2880"/>
        <w:rPr>
          <w:rFonts w:ascii="Times New Roman" w:hAnsi="Times New Roman" w:cs="Times New Roman"/>
          <w:sz w:val="22"/>
          <w:szCs w:val="22"/>
        </w:rPr>
      </w:pPr>
    </w:p>
    <w:p w14:paraId="2CE93254" w14:textId="1249E2A8" w:rsidR="00BB2CCA" w:rsidRPr="009F6690" w:rsidRDefault="000A5EF5" w:rsidP="00AE57C8">
      <w:pPr>
        <w:tabs>
          <w:tab w:val="left" w:pos="2160"/>
        </w:tabs>
        <w:ind w:left="2880" w:hanging="2880"/>
        <w:rPr>
          <w:rFonts w:ascii="Times New Roman" w:hAnsi="Times New Roman" w:cs="Times New Roman"/>
          <w:sz w:val="22"/>
          <w:szCs w:val="22"/>
        </w:rPr>
      </w:pPr>
      <w:r w:rsidRPr="009F6690">
        <w:rPr>
          <w:rFonts w:ascii="Times New Roman" w:hAnsi="Times New Roman" w:cs="Times New Roman"/>
          <w:sz w:val="22"/>
          <w:szCs w:val="22"/>
        </w:rPr>
        <w:tab/>
        <w:t>Circumcision for cosmetic or routine purposes is not covered.</w:t>
      </w:r>
    </w:p>
    <w:p w14:paraId="3636457E" w14:textId="77777777" w:rsidR="004832B7" w:rsidRPr="009F6690" w:rsidRDefault="004832B7" w:rsidP="00AE57C8">
      <w:pPr>
        <w:tabs>
          <w:tab w:val="left" w:pos="2160"/>
        </w:tabs>
        <w:ind w:left="2880" w:hanging="2880"/>
        <w:rPr>
          <w:rFonts w:ascii="Times New Roman" w:hAnsi="Times New Roman" w:cs="Times New Roman"/>
          <w:sz w:val="22"/>
          <w:szCs w:val="22"/>
        </w:rPr>
      </w:pPr>
    </w:p>
    <w:p w14:paraId="3917BDE1" w14:textId="77777777" w:rsidR="00516BD8" w:rsidRPr="009F6690" w:rsidRDefault="000A5EF5" w:rsidP="00AE57C8">
      <w:pPr>
        <w:ind w:left="2160"/>
        <w:rPr>
          <w:rFonts w:ascii="Times New Roman" w:hAnsi="Times New Roman" w:cs="Times New Roman"/>
          <w:color w:val="000000"/>
          <w:sz w:val="22"/>
          <w:szCs w:val="22"/>
        </w:rPr>
      </w:pPr>
      <w:r w:rsidRPr="009F6690">
        <w:rPr>
          <w:rFonts w:ascii="Times New Roman" w:hAnsi="Times New Roman" w:cs="Times New Roman"/>
          <w:color w:val="000000"/>
          <w:sz w:val="22"/>
          <w:szCs w:val="22"/>
        </w:rPr>
        <w:t xml:space="preserve">These criteria apply to all members: Documentation must outline conservative therapies tried for at least ninety (90) days, and the failure of these measures. </w:t>
      </w:r>
    </w:p>
    <w:p w14:paraId="5B159338" w14:textId="77777777" w:rsidR="004832B7" w:rsidRPr="009F6690" w:rsidRDefault="004832B7" w:rsidP="00AE57C8">
      <w:pPr>
        <w:ind w:left="2160"/>
        <w:rPr>
          <w:rFonts w:ascii="Times New Roman" w:hAnsi="Times New Roman" w:cs="Times New Roman"/>
          <w:color w:val="000000"/>
          <w:sz w:val="22"/>
          <w:szCs w:val="22"/>
        </w:rPr>
      </w:pPr>
    </w:p>
    <w:p w14:paraId="5B14BB14" w14:textId="77777777" w:rsidR="004832B7" w:rsidRPr="009F6690" w:rsidRDefault="000A5EF5" w:rsidP="004832B7">
      <w:pPr>
        <w:ind w:left="2160"/>
        <w:rPr>
          <w:rFonts w:ascii="Times New Roman" w:hAnsi="Times New Roman" w:cs="Times New Roman"/>
          <w:color w:val="000000"/>
          <w:sz w:val="22"/>
          <w:szCs w:val="22"/>
        </w:rPr>
      </w:pPr>
      <w:r w:rsidRPr="009F6690">
        <w:rPr>
          <w:rFonts w:ascii="Times New Roman" w:hAnsi="Times New Roman" w:cs="Times New Roman"/>
          <w:color w:val="000000"/>
          <w:sz w:val="22"/>
          <w:szCs w:val="22"/>
        </w:rPr>
        <w:t>Therapies to be tried include, when appropriate, behavioral and topical therapies.</w:t>
      </w:r>
      <w:r w:rsidR="00885917" w:rsidRPr="009F6690">
        <w:rPr>
          <w:rFonts w:ascii="Times New Roman" w:hAnsi="Times New Roman" w:cs="Times New Roman"/>
          <w:color w:val="000000"/>
          <w:sz w:val="22"/>
          <w:szCs w:val="22"/>
        </w:rPr>
        <w:t xml:space="preserve"> </w:t>
      </w:r>
      <w:r w:rsidRPr="009F6690">
        <w:rPr>
          <w:rFonts w:ascii="Times New Roman" w:hAnsi="Times New Roman" w:cs="Times New Roman"/>
          <w:color w:val="000000"/>
          <w:sz w:val="22"/>
          <w:szCs w:val="22"/>
        </w:rPr>
        <w:t>If no conservative therapy is medically appropriate, none is required.</w:t>
      </w:r>
      <w:r w:rsidR="004832B7" w:rsidRPr="009F6690">
        <w:rPr>
          <w:rFonts w:ascii="Times New Roman" w:hAnsi="Times New Roman" w:cs="Times New Roman"/>
          <w:color w:val="000000"/>
          <w:sz w:val="22"/>
          <w:szCs w:val="22"/>
        </w:rPr>
        <w:t xml:space="preserve"> </w:t>
      </w:r>
    </w:p>
    <w:p w14:paraId="21FF52BB" w14:textId="77777777" w:rsidR="004832B7" w:rsidRPr="009F6690" w:rsidRDefault="004832B7" w:rsidP="004832B7">
      <w:pPr>
        <w:ind w:left="2160"/>
        <w:rPr>
          <w:rFonts w:ascii="Times New Roman" w:hAnsi="Times New Roman" w:cs="Times New Roman"/>
          <w:color w:val="000000"/>
          <w:sz w:val="22"/>
          <w:szCs w:val="22"/>
        </w:rPr>
      </w:pPr>
    </w:p>
    <w:p w14:paraId="74C6A90E" w14:textId="4559D2F8" w:rsidR="00BB2CCA" w:rsidRPr="009F6690" w:rsidRDefault="000A5EF5" w:rsidP="004832B7">
      <w:pPr>
        <w:ind w:left="2160"/>
        <w:rPr>
          <w:rFonts w:ascii="Times New Roman" w:hAnsi="Times New Roman" w:cs="Times New Roman"/>
          <w:color w:val="000000"/>
          <w:sz w:val="22"/>
          <w:szCs w:val="22"/>
        </w:rPr>
      </w:pPr>
      <w:r w:rsidRPr="009F6690">
        <w:rPr>
          <w:rFonts w:ascii="Times New Roman" w:hAnsi="Times New Roman" w:cs="Times New Roman"/>
          <w:color w:val="000000"/>
          <w:sz w:val="22"/>
          <w:szCs w:val="22"/>
        </w:rPr>
        <w:t>The record must clearly document the medical condition for which the circumcision was performed and, when appropriate, conservative therapies tried and failed as outlined above. If the record is inadequate to document that the circumcision was not performed for cosmetic, routine, or ritual purposes, the procedure may be determined to not be medically necessary and per Chapter I of the MBM, payments may be recouped.</w:t>
      </w:r>
    </w:p>
    <w:p w14:paraId="7EBB5AA6" w14:textId="77777777" w:rsidR="009D2B34" w:rsidRDefault="009D2B34" w:rsidP="00AE57C8">
      <w:pPr>
        <w:pStyle w:val="Header"/>
        <w:tabs>
          <w:tab w:val="clear" w:pos="8640"/>
          <w:tab w:val="left" w:pos="720"/>
          <w:tab w:val="left" w:pos="1440"/>
          <w:tab w:val="left" w:pos="2160"/>
          <w:tab w:val="left" w:pos="2880"/>
          <w:tab w:val="left" w:pos="3600"/>
          <w:tab w:val="left" w:pos="4320"/>
          <w:tab w:val="left" w:pos="5040"/>
        </w:tabs>
        <w:ind w:left="2160" w:hanging="450"/>
        <w:rPr>
          <w:rFonts w:ascii="Times New Roman" w:hAnsi="Times New Roman" w:cs="Times New Roman"/>
          <w:sz w:val="22"/>
          <w:szCs w:val="22"/>
        </w:rPr>
      </w:pPr>
    </w:p>
    <w:p w14:paraId="1E96B3CE" w14:textId="11A84067" w:rsidR="00BB2CCA" w:rsidRPr="009F6690" w:rsidRDefault="000A5EF5" w:rsidP="00AE57C8">
      <w:pPr>
        <w:pStyle w:val="Header"/>
        <w:tabs>
          <w:tab w:val="clear" w:pos="8640"/>
          <w:tab w:val="left" w:pos="720"/>
          <w:tab w:val="left" w:pos="1440"/>
          <w:tab w:val="left" w:pos="2160"/>
          <w:tab w:val="left" w:pos="2880"/>
          <w:tab w:val="left" w:pos="3600"/>
          <w:tab w:val="left" w:pos="4320"/>
          <w:tab w:val="left" w:pos="5040"/>
        </w:tabs>
        <w:ind w:left="2160" w:hanging="450"/>
        <w:rPr>
          <w:rFonts w:ascii="Times New Roman" w:hAnsi="Times New Roman" w:cs="Times New Roman"/>
          <w:sz w:val="22"/>
          <w:szCs w:val="22"/>
        </w:rPr>
      </w:pPr>
      <w:r w:rsidRPr="009F6690">
        <w:rPr>
          <w:rFonts w:ascii="Times New Roman" w:hAnsi="Times New Roman" w:cs="Times New Roman"/>
          <w:sz w:val="22"/>
          <w:szCs w:val="22"/>
        </w:rPr>
        <w:t>D.</w:t>
      </w:r>
      <w:r w:rsidRPr="009F6690">
        <w:rPr>
          <w:rFonts w:ascii="Times New Roman" w:hAnsi="Times New Roman" w:cs="Times New Roman"/>
          <w:sz w:val="22"/>
          <w:szCs w:val="22"/>
        </w:rPr>
        <w:tab/>
      </w:r>
      <w:r w:rsidRPr="009F6690">
        <w:rPr>
          <w:rFonts w:ascii="Times New Roman" w:hAnsi="Times New Roman" w:cs="Times New Roman"/>
          <w:b/>
          <w:sz w:val="22"/>
          <w:szCs w:val="22"/>
        </w:rPr>
        <w:t>Cochlear Implants</w:t>
      </w:r>
    </w:p>
    <w:p w14:paraId="6A2083EF" w14:textId="77777777" w:rsidR="009D2B34" w:rsidRDefault="009D2B34" w:rsidP="00AE57C8">
      <w:pPr>
        <w:pStyle w:val="BodyTextIndent2"/>
        <w:tabs>
          <w:tab w:val="clear" w:pos="1620"/>
          <w:tab w:val="left" w:pos="720"/>
          <w:tab w:val="left" w:pos="1440"/>
          <w:tab w:val="left" w:pos="2160"/>
          <w:tab w:val="left" w:pos="2880"/>
          <w:tab w:val="left" w:pos="3600"/>
          <w:tab w:val="left" w:pos="4320"/>
          <w:tab w:val="left" w:pos="5040"/>
        </w:tabs>
        <w:ind w:left="2160" w:firstLine="0"/>
        <w:jc w:val="left"/>
        <w:rPr>
          <w:rFonts w:ascii="Times New Roman" w:hAnsi="Times New Roman"/>
          <w:szCs w:val="22"/>
        </w:rPr>
      </w:pPr>
    </w:p>
    <w:p w14:paraId="47C164D3" w14:textId="090D9BD9" w:rsidR="00BB2CCA" w:rsidRPr="009F6690" w:rsidRDefault="000A5EF5" w:rsidP="00AE57C8">
      <w:pPr>
        <w:pStyle w:val="BodyTextIndent2"/>
        <w:tabs>
          <w:tab w:val="clear" w:pos="1620"/>
          <w:tab w:val="left" w:pos="720"/>
          <w:tab w:val="left" w:pos="1440"/>
          <w:tab w:val="left" w:pos="2160"/>
          <w:tab w:val="left" w:pos="2880"/>
          <w:tab w:val="left" w:pos="3600"/>
          <w:tab w:val="left" w:pos="4320"/>
          <w:tab w:val="left" w:pos="5040"/>
        </w:tabs>
        <w:ind w:left="2160" w:firstLine="0"/>
        <w:jc w:val="left"/>
        <w:rPr>
          <w:rFonts w:ascii="Times New Roman" w:hAnsi="Times New Roman"/>
          <w:szCs w:val="22"/>
        </w:rPr>
      </w:pPr>
      <w:r w:rsidRPr="009F6690">
        <w:rPr>
          <w:rFonts w:ascii="Times New Roman" w:hAnsi="Times New Roman"/>
          <w:szCs w:val="22"/>
        </w:rPr>
        <w:t>All cochlear implants must meet the following criteria:</w:t>
      </w:r>
    </w:p>
    <w:p w14:paraId="6145D88E" w14:textId="77777777" w:rsidR="00BB2CCA" w:rsidRPr="009F6690" w:rsidRDefault="00BB2CCA" w:rsidP="00AE57C8">
      <w:pPr>
        <w:pStyle w:val="BodyTextIndent2"/>
        <w:tabs>
          <w:tab w:val="clear" w:pos="1620"/>
          <w:tab w:val="left" w:pos="720"/>
          <w:tab w:val="left" w:pos="1440"/>
          <w:tab w:val="left" w:pos="2160"/>
          <w:tab w:val="left" w:pos="2880"/>
          <w:tab w:val="left" w:pos="3600"/>
          <w:tab w:val="left" w:pos="4320"/>
          <w:tab w:val="left" w:pos="5040"/>
        </w:tabs>
        <w:ind w:left="2160" w:firstLine="0"/>
        <w:jc w:val="left"/>
        <w:rPr>
          <w:rFonts w:ascii="Times New Roman" w:hAnsi="Times New Roman"/>
          <w:szCs w:val="22"/>
        </w:rPr>
      </w:pPr>
    </w:p>
    <w:p w14:paraId="4F919AA0" w14:textId="0CD73CAF" w:rsidR="00BB2CCA" w:rsidRPr="009F6690" w:rsidRDefault="007A379C" w:rsidP="00AE57C8">
      <w:pPr>
        <w:pStyle w:val="BodyTextIndent2"/>
        <w:tabs>
          <w:tab w:val="clear" w:pos="1620"/>
          <w:tab w:val="left" w:pos="2160"/>
          <w:tab w:val="left" w:pos="2880"/>
          <w:tab w:val="left" w:pos="3600"/>
          <w:tab w:val="left" w:pos="4320"/>
          <w:tab w:val="left" w:pos="5040"/>
        </w:tabs>
        <w:ind w:left="2880" w:hanging="2880"/>
        <w:jc w:val="left"/>
        <w:rPr>
          <w:rFonts w:ascii="Times New Roman" w:hAnsi="Times New Roman"/>
          <w:szCs w:val="22"/>
        </w:rPr>
      </w:pPr>
      <w:r w:rsidRPr="009F6690">
        <w:rPr>
          <w:rFonts w:ascii="Times New Roman" w:hAnsi="Times New Roman"/>
          <w:szCs w:val="22"/>
        </w:rPr>
        <w:tab/>
      </w:r>
      <w:r w:rsidR="000A5EF5" w:rsidRPr="009F6690">
        <w:rPr>
          <w:rFonts w:ascii="Times New Roman" w:hAnsi="Times New Roman"/>
          <w:szCs w:val="22"/>
        </w:rPr>
        <w:t>1.</w:t>
      </w:r>
      <w:r w:rsidR="000A5EF5" w:rsidRPr="009F6690">
        <w:rPr>
          <w:rFonts w:ascii="Times New Roman" w:hAnsi="Times New Roman"/>
          <w:szCs w:val="22"/>
        </w:rPr>
        <w:tab/>
        <w:t xml:space="preserve">The member has a diagnosis of bilateral severe-to-profound sensorineural hearing impairment that has been treated with </w:t>
      </w:r>
      <w:r w:rsidR="000A5EF5" w:rsidRPr="009F6690">
        <w:rPr>
          <w:rFonts w:ascii="Times New Roman" w:hAnsi="Times New Roman"/>
          <w:color w:val="000000"/>
          <w:szCs w:val="22"/>
        </w:rPr>
        <w:t>little or no benefit from</w:t>
      </w:r>
      <w:r w:rsidR="000A5EF5" w:rsidRPr="009F6690">
        <w:rPr>
          <w:rFonts w:ascii="Times New Roman" w:hAnsi="Times New Roman"/>
          <w:color w:val="FF0000"/>
          <w:szCs w:val="22"/>
        </w:rPr>
        <w:t xml:space="preserve"> </w:t>
      </w:r>
      <w:r w:rsidR="000A5EF5" w:rsidRPr="009F6690">
        <w:rPr>
          <w:rFonts w:ascii="Times New Roman" w:hAnsi="Times New Roman"/>
          <w:szCs w:val="22"/>
        </w:rPr>
        <w:t>appropriate hearing (or vibrotactile) amplification; and</w:t>
      </w:r>
    </w:p>
    <w:p w14:paraId="70C95B37" w14:textId="77777777" w:rsidR="002A47E5" w:rsidRPr="009F6690" w:rsidRDefault="002A47E5" w:rsidP="00AE57C8">
      <w:pPr>
        <w:tabs>
          <w:tab w:val="left" w:pos="720"/>
          <w:tab w:val="left" w:pos="1440"/>
          <w:tab w:val="left" w:pos="2160"/>
          <w:tab w:val="left" w:pos="2880"/>
          <w:tab w:val="left" w:pos="3600"/>
          <w:tab w:val="left" w:pos="4320"/>
          <w:tab w:val="left" w:pos="5040"/>
        </w:tabs>
        <w:ind w:left="2880" w:right="-324" w:hanging="720"/>
        <w:rPr>
          <w:rFonts w:ascii="Times New Roman" w:hAnsi="Times New Roman" w:cs="Times New Roman"/>
          <w:sz w:val="22"/>
          <w:szCs w:val="22"/>
        </w:rPr>
      </w:pPr>
    </w:p>
    <w:p w14:paraId="4B251AB5" w14:textId="429F3537" w:rsidR="00BB2CCA" w:rsidRPr="009F6690" w:rsidRDefault="000A5EF5" w:rsidP="00AE57C8">
      <w:pPr>
        <w:tabs>
          <w:tab w:val="left" w:pos="720"/>
          <w:tab w:val="left" w:pos="1440"/>
          <w:tab w:val="left" w:pos="2160"/>
          <w:tab w:val="left" w:pos="2880"/>
          <w:tab w:val="left" w:pos="3600"/>
          <w:tab w:val="left" w:pos="4320"/>
          <w:tab w:val="left" w:pos="5040"/>
        </w:tabs>
        <w:ind w:left="2880" w:right="-324" w:hanging="720"/>
        <w:rPr>
          <w:rFonts w:ascii="Times New Roman" w:hAnsi="Times New Roman" w:cs="Times New Roman"/>
          <w:sz w:val="22"/>
          <w:szCs w:val="22"/>
        </w:rPr>
      </w:pPr>
      <w:r w:rsidRPr="009F6690">
        <w:rPr>
          <w:rFonts w:ascii="Times New Roman" w:hAnsi="Times New Roman" w:cs="Times New Roman"/>
          <w:sz w:val="22"/>
          <w:szCs w:val="22"/>
        </w:rPr>
        <w:t>2.</w:t>
      </w:r>
      <w:r w:rsidRPr="009F6690">
        <w:rPr>
          <w:rFonts w:ascii="Times New Roman" w:hAnsi="Times New Roman" w:cs="Times New Roman"/>
          <w:sz w:val="22"/>
          <w:szCs w:val="22"/>
        </w:rPr>
        <w:tab/>
        <w:t>The member has the cognitive ability to use age-</w:t>
      </w:r>
      <w:r w:rsidRPr="009F6690">
        <w:rPr>
          <w:rFonts w:ascii="Times New Roman" w:hAnsi="Times New Roman" w:cs="Times New Roman"/>
          <w:color w:val="000000"/>
          <w:sz w:val="22"/>
          <w:szCs w:val="22"/>
        </w:rPr>
        <w:t>appropriate</w:t>
      </w:r>
      <w:r w:rsidRPr="009F6690">
        <w:rPr>
          <w:rFonts w:ascii="Times New Roman" w:hAnsi="Times New Roman" w:cs="Times New Roman"/>
          <w:sz w:val="22"/>
          <w:szCs w:val="22"/>
        </w:rPr>
        <w:t xml:space="preserve"> auditory cues, and the member, directly or through a parent/guardian, has the capacity and willingness to undergo an extended course of rehabilitation; and</w:t>
      </w:r>
    </w:p>
    <w:p w14:paraId="4BBD58C9" w14:textId="77777777" w:rsidR="00DF68AB" w:rsidRDefault="00DF68AB" w:rsidP="00AE57C8">
      <w:pPr>
        <w:tabs>
          <w:tab w:val="left" w:pos="720"/>
          <w:tab w:val="left" w:pos="1440"/>
          <w:tab w:val="left" w:pos="2160"/>
          <w:tab w:val="left" w:pos="2880"/>
          <w:tab w:val="left" w:pos="3600"/>
          <w:tab w:val="left" w:pos="4320"/>
          <w:tab w:val="left" w:pos="5040"/>
        </w:tabs>
        <w:ind w:left="2880" w:right="-504" w:hanging="720"/>
        <w:rPr>
          <w:rFonts w:ascii="Times New Roman" w:hAnsi="Times New Roman" w:cs="Times New Roman"/>
          <w:sz w:val="22"/>
          <w:szCs w:val="22"/>
        </w:rPr>
      </w:pPr>
    </w:p>
    <w:p w14:paraId="311AE197" w14:textId="0D0674D9" w:rsidR="00BB2CCA" w:rsidRPr="009F6690" w:rsidRDefault="000A5EF5" w:rsidP="00AE57C8">
      <w:pPr>
        <w:tabs>
          <w:tab w:val="left" w:pos="720"/>
          <w:tab w:val="left" w:pos="1440"/>
          <w:tab w:val="left" w:pos="2160"/>
          <w:tab w:val="left" w:pos="2880"/>
          <w:tab w:val="left" w:pos="3600"/>
          <w:tab w:val="left" w:pos="4320"/>
          <w:tab w:val="left" w:pos="5040"/>
        </w:tabs>
        <w:ind w:left="2880" w:right="-504" w:hanging="720"/>
        <w:rPr>
          <w:rFonts w:ascii="Times New Roman" w:hAnsi="Times New Roman" w:cs="Times New Roman"/>
          <w:sz w:val="22"/>
          <w:szCs w:val="22"/>
        </w:rPr>
      </w:pPr>
      <w:r w:rsidRPr="009F6690">
        <w:rPr>
          <w:rFonts w:ascii="Times New Roman" w:hAnsi="Times New Roman" w:cs="Times New Roman"/>
          <w:sz w:val="22"/>
          <w:szCs w:val="22"/>
        </w:rPr>
        <w:t>3.</w:t>
      </w:r>
      <w:r w:rsidRPr="009F6690">
        <w:rPr>
          <w:rFonts w:ascii="Times New Roman" w:hAnsi="Times New Roman" w:cs="Times New Roman"/>
          <w:sz w:val="22"/>
          <w:szCs w:val="22"/>
        </w:rPr>
        <w:tab/>
        <w:t>The member is free from middle ear infection; has accessible cochlear lumen that is structurally suited to implantation; and is free from lesions in the auditory nerve and acoustic areas of the central nervous system; and</w:t>
      </w:r>
    </w:p>
    <w:p w14:paraId="07E8E9DB" w14:textId="77777777" w:rsidR="00DF68AB" w:rsidRDefault="00DF68AB" w:rsidP="00AE57C8">
      <w:pPr>
        <w:tabs>
          <w:tab w:val="left" w:pos="720"/>
          <w:tab w:val="left" w:pos="1440"/>
          <w:tab w:val="left" w:pos="2160"/>
          <w:tab w:val="left" w:pos="2880"/>
          <w:tab w:val="left" w:pos="3600"/>
          <w:tab w:val="left" w:pos="4320"/>
          <w:tab w:val="left" w:pos="5040"/>
        </w:tabs>
        <w:ind w:left="2160"/>
        <w:rPr>
          <w:rFonts w:ascii="Times New Roman" w:hAnsi="Times New Roman" w:cs="Times New Roman"/>
          <w:sz w:val="22"/>
          <w:szCs w:val="22"/>
        </w:rPr>
      </w:pPr>
    </w:p>
    <w:p w14:paraId="00A0965E" w14:textId="6F18079C" w:rsidR="00BB2CCA" w:rsidRPr="009F6690" w:rsidRDefault="000A5EF5" w:rsidP="00AE57C8">
      <w:pPr>
        <w:tabs>
          <w:tab w:val="left" w:pos="720"/>
          <w:tab w:val="left" w:pos="1440"/>
          <w:tab w:val="left" w:pos="2160"/>
          <w:tab w:val="left" w:pos="2880"/>
          <w:tab w:val="left" w:pos="3600"/>
          <w:tab w:val="left" w:pos="4320"/>
          <w:tab w:val="left" w:pos="5040"/>
        </w:tabs>
        <w:ind w:left="2160"/>
        <w:rPr>
          <w:rFonts w:ascii="Times New Roman" w:hAnsi="Times New Roman" w:cs="Times New Roman"/>
          <w:sz w:val="22"/>
          <w:szCs w:val="22"/>
        </w:rPr>
      </w:pPr>
      <w:r w:rsidRPr="009F6690">
        <w:rPr>
          <w:rFonts w:ascii="Times New Roman" w:hAnsi="Times New Roman" w:cs="Times New Roman"/>
          <w:sz w:val="22"/>
          <w:szCs w:val="22"/>
        </w:rPr>
        <w:t>4.</w:t>
      </w:r>
      <w:r w:rsidRPr="009F6690">
        <w:rPr>
          <w:rFonts w:ascii="Times New Roman" w:hAnsi="Times New Roman" w:cs="Times New Roman"/>
          <w:sz w:val="22"/>
          <w:szCs w:val="22"/>
        </w:rPr>
        <w:tab/>
        <w:t>There are no contraindications to surgery; and</w:t>
      </w:r>
    </w:p>
    <w:p w14:paraId="056D499D" w14:textId="77777777" w:rsidR="00DF68AB" w:rsidRDefault="00DF68AB" w:rsidP="00AE57C8">
      <w:pPr>
        <w:pStyle w:val="Heading9"/>
        <w:tabs>
          <w:tab w:val="left" w:pos="720"/>
          <w:tab w:val="left" w:pos="1440"/>
          <w:tab w:val="left" w:pos="2160"/>
          <w:tab w:val="left" w:pos="2880"/>
          <w:tab w:val="left" w:pos="3600"/>
          <w:tab w:val="left" w:pos="4320"/>
          <w:tab w:val="left" w:pos="5040"/>
        </w:tabs>
        <w:ind w:left="2880" w:hanging="720"/>
        <w:jc w:val="left"/>
        <w:rPr>
          <w:rFonts w:ascii="Times New Roman" w:hAnsi="Times New Roman"/>
          <w:szCs w:val="22"/>
        </w:rPr>
      </w:pPr>
    </w:p>
    <w:p w14:paraId="61C6769C" w14:textId="06946181" w:rsidR="00BB2CCA" w:rsidRPr="009F6690" w:rsidRDefault="000A5EF5" w:rsidP="00AE57C8">
      <w:pPr>
        <w:pStyle w:val="Heading9"/>
        <w:tabs>
          <w:tab w:val="left" w:pos="720"/>
          <w:tab w:val="left" w:pos="1440"/>
          <w:tab w:val="left" w:pos="2160"/>
          <w:tab w:val="left" w:pos="2880"/>
          <w:tab w:val="left" w:pos="3600"/>
          <w:tab w:val="left" w:pos="4320"/>
          <w:tab w:val="left" w:pos="5040"/>
        </w:tabs>
        <w:ind w:left="2880" w:hanging="720"/>
        <w:jc w:val="left"/>
        <w:rPr>
          <w:rFonts w:ascii="Times New Roman" w:hAnsi="Times New Roman"/>
          <w:szCs w:val="22"/>
        </w:rPr>
      </w:pPr>
      <w:r w:rsidRPr="009F6690">
        <w:rPr>
          <w:rFonts w:ascii="Times New Roman" w:hAnsi="Times New Roman"/>
          <w:szCs w:val="22"/>
        </w:rPr>
        <w:t>5.</w:t>
      </w:r>
      <w:r w:rsidRPr="009F6690">
        <w:rPr>
          <w:rFonts w:ascii="Times New Roman" w:hAnsi="Times New Roman"/>
          <w:szCs w:val="22"/>
        </w:rPr>
        <w:tab/>
        <w:t>The device is in accordance with FDA-approved labeling.</w:t>
      </w:r>
    </w:p>
    <w:p w14:paraId="7CB86859" w14:textId="77777777" w:rsidR="002A47E5" w:rsidRPr="009F6690" w:rsidRDefault="002A47E5" w:rsidP="00AE57C8">
      <w:pPr>
        <w:pStyle w:val="BodyTextIndent3"/>
        <w:tabs>
          <w:tab w:val="left" w:pos="720"/>
          <w:tab w:val="left" w:pos="1440"/>
          <w:tab w:val="left" w:pos="2160"/>
          <w:tab w:val="left" w:pos="2880"/>
          <w:tab w:val="left" w:pos="3600"/>
          <w:tab w:val="left" w:pos="4320"/>
          <w:tab w:val="left" w:pos="5040"/>
        </w:tabs>
        <w:ind w:left="2880" w:hanging="720"/>
        <w:jc w:val="left"/>
        <w:rPr>
          <w:rFonts w:ascii="Times New Roman" w:hAnsi="Times New Roman"/>
          <w:szCs w:val="22"/>
        </w:rPr>
      </w:pPr>
    </w:p>
    <w:p w14:paraId="43D021B4" w14:textId="236EDE79" w:rsidR="00BB2CCA" w:rsidRPr="009F6690" w:rsidRDefault="000A5EF5" w:rsidP="00AE57C8">
      <w:pPr>
        <w:pStyle w:val="BodyTextIndent3"/>
        <w:tabs>
          <w:tab w:val="left" w:pos="720"/>
          <w:tab w:val="left" w:pos="1440"/>
          <w:tab w:val="left" w:pos="2160"/>
          <w:tab w:val="left" w:pos="2880"/>
          <w:tab w:val="left" w:pos="3600"/>
          <w:tab w:val="left" w:pos="4320"/>
          <w:tab w:val="left" w:pos="5040"/>
        </w:tabs>
        <w:ind w:left="2880" w:hanging="720"/>
        <w:jc w:val="left"/>
        <w:rPr>
          <w:rFonts w:ascii="Times New Roman" w:hAnsi="Times New Roman"/>
          <w:szCs w:val="22"/>
        </w:rPr>
      </w:pPr>
      <w:r w:rsidRPr="009F6690">
        <w:rPr>
          <w:rFonts w:ascii="Times New Roman" w:hAnsi="Times New Roman"/>
          <w:szCs w:val="22"/>
        </w:rPr>
        <w:t>6.</w:t>
      </w:r>
      <w:r w:rsidRPr="009F6690">
        <w:rPr>
          <w:rFonts w:ascii="Times New Roman" w:hAnsi="Times New Roman"/>
          <w:szCs w:val="22"/>
        </w:rPr>
        <w:tab/>
        <w:t>In addition to criteria 1-5 above, the following criteria must also be met</w:t>
      </w:r>
      <w:r w:rsidR="004832B7" w:rsidRPr="009F6690">
        <w:rPr>
          <w:rFonts w:ascii="Times New Roman" w:hAnsi="Times New Roman"/>
          <w:szCs w:val="22"/>
        </w:rPr>
        <w:t xml:space="preserve"> f</w:t>
      </w:r>
      <w:r w:rsidRPr="009F6690">
        <w:rPr>
          <w:rFonts w:ascii="Times New Roman" w:hAnsi="Times New Roman"/>
          <w:szCs w:val="22"/>
        </w:rPr>
        <w:t>or children ages one (1) through seventeen (17):</w:t>
      </w:r>
    </w:p>
    <w:p w14:paraId="22A9C538" w14:textId="77777777" w:rsidR="00BB2CCA" w:rsidRPr="009F6690" w:rsidRDefault="00BB2CCA" w:rsidP="00AE57C8">
      <w:pPr>
        <w:pStyle w:val="BodyTextIndent3"/>
        <w:tabs>
          <w:tab w:val="left" w:pos="720"/>
          <w:tab w:val="left" w:pos="1440"/>
          <w:tab w:val="left" w:pos="2160"/>
          <w:tab w:val="left" w:pos="2880"/>
          <w:tab w:val="left" w:pos="3600"/>
          <w:tab w:val="left" w:pos="4320"/>
          <w:tab w:val="left" w:pos="5040"/>
        </w:tabs>
        <w:ind w:left="2880" w:hanging="720"/>
        <w:jc w:val="left"/>
        <w:rPr>
          <w:rFonts w:ascii="Times New Roman" w:hAnsi="Times New Roman"/>
          <w:szCs w:val="22"/>
        </w:rPr>
      </w:pPr>
    </w:p>
    <w:p w14:paraId="4167CCF3" w14:textId="77777777" w:rsidR="00DF68AB" w:rsidRDefault="007A379C" w:rsidP="00AE57C8">
      <w:pPr>
        <w:pStyle w:val="BodyTextIndent3"/>
        <w:tabs>
          <w:tab w:val="left" w:pos="720"/>
          <w:tab w:val="left" w:pos="1440"/>
          <w:tab w:val="left" w:pos="2160"/>
          <w:tab w:val="left" w:pos="2880"/>
          <w:tab w:val="left" w:pos="3600"/>
          <w:tab w:val="left" w:pos="4320"/>
          <w:tab w:val="left" w:pos="5040"/>
        </w:tabs>
        <w:ind w:left="2880" w:hanging="720"/>
        <w:jc w:val="left"/>
        <w:rPr>
          <w:rFonts w:ascii="Times New Roman" w:hAnsi="Times New Roman"/>
          <w:szCs w:val="22"/>
        </w:rPr>
      </w:pPr>
      <w:r w:rsidRPr="009F6690">
        <w:rPr>
          <w:rFonts w:ascii="Times New Roman" w:hAnsi="Times New Roman"/>
          <w:szCs w:val="22"/>
        </w:rPr>
        <w:tab/>
      </w:r>
      <w:r w:rsidR="000A5EF5" w:rsidRPr="009F6690">
        <w:rPr>
          <w:rFonts w:ascii="Times New Roman" w:hAnsi="Times New Roman"/>
          <w:szCs w:val="22"/>
        </w:rPr>
        <w:t xml:space="preserve">MaineCare covers cochlear implants for prelinguistically and postlinguistically deafened children over the age of one (1). For children ages twelve (12) months through twenty-three (23) months providers must demonstrate bilateral profound sensorineural hearing loss and lack of progress in the development of auditory skills with hearing aid(s) or other amplification. </w:t>
      </w:r>
    </w:p>
    <w:p w14:paraId="7D9FDFC1" w14:textId="77777777" w:rsidR="00DF68AB" w:rsidRDefault="00DF68AB">
      <w:pPr>
        <w:overflowPunct/>
        <w:autoSpaceDE/>
        <w:autoSpaceDN/>
        <w:adjustRightInd/>
        <w:textAlignment w:val="auto"/>
        <w:rPr>
          <w:rFonts w:ascii="Times New Roman" w:hAnsi="Times New Roman" w:cs="Times New Roman"/>
          <w:sz w:val="22"/>
          <w:szCs w:val="22"/>
        </w:rPr>
      </w:pPr>
      <w:r>
        <w:rPr>
          <w:rFonts w:ascii="Times New Roman" w:hAnsi="Times New Roman"/>
          <w:szCs w:val="22"/>
        </w:rPr>
        <w:br w:type="page"/>
      </w:r>
    </w:p>
    <w:p w14:paraId="554D171B" w14:textId="77777777" w:rsidR="00DF68AB" w:rsidRDefault="00DF68AB" w:rsidP="00DF68AB">
      <w:pPr>
        <w:tabs>
          <w:tab w:val="left" w:pos="2520"/>
        </w:tabs>
        <w:rPr>
          <w:rFonts w:ascii="Times New Roman" w:hAnsi="Times New Roman" w:cs="Times New Roman"/>
          <w:b/>
          <w:bCs/>
          <w:sz w:val="22"/>
          <w:szCs w:val="22"/>
        </w:rPr>
      </w:pPr>
    </w:p>
    <w:p w14:paraId="7957F036" w14:textId="3DA7469F" w:rsidR="00DF68AB" w:rsidRPr="009F6690" w:rsidRDefault="00DF68AB" w:rsidP="00DF68AB">
      <w:pPr>
        <w:tabs>
          <w:tab w:val="left" w:pos="2520"/>
        </w:tabs>
        <w:rPr>
          <w:rFonts w:ascii="Times New Roman" w:hAnsi="Times New Roman" w:cs="Times New Roman"/>
          <w:bCs/>
          <w:sz w:val="22"/>
          <w:szCs w:val="22"/>
        </w:rPr>
      </w:pPr>
      <w:r w:rsidRPr="009F6690">
        <w:rPr>
          <w:rFonts w:ascii="Times New Roman" w:hAnsi="Times New Roman" w:cs="Times New Roman"/>
          <w:b/>
          <w:bCs/>
          <w:sz w:val="22"/>
          <w:szCs w:val="22"/>
        </w:rPr>
        <w:t xml:space="preserve">90.05 RESTRICTED SERVICES </w:t>
      </w:r>
      <w:r w:rsidRPr="009F6690">
        <w:rPr>
          <w:rFonts w:ascii="Times New Roman" w:hAnsi="Times New Roman" w:cs="Times New Roman"/>
          <w:bCs/>
          <w:sz w:val="22"/>
          <w:szCs w:val="22"/>
        </w:rPr>
        <w:t>(cont.)</w:t>
      </w:r>
    </w:p>
    <w:p w14:paraId="7E251958" w14:textId="77777777" w:rsidR="00DF68AB" w:rsidRDefault="00DF68AB" w:rsidP="00AE57C8">
      <w:pPr>
        <w:pStyle w:val="BodyTextIndent3"/>
        <w:tabs>
          <w:tab w:val="left" w:pos="720"/>
          <w:tab w:val="left" w:pos="1440"/>
          <w:tab w:val="left" w:pos="2160"/>
          <w:tab w:val="left" w:pos="2880"/>
          <w:tab w:val="left" w:pos="3600"/>
          <w:tab w:val="left" w:pos="4320"/>
          <w:tab w:val="left" w:pos="5040"/>
        </w:tabs>
        <w:ind w:left="2880" w:hanging="720"/>
        <w:jc w:val="left"/>
        <w:rPr>
          <w:rFonts w:ascii="Times New Roman" w:hAnsi="Times New Roman"/>
          <w:szCs w:val="22"/>
        </w:rPr>
      </w:pPr>
    </w:p>
    <w:p w14:paraId="1C7ACC46" w14:textId="704A4970" w:rsidR="00BB2CCA" w:rsidRPr="009F6690" w:rsidRDefault="00DF68AB" w:rsidP="00AE57C8">
      <w:pPr>
        <w:pStyle w:val="BodyTextIndent3"/>
        <w:tabs>
          <w:tab w:val="left" w:pos="720"/>
          <w:tab w:val="left" w:pos="1440"/>
          <w:tab w:val="left" w:pos="2160"/>
          <w:tab w:val="left" w:pos="2880"/>
          <w:tab w:val="left" w:pos="3600"/>
          <w:tab w:val="left" w:pos="4320"/>
          <w:tab w:val="left" w:pos="5040"/>
        </w:tabs>
        <w:ind w:left="2880" w:hanging="720"/>
        <w:jc w:val="left"/>
        <w:rPr>
          <w:rFonts w:ascii="Times New Roman" w:hAnsi="Times New Roman"/>
          <w:szCs w:val="22"/>
        </w:rPr>
      </w:pPr>
      <w:r>
        <w:rPr>
          <w:rFonts w:ascii="Times New Roman" w:hAnsi="Times New Roman"/>
          <w:szCs w:val="22"/>
        </w:rPr>
        <w:tab/>
      </w:r>
      <w:r w:rsidR="000A5EF5" w:rsidRPr="009F6690">
        <w:rPr>
          <w:rFonts w:ascii="Times New Roman" w:hAnsi="Times New Roman"/>
          <w:szCs w:val="22"/>
        </w:rPr>
        <w:t xml:space="preserve">For children ages twenty-four (24) months to seventeen (17) years, providers must </w:t>
      </w:r>
      <w:r w:rsidR="000A5EF5" w:rsidRPr="009F6690">
        <w:rPr>
          <w:rFonts w:ascii="Times New Roman" w:hAnsi="Times New Roman"/>
          <w:color w:val="000000"/>
          <w:szCs w:val="22"/>
        </w:rPr>
        <w:t>demonstrate bilateral severe-to-profound</w:t>
      </w:r>
      <w:r w:rsidR="000A5EF5" w:rsidRPr="009F6690">
        <w:rPr>
          <w:rFonts w:ascii="Times New Roman" w:hAnsi="Times New Roman"/>
          <w:szCs w:val="22"/>
        </w:rPr>
        <w:t xml:space="preserve"> hearing loss and lack of progress in the development of auditory skills with hearing aid(s) or other amplification.</w:t>
      </w:r>
    </w:p>
    <w:p w14:paraId="2DFB56F2" w14:textId="77777777" w:rsidR="00BB2CCA" w:rsidRPr="009F6690" w:rsidRDefault="00BB2CCA" w:rsidP="00AE57C8">
      <w:pPr>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1E4360A0" w14:textId="23DDAC8B" w:rsidR="00BB2CCA" w:rsidRPr="009F6690" w:rsidRDefault="000A5EF5" w:rsidP="00AE57C8">
      <w:pPr>
        <w:numPr>
          <w:ilvl w:val="0"/>
          <w:numId w:val="23"/>
        </w:numPr>
        <w:tabs>
          <w:tab w:val="clear" w:pos="2520"/>
          <w:tab w:val="left" w:pos="720"/>
          <w:tab w:val="left" w:pos="1440"/>
          <w:tab w:val="left" w:pos="2160"/>
          <w:tab w:val="left" w:pos="2880"/>
          <w:tab w:val="left" w:pos="3600"/>
          <w:tab w:val="left" w:pos="4320"/>
          <w:tab w:val="left" w:pos="5040"/>
        </w:tabs>
        <w:overflowPunct/>
        <w:autoSpaceDE/>
        <w:autoSpaceDN/>
        <w:adjustRightInd/>
        <w:ind w:left="2880" w:hanging="720"/>
        <w:textAlignment w:val="auto"/>
        <w:rPr>
          <w:rFonts w:ascii="Times New Roman" w:hAnsi="Times New Roman" w:cs="Times New Roman"/>
          <w:sz w:val="22"/>
          <w:szCs w:val="22"/>
        </w:rPr>
      </w:pPr>
      <w:r w:rsidRPr="009F6690">
        <w:rPr>
          <w:rFonts w:ascii="Times New Roman" w:hAnsi="Times New Roman" w:cs="Times New Roman"/>
          <w:sz w:val="22"/>
          <w:szCs w:val="22"/>
        </w:rPr>
        <w:t>In addition to criteria 1-5 above, the following criteria must be met for adults (age eighteen (18) and older):</w:t>
      </w:r>
    </w:p>
    <w:p w14:paraId="0A31039A" w14:textId="1563D9C7" w:rsidR="00516BD8" w:rsidRPr="009F6690" w:rsidRDefault="00516BD8" w:rsidP="00AE57C8">
      <w:pPr>
        <w:tabs>
          <w:tab w:val="left" w:pos="720"/>
          <w:tab w:val="left" w:pos="1440"/>
          <w:tab w:val="left" w:pos="2160"/>
          <w:tab w:val="left" w:pos="2880"/>
          <w:tab w:val="left" w:pos="3600"/>
          <w:tab w:val="left" w:pos="4320"/>
          <w:tab w:val="left" w:pos="5040"/>
        </w:tabs>
        <w:overflowPunct/>
        <w:autoSpaceDE/>
        <w:autoSpaceDN/>
        <w:adjustRightInd/>
        <w:ind w:left="2880"/>
        <w:textAlignment w:val="auto"/>
        <w:rPr>
          <w:rFonts w:ascii="Times New Roman" w:hAnsi="Times New Roman" w:cs="Times New Roman"/>
          <w:sz w:val="22"/>
          <w:szCs w:val="22"/>
        </w:rPr>
      </w:pPr>
    </w:p>
    <w:p w14:paraId="0D54F74E" w14:textId="77777777" w:rsidR="00E76027" w:rsidRPr="009F6690" w:rsidRDefault="000A5EF5" w:rsidP="00AE57C8">
      <w:pPr>
        <w:tabs>
          <w:tab w:val="left" w:pos="720"/>
          <w:tab w:val="left" w:pos="1440"/>
          <w:tab w:val="left" w:pos="2160"/>
          <w:tab w:val="left" w:pos="2880"/>
          <w:tab w:val="left" w:pos="3600"/>
          <w:tab w:val="left" w:pos="4320"/>
          <w:tab w:val="left" w:pos="5040"/>
        </w:tabs>
        <w:ind w:left="2880" w:right="-324"/>
        <w:rPr>
          <w:rFonts w:ascii="Times New Roman" w:hAnsi="Times New Roman" w:cs="Times New Roman"/>
          <w:sz w:val="22"/>
          <w:szCs w:val="22"/>
        </w:rPr>
      </w:pPr>
      <w:r w:rsidRPr="009F6690">
        <w:rPr>
          <w:rFonts w:ascii="Times New Roman" w:hAnsi="Times New Roman" w:cs="Times New Roman"/>
          <w:sz w:val="22"/>
          <w:szCs w:val="22"/>
        </w:rPr>
        <w:t>MaineCare covers cochlear implants for prelinguistically, perilinguistically, and postlinguistically deafened adults. Providers must demonstrate little or no benefit from hearing aids, defined as speech recognition scores of less than</w:t>
      </w:r>
      <w:r w:rsidR="0057462C" w:rsidRPr="009F6690">
        <w:rPr>
          <w:rFonts w:ascii="Times New Roman" w:hAnsi="Times New Roman" w:cs="Times New Roman"/>
          <w:sz w:val="22"/>
          <w:szCs w:val="22"/>
        </w:rPr>
        <w:t xml:space="preserve"> </w:t>
      </w:r>
      <w:r w:rsidRPr="009F6690">
        <w:rPr>
          <w:rFonts w:ascii="Times New Roman" w:hAnsi="Times New Roman" w:cs="Times New Roman"/>
          <w:sz w:val="22"/>
          <w:szCs w:val="22"/>
        </w:rPr>
        <w:t xml:space="preserve">fifty percent (50%) on sentence level testing </w:t>
      </w:r>
    </w:p>
    <w:p w14:paraId="0FA02B8E" w14:textId="77777777" w:rsidR="00BB2CCA" w:rsidRPr="009F6690" w:rsidRDefault="000A5EF5" w:rsidP="00AE57C8">
      <w:pPr>
        <w:tabs>
          <w:tab w:val="left" w:pos="720"/>
          <w:tab w:val="left" w:pos="1440"/>
          <w:tab w:val="left" w:pos="2160"/>
          <w:tab w:val="left" w:pos="2880"/>
          <w:tab w:val="left" w:pos="3600"/>
          <w:tab w:val="left" w:pos="4320"/>
          <w:tab w:val="left" w:pos="5040"/>
        </w:tabs>
        <w:ind w:left="2880" w:right="-324"/>
        <w:rPr>
          <w:rFonts w:ascii="Times New Roman" w:hAnsi="Times New Roman" w:cs="Times New Roman"/>
          <w:sz w:val="22"/>
          <w:szCs w:val="22"/>
        </w:rPr>
      </w:pPr>
      <w:r w:rsidRPr="009F6690">
        <w:rPr>
          <w:rFonts w:ascii="Times New Roman" w:hAnsi="Times New Roman" w:cs="Times New Roman"/>
          <w:sz w:val="22"/>
          <w:szCs w:val="22"/>
        </w:rPr>
        <w:t>in the ear to be implanted and less than sixty percent (60%) in the non-implanted ear or in the binaural condition.</w:t>
      </w:r>
    </w:p>
    <w:p w14:paraId="0EB38D41" w14:textId="77777777" w:rsidR="002C43AF" w:rsidRPr="009F6690" w:rsidRDefault="002C43AF" w:rsidP="00AE57C8">
      <w:pPr>
        <w:tabs>
          <w:tab w:val="left" w:pos="720"/>
          <w:tab w:val="left" w:pos="1440"/>
          <w:tab w:val="left" w:pos="2160"/>
          <w:tab w:val="left" w:pos="2880"/>
          <w:tab w:val="left" w:pos="3600"/>
          <w:tab w:val="left" w:pos="4320"/>
          <w:tab w:val="left" w:pos="5040"/>
        </w:tabs>
        <w:ind w:left="2880" w:right="-324"/>
        <w:rPr>
          <w:rFonts w:ascii="Times New Roman" w:hAnsi="Times New Roman" w:cs="Times New Roman"/>
          <w:sz w:val="22"/>
          <w:szCs w:val="22"/>
        </w:rPr>
      </w:pPr>
    </w:p>
    <w:p w14:paraId="193E9F9A" w14:textId="77777777" w:rsidR="00BB2CCA" w:rsidRPr="009F6690" w:rsidRDefault="000A5EF5" w:rsidP="00AE57C8">
      <w:pPr>
        <w:ind w:left="2160" w:hanging="540"/>
        <w:rPr>
          <w:rFonts w:ascii="Times New Roman" w:hAnsi="Times New Roman" w:cs="Times New Roman"/>
          <w:sz w:val="22"/>
          <w:szCs w:val="22"/>
        </w:rPr>
      </w:pPr>
      <w:r w:rsidRPr="009F6690">
        <w:rPr>
          <w:rFonts w:ascii="Times New Roman" w:hAnsi="Times New Roman" w:cs="Times New Roman"/>
          <w:sz w:val="22"/>
          <w:szCs w:val="22"/>
        </w:rPr>
        <w:t>E.</w:t>
      </w:r>
      <w:r w:rsidRPr="009F6690">
        <w:rPr>
          <w:rFonts w:ascii="Times New Roman" w:hAnsi="Times New Roman" w:cs="Times New Roman"/>
          <w:sz w:val="22"/>
          <w:szCs w:val="22"/>
        </w:rPr>
        <w:tab/>
      </w:r>
      <w:r w:rsidRPr="009F6690">
        <w:rPr>
          <w:rFonts w:ascii="Times New Roman" w:hAnsi="Times New Roman" w:cs="Times New Roman"/>
          <w:b/>
          <w:sz w:val="22"/>
          <w:szCs w:val="22"/>
        </w:rPr>
        <w:t>Cosmetic Procedures</w:t>
      </w:r>
    </w:p>
    <w:p w14:paraId="127D9823" w14:textId="77777777" w:rsidR="00BB2CCA" w:rsidRPr="009F6690" w:rsidRDefault="00BB2CCA" w:rsidP="00AE57C8">
      <w:pPr>
        <w:ind w:left="2160"/>
        <w:rPr>
          <w:rFonts w:ascii="Times New Roman" w:hAnsi="Times New Roman" w:cs="Times New Roman"/>
          <w:sz w:val="22"/>
          <w:szCs w:val="22"/>
        </w:rPr>
      </w:pPr>
    </w:p>
    <w:p w14:paraId="77422B3D" w14:textId="01995F79" w:rsidR="00BB2CCA" w:rsidRPr="009F6690" w:rsidRDefault="000A5EF5" w:rsidP="00AE57C8">
      <w:pPr>
        <w:pStyle w:val="Heading2"/>
        <w:ind w:left="2160"/>
        <w:jc w:val="left"/>
        <w:rPr>
          <w:szCs w:val="22"/>
        </w:rPr>
      </w:pPr>
      <w:r w:rsidRPr="009F6690">
        <w:rPr>
          <w:b w:val="0"/>
          <w:szCs w:val="22"/>
        </w:rPr>
        <w:t>MaineCare does not cover medical or surgical procedures performed solely for cosmetic purposes. Examples of potentially cosmetic procedures include, but are not limited to abrasion of skin or lesion, chemical peel or salabrasion, and cervicoplasty. Some procedures that are potentially cosmetic procedures are covered when done to correct deformities resulting from cancer, disease, trauma, or birth defects. All procedures that may be performed for cosmetic reasons require documentation of medical indication in the medical record for utilization review purposes</w:t>
      </w:r>
      <w:r w:rsidRPr="009F6690">
        <w:rPr>
          <w:szCs w:val="22"/>
        </w:rPr>
        <w:t>.</w:t>
      </w:r>
    </w:p>
    <w:p w14:paraId="37E758A3" w14:textId="77777777" w:rsidR="002A47E5" w:rsidRPr="009F6690" w:rsidRDefault="002A47E5" w:rsidP="00AE57C8">
      <w:pPr>
        <w:ind w:left="2160" w:hanging="540"/>
        <w:rPr>
          <w:rFonts w:ascii="Times New Roman" w:hAnsi="Times New Roman" w:cs="Times New Roman"/>
          <w:sz w:val="22"/>
          <w:szCs w:val="22"/>
        </w:rPr>
      </w:pPr>
    </w:p>
    <w:p w14:paraId="4956A4D1" w14:textId="5760CEB8" w:rsidR="00BB2CCA" w:rsidRPr="009F6690" w:rsidRDefault="000A5EF5" w:rsidP="00AE57C8">
      <w:pPr>
        <w:ind w:left="2160" w:hanging="540"/>
        <w:rPr>
          <w:rFonts w:ascii="Times New Roman" w:hAnsi="Times New Roman" w:cs="Times New Roman"/>
          <w:b/>
          <w:sz w:val="22"/>
          <w:szCs w:val="22"/>
        </w:rPr>
      </w:pPr>
      <w:r w:rsidRPr="009F6690">
        <w:rPr>
          <w:rFonts w:ascii="Times New Roman" w:hAnsi="Times New Roman" w:cs="Times New Roman"/>
          <w:sz w:val="22"/>
          <w:szCs w:val="22"/>
        </w:rPr>
        <w:t>F.</w:t>
      </w:r>
      <w:r w:rsidRPr="009F6690">
        <w:rPr>
          <w:rFonts w:ascii="Times New Roman" w:hAnsi="Times New Roman" w:cs="Times New Roman"/>
          <w:sz w:val="22"/>
          <w:szCs w:val="22"/>
        </w:rPr>
        <w:tab/>
      </w:r>
      <w:r w:rsidRPr="009F6690">
        <w:rPr>
          <w:rFonts w:ascii="Times New Roman" w:hAnsi="Times New Roman" w:cs="Times New Roman"/>
          <w:b/>
          <w:sz w:val="22"/>
          <w:szCs w:val="22"/>
        </w:rPr>
        <w:t>Hyperbaric Oxygen Therapy</w:t>
      </w:r>
    </w:p>
    <w:p w14:paraId="1BFDB966" w14:textId="77777777" w:rsidR="00BB2CCA" w:rsidRPr="009F6690" w:rsidRDefault="00BB2CCA" w:rsidP="00AE57C8">
      <w:pPr>
        <w:pStyle w:val="Header"/>
        <w:tabs>
          <w:tab w:val="clear" w:pos="4320"/>
          <w:tab w:val="clear" w:pos="8640"/>
        </w:tabs>
        <w:rPr>
          <w:rFonts w:ascii="Times New Roman" w:hAnsi="Times New Roman" w:cs="Times New Roman"/>
          <w:sz w:val="22"/>
          <w:szCs w:val="22"/>
        </w:rPr>
      </w:pPr>
    </w:p>
    <w:p w14:paraId="6FBE3EDD" w14:textId="77777777" w:rsidR="00BB2CCA" w:rsidRPr="009F6690" w:rsidRDefault="000A5EF5" w:rsidP="00AE57C8">
      <w:pPr>
        <w:ind w:left="2160"/>
        <w:rPr>
          <w:rFonts w:ascii="Times New Roman" w:hAnsi="Times New Roman" w:cs="Times New Roman"/>
          <w:sz w:val="22"/>
          <w:szCs w:val="22"/>
        </w:rPr>
      </w:pPr>
      <w:r w:rsidRPr="009F6690">
        <w:rPr>
          <w:rFonts w:ascii="Times New Roman" w:hAnsi="Times New Roman" w:cs="Times New Roman"/>
          <w:sz w:val="22"/>
          <w:szCs w:val="22"/>
        </w:rPr>
        <w:t>Hyperbaric oxygen (HBO) therapy is a modality in which the entire body is exposed to oxygen under increased atmospheric pressure.</w:t>
      </w:r>
    </w:p>
    <w:p w14:paraId="707EA90E" w14:textId="77777777" w:rsidR="00BB2CCA" w:rsidRPr="009F6690" w:rsidRDefault="00BB2CCA" w:rsidP="00AE57C8">
      <w:pPr>
        <w:ind w:left="2700" w:hanging="540"/>
        <w:rPr>
          <w:rFonts w:ascii="Times New Roman" w:hAnsi="Times New Roman" w:cs="Times New Roman"/>
          <w:sz w:val="22"/>
          <w:szCs w:val="22"/>
        </w:rPr>
      </w:pPr>
    </w:p>
    <w:p w14:paraId="46287931" w14:textId="77777777" w:rsidR="00BB2CCA" w:rsidRPr="009F6690" w:rsidRDefault="000A5EF5" w:rsidP="00AE57C8">
      <w:pPr>
        <w:ind w:left="2520" w:hanging="360"/>
        <w:rPr>
          <w:rFonts w:ascii="Times New Roman" w:hAnsi="Times New Roman" w:cs="Times New Roman"/>
          <w:sz w:val="22"/>
          <w:szCs w:val="22"/>
        </w:rPr>
      </w:pPr>
      <w:r w:rsidRPr="009F6690">
        <w:rPr>
          <w:rFonts w:ascii="Times New Roman" w:hAnsi="Times New Roman" w:cs="Times New Roman"/>
          <w:sz w:val="22"/>
          <w:szCs w:val="22"/>
        </w:rPr>
        <w:t>1.</w:t>
      </w:r>
      <w:r w:rsidRPr="009F6690">
        <w:rPr>
          <w:rFonts w:ascii="Times New Roman" w:hAnsi="Times New Roman" w:cs="Times New Roman"/>
          <w:sz w:val="22"/>
          <w:szCs w:val="22"/>
        </w:rPr>
        <w:tab/>
      </w:r>
      <w:r w:rsidRPr="009F6690">
        <w:rPr>
          <w:rFonts w:ascii="Times New Roman" w:hAnsi="Times New Roman" w:cs="Times New Roman"/>
          <w:b/>
          <w:sz w:val="22"/>
          <w:szCs w:val="22"/>
        </w:rPr>
        <w:t>Covered Conditions</w:t>
      </w:r>
      <w:r w:rsidRPr="009F6690">
        <w:rPr>
          <w:rFonts w:ascii="Times New Roman" w:hAnsi="Times New Roman" w:cs="Times New Roman"/>
          <w:sz w:val="22"/>
          <w:szCs w:val="22"/>
        </w:rPr>
        <w:t xml:space="preserve"> - Reimbursement for HBO therapy will be limited to that which is administered in a chamber (including the one person unit) for the following conditions:</w:t>
      </w:r>
    </w:p>
    <w:p w14:paraId="19BE376D" w14:textId="77777777" w:rsidR="00BB2CCA" w:rsidRPr="009F6690" w:rsidRDefault="00BB2CCA" w:rsidP="00AE57C8">
      <w:pPr>
        <w:ind w:left="3240" w:firstLine="360"/>
        <w:rPr>
          <w:rFonts w:ascii="Times New Roman" w:hAnsi="Times New Roman" w:cs="Times New Roman"/>
          <w:sz w:val="22"/>
          <w:szCs w:val="22"/>
        </w:rPr>
      </w:pPr>
    </w:p>
    <w:p w14:paraId="31611648" w14:textId="77777777" w:rsidR="00BB2CCA" w:rsidRPr="009F6690" w:rsidRDefault="000A5EF5" w:rsidP="00AE57C8">
      <w:pPr>
        <w:ind w:left="2520"/>
        <w:rPr>
          <w:rFonts w:ascii="Times New Roman" w:hAnsi="Times New Roman" w:cs="Times New Roman"/>
          <w:sz w:val="22"/>
          <w:szCs w:val="22"/>
        </w:rPr>
      </w:pPr>
      <w:r w:rsidRPr="009F6690">
        <w:rPr>
          <w:rFonts w:ascii="Times New Roman" w:hAnsi="Times New Roman" w:cs="Times New Roman"/>
          <w:sz w:val="22"/>
          <w:szCs w:val="22"/>
        </w:rPr>
        <w:t>a.</w:t>
      </w:r>
      <w:r w:rsidRPr="009F6690">
        <w:rPr>
          <w:rFonts w:ascii="Times New Roman" w:hAnsi="Times New Roman" w:cs="Times New Roman"/>
          <w:sz w:val="22"/>
          <w:szCs w:val="22"/>
        </w:rPr>
        <w:tab/>
        <w:t>Acute carbon monoxide intoxication;</w:t>
      </w:r>
    </w:p>
    <w:p w14:paraId="74A09F25" w14:textId="77777777" w:rsidR="00BB2CCA" w:rsidRPr="009F6690" w:rsidRDefault="000A5EF5" w:rsidP="00AE57C8">
      <w:pPr>
        <w:ind w:left="2520"/>
        <w:rPr>
          <w:rFonts w:ascii="Times New Roman" w:hAnsi="Times New Roman" w:cs="Times New Roman"/>
          <w:sz w:val="22"/>
          <w:szCs w:val="22"/>
        </w:rPr>
      </w:pPr>
      <w:r w:rsidRPr="009F6690">
        <w:rPr>
          <w:rFonts w:ascii="Times New Roman" w:hAnsi="Times New Roman" w:cs="Times New Roman"/>
          <w:sz w:val="22"/>
          <w:szCs w:val="22"/>
        </w:rPr>
        <w:t>b.</w:t>
      </w:r>
      <w:r w:rsidRPr="009F6690">
        <w:rPr>
          <w:rFonts w:ascii="Times New Roman" w:hAnsi="Times New Roman" w:cs="Times New Roman"/>
          <w:sz w:val="22"/>
          <w:szCs w:val="22"/>
        </w:rPr>
        <w:tab/>
        <w:t>Decompression illness;</w:t>
      </w:r>
    </w:p>
    <w:p w14:paraId="51064A39" w14:textId="2BC122CC" w:rsidR="00BB2CCA" w:rsidRPr="009F6690" w:rsidRDefault="000A5EF5" w:rsidP="00AE57C8">
      <w:pPr>
        <w:ind w:left="2520"/>
        <w:rPr>
          <w:rFonts w:ascii="Times New Roman" w:hAnsi="Times New Roman" w:cs="Times New Roman"/>
          <w:sz w:val="22"/>
          <w:szCs w:val="22"/>
        </w:rPr>
      </w:pPr>
      <w:r w:rsidRPr="009F6690">
        <w:rPr>
          <w:rFonts w:ascii="Times New Roman" w:hAnsi="Times New Roman" w:cs="Times New Roman"/>
          <w:sz w:val="22"/>
          <w:szCs w:val="22"/>
        </w:rPr>
        <w:t>c.</w:t>
      </w:r>
      <w:r w:rsidRPr="009F6690">
        <w:rPr>
          <w:rFonts w:ascii="Times New Roman" w:hAnsi="Times New Roman" w:cs="Times New Roman"/>
          <w:sz w:val="22"/>
          <w:szCs w:val="22"/>
        </w:rPr>
        <w:tab/>
        <w:t>Gas embolism;</w:t>
      </w:r>
    </w:p>
    <w:p w14:paraId="795A493E" w14:textId="77777777" w:rsidR="00BB2CCA" w:rsidRPr="009F6690" w:rsidRDefault="000A5EF5" w:rsidP="00AE57C8">
      <w:pPr>
        <w:ind w:left="2520"/>
        <w:rPr>
          <w:rFonts w:ascii="Times New Roman" w:hAnsi="Times New Roman" w:cs="Times New Roman"/>
          <w:sz w:val="22"/>
          <w:szCs w:val="22"/>
        </w:rPr>
      </w:pPr>
      <w:r w:rsidRPr="009F6690">
        <w:rPr>
          <w:rFonts w:ascii="Times New Roman" w:hAnsi="Times New Roman" w:cs="Times New Roman"/>
          <w:sz w:val="22"/>
          <w:szCs w:val="22"/>
        </w:rPr>
        <w:t>d.</w:t>
      </w:r>
      <w:r w:rsidRPr="009F6690">
        <w:rPr>
          <w:rFonts w:ascii="Times New Roman" w:hAnsi="Times New Roman" w:cs="Times New Roman"/>
          <w:sz w:val="22"/>
          <w:szCs w:val="22"/>
        </w:rPr>
        <w:tab/>
        <w:t>Gas gangrene;</w:t>
      </w:r>
    </w:p>
    <w:p w14:paraId="17B8B5E1" w14:textId="77777777" w:rsidR="00BB2CCA" w:rsidRPr="009F6690" w:rsidRDefault="000A5EF5" w:rsidP="00AE57C8">
      <w:pPr>
        <w:ind w:left="2880" w:hanging="360"/>
        <w:rPr>
          <w:rFonts w:ascii="Times New Roman" w:hAnsi="Times New Roman" w:cs="Times New Roman"/>
          <w:sz w:val="22"/>
          <w:szCs w:val="22"/>
        </w:rPr>
      </w:pPr>
      <w:r w:rsidRPr="009F6690">
        <w:rPr>
          <w:rFonts w:ascii="Times New Roman" w:hAnsi="Times New Roman" w:cs="Times New Roman"/>
          <w:sz w:val="22"/>
          <w:szCs w:val="22"/>
        </w:rPr>
        <w:t>e.</w:t>
      </w:r>
      <w:r w:rsidRPr="009F6690">
        <w:rPr>
          <w:rFonts w:ascii="Times New Roman" w:hAnsi="Times New Roman" w:cs="Times New Roman"/>
          <w:sz w:val="22"/>
          <w:szCs w:val="22"/>
        </w:rPr>
        <w:tab/>
        <w:t>Acute traumatic peripheral ischemia therapy used in combination with accepted standard therapeutic measures when loss of function, limb, or life is threatened;</w:t>
      </w:r>
    </w:p>
    <w:p w14:paraId="24263103" w14:textId="77777777" w:rsidR="00BB2CCA" w:rsidRPr="009F6690" w:rsidRDefault="000A5EF5" w:rsidP="00AE57C8">
      <w:pPr>
        <w:ind w:left="2880" w:hanging="360"/>
        <w:rPr>
          <w:rFonts w:ascii="Times New Roman" w:hAnsi="Times New Roman" w:cs="Times New Roman"/>
          <w:sz w:val="22"/>
          <w:szCs w:val="22"/>
        </w:rPr>
      </w:pPr>
      <w:r w:rsidRPr="009F6690">
        <w:rPr>
          <w:rFonts w:ascii="Times New Roman" w:hAnsi="Times New Roman" w:cs="Times New Roman"/>
          <w:sz w:val="22"/>
          <w:szCs w:val="22"/>
        </w:rPr>
        <w:t>f.</w:t>
      </w:r>
      <w:r w:rsidRPr="009F6690">
        <w:rPr>
          <w:rFonts w:ascii="Times New Roman" w:hAnsi="Times New Roman" w:cs="Times New Roman"/>
          <w:sz w:val="22"/>
          <w:szCs w:val="22"/>
        </w:rPr>
        <w:tab/>
        <w:t>Crush injuries and suturing of severed limbs as an adjunctive treatment when loss of function, limb, or life is threatened;</w:t>
      </w:r>
    </w:p>
    <w:p w14:paraId="5EE1ECDB" w14:textId="77777777" w:rsidR="00B95774" w:rsidRDefault="00B95774">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br w:type="page"/>
      </w:r>
    </w:p>
    <w:p w14:paraId="4108BF69" w14:textId="77777777" w:rsidR="00B95774" w:rsidRDefault="00B95774" w:rsidP="00B95774">
      <w:pPr>
        <w:tabs>
          <w:tab w:val="left" w:pos="2520"/>
        </w:tabs>
        <w:rPr>
          <w:rFonts w:ascii="Times New Roman" w:hAnsi="Times New Roman" w:cs="Times New Roman"/>
          <w:b/>
          <w:bCs/>
          <w:sz w:val="22"/>
          <w:szCs w:val="22"/>
        </w:rPr>
      </w:pPr>
    </w:p>
    <w:p w14:paraId="1C487F14" w14:textId="243FDCDD" w:rsidR="00B95774" w:rsidRPr="009F6690" w:rsidRDefault="00B95774" w:rsidP="00B95774">
      <w:pPr>
        <w:tabs>
          <w:tab w:val="left" w:pos="2520"/>
        </w:tabs>
        <w:rPr>
          <w:rFonts w:ascii="Times New Roman" w:hAnsi="Times New Roman" w:cs="Times New Roman"/>
          <w:bCs/>
          <w:sz w:val="22"/>
          <w:szCs w:val="22"/>
        </w:rPr>
      </w:pPr>
      <w:r w:rsidRPr="009F6690">
        <w:rPr>
          <w:rFonts w:ascii="Times New Roman" w:hAnsi="Times New Roman" w:cs="Times New Roman"/>
          <w:b/>
          <w:bCs/>
          <w:sz w:val="22"/>
          <w:szCs w:val="22"/>
        </w:rPr>
        <w:t xml:space="preserve">90.05 RESTRICTED SERVICES </w:t>
      </w:r>
      <w:r w:rsidRPr="009F6690">
        <w:rPr>
          <w:rFonts w:ascii="Times New Roman" w:hAnsi="Times New Roman" w:cs="Times New Roman"/>
          <w:bCs/>
          <w:sz w:val="22"/>
          <w:szCs w:val="22"/>
        </w:rPr>
        <w:t>(cont.)</w:t>
      </w:r>
    </w:p>
    <w:p w14:paraId="37549B93" w14:textId="77777777" w:rsidR="00B95774" w:rsidRDefault="00B95774" w:rsidP="00AE57C8">
      <w:pPr>
        <w:ind w:left="2880" w:hanging="360"/>
        <w:rPr>
          <w:rFonts w:ascii="Times New Roman" w:hAnsi="Times New Roman" w:cs="Times New Roman"/>
          <w:sz w:val="22"/>
          <w:szCs w:val="22"/>
        </w:rPr>
      </w:pPr>
    </w:p>
    <w:p w14:paraId="68330360" w14:textId="07A3F0AC" w:rsidR="00BB2CCA" w:rsidRPr="009F6690" w:rsidRDefault="000A5EF5" w:rsidP="00AE57C8">
      <w:pPr>
        <w:ind w:left="2880" w:hanging="360"/>
        <w:rPr>
          <w:rFonts w:ascii="Times New Roman" w:hAnsi="Times New Roman" w:cs="Times New Roman"/>
          <w:sz w:val="22"/>
          <w:szCs w:val="22"/>
        </w:rPr>
      </w:pPr>
      <w:r w:rsidRPr="009F6690">
        <w:rPr>
          <w:rFonts w:ascii="Times New Roman" w:hAnsi="Times New Roman" w:cs="Times New Roman"/>
          <w:sz w:val="22"/>
          <w:szCs w:val="22"/>
        </w:rPr>
        <w:t>g.</w:t>
      </w:r>
      <w:r w:rsidRPr="009F6690">
        <w:rPr>
          <w:rFonts w:ascii="Times New Roman" w:hAnsi="Times New Roman" w:cs="Times New Roman"/>
          <w:sz w:val="22"/>
          <w:szCs w:val="22"/>
        </w:rPr>
        <w:tab/>
        <w:t>Progressive necrotizing infections (necrotizing fasciitis);</w:t>
      </w:r>
    </w:p>
    <w:p w14:paraId="08155810" w14:textId="77777777" w:rsidR="00BB2CCA" w:rsidRPr="009F6690" w:rsidRDefault="000A5EF5" w:rsidP="00AE57C8">
      <w:pPr>
        <w:numPr>
          <w:ilvl w:val="0"/>
          <w:numId w:val="15"/>
        </w:numPr>
        <w:tabs>
          <w:tab w:val="clear" w:pos="4320"/>
          <w:tab w:val="num" w:pos="2880"/>
        </w:tabs>
        <w:overflowPunct/>
        <w:autoSpaceDE/>
        <w:autoSpaceDN/>
        <w:adjustRightInd/>
        <w:ind w:hanging="1800"/>
        <w:textAlignment w:val="auto"/>
        <w:rPr>
          <w:rFonts w:ascii="Times New Roman" w:hAnsi="Times New Roman" w:cs="Times New Roman"/>
          <w:sz w:val="22"/>
          <w:szCs w:val="22"/>
        </w:rPr>
      </w:pPr>
      <w:r w:rsidRPr="009F6690">
        <w:rPr>
          <w:rFonts w:ascii="Times New Roman" w:hAnsi="Times New Roman" w:cs="Times New Roman"/>
          <w:sz w:val="22"/>
          <w:szCs w:val="22"/>
        </w:rPr>
        <w:t>Acute peripheral arterial insufficiency;</w:t>
      </w:r>
    </w:p>
    <w:p w14:paraId="35E01DA7" w14:textId="77777777" w:rsidR="00BB2CCA" w:rsidRPr="009F6690" w:rsidRDefault="000A5EF5" w:rsidP="00AE57C8">
      <w:pPr>
        <w:ind w:left="2880" w:hanging="360"/>
        <w:rPr>
          <w:rFonts w:ascii="Times New Roman" w:hAnsi="Times New Roman" w:cs="Times New Roman"/>
          <w:sz w:val="22"/>
          <w:szCs w:val="22"/>
        </w:rPr>
      </w:pPr>
      <w:r w:rsidRPr="009F6690">
        <w:rPr>
          <w:rFonts w:ascii="Times New Roman" w:hAnsi="Times New Roman" w:cs="Times New Roman"/>
          <w:sz w:val="22"/>
          <w:szCs w:val="22"/>
        </w:rPr>
        <w:t>i.</w:t>
      </w:r>
      <w:r w:rsidRPr="009F6690">
        <w:rPr>
          <w:rFonts w:ascii="Times New Roman" w:hAnsi="Times New Roman" w:cs="Times New Roman"/>
          <w:sz w:val="22"/>
          <w:szCs w:val="22"/>
        </w:rPr>
        <w:tab/>
        <w:t>Preparation and preservation of compromised skin grafts (not for primary management of wounds);</w:t>
      </w:r>
    </w:p>
    <w:p w14:paraId="71DE6037" w14:textId="77777777" w:rsidR="00BB2CCA" w:rsidRPr="009F6690" w:rsidRDefault="000A5EF5" w:rsidP="00AE57C8">
      <w:pPr>
        <w:ind w:left="2880" w:hanging="360"/>
        <w:rPr>
          <w:rFonts w:ascii="Times New Roman" w:hAnsi="Times New Roman" w:cs="Times New Roman"/>
          <w:sz w:val="22"/>
          <w:szCs w:val="22"/>
        </w:rPr>
      </w:pPr>
      <w:r w:rsidRPr="009F6690">
        <w:rPr>
          <w:rFonts w:ascii="Times New Roman" w:hAnsi="Times New Roman" w:cs="Times New Roman"/>
          <w:sz w:val="22"/>
          <w:szCs w:val="22"/>
        </w:rPr>
        <w:t>j.</w:t>
      </w:r>
      <w:r w:rsidRPr="009F6690">
        <w:rPr>
          <w:rFonts w:ascii="Times New Roman" w:hAnsi="Times New Roman" w:cs="Times New Roman"/>
          <w:sz w:val="22"/>
          <w:szCs w:val="22"/>
        </w:rPr>
        <w:tab/>
        <w:t>Chronic refractory osteomyelitis, unresponsive to conventional medical and surgical management;</w:t>
      </w:r>
    </w:p>
    <w:p w14:paraId="7B1E01EE" w14:textId="77777777" w:rsidR="00BB2CCA" w:rsidRPr="009F6690" w:rsidRDefault="000A5EF5" w:rsidP="00AE57C8">
      <w:pPr>
        <w:tabs>
          <w:tab w:val="left" w:pos="3600"/>
        </w:tabs>
        <w:ind w:left="2880" w:right="-324" w:hanging="360"/>
        <w:rPr>
          <w:rFonts w:ascii="Times New Roman" w:hAnsi="Times New Roman" w:cs="Times New Roman"/>
          <w:sz w:val="22"/>
          <w:szCs w:val="22"/>
        </w:rPr>
      </w:pPr>
      <w:r w:rsidRPr="009F6690">
        <w:rPr>
          <w:rFonts w:ascii="Times New Roman" w:hAnsi="Times New Roman" w:cs="Times New Roman"/>
          <w:sz w:val="22"/>
          <w:szCs w:val="22"/>
        </w:rPr>
        <w:t>k.</w:t>
      </w:r>
      <w:r w:rsidRPr="009F6690">
        <w:rPr>
          <w:rFonts w:ascii="Times New Roman" w:hAnsi="Times New Roman" w:cs="Times New Roman"/>
          <w:sz w:val="22"/>
          <w:szCs w:val="22"/>
        </w:rPr>
        <w:tab/>
        <w:t>Osteoradionecrosis as an adjunct to conventional treatment;</w:t>
      </w:r>
    </w:p>
    <w:p w14:paraId="493D13A7" w14:textId="40F8DF08" w:rsidR="00BB2CCA" w:rsidRPr="009F6690" w:rsidRDefault="000A5EF5" w:rsidP="00AE57C8">
      <w:pPr>
        <w:ind w:left="2880" w:hanging="360"/>
        <w:rPr>
          <w:rFonts w:ascii="Times New Roman" w:hAnsi="Times New Roman" w:cs="Times New Roman"/>
          <w:sz w:val="22"/>
          <w:szCs w:val="22"/>
        </w:rPr>
      </w:pPr>
      <w:r w:rsidRPr="009F6690">
        <w:rPr>
          <w:rFonts w:ascii="Times New Roman" w:hAnsi="Times New Roman" w:cs="Times New Roman"/>
          <w:sz w:val="22"/>
          <w:szCs w:val="22"/>
        </w:rPr>
        <w:t>l.</w:t>
      </w:r>
      <w:r w:rsidRPr="009F6690">
        <w:rPr>
          <w:rFonts w:ascii="Times New Roman" w:hAnsi="Times New Roman" w:cs="Times New Roman"/>
          <w:sz w:val="22"/>
          <w:szCs w:val="22"/>
        </w:rPr>
        <w:tab/>
        <w:t>Soft tissue radionecrosis as an adjunct to conventional treatment;</w:t>
      </w:r>
    </w:p>
    <w:p w14:paraId="4727C1D0" w14:textId="77777777" w:rsidR="00BB2CCA" w:rsidRPr="009F6690" w:rsidRDefault="000A5EF5" w:rsidP="00AE57C8">
      <w:pPr>
        <w:ind w:left="1800" w:firstLine="720"/>
        <w:rPr>
          <w:rFonts w:ascii="Times New Roman" w:hAnsi="Times New Roman" w:cs="Times New Roman"/>
          <w:sz w:val="22"/>
          <w:szCs w:val="22"/>
        </w:rPr>
      </w:pPr>
      <w:r w:rsidRPr="009F6690">
        <w:rPr>
          <w:rFonts w:ascii="Times New Roman" w:hAnsi="Times New Roman" w:cs="Times New Roman"/>
          <w:sz w:val="22"/>
          <w:szCs w:val="22"/>
        </w:rPr>
        <w:t>m.</w:t>
      </w:r>
      <w:r w:rsidRPr="009F6690">
        <w:rPr>
          <w:rFonts w:ascii="Times New Roman" w:hAnsi="Times New Roman" w:cs="Times New Roman"/>
          <w:sz w:val="22"/>
          <w:szCs w:val="22"/>
        </w:rPr>
        <w:tab/>
        <w:t>Cyanide poisoning;</w:t>
      </w:r>
    </w:p>
    <w:p w14:paraId="5B4321BA" w14:textId="77777777" w:rsidR="00BB2CCA" w:rsidRPr="009F6690" w:rsidRDefault="000A5EF5" w:rsidP="00AE57C8">
      <w:pPr>
        <w:numPr>
          <w:ilvl w:val="0"/>
          <w:numId w:val="14"/>
        </w:numPr>
        <w:tabs>
          <w:tab w:val="clear" w:pos="3960"/>
          <w:tab w:val="num" w:pos="2880"/>
        </w:tabs>
        <w:overflowPunct/>
        <w:autoSpaceDE/>
        <w:autoSpaceDN/>
        <w:adjustRightInd/>
        <w:ind w:left="2880"/>
        <w:textAlignment w:val="auto"/>
        <w:rPr>
          <w:rFonts w:ascii="Times New Roman" w:hAnsi="Times New Roman" w:cs="Times New Roman"/>
          <w:sz w:val="22"/>
          <w:szCs w:val="22"/>
        </w:rPr>
      </w:pPr>
      <w:r w:rsidRPr="009F6690">
        <w:rPr>
          <w:rFonts w:ascii="Times New Roman" w:hAnsi="Times New Roman" w:cs="Times New Roman"/>
          <w:sz w:val="22"/>
          <w:szCs w:val="22"/>
        </w:rPr>
        <w:t>Actinomycosis, only as an adjunct to conventional therapy when the disease process is refractory to antibiotics and surgical treatment;</w:t>
      </w:r>
    </w:p>
    <w:p w14:paraId="3971BC41" w14:textId="77777777" w:rsidR="00BB2CCA" w:rsidRPr="009F6690" w:rsidRDefault="000A5EF5" w:rsidP="00AE57C8">
      <w:pPr>
        <w:ind w:left="2880" w:hanging="360"/>
        <w:rPr>
          <w:rFonts w:ascii="Times New Roman" w:hAnsi="Times New Roman" w:cs="Times New Roman"/>
          <w:sz w:val="22"/>
          <w:szCs w:val="22"/>
        </w:rPr>
      </w:pPr>
      <w:r w:rsidRPr="009F6690">
        <w:rPr>
          <w:rFonts w:ascii="Times New Roman" w:hAnsi="Times New Roman" w:cs="Times New Roman"/>
          <w:sz w:val="22"/>
          <w:szCs w:val="22"/>
        </w:rPr>
        <w:t>o.</w:t>
      </w:r>
      <w:r w:rsidR="00B64033" w:rsidRPr="009F6690">
        <w:rPr>
          <w:rFonts w:ascii="Times New Roman" w:hAnsi="Times New Roman" w:cs="Times New Roman"/>
          <w:sz w:val="22"/>
          <w:szCs w:val="22"/>
        </w:rPr>
        <w:tab/>
      </w:r>
      <w:r w:rsidRPr="009F6690">
        <w:rPr>
          <w:rFonts w:ascii="Times New Roman" w:hAnsi="Times New Roman" w:cs="Times New Roman"/>
          <w:sz w:val="22"/>
          <w:szCs w:val="22"/>
        </w:rPr>
        <w:t>Diabetic wounds of the lower extremities in patients who meet all of the following three (3) criteria:</w:t>
      </w:r>
    </w:p>
    <w:p w14:paraId="5B4FE1BA" w14:textId="77777777" w:rsidR="000A5EF5" w:rsidRPr="009F6690" w:rsidRDefault="000A5EF5" w:rsidP="00AE57C8">
      <w:pPr>
        <w:ind w:left="3150" w:hanging="270"/>
        <w:rPr>
          <w:rFonts w:ascii="Times New Roman" w:hAnsi="Times New Roman" w:cs="Times New Roman"/>
          <w:sz w:val="22"/>
          <w:szCs w:val="22"/>
        </w:rPr>
      </w:pPr>
      <w:r w:rsidRPr="009F6690">
        <w:rPr>
          <w:rFonts w:ascii="Times New Roman" w:hAnsi="Times New Roman" w:cs="Times New Roman"/>
          <w:sz w:val="22"/>
          <w:szCs w:val="22"/>
        </w:rPr>
        <w:t>i.</w:t>
      </w:r>
      <w:r w:rsidRPr="009F6690">
        <w:rPr>
          <w:rFonts w:ascii="Times New Roman" w:hAnsi="Times New Roman" w:cs="Times New Roman"/>
          <w:sz w:val="22"/>
          <w:szCs w:val="22"/>
        </w:rPr>
        <w:tab/>
        <w:t>Member has type I or II diabetes and has a lower extremity wound that is due to diabetes;</w:t>
      </w:r>
    </w:p>
    <w:p w14:paraId="22938DCA" w14:textId="77777777" w:rsidR="000A5EF5" w:rsidRPr="009F6690" w:rsidRDefault="000A5EF5" w:rsidP="00AE57C8">
      <w:pPr>
        <w:tabs>
          <w:tab w:val="left" w:pos="3150"/>
        </w:tabs>
        <w:ind w:left="3240" w:hanging="360"/>
        <w:rPr>
          <w:rFonts w:ascii="Times New Roman" w:hAnsi="Times New Roman" w:cs="Times New Roman"/>
          <w:sz w:val="22"/>
          <w:szCs w:val="22"/>
        </w:rPr>
      </w:pPr>
      <w:r w:rsidRPr="009F6690">
        <w:rPr>
          <w:rFonts w:ascii="Times New Roman" w:hAnsi="Times New Roman" w:cs="Times New Roman"/>
          <w:sz w:val="22"/>
          <w:szCs w:val="22"/>
        </w:rPr>
        <w:t>ii.</w:t>
      </w:r>
      <w:r w:rsidRPr="009F6690">
        <w:rPr>
          <w:rFonts w:ascii="Times New Roman" w:hAnsi="Times New Roman" w:cs="Times New Roman"/>
          <w:sz w:val="22"/>
          <w:szCs w:val="22"/>
        </w:rPr>
        <w:tab/>
        <w:t>Member has a wound classified as Wagner grade III or higher; and</w:t>
      </w:r>
    </w:p>
    <w:p w14:paraId="11B34378" w14:textId="77777777" w:rsidR="000A5EF5" w:rsidRPr="009F6690" w:rsidRDefault="000A5EF5" w:rsidP="00AE57C8">
      <w:pPr>
        <w:tabs>
          <w:tab w:val="left" w:pos="3150"/>
        </w:tabs>
        <w:ind w:left="3150" w:hanging="270"/>
        <w:rPr>
          <w:rFonts w:ascii="Times New Roman" w:hAnsi="Times New Roman" w:cs="Times New Roman"/>
          <w:sz w:val="22"/>
          <w:szCs w:val="22"/>
        </w:rPr>
      </w:pPr>
      <w:r w:rsidRPr="009F6690">
        <w:rPr>
          <w:rFonts w:ascii="Times New Roman" w:hAnsi="Times New Roman" w:cs="Times New Roman"/>
          <w:sz w:val="22"/>
          <w:szCs w:val="22"/>
        </w:rPr>
        <w:t>iii.</w:t>
      </w:r>
      <w:r w:rsidRPr="009F6690">
        <w:rPr>
          <w:rFonts w:ascii="Times New Roman" w:hAnsi="Times New Roman" w:cs="Times New Roman"/>
          <w:sz w:val="22"/>
          <w:szCs w:val="22"/>
        </w:rPr>
        <w:tab/>
        <w:t>Member has failed an adequate course of standard wound therapy.</w:t>
      </w:r>
    </w:p>
    <w:p w14:paraId="25301834" w14:textId="77777777" w:rsidR="00096CD8" w:rsidRPr="009F6690" w:rsidRDefault="00096CD8" w:rsidP="00AE57C8">
      <w:pPr>
        <w:ind w:left="3150"/>
        <w:rPr>
          <w:rStyle w:val="red1"/>
          <w:rFonts w:ascii="Times New Roman" w:hAnsi="Times New Roman" w:cs="Times New Roman"/>
          <w:color w:val="auto"/>
          <w:sz w:val="22"/>
          <w:szCs w:val="22"/>
        </w:rPr>
      </w:pPr>
    </w:p>
    <w:p w14:paraId="6A9EFDC9" w14:textId="669E5CB0" w:rsidR="00E17E1D" w:rsidRPr="009F6690" w:rsidRDefault="00734CC9" w:rsidP="00AE57C8">
      <w:pPr>
        <w:ind w:left="3150"/>
        <w:rPr>
          <w:rStyle w:val="red1"/>
          <w:rFonts w:ascii="Times New Roman" w:hAnsi="Times New Roman" w:cs="Times New Roman"/>
          <w:color w:val="auto"/>
          <w:sz w:val="22"/>
          <w:szCs w:val="22"/>
        </w:rPr>
      </w:pPr>
      <w:r w:rsidRPr="009F6690">
        <w:rPr>
          <w:rStyle w:val="red1"/>
          <w:rFonts w:ascii="Times New Roman" w:hAnsi="Times New Roman" w:cs="Times New Roman"/>
          <w:color w:val="auto"/>
          <w:sz w:val="22"/>
          <w:szCs w:val="22"/>
        </w:rPr>
        <w:t xml:space="preserve">The use of HBO therapy for diabetic wounds is covered as adjunctive therapy only after there are no measurable signs of healing for at least thirty (30)–days of treatment with standard wound therapy and must be used in addition to standard wound care. </w:t>
      </w:r>
    </w:p>
    <w:p w14:paraId="6456C4A5" w14:textId="43E12CDF" w:rsidR="00E17E1D" w:rsidRPr="009F6690" w:rsidRDefault="00E17E1D">
      <w:pPr>
        <w:overflowPunct/>
        <w:autoSpaceDE/>
        <w:autoSpaceDN/>
        <w:adjustRightInd/>
        <w:textAlignment w:val="auto"/>
        <w:rPr>
          <w:rStyle w:val="red1"/>
          <w:rFonts w:ascii="Times New Roman" w:hAnsi="Times New Roman" w:cs="Times New Roman"/>
          <w:color w:val="auto"/>
          <w:sz w:val="22"/>
          <w:szCs w:val="22"/>
        </w:rPr>
      </w:pPr>
    </w:p>
    <w:p w14:paraId="1D02B48D" w14:textId="11153F21" w:rsidR="00BB2CCA" w:rsidRPr="009F6690" w:rsidRDefault="00734CC9" w:rsidP="00B95774">
      <w:pPr>
        <w:ind w:left="3150"/>
        <w:rPr>
          <w:rFonts w:ascii="Times New Roman" w:hAnsi="Times New Roman" w:cs="Times New Roman"/>
          <w:sz w:val="22"/>
          <w:szCs w:val="22"/>
        </w:rPr>
      </w:pPr>
      <w:r w:rsidRPr="009F6690">
        <w:rPr>
          <w:rStyle w:val="red1"/>
          <w:rFonts w:ascii="Times New Roman" w:hAnsi="Times New Roman" w:cs="Times New Roman"/>
          <w:color w:val="auto"/>
          <w:sz w:val="22"/>
          <w:szCs w:val="22"/>
        </w:rPr>
        <w:t>Standard wound care in members with diabetic wounds includes: assessment of a member’s vascular status and correction of any vascular problems in the affected limb if possible, optimization of nutritional status, optimization of glucose control, debridement by any means to remove devitalized tissue, maintenance of a clean, moist bed of granulation tissue with appropriate moist dressings, appropriate off-loading, and necessary treatment to resolve any infection that might be present. Failure to respond to standard wound care occurs when there are no measurable signs of healing for at least thirty (30) consecutive days. Wounds must be evaluated at least every thirty (30) days during administration of HBO therapy. Continued treatment with HBO therapy is not covered if measurable signs of healing have not been demonstrated within any thirty (30)-day period of treatment.</w:t>
      </w:r>
    </w:p>
    <w:p w14:paraId="0BD53B06" w14:textId="77777777" w:rsidR="0057462C" w:rsidRPr="009F6690" w:rsidRDefault="0057462C" w:rsidP="00AE57C8">
      <w:pPr>
        <w:ind w:left="270" w:hanging="270"/>
        <w:rPr>
          <w:rFonts w:ascii="Times New Roman" w:hAnsi="Times New Roman" w:cs="Times New Roman"/>
          <w:sz w:val="22"/>
          <w:szCs w:val="22"/>
        </w:rPr>
      </w:pPr>
    </w:p>
    <w:p w14:paraId="0E4618B2" w14:textId="77777777" w:rsidR="00BB2CCA" w:rsidRPr="009F6690" w:rsidRDefault="000A5EF5" w:rsidP="00AE57C8">
      <w:pPr>
        <w:ind w:left="2880" w:hanging="720"/>
        <w:rPr>
          <w:rFonts w:ascii="Times New Roman" w:hAnsi="Times New Roman" w:cs="Times New Roman"/>
          <w:sz w:val="22"/>
          <w:szCs w:val="22"/>
        </w:rPr>
      </w:pPr>
      <w:r w:rsidRPr="009F6690">
        <w:rPr>
          <w:rFonts w:ascii="Times New Roman" w:hAnsi="Times New Roman" w:cs="Times New Roman"/>
          <w:sz w:val="22"/>
          <w:szCs w:val="22"/>
        </w:rPr>
        <w:t>2.</w:t>
      </w:r>
      <w:r w:rsidRPr="009F6690">
        <w:rPr>
          <w:rFonts w:ascii="Times New Roman" w:hAnsi="Times New Roman" w:cs="Times New Roman"/>
          <w:sz w:val="22"/>
          <w:szCs w:val="22"/>
        </w:rPr>
        <w:tab/>
      </w:r>
      <w:r w:rsidRPr="009F6690">
        <w:rPr>
          <w:rFonts w:ascii="Times New Roman" w:hAnsi="Times New Roman" w:cs="Times New Roman"/>
          <w:b/>
          <w:sz w:val="22"/>
          <w:szCs w:val="22"/>
        </w:rPr>
        <w:t>Noncovered Conditions</w:t>
      </w:r>
      <w:r w:rsidRPr="009F6690">
        <w:rPr>
          <w:rFonts w:ascii="Times New Roman" w:hAnsi="Times New Roman" w:cs="Times New Roman"/>
          <w:sz w:val="22"/>
          <w:szCs w:val="22"/>
        </w:rPr>
        <w:t xml:space="preserve"> – MaineCare will not reimburse HBO in the treatment of the following conditions:</w:t>
      </w:r>
    </w:p>
    <w:p w14:paraId="322E0B07" w14:textId="77777777" w:rsidR="00BB2CCA" w:rsidRPr="009F6690" w:rsidRDefault="00BB2CCA" w:rsidP="00AE57C8">
      <w:pPr>
        <w:ind w:left="3240" w:hanging="540"/>
        <w:rPr>
          <w:rFonts w:ascii="Times New Roman" w:hAnsi="Times New Roman" w:cs="Times New Roman"/>
          <w:sz w:val="22"/>
          <w:szCs w:val="22"/>
        </w:rPr>
      </w:pPr>
    </w:p>
    <w:p w14:paraId="0C41504F" w14:textId="77777777" w:rsidR="00577C6B" w:rsidRPr="009F6690" w:rsidRDefault="003561B1" w:rsidP="00AE57C8">
      <w:pPr>
        <w:tabs>
          <w:tab w:val="left" w:pos="3240"/>
        </w:tabs>
        <w:ind w:left="2880"/>
        <w:rPr>
          <w:rFonts w:ascii="Times New Roman" w:hAnsi="Times New Roman" w:cs="Times New Roman"/>
          <w:sz w:val="22"/>
          <w:szCs w:val="22"/>
        </w:rPr>
      </w:pPr>
      <w:r w:rsidRPr="009F6690">
        <w:rPr>
          <w:rFonts w:ascii="Times New Roman" w:hAnsi="Times New Roman" w:cs="Times New Roman"/>
          <w:sz w:val="22"/>
          <w:szCs w:val="22"/>
        </w:rPr>
        <w:t>a.</w:t>
      </w:r>
      <w:r w:rsidR="000A5EF5" w:rsidRPr="009F6690">
        <w:rPr>
          <w:rFonts w:ascii="Times New Roman" w:hAnsi="Times New Roman" w:cs="Times New Roman"/>
          <w:sz w:val="22"/>
          <w:szCs w:val="22"/>
        </w:rPr>
        <w:tab/>
        <w:t>Cutaneous, decubitus and stasis ulcers;</w:t>
      </w:r>
    </w:p>
    <w:p w14:paraId="1891B247" w14:textId="40B2A590" w:rsidR="00BB2CCA" w:rsidRPr="009F6690" w:rsidRDefault="000A5EF5" w:rsidP="00AE57C8">
      <w:pPr>
        <w:tabs>
          <w:tab w:val="left" w:pos="3240"/>
        </w:tabs>
        <w:ind w:left="2880"/>
        <w:rPr>
          <w:rFonts w:ascii="Times New Roman" w:hAnsi="Times New Roman" w:cs="Times New Roman"/>
          <w:sz w:val="22"/>
          <w:szCs w:val="22"/>
        </w:rPr>
      </w:pPr>
      <w:r w:rsidRPr="009F6690">
        <w:rPr>
          <w:rFonts w:ascii="Times New Roman" w:hAnsi="Times New Roman" w:cs="Times New Roman"/>
          <w:sz w:val="22"/>
          <w:szCs w:val="22"/>
        </w:rPr>
        <w:t>b.</w:t>
      </w:r>
      <w:r w:rsidRPr="009F6690">
        <w:rPr>
          <w:rFonts w:ascii="Times New Roman" w:hAnsi="Times New Roman" w:cs="Times New Roman"/>
          <w:sz w:val="22"/>
          <w:szCs w:val="22"/>
        </w:rPr>
        <w:tab/>
        <w:t>Chronic peripheral vascular insufficiency;</w:t>
      </w:r>
    </w:p>
    <w:p w14:paraId="287100D2" w14:textId="77777777" w:rsidR="00BB2CCA" w:rsidRPr="009F6690" w:rsidRDefault="000A5EF5" w:rsidP="00AE57C8">
      <w:pPr>
        <w:ind w:left="3240" w:hanging="360"/>
        <w:rPr>
          <w:rFonts w:ascii="Times New Roman" w:hAnsi="Times New Roman" w:cs="Times New Roman"/>
          <w:sz w:val="22"/>
          <w:szCs w:val="22"/>
        </w:rPr>
      </w:pPr>
      <w:r w:rsidRPr="009F6690">
        <w:rPr>
          <w:rFonts w:ascii="Times New Roman" w:hAnsi="Times New Roman" w:cs="Times New Roman"/>
          <w:sz w:val="22"/>
          <w:szCs w:val="22"/>
        </w:rPr>
        <w:t>c.</w:t>
      </w:r>
      <w:r w:rsidRPr="009F6690">
        <w:rPr>
          <w:rFonts w:ascii="Times New Roman" w:hAnsi="Times New Roman" w:cs="Times New Roman"/>
          <w:sz w:val="22"/>
          <w:szCs w:val="22"/>
        </w:rPr>
        <w:tab/>
        <w:t>Anaerobic septicemia and infection other than clostridial;</w:t>
      </w:r>
    </w:p>
    <w:p w14:paraId="12394684" w14:textId="77777777" w:rsidR="00BB2CCA" w:rsidRPr="009F6690" w:rsidRDefault="000A5EF5" w:rsidP="00AE57C8">
      <w:pPr>
        <w:tabs>
          <w:tab w:val="left" w:pos="3240"/>
        </w:tabs>
        <w:ind w:left="2880"/>
        <w:rPr>
          <w:rFonts w:ascii="Times New Roman" w:hAnsi="Times New Roman" w:cs="Times New Roman"/>
          <w:sz w:val="22"/>
          <w:szCs w:val="22"/>
        </w:rPr>
      </w:pPr>
      <w:r w:rsidRPr="009F6690">
        <w:rPr>
          <w:rFonts w:ascii="Times New Roman" w:hAnsi="Times New Roman" w:cs="Times New Roman"/>
          <w:sz w:val="22"/>
          <w:szCs w:val="22"/>
        </w:rPr>
        <w:t>d.</w:t>
      </w:r>
      <w:r w:rsidRPr="009F6690">
        <w:rPr>
          <w:rFonts w:ascii="Times New Roman" w:hAnsi="Times New Roman" w:cs="Times New Roman"/>
          <w:sz w:val="22"/>
          <w:szCs w:val="22"/>
        </w:rPr>
        <w:tab/>
        <w:t>Skin burns (thermal);</w:t>
      </w:r>
    </w:p>
    <w:p w14:paraId="3A5301B5" w14:textId="4CD5457F" w:rsidR="00B95774" w:rsidRDefault="000A5EF5" w:rsidP="00AE57C8">
      <w:pPr>
        <w:tabs>
          <w:tab w:val="left" w:pos="3240"/>
        </w:tabs>
        <w:ind w:left="2880"/>
        <w:rPr>
          <w:rFonts w:ascii="Times New Roman" w:hAnsi="Times New Roman" w:cs="Times New Roman"/>
          <w:sz w:val="22"/>
          <w:szCs w:val="22"/>
        </w:rPr>
      </w:pPr>
      <w:r w:rsidRPr="009F6690">
        <w:rPr>
          <w:rFonts w:ascii="Times New Roman" w:hAnsi="Times New Roman" w:cs="Times New Roman"/>
          <w:sz w:val="22"/>
          <w:szCs w:val="22"/>
        </w:rPr>
        <w:t>e.</w:t>
      </w:r>
      <w:r w:rsidRPr="009F6690">
        <w:rPr>
          <w:rFonts w:ascii="Times New Roman" w:hAnsi="Times New Roman" w:cs="Times New Roman"/>
          <w:sz w:val="22"/>
          <w:szCs w:val="22"/>
        </w:rPr>
        <w:tab/>
        <w:t>Senility;</w:t>
      </w:r>
    </w:p>
    <w:p w14:paraId="2CD8045C" w14:textId="77777777" w:rsidR="00B95774" w:rsidRDefault="00B95774">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br w:type="page"/>
      </w:r>
    </w:p>
    <w:p w14:paraId="22968AA3" w14:textId="77777777" w:rsidR="00B95774" w:rsidRDefault="00B95774" w:rsidP="00B95774">
      <w:pPr>
        <w:tabs>
          <w:tab w:val="left" w:pos="2520"/>
        </w:tabs>
        <w:rPr>
          <w:rFonts w:ascii="Times New Roman" w:hAnsi="Times New Roman" w:cs="Times New Roman"/>
          <w:b/>
          <w:bCs/>
          <w:sz w:val="22"/>
          <w:szCs w:val="22"/>
        </w:rPr>
      </w:pPr>
    </w:p>
    <w:p w14:paraId="656EF999" w14:textId="6D6A5046" w:rsidR="00B95774" w:rsidRPr="009F6690" w:rsidRDefault="00B95774" w:rsidP="00B95774">
      <w:pPr>
        <w:tabs>
          <w:tab w:val="left" w:pos="2520"/>
        </w:tabs>
        <w:rPr>
          <w:rFonts w:ascii="Times New Roman" w:hAnsi="Times New Roman" w:cs="Times New Roman"/>
          <w:bCs/>
          <w:sz w:val="22"/>
          <w:szCs w:val="22"/>
        </w:rPr>
      </w:pPr>
      <w:r w:rsidRPr="009F6690">
        <w:rPr>
          <w:rFonts w:ascii="Times New Roman" w:hAnsi="Times New Roman" w:cs="Times New Roman"/>
          <w:b/>
          <w:bCs/>
          <w:sz w:val="22"/>
          <w:szCs w:val="22"/>
        </w:rPr>
        <w:t xml:space="preserve">90.05 RESTRICTED SERVICES </w:t>
      </w:r>
      <w:r w:rsidRPr="009F6690">
        <w:rPr>
          <w:rFonts w:ascii="Times New Roman" w:hAnsi="Times New Roman" w:cs="Times New Roman"/>
          <w:bCs/>
          <w:sz w:val="22"/>
          <w:szCs w:val="22"/>
        </w:rPr>
        <w:t>(cont.)</w:t>
      </w:r>
    </w:p>
    <w:p w14:paraId="1744FE1C" w14:textId="762C147C" w:rsidR="00BB2CCA" w:rsidRDefault="00BB2CCA" w:rsidP="00AE57C8">
      <w:pPr>
        <w:tabs>
          <w:tab w:val="left" w:pos="3240"/>
        </w:tabs>
        <w:ind w:left="2880"/>
        <w:rPr>
          <w:rFonts w:ascii="Times New Roman" w:hAnsi="Times New Roman" w:cs="Times New Roman"/>
          <w:sz w:val="22"/>
          <w:szCs w:val="22"/>
        </w:rPr>
      </w:pPr>
    </w:p>
    <w:p w14:paraId="1D7548BC" w14:textId="77777777" w:rsidR="00BB2CCA" w:rsidRPr="009F6690" w:rsidRDefault="000A5EF5" w:rsidP="00AE57C8">
      <w:pPr>
        <w:numPr>
          <w:ilvl w:val="0"/>
          <w:numId w:val="9"/>
        </w:numPr>
        <w:tabs>
          <w:tab w:val="clear" w:pos="4140"/>
          <w:tab w:val="left" w:pos="3240"/>
        </w:tabs>
        <w:overflowPunct/>
        <w:autoSpaceDE/>
        <w:autoSpaceDN/>
        <w:adjustRightInd/>
        <w:ind w:left="3240" w:hanging="360"/>
        <w:textAlignment w:val="auto"/>
        <w:rPr>
          <w:rFonts w:ascii="Times New Roman" w:hAnsi="Times New Roman" w:cs="Times New Roman"/>
          <w:sz w:val="22"/>
          <w:szCs w:val="22"/>
        </w:rPr>
      </w:pPr>
      <w:r w:rsidRPr="009F6690">
        <w:rPr>
          <w:rFonts w:ascii="Times New Roman" w:hAnsi="Times New Roman" w:cs="Times New Roman"/>
          <w:sz w:val="22"/>
          <w:szCs w:val="22"/>
        </w:rPr>
        <w:t>Myocardial infarction;</w:t>
      </w:r>
    </w:p>
    <w:p w14:paraId="37740ED1" w14:textId="77777777" w:rsidR="00BB2CCA" w:rsidRPr="009F6690" w:rsidRDefault="000A5EF5" w:rsidP="00AE57C8">
      <w:pPr>
        <w:numPr>
          <w:ilvl w:val="0"/>
          <w:numId w:val="9"/>
        </w:numPr>
        <w:tabs>
          <w:tab w:val="clear" w:pos="4140"/>
          <w:tab w:val="left" w:pos="3240"/>
        </w:tabs>
        <w:overflowPunct/>
        <w:autoSpaceDE/>
        <w:autoSpaceDN/>
        <w:adjustRightInd/>
        <w:ind w:left="3240" w:hanging="360"/>
        <w:textAlignment w:val="auto"/>
        <w:rPr>
          <w:rFonts w:ascii="Times New Roman" w:hAnsi="Times New Roman" w:cs="Times New Roman"/>
          <w:sz w:val="22"/>
          <w:szCs w:val="22"/>
        </w:rPr>
      </w:pPr>
      <w:r w:rsidRPr="009F6690">
        <w:rPr>
          <w:rFonts w:ascii="Times New Roman" w:hAnsi="Times New Roman" w:cs="Times New Roman"/>
          <w:sz w:val="22"/>
          <w:szCs w:val="22"/>
        </w:rPr>
        <w:t>Cardiogenic shock;</w:t>
      </w:r>
    </w:p>
    <w:p w14:paraId="7A693C71" w14:textId="77777777" w:rsidR="00BB2CCA" w:rsidRPr="009F6690" w:rsidRDefault="000A5EF5" w:rsidP="00AE57C8">
      <w:pPr>
        <w:tabs>
          <w:tab w:val="left" w:pos="3240"/>
        </w:tabs>
        <w:ind w:left="2880"/>
        <w:rPr>
          <w:rFonts w:ascii="Times New Roman" w:hAnsi="Times New Roman" w:cs="Times New Roman"/>
          <w:sz w:val="22"/>
          <w:szCs w:val="22"/>
        </w:rPr>
      </w:pPr>
      <w:r w:rsidRPr="009F6690">
        <w:rPr>
          <w:rFonts w:ascii="Times New Roman" w:hAnsi="Times New Roman" w:cs="Times New Roman"/>
          <w:sz w:val="22"/>
          <w:szCs w:val="22"/>
        </w:rPr>
        <w:t>h.</w:t>
      </w:r>
      <w:r w:rsidRPr="009F6690">
        <w:rPr>
          <w:rFonts w:ascii="Times New Roman" w:hAnsi="Times New Roman" w:cs="Times New Roman"/>
          <w:sz w:val="22"/>
          <w:szCs w:val="22"/>
        </w:rPr>
        <w:tab/>
        <w:t>Sickle cell anemia;</w:t>
      </w:r>
    </w:p>
    <w:p w14:paraId="3240B70F" w14:textId="77777777" w:rsidR="00BB2CCA" w:rsidRPr="009F6690" w:rsidRDefault="000A5EF5" w:rsidP="00AE57C8">
      <w:pPr>
        <w:tabs>
          <w:tab w:val="left" w:pos="3240"/>
        </w:tabs>
        <w:ind w:left="3240" w:hanging="360"/>
        <w:rPr>
          <w:rFonts w:ascii="Times New Roman" w:hAnsi="Times New Roman" w:cs="Times New Roman"/>
          <w:sz w:val="22"/>
          <w:szCs w:val="22"/>
        </w:rPr>
      </w:pPr>
      <w:r w:rsidRPr="009F6690">
        <w:rPr>
          <w:rFonts w:ascii="Times New Roman" w:hAnsi="Times New Roman" w:cs="Times New Roman"/>
          <w:sz w:val="22"/>
          <w:szCs w:val="22"/>
        </w:rPr>
        <w:t>i.</w:t>
      </w:r>
      <w:r w:rsidRPr="009F6690">
        <w:rPr>
          <w:rFonts w:ascii="Times New Roman" w:hAnsi="Times New Roman" w:cs="Times New Roman"/>
          <w:sz w:val="22"/>
          <w:szCs w:val="22"/>
        </w:rPr>
        <w:tab/>
        <w:t>Acute thermal and chemical pulmonary damage, i.e., smoke inhalation with pulmonary insufficiency;</w:t>
      </w:r>
    </w:p>
    <w:p w14:paraId="77BB8599" w14:textId="6F795A32" w:rsidR="00BB2CCA" w:rsidRPr="009F6690" w:rsidRDefault="000A5EF5" w:rsidP="00AE57C8">
      <w:pPr>
        <w:tabs>
          <w:tab w:val="left" w:pos="3240"/>
        </w:tabs>
        <w:ind w:left="2880"/>
        <w:rPr>
          <w:rFonts w:ascii="Times New Roman" w:hAnsi="Times New Roman" w:cs="Times New Roman"/>
          <w:sz w:val="22"/>
          <w:szCs w:val="22"/>
        </w:rPr>
      </w:pPr>
      <w:r w:rsidRPr="009F6690">
        <w:rPr>
          <w:rFonts w:ascii="Times New Roman" w:hAnsi="Times New Roman" w:cs="Times New Roman"/>
          <w:sz w:val="22"/>
          <w:szCs w:val="22"/>
        </w:rPr>
        <w:t>j.</w:t>
      </w:r>
      <w:r w:rsidRPr="009F6690">
        <w:rPr>
          <w:rFonts w:ascii="Times New Roman" w:hAnsi="Times New Roman" w:cs="Times New Roman"/>
          <w:sz w:val="22"/>
          <w:szCs w:val="22"/>
        </w:rPr>
        <w:tab/>
        <w:t>Acute or chronic cerebral vascular insufficiency;</w:t>
      </w:r>
    </w:p>
    <w:p w14:paraId="700145E6" w14:textId="77777777" w:rsidR="00BB2CCA" w:rsidRPr="009F6690" w:rsidRDefault="000A5EF5" w:rsidP="00AE57C8">
      <w:pPr>
        <w:tabs>
          <w:tab w:val="left" w:pos="3240"/>
        </w:tabs>
        <w:ind w:left="2880"/>
        <w:rPr>
          <w:rFonts w:ascii="Times New Roman" w:hAnsi="Times New Roman" w:cs="Times New Roman"/>
          <w:sz w:val="22"/>
          <w:szCs w:val="22"/>
        </w:rPr>
      </w:pPr>
      <w:r w:rsidRPr="009F6690">
        <w:rPr>
          <w:rFonts w:ascii="Times New Roman" w:hAnsi="Times New Roman" w:cs="Times New Roman"/>
          <w:sz w:val="22"/>
          <w:szCs w:val="22"/>
        </w:rPr>
        <w:t>k.</w:t>
      </w:r>
      <w:r w:rsidRPr="009F6690">
        <w:rPr>
          <w:rFonts w:ascii="Times New Roman" w:hAnsi="Times New Roman" w:cs="Times New Roman"/>
          <w:sz w:val="22"/>
          <w:szCs w:val="22"/>
        </w:rPr>
        <w:tab/>
        <w:t>Hepatic necrosis;</w:t>
      </w:r>
    </w:p>
    <w:p w14:paraId="7BE38A8D" w14:textId="77777777" w:rsidR="00BB2CCA" w:rsidRPr="009F6690" w:rsidRDefault="000A5EF5" w:rsidP="00AE57C8">
      <w:pPr>
        <w:numPr>
          <w:ilvl w:val="0"/>
          <w:numId w:val="10"/>
        </w:numPr>
        <w:tabs>
          <w:tab w:val="clear" w:pos="4320"/>
          <w:tab w:val="num" w:pos="3240"/>
        </w:tabs>
        <w:overflowPunct/>
        <w:autoSpaceDE/>
        <w:autoSpaceDN/>
        <w:adjustRightInd/>
        <w:ind w:hanging="1440"/>
        <w:textAlignment w:val="auto"/>
        <w:rPr>
          <w:rFonts w:ascii="Times New Roman" w:hAnsi="Times New Roman" w:cs="Times New Roman"/>
          <w:sz w:val="22"/>
          <w:szCs w:val="22"/>
        </w:rPr>
      </w:pPr>
      <w:r w:rsidRPr="009F6690">
        <w:rPr>
          <w:rFonts w:ascii="Times New Roman" w:hAnsi="Times New Roman" w:cs="Times New Roman"/>
          <w:sz w:val="22"/>
          <w:szCs w:val="22"/>
        </w:rPr>
        <w:t>Aerobic septicemia;</w:t>
      </w:r>
    </w:p>
    <w:p w14:paraId="6347491E" w14:textId="77777777" w:rsidR="00BB2CCA" w:rsidRPr="009F6690" w:rsidRDefault="000A5EF5" w:rsidP="00AE57C8">
      <w:pPr>
        <w:ind w:left="3240" w:hanging="360"/>
        <w:rPr>
          <w:rFonts w:ascii="Times New Roman" w:hAnsi="Times New Roman" w:cs="Times New Roman"/>
          <w:sz w:val="22"/>
          <w:szCs w:val="22"/>
        </w:rPr>
      </w:pPr>
      <w:r w:rsidRPr="009F6690">
        <w:rPr>
          <w:rFonts w:ascii="Times New Roman" w:hAnsi="Times New Roman" w:cs="Times New Roman"/>
          <w:sz w:val="22"/>
          <w:szCs w:val="22"/>
        </w:rPr>
        <w:t>m.</w:t>
      </w:r>
      <w:r w:rsidRPr="009F6690">
        <w:rPr>
          <w:rFonts w:ascii="Times New Roman" w:hAnsi="Times New Roman" w:cs="Times New Roman"/>
          <w:sz w:val="22"/>
          <w:szCs w:val="22"/>
        </w:rPr>
        <w:tab/>
        <w:t>Nonvascular causes of chronic brain syndrome (Pick's disease, Alzheimer's disease, and Korsakoff's disease);</w:t>
      </w:r>
    </w:p>
    <w:p w14:paraId="40CCF484" w14:textId="77777777" w:rsidR="00BB2CCA" w:rsidRPr="009F6690" w:rsidRDefault="00977C92" w:rsidP="00AE57C8">
      <w:pPr>
        <w:ind w:left="3240" w:hanging="360"/>
        <w:rPr>
          <w:rFonts w:ascii="Times New Roman" w:hAnsi="Times New Roman" w:cs="Times New Roman"/>
          <w:sz w:val="22"/>
          <w:szCs w:val="22"/>
        </w:rPr>
      </w:pPr>
      <w:r w:rsidRPr="009F6690">
        <w:rPr>
          <w:rFonts w:ascii="Times New Roman" w:hAnsi="Times New Roman" w:cs="Times New Roman"/>
          <w:noProof/>
          <w:sz w:val="22"/>
          <w:szCs w:val="22"/>
        </w:rPr>
        <mc:AlternateContent>
          <mc:Choice Requires="wps">
            <w:drawing>
              <wp:anchor distT="0" distB="0" distL="114300" distR="114300" simplePos="0" relativeHeight="251658241" behindDoc="0" locked="0" layoutInCell="1" allowOverlap="1" wp14:anchorId="5A81627E" wp14:editId="30AC6832">
                <wp:simplePos x="0" y="0"/>
                <wp:positionH relativeFrom="column">
                  <wp:posOffset>-520065</wp:posOffset>
                </wp:positionH>
                <wp:positionV relativeFrom="paragraph">
                  <wp:posOffset>154940</wp:posOffset>
                </wp:positionV>
                <wp:extent cx="0" cy="0"/>
                <wp:effectExtent l="13335" t="12065" r="5715" b="6985"/>
                <wp:wrapNone/>
                <wp:docPr id="15"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49F027E5">
              <v:line id="Line 103"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40.95pt,12.2pt" to="-40.95pt,12.2pt" w14:anchorId="5A2F0E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"/>
            </w:pict>
          </mc:Fallback>
        </mc:AlternateContent>
      </w:r>
      <w:r w:rsidR="000A5EF5" w:rsidRPr="009F6690">
        <w:rPr>
          <w:rFonts w:ascii="Times New Roman" w:hAnsi="Times New Roman" w:cs="Times New Roman"/>
          <w:sz w:val="22"/>
          <w:szCs w:val="22"/>
        </w:rPr>
        <w:t>n.</w:t>
      </w:r>
      <w:r w:rsidR="000A5EF5" w:rsidRPr="009F6690">
        <w:rPr>
          <w:rFonts w:ascii="Times New Roman" w:hAnsi="Times New Roman" w:cs="Times New Roman"/>
          <w:sz w:val="22"/>
          <w:szCs w:val="22"/>
        </w:rPr>
        <w:tab/>
        <w:t>Tetanus;</w:t>
      </w:r>
    </w:p>
    <w:p w14:paraId="11CD4605" w14:textId="77777777" w:rsidR="00BB2CCA" w:rsidRPr="009F6690" w:rsidRDefault="000A5EF5" w:rsidP="00AE57C8">
      <w:pPr>
        <w:tabs>
          <w:tab w:val="left" w:pos="3240"/>
        </w:tabs>
        <w:ind w:left="2880"/>
        <w:rPr>
          <w:rFonts w:ascii="Times New Roman" w:hAnsi="Times New Roman" w:cs="Times New Roman"/>
          <w:sz w:val="22"/>
          <w:szCs w:val="22"/>
        </w:rPr>
      </w:pPr>
      <w:r w:rsidRPr="009F6690">
        <w:rPr>
          <w:rFonts w:ascii="Times New Roman" w:hAnsi="Times New Roman" w:cs="Times New Roman"/>
          <w:sz w:val="22"/>
          <w:szCs w:val="22"/>
        </w:rPr>
        <w:t>o.</w:t>
      </w:r>
      <w:r w:rsidRPr="009F6690">
        <w:rPr>
          <w:rFonts w:ascii="Times New Roman" w:hAnsi="Times New Roman" w:cs="Times New Roman"/>
          <w:sz w:val="22"/>
          <w:szCs w:val="22"/>
        </w:rPr>
        <w:tab/>
        <w:t>Systemic aerobic infection;</w:t>
      </w:r>
    </w:p>
    <w:p w14:paraId="0B03EE09" w14:textId="77777777" w:rsidR="00BB2CCA" w:rsidRPr="009F6690" w:rsidRDefault="000A5EF5" w:rsidP="00AE57C8">
      <w:pPr>
        <w:tabs>
          <w:tab w:val="left" w:pos="3240"/>
        </w:tabs>
        <w:ind w:left="2880"/>
        <w:rPr>
          <w:rFonts w:ascii="Times New Roman" w:hAnsi="Times New Roman" w:cs="Times New Roman"/>
          <w:sz w:val="22"/>
          <w:szCs w:val="22"/>
        </w:rPr>
      </w:pPr>
      <w:r w:rsidRPr="009F6690">
        <w:rPr>
          <w:rFonts w:ascii="Times New Roman" w:hAnsi="Times New Roman" w:cs="Times New Roman"/>
          <w:sz w:val="22"/>
          <w:szCs w:val="22"/>
        </w:rPr>
        <w:t>p.</w:t>
      </w:r>
      <w:r w:rsidRPr="009F6690">
        <w:rPr>
          <w:rFonts w:ascii="Times New Roman" w:hAnsi="Times New Roman" w:cs="Times New Roman"/>
          <w:sz w:val="22"/>
          <w:szCs w:val="22"/>
        </w:rPr>
        <w:tab/>
        <w:t>Organ transplantation;</w:t>
      </w:r>
    </w:p>
    <w:p w14:paraId="30CF75EF" w14:textId="77777777" w:rsidR="00BB2CCA" w:rsidRPr="009F6690" w:rsidRDefault="000A5EF5" w:rsidP="00AE57C8">
      <w:pPr>
        <w:tabs>
          <w:tab w:val="left" w:pos="3240"/>
        </w:tabs>
        <w:ind w:left="2880"/>
        <w:rPr>
          <w:rFonts w:ascii="Times New Roman" w:hAnsi="Times New Roman" w:cs="Times New Roman"/>
          <w:sz w:val="22"/>
          <w:szCs w:val="22"/>
        </w:rPr>
      </w:pPr>
      <w:r w:rsidRPr="009F6690">
        <w:rPr>
          <w:rFonts w:ascii="Times New Roman" w:hAnsi="Times New Roman" w:cs="Times New Roman"/>
          <w:sz w:val="22"/>
          <w:szCs w:val="22"/>
        </w:rPr>
        <w:t>q.</w:t>
      </w:r>
      <w:r w:rsidRPr="009F6690">
        <w:rPr>
          <w:rFonts w:ascii="Times New Roman" w:hAnsi="Times New Roman" w:cs="Times New Roman"/>
          <w:sz w:val="22"/>
          <w:szCs w:val="22"/>
        </w:rPr>
        <w:tab/>
        <w:t>Organ storage;</w:t>
      </w:r>
    </w:p>
    <w:p w14:paraId="21EC212D" w14:textId="77777777" w:rsidR="00BB2CCA" w:rsidRPr="009F6690" w:rsidRDefault="000A5EF5" w:rsidP="00AE57C8">
      <w:pPr>
        <w:tabs>
          <w:tab w:val="left" w:pos="3240"/>
        </w:tabs>
        <w:ind w:left="2880"/>
        <w:rPr>
          <w:rFonts w:ascii="Times New Roman" w:hAnsi="Times New Roman" w:cs="Times New Roman"/>
          <w:sz w:val="22"/>
          <w:szCs w:val="22"/>
        </w:rPr>
      </w:pPr>
      <w:r w:rsidRPr="009F6690">
        <w:rPr>
          <w:rFonts w:ascii="Times New Roman" w:hAnsi="Times New Roman" w:cs="Times New Roman"/>
          <w:sz w:val="22"/>
          <w:szCs w:val="22"/>
        </w:rPr>
        <w:t>r.</w:t>
      </w:r>
      <w:r w:rsidRPr="009F6690">
        <w:rPr>
          <w:rFonts w:ascii="Times New Roman" w:hAnsi="Times New Roman" w:cs="Times New Roman"/>
          <w:sz w:val="22"/>
          <w:szCs w:val="22"/>
        </w:rPr>
        <w:tab/>
        <w:t>Pulmonary emphysema;</w:t>
      </w:r>
    </w:p>
    <w:p w14:paraId="7AC17C88" w14:textId="77777777" w:rsidR="00BB2CCA" w:rsidRPr="009F6690" w:rsidRDefault="000A5EF5" w:rsidP="00AE57C8">
      <w:pPr>
        <w:tabs>
          <w:tab w:val="left" w:pos="3240"/>
        </w:tabs>
        <w:ind w:left="2880"/>
        <w:rPr>
          <w:rFonts w:ascii="Times New Roman" w:hAnsi="Times New Roman" w:cs="Times New Roman"/>
          <w:sz w:val="22"/>
          <w:szCs w:val="22"/>
        </w:rPr>
      </w:pPr>
      <w:r w:rsidRPr="009F6690">
        <w:rPr>
          <w:rFonts w:ascii="Times New Roman" w:hAnsi="Times New Roman" w:cs="Times New Roman"/>
          <w:sz w:val="22"/>
          <w:szCs w:val="22"/>
        </w:rPr>
        <w:t>s.</w:t>
      </w:r>
      <w:r w:rsidRPr="009F6690">
        <w:rPr>
          <w:rFonts w:ascii="Times New Roman" w:hAnsi="Times New Roman" w:cs="Times New Roman"/>
          <w:sz w:val="22"/>
          <w:szCs w:val="22"/>
        </w:rPr>
        <w:tab/>
        <w:t>Exceptional blood loss or anemia;</w:t>
      </w:r>
    </w:p>
    <w:p w14:paraId="6BD36EA8" w14:textId="77777777" w:rsidR="00BB2CCA" w:rsidRPr="009F6690" w:rsidRDefault="000A5EF5" w:rsidP="00AE57C8">
      <w:pPr>
        <w:tabs>
          <w:tab w:val="left" w:pos="3240"/>
        </w:tabs>
        <w:ind w:left="2880"/>
        <w:rPr>
          <w:rFonts w:ascii="Times New Roman" w:hAnsi="Times New Roman" w:cs="Times New Roman"/>
          <w:sz w:val="22"/>
          <w:szCs w:val="22"/>
        </w:rPr>
      </w:pPr>
      <w:r w:rsidRPr="009F6690">
        <w:rPr>
          <w:rFonts w:ascii="Times New Roman" w:hAnsi="Times New Roman" w:cs="Times New Roman"/>
          <w:sz w:val="22"/>
          <w:szCs w:val="22"/>
        </w:rPr>
        <w:t>t.</w:t>
      </w:r>
      <w:r w:rsidRPr="009F6690">
        <w:rPr>
          <w:rFonts w:ascii="Times New Roman" w:hAnsi="Times New Roman" w:cs="Times New Roman"/>
          <w:sz w:val="22"/>
          <w:szCs w:val="22"/>
        </w:rPr>
        <w:tab/>
        <w:t>Multiple sclerosis;</w:t>
      </w:r>
    </w:p>
    <w:p w14:paraId="2949099C" w14:textId="77777777" w:rsidR="00BB2CCA" w:rsidRPr="009F6690" w:rsidRDefault="000A5EF5" w:rsidP="00AE57C8">
      <w:pPr>
        <w:numPr>
          <w:ilvl w:val="0"/>
          <w:numId w:val="5"/>
        </w:numPr>
        <w:overflowPunct/>
        <w:autoSpaceDE/>
        <w:autoSpaceDN/>
        <w:adjustRightInd/>
        <w:ind w:hanging="360"/>
        <w:textAlignment w:val="auto"/>
        <w:rPr>
          <w:rFonts w:ascii="Times New Roman" w:hAnsi="Times New Roman" w:cs="Times New Roman"/>
          <w:sz w:val="22"/>
          <w:szCs w:val="22"/>
        </w:rPr>
      </w:pPr>
      <w:r w:rsidRPr="009F6690">
        <w:rPr>
          <w:rFonts w:ascii="Times New Roman" w:hAnsi="Times New Roman" w:cs="Times New Roman"/>
          <w:sz w:val="22"/>
          <w:szCs w:val="22"/>
        </w:rPr>
        <w:t>Arthritic diseases; or</w:t>
      </w:r>
    </w:p>
    <w:p w14:paraId="720272C5" w14:textId="77777777" w:rsidR="00BB2CCA" w:rsidRPr="009F6690" w:rsidRDefault="000A5EF5" w:rsidP="00AE57C8">
      <w:pPr>
        <w:tabs>
          <w:tab w:val="left" w:pos="3240"/>
        </w:tabs>
        <w:ind w:left="2880"/>
        <w:rPr>
          <w:rFonts w:ascii="Times New Roman" w:hAnsi="Times New Roman" w:cs="Times New Roman"/>
          <w:sz w:val="22"/>
          <w:szCs w:val="22"/>
        </w:rPr>
      </w:pPr>
      <w:r w:rsidRPr="009F6690">
        <w:rPr>
          <w:rFonts w:ascii="Times New Roman" w:hAnsi="Times New Roman" w:cs="Times New Roman"/>
          <w:sz w:val="22"/>
          <w:szCs w:val="22"/>
        </w:rPr>
        <w:t>v.</w:t>
      </w:r>
      <w:r w:rsidRPr="009F6690">
        <w:rPr>
          <w:rFonts w:ascii="Times New Roman" w:hAnsi="Times New Roman" w:cs="Times New Roman"/>
          <w:sz w:val="22"/>
          <w:szCs w:val="22"/>
        </w:rPr>
        <w:tab/>
        <w:t>Acute cerebral edema; or</w:t>
      </w:r>
    </w:p>
    <w:p w14:paraId="62F9EC3F" w14:textId="3663DDB1" w:rsidR="00BB2CCA" w:rsidRPr="009F6690" w:rsidRDefault="000A5EF5" w:rsidP="00AE57C8">
      <w:pPr>
        <w:ind w:left="3240" w:hanging="360"/>
        <w:rPr>
          <w:rFonts w:ascii="Times New Roman" w:hAnsi="Times New Roman" w:cs="Times New Roman"/>
          <w:sz w:val="22"/>
          <w:szCs w:val="22"/>
        </w:rPr>
      </w:pPr>
      <w:r w:rsidRPr="009F6690">
        <w:rPr>
          <w:rFonts w:ascii="Times New Roman" w:hAnsi="Times New Roman" w:cs="Times New Roman"/>
          <w:sz w:val="22"/>
          <w:szCs w:val="22"/>
        </w:rPr>
        <w:t>w.</w:t>
      </w:r>
      <w:r w:rsidRPr="009F6690">
        <w:rPr>
          <w:rFonts w:ascii="Times New Roman" w:hAnsi="Times New Roman" w:cs="Times New Roman"/>
          <w:sz w:val="22"/>
          <w:szCs w:val="22"/>
        </w:rPr>
        <w:tab/>
        <w:t>All other indications not listed as covered conditions above.</w:t>
      </w:r>
    </w:p>
    <w:p w14:paraId="28E91051" w14:textId="77777777" w:rsidR="008938E1" w:rsidRPr="009F6690" w:rsidRDefault="008938E1" w:rsidP="00AE57C8">
      <w:pPr>
        <w:rPr>
          <w:rFonts w:ascii="Times New Roman" w:hAnsi="Times New Roman" w:cs="Times New Roman"/>
          <w:sz w:val="22"/>
          <w:szCs w:val="22"/>
        </w:rPr>
      </w:pPr>
    </w:p>
    <w:p w14:paraId="1023CEB1" w14:textId="77777777" w:rsidR="00BB2CCA" w:rsidRPr="009F6690" w:rsidRDefault="000A5EF5" w:rsidP="00AE57C8">
      <w:pPr>
        <w:pStyle w:val="ListParagraph"/>
        <w:numPr>
          <w:ilvl w:val="0"/>
          <w:numId w:val="55"/>
        </w:numPr>
        <w:rPr>
          <w:rFonts w:ascii="Times New Roman" w:hAnsi="Times New Roman" w:cs="Times New Roman"/>
          <w:sz w:val="22"/>
          <w:szCs w:val="22"/>
        </w:rPr>
      </w:pPr>
      <w:r w:rsidRPr="009F6690">
        <w:rPr>
          <w:rFonts w:ascii="Times New Roman" w:hAnsi="Times New Roman" w:cs="Times New Roman"/>
          <w:b/>
          <w:sz w:val="22"/>
          <w:szCs w:val="22"/>
        </w:rPr>
        <w:t>Reasonable Utilization Parameters</w:t>
      </w:r>
      <w:r w:rsidRPr="009F6690">
        <w:rPr>
          <w:rFonts w:ascii="Times New Roman" w:hAnsi="Times New Roman" w:cs="Times New Roman"/>
          <w:sz w:val="22"/>
          <w:szCs w:val="22"/>
        </w:rPr>
        <w:t xml:space="preserve"> - Payment will only be made where HBO therapy is clinically practical. HBO therapy should not be a replacement for other standard successful therapeutic measures. Depending on the response of the individual member and the severity of the original problem, treatment may range from less than one (1) week to several months duration, the average being two (2) to four (4) weeks. The medical necessity for use of hyperbaric oxygen must be documented in the medical record for utilization review purposes.</w:t>
      </w:r>
    </w:p>
    <w:p w14:paraId="48BD18EB" w14:textId="77777777" w:rsidR="00BB2CCA" w:rsidRPr="009F6690" w:rsidRDefault="00BB2CCA" w:rsidP="00AE57C8">
      <w:pPr>
        <w:widowControl w:val="0"/>
        <w:tabs>
          <w:tab w:val="left" w:pos="720"/>
          <w:tab w:val="left" w:pos="2160"/>
        </w:tabs>
        <w:rPr>
          <w:rFonts w:ascii="Times New Roman" w:hAnsi="Times New Roman" w:cs="Times New Roman"/>
          <w:sz w:val="22"/>
          <w:szCs w:val="22"/>
        </w:rPr>
      </w:pPr>
    </w:p>
    <w:p w14:paraId="1971C731" w14:textId="4210A5C4" w:rsidR="00BB2CCA" w:rsidRPr="009F6690" w:rsidRDefault="000A5EF5" w:rsidP="004832B7">
      <w:pPr>
        <w:widowControl w:val="0"/>
        <w:tabs>
          <w:tab w:val="left" w:pos="720"/>
          <w:tab w:val="left" w:pos="2160"/>
        </w:tabs>
        <w:ind w:left="2700" w:hanging="540"/>
        <w:rPr>
          <w:rFonts w:ascii="Times New Roman" w:hAnsi="Times New Roman" w:cs="Times New Roman"/>
          <w:sz w:val="22"/>
          <w:szCs w:val="22"/>
        </w:rPr>
      </w:pPr>
      <w:r w:rsidRPr="009F6690">
        <w:rPr>
          <w:rFonts w:ascii="Times New Roman" w:hAnsi="Times New Roman" w:cs="Times New Roman"/>
          <w:sz w:val="22"/>
          <w:szCs w:val="22"/>
        </w:rPr>
        <w:t>4.</w:t>
      </w:r>
      <w:r w:rsidRPr="009F6690">
        <w:rPr>
          <w:rFonts w:ascii="Times New Roman" w:hAnsi="Times New Roman" w:cs="Times New Roman"/>
          <w:sz w:val="22"/>
          <w:szCs w:val="22"/>
        </w:rPr>
        <w:tab/>
      </w:r>
      <w:r w:rsidRPr="009F6690">
        <w:rPr>
          <w:rFonts w:ascii="Times New Roman" w:hAnsi="Times New Roman" w:cs="Times New Roman"/>
          <w:b/>
          <w:sz w:val="22"/>
          <w:szCs w:val="22"/>
        </w:rPr>
        <w:t>Topical Application of Oxygen</w:t>
      </w:r>
      <w:r w:rsidR="003561B1" w:rsidRPr="009F6690">
        <w:rPr>
          <w:rFonts w:ascii="Times New Roman" w:hAnsi="Times New Roman" w:cs="Times New Roman"/>
          <w:sz w:val="22"/>
          <w:szCs w:val="22"/>
        </w:rPr>
        <w:t xml:space="preserve"> </w:t>
      </w:r>
      <w:r w:rsidRPr="009F6690">
        <w:rPr>
          <w:rFonts w:ascii="Times New Roman" w:hAnsi="Times New Roman" w:cs="Times New Roman"/>
          <w:sz w:val="22"/>
          <w:szCs w:val="22"/>
        </w:rPr>
        <w:t>- This method of administering oxygen does not meet the definition of HBO therapy as stated above. Also, its clinical efficacy has not been established. Therefore, no MaineCare reimbursement may be made for the topical application of oxygen.</w:t>
      </w:r>
    </w:p>
    <w:p w14:paraId="3CF351C8" w14:textId="77777777" w:rsidR="00BB2CCA" w:rsidRPr="009F6690" w:rsidRDefault="00BB2CCA" w:rsidP="00AE57C8">
      <w:pPr>
        <w:tabs>
          <w:tab w:val="left" w:pos="1620"/>
        </w:tabs>
        <w:ind w:left="2880" w:hanging="3600"/>
        <w:rPr>
          <w:rFonts w:ascii="Times New Roman" w:hAnsi="Times New Roman" w:cs="Times New Roman"/>
          <w:sz w:val="22"/>
          <w:szCs w:val="22"/>
        </w:rPr>
      </w:pPr>
    </w:p>
    <w:p w14:paraId="5D953B39" w14:textId="77777777" w:rsidR="00BB2CCA" w:rsidRPr="009F6690" w:rsidRDefault="000A5EF5" w:rsidP="00AE57C8">
      <w:pPr>
        <w:pStyle w:val="Heading2"/>
        <w:keepNext w:val="0"/>
        <w:overflowPunct w:val="0"/>
        <w:autoSpaceDE w:val="0"/>
        <w:autoSpaceDN w:val="0"/>
        <w:adjustRightInd w:val="0"/>
        <w:ind w:left="2160" w:hanging="360"/>
        <w:jc w:val="left"/>
        <w:textAlignment w:val="baseline"/>
        <w:rPr>
          <w:b w:val="0"/>
          <w:szCs w:val="22"/>
        </w:rPr>
      </w:pPr>
      <w:r w:rsidRPr="009F6690">
        <w:rPr>
          <w:b w:val="0"/>
          <w:szCs w:val="22"/>
        </w:rPr>
        <w:t>G.</w:t>
      </w:r>
      <w:r w:rsidRPr="009F6690">
        <w:rPr>
          <w:b w:val="0"/>
          <w:szCs w:val="22"/>
        </w:rPr>
        <w:tab/>
      </w:r>
      <w:r w:rsidRPr="009F6690">
        <w:rPr>
          <w:szCs w:val="22"/>
        </w:rPr>
        <w:t>Infertility Services</w:t>
      </w:r>
    </w:p>
    <w:p w14:paraId="410DE42E" w14:textId="77777777" w:rsidR="00BB2CCA" w:rsidRPr="009F6690" w:rsidRDefault="00BB2CCA" w:rsidP="00AE57C8">
      <w:pPr>
        <w:pStyle w:val="Heading2"/>
        <w:ind w:firstLine="720"/>
        <w:jc w:val="left"/>
        <w:rPr>
          <w:szCs w:val="22"/>
        </w:rPr>
      </w:pPr>
    </w:p>
    <w:p w14:paraId="4CF796D2" w14:textId="77777777" w:rsidR="00BB2CCA" w:rsidRPr="009F6690" w:rsidRDefault="000A5EF5" w:rsidP="00AE57C8">
      <w:pPr>
        <w:tabs>
          <w:tab w:val="left" w:pos="1620"/>
        </w:tabs>
        <w:ind w:left="2160" w:hanging="720"/>
        <w:rPr>
          <w:rFonts w:ascii="Times New Roman" w:hAnsi="Times New Roman" w:cs="Times New Roman"/>
          <w:sz w:val="22"/>
          <w:szCs w:val="22"/>
        </w:rPr>
      </w:pPr>
      <w:r w:rsidRPr="009F6690">
        <w:rPr>
          <w:rFonts w:ascii="Times New Roman" w:hAnsi="Times New Roman" w:cs="Times New Roman"/>
          <w:sz w:val="22"/>
          <w:szCs w:val="22"/>
        </w:rPr>
        <w:tab/>
      </w:r>
      <w:r w:rsidRPr="009F6690">
        <w:rPr>
          <w:rFonts w:ascii="Times New Roman" w:hAnsi="Times New Roman" w:cs="Times New Roman"/>
          <w:sz w:val="22"/>
          <w:szCs w:val="22"/>
        </w:rPr>
        <w:tab/>
        <w:t>Infertility services, including evaluation and treatment, are not covered by MaineCare. Treatments and procedures that are usually performed for the sole purpose of evaluation or treatment of infertility require utilization review to document medical necessity of the procedure for reasons other than the treatment of infertility.</w:t>
      </w:r>
    </w:p>
    <w:p w14:paraId="5161D586" w14:textId="6E1ED614" w:rsidR="00B95774" w:rsidRDefault="00B95774">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br w:type="page"/>
      </w:r>
    </w:p>
    <w:p w14:paraId="6DA04CDC" w14:textId="77777777" w:rsidR="00B95774" w:rsidRDefault="00B95774" w:rsidP="00B95774">
      <w:pPr>
        <w:tabs>
          <w:tab w:val="left" w:pos="2520"/>
        </w:tabs>
        <w:rPr>
          <w:rFonts w:ascii="Times New Roman" w:hAnsi="Times New Roman" w:cs="Times New Roman"/>
          <w:b/>
          <w:bCs/>
          <w:sz w:val="22"/>
          <w:szCs w:val="22"/>
        </w:rPr>
      </w:pPr>
    </w:p>
    <w:p w14:paraId="31367636" w14:textId="39B17986" w:rsidR="00B95774" w:rsidRDefault="00B95774" w:rsidP="00B95774">
      <w:pPr>
        <w:tabs>
          <w:tab w:val="left" w:pos="2520"/>
        </w:tabs>
        <w:rPr>
          <w:rFonts w:ascii="Times New Roman" w:hAnsi="Times New Roman" w:cs="Times New Roman"/>
          <w:bCs/>
          <w:sz w:val="22"/>
          <w:szCs w:val="22"/>
        </w:rPr>
      </w:pPr>
      <w:r w:rsidRPr="009F6690">
        <w:rPr>
          <w:rFonts w:ascii="Times New Roman" w:hAnsi="Times New Roman" w:cs="Times New Roman"/>
          <w:b/>
          <w:bCs/>
          <w:sz w:val="22"/>
          <w:szCs w:val="22"/>
        </w:rPr>
        <w:t xml:space="preserve">90.05 RESTRICTED SERVICES </w:t>
      </w:r>
      <w:r w:rsidRPr="009F6690">
        <w:rPr>
          <w:rFonts w:ascii="Times New Roman" w:hAnsi="Times New Roman" w:cs="Times New Roman"/>
          <w:bCs/>
          <w:sz w:val="22"/>
          <w:szCs w:val="22"/>
        </w:rPr>
        <w:t>(cont.)</w:t>
      </w:r>
    </w:p>
    <w:p w14:paraId="688FEF35" w14:textId="77777777" w:rsidR="00B95774" w:rsidRPr="009F6690" w:rsidRDefault="00B95774" w:rsidP="00B95774">
      <w:pPr>
        <w:tabs>
          <w:tab w:val="left" w:pos="2520"/>
        </w:tabs>
        <w:rPr>
          <w:rFonts w:ascii="Times New Roman" w:hAnsi="Times New Roman" w:cs="Times New Roman"/>
          <w:bCs/>
          <w:sz w:val="22"/>
          <w:szCs w:val="22"/>
        </w:rPr>
      </w:pPr>
    </w:p>
    <w:p w14:paraId="31494A5A" w14:textId="77777777" w:rsidR="00BB2CCA" w:rsidRPr="009F6690" w:rsidRDefault="000A5EF5" w:rsidP="00AE57C8">
      <w:pPr>
        <w:tabs>
          <w:tab w:val="left" w:pos="1620"/>
          <w:tab w:val="left" w:pos="2610"/>
        </w:tabs>
        <w:ind w:left="2160" w:hanging="360"/>
        <w:rPr>
          <w:rFonts w:ascii="Times New Roman" w:hAnsi="Times New Roman" w:cs="Times New Roman"/>
          <w:sz w:val="22"/>
          <w:szCs w:val="22"/>
        </w:rPr>
      </w:pPr>
      <w:r w:rsidRPr="009F6690">
        <w:rPr>
          <w:rFonts w:ascii="Times New Roman" w:hAnsi="Times New Roman" w:cs="Times New Roman"/>
          <w:sz w:val="22"/>
          <w:szCs w:val="22"/>
        </w:rPr>
        <w:t>H.</w:t>
      </w:r>
      <w:r w:rsidR="002C43AF" w:rsidRPr="009F6690">
        <w:rPr>
          <w:rFonts w:ascii="Times New Roman" w:hAnsi="Times New Roman" w:cs="Times New Roman"/>
          <w:sz w:val="22"/>
          <w:szCs w:val="22"/>
        </w:rPr>
        <w:tab/>
      </w:r>
      <w:r w:rsidRPr="009F6690">
        <w:rPr>
          <w:rFonts w:ascii="Times New Roman" w:hAnsi="Times New Roman" w:cs="Times New Roman"/>
          <w:b/>
          <w:sz w:val="22"/>
          <w:szCs w:val="22"/>
        </w:rPr>
        <w:t>Penile Implants</w:t>
      </w:r>
    </w:p>
    <w:p w14:paraId="7EC6B887" w14:textId="77777777" w:rsidR="00B95774" w:rsidRDefault="00B95774" w:rsidP="00AE57C8">
      <w:pPr>
        <w:tabs>
          <w:tab w:val="left" w:pos="1620"/>
        </w:tabs>
        <w:ind w:left="2160" w:hanging="360"/>
        <w:rPr>
          <w:rFonts w:ascii="Times New Roman" w:hAnsi="Times New Roman" w:cs="Times New Roman"/>
          <w:sz w:val="22"/>
          <w:szCs w:val="22"/>
        </w:rPr>
      </w:pPr>
    </w:p>
    <w:p w14:paraId="5C59A2D8" w14:textId="4BA4726E" w:rsidR="00BB2CCA" w:rsidRPr="009F6690" w:rsidRDefault="000A5EF5" w:rsidP="00AE57C8">
      <w:pPr>
        <w:tabs>
          <w:tab w:val="left" w:pos="1620"/>
        </w:tabs>
        <w:ind w:left="2160" w:hanging="360"/>
        <w:rPr>
          <w:rFonts w:ascii="Times New Roman" w:hAnsi="Times New Roman" w:cs="Times New Roman"/>
          <w:sz w:val="22"/>
          <w:szCs w:val="22"/>
        </w:rPr>
      </w:pPr>
      <w:r w:rsidRPr="009F6690">
        <w:rPr>
          <w:rFonts w:ascii="Times New Roman" w:hAnsi="Times New Roman" w:cs="Times New Roman"/>
          <w:sz w:val="22"/>
          <w:szCs w:val="22"/>
        </w:rPr>
        <w:tab/>
        <w:t>Penile implants, including insertion, repair, or replacement will only be covered after surgery for cancer, trauma, or birth defect where pharmacologic treatments have failed</w:t>
      </w:r>
      <w:r w:rsidR="002A47E5" w:rsidRPr="009F6690">
        <w:rPr>
          <w:rFonts w:ascii="Times New Roman" w:hAnsi="Times New Roman" w:cs="Times New Roman"/>
          <w:sz w:val="22"/>
          <w:szCs w:val="22"/>
        </w:rPr>
        <w:t xml:space="preserve"> or as prescribed as medically necessary</w:t>
      </w:r>
      <w:r w:rsidR="004C2D9D" w:rsidRPr="009F6690">
        <w:rPr>
          <w:rFonts w:ascii="Times New Roman" w:hAnsi="Times New Roman" w:cs="Times New Roman"/>
          <w:sz w:val="22"/>
          <w:szCs w:val="22"/>
        </w:rPr>
        <w:t xml:space="preserve"> under the Transgender Services or Gender Dysphoria Related Surgery provisions.</w:t>
      </w:r>
    </w:p>
    <w:p w14:paraId="75C91334" w14:textId="77777777" w:rsidR="00BB2CCA" w:rsidRPr="009F6690" w:rsidRDefault="00BB2CCA" w:rsidP="00AE57C8">
      <w:pPr>
        <w:tabs>
          <w:tab w:val="left" w:pos="1620"/>
        </w:tabs>
        <w:ind w:left="2520" w:hanging="360"/>
        <w:rPr>
          <w:rFonts w:ascii="Times New Roman" w:hAnsi="Times New Roman" w:cs="Times New Roman"/>
          <w:sz w:val="22"/>
          <w:szCs w:val="22"/>
        </w:rPr>
      </w:pPr>
    </w:p>
    <w:p w14:paraId="3DF2B0D2" w14:textId="0C71A9E7" w:rsidR="00BB2CCA" w:rsidRPr="009F6690" w:rsidRDefault="000A5EF5" w:rsidP="00AE57C8">
      <w:pPr>
        <w:tabs>
          <w:tab w:val="left" w:pos="1620"/>
        </w:tabs>
        <w:ind w:left="2160" w:hanging="360"/>
        <w:rPr>
          <w:rFonts w:ascii="Times New Roman" w:hAnsi="Times New Roman" w:cs="Times New Roman"/>
          <w:sz w:val="22"/>
          <w:szCs w:val="22"/>
        </w:rPr>
      </w:pPr>
      <w:r w:rsidRPr="009F6690">
        <w:rPr>
          <w:rFonts w:ascii="Times New Roman" w:hAnsi="Times New Roman" w:cs="Times New Roman"/>
          <w:sz w:val="22"/>
          <w:szCs w:val="22"/>
        </w:rPr>
        <w:t>I.</w:t>
      </w:r>
      <w:r w:rsidRPr="009F6690">
        <w:rPr>
          <w:rFonts w:ascii="Times New Roman" w:hAnsi="Times New Roman" w:cs="Times New Roman"/>
          <w:sz w:val="22"/>
          <w:szCs w:val="22"/>
        </w:rPr>
        <w:tab/>
      </w:r>
      <w:r w:rsidRPr="009F6690">
        <w:rPr>
          <w:rFonts w:ascii="Times New Roman" w:hAnsi="Times New Roman" w:cs="Times New Roman"/>
          <w:b/>
          <w:sz w:val="22"/>
          <w:szCs w:val="22"/>
        </w:rPr>
        <w:t>Rhinoplasty</w:t>
      </w:r>
    </w:p>
    <w:p w14:paraId="227636BE" w14:textId="77777777" w:rsidR="00BB2CCA" w:rsidRPr="009F6690" w:rsidRDefault="00BB2CCA" w:rsidP="00AE57C8">
      <w:pPr>
        <w:tabs>
          <w:tab w:val="left" w:pos="1620"/>
          <w:tab w:val="left" w:pos="2520"/>
          <w:tab w:val="left" w:pos="2880"/>
        </w:tabs>
        <w:ind w:left="2520" w:hanging="360"/>
        <w:rPr>
          <w:rFonts w:ascii="Times New Roman" w:hAnsi="Times New Roman" w:cs="Times New Roman"/>
          <w:b/>
          <w:sz w:val="22"/>
          <w:szCs w:val="22"/>
        </w:rPr>
      </w:pPr>
    </w:p>
    <w:p w14:paraId="2C1ED152" w14:textId="77777777" w:rsidR="00BB2CCA" w:rsidRPr="009F6690" w:rsidRDefault="000A5EF5" w:rsidP="00AE57C8">
      <w:pPr>
        <w:tabs>
          <w:tab w:val="left" w:pos="1620"/>
          <w:tab w:val="left" w:pos="2160"/>
          <w:tab w:val="left" w:pos="2880"/>
        </w:tabs>
        <w:ind w:left="2160" w:hanging="360"/>
        <w:rPr>
          <w:rFonts w:ascii="Times New Roman" w:hAnsi="Times New Roman" w:cs="Times New Roman"/>
          <w:sz w:val="22"/>
          <w:szCs w:val="22"/>
        </w:rPr>
      </w:pPr>
      <w:r w:rsidRPr="009F6690">
        <w:rPr>
          <w:rFonts w:ascii="Times New Roman" w:hAnsi="Times New Roman" w:cs="Times New Roman"/>
          <w:sz w:val="22"/>
          <w:szCs w:val="22"/>
        </w:rPr>
        <w:tab/>
        <w:t>MaineCare does not cover these surgeries for cosmetic purposes. Medical necessity must be documented to show that symptomatic, ongoing, or recurrent breathing obstructions or infections are present despite at least a sixty (60) day trial of conservative treatment.</w:t>
      </w:r>
    </w:p>
    <w:p w14:paraId="3550F667" w14:textId="77777777" w:rsidR="00BB2CCA" w:rsidRPr="009F6690" w:rsidRDefault="00BB2CCA" w:rsidP="00AE57C8">
      <w:pPr>
        <w:pStyle w:val="Footer"/>
        <w:tabs>
          <w:tab w:val="clear" w:pos="4320"/>
          <w:tab w:val="clear" w:pos="8640"/>
          <w:tab w:val="left" w:pos="1620"/>
          <w:tab w:val="left" w:pos="2520"/>
          <w:tab w:val="left" w:pos="2880"/>
        </w:tabs>
        <w:ind w:left="2520" w:hanging="360"/>
        <w:rPr>
          <w:rFonts w:ascii="Times New Roman" w:hAnsi="Times New Roman" w:cs="Times New Roman"/>
          <w:sz w:val="22"/>
          <w:szCs w:val="22"/>
        </w:rPr>
      </w:pPr>
    </w:p>
    <w:p w14:paraId="7E09AF6C" w14:textId="77777777" w:rsidR="000A5EF5" w:rsidRPr="009F6690" w:rsidRDefault="000A5EF5" w:rsidP="00AE57C8">
      <w:pPr>
        <w:pStyle w:val="Footer"/>
        <w:tabs>
          <w:tab w:val="clear" w:pos="4320"/>
          <w:tab w:val="clear" w:pos="8640"/>
          <w:tab w:val="left" w:pos="1620"/>
          <w:tab w:val="left" w:pos="2160"/>
          <w:tab w:val="left" w:pos="2880"/>
        </w:tabs>
        <w:ind w:left="2160" w:hanging="360"/>
        <w:rPr>
          <w:rFonts w:ascii="Times New Roman" w:hAnsi="Times New Roman" w:cs="Times New Roman"/>
          <w:sz w:val="22"/>
          <w:szCs w:val="22"/>
        </w:rPr>
      </w:pPr>
      <w:r w:rsidRPr="009F6690">
        <w:rPr>
          <w:rFonts w:ascii="Times New Roman" w:hAnsi="Times New Roman" w:cs="Times New Roman"/>
          <w:sz w:val="22"/>
          <w:szCs w:val="22"/>
        </w:rPr>
        <w:t>J.</w:t>
      </w:r>
      <w:r w:rsidRPr="009F6690">
        <w:rPr>
          <w:rFonts w:ascii="Times New Roman" w:hAnsi="Times New Roman" w:cs="Times New Roman"/>
          <w:sz w:val="22"/>
          <w:szCs w:val="22"/>
        </w:rPr>
        <w:tab/>
      </w:r>
      <w:r w:rsidRPr="009F6690">
        <w:rPr>
          <w:rFonts w:ascii="Times New Roman" w:hAnsi="Times New Roman" w:cs="Times New Roman"/>
          <w:b/>
          <w:sz w:val="22"/>
          <w:szCs w:val="22"/>
        </w:rPr>
        <w:t>Skin Tag Removal</w:t>
      </w:r>
    </w:p>
    <w:p w14:paraId="549BB28D" w14:textId="77777777" w:rsidR="00BB2CCA" w:rsidRPr="009F6690" w:rsidRDefault="00BB2CCA" w:rsidP="00AE57C8">
      <w:pPr>
        <w:pStyle w:val="Footer"/>
        <w:tabs>
          <w:tab w:val="clear" w:pos="4320"/>
          <w:tab w:val="clear" w:pos="8640"/>
          <w:tab w:val="left" w:pos="1620"/>
          <w:tab w:val="left" w:pos="2520"/>
          <w:tab w:val="left" w:pos="2880"/>
        </w:tabs>
        <w:ind w:left="2520" w:hanging="360"/>
        <w:rPr>
          <w:rFonts w:ascii="Times New Roman" w:hAnsi="Times New Roman" w:cs="Times New Roman"/>
          <w:sz w:val="22"/>
          <w:szCs w:val="22"/>
        </w:rPr>
      </w:pPr>
    </w:p>
    <w:p w14:paraId="741DAFD9" w14:textId="77777777" w:rsidR="00BB2CCA" w:rsidRPr="009F6690" w:rsidRDefault="000A5EF5" w:rsidP="00AE57C8">
      <w:pPr>
        <w:pStyle w:val="Footer"/>
        <w:tabs>
          <w:tab w:val="clear" w:pos="4320"/>
          <w:tab w:val="clear" w:pos="8640"/>
          <w:tab w:val="left" w:pos="1620"/>
          <w:tab w:val="left" w:pos="2160"/>
          <w:tab w:val="left" w:pos="2880"/>
        </w:tabs>
        <w:ind w:left="2160" w:hanging="360"/>
        <w:rPr>
          <w:rFonts w:ascii="Times New Roman" w:hAnsi="Times New Roman" w:cs="Times New Roman"/>
          <w:sz w:val="22"/>
          <w:szCs w:val="22"/>
        </w:rPr>
      </w:pPr>
      <w:r w:rsidRPr="009F6690">
        <w:rPr>
          <w:rFonts w:ascii="Times New Roman" w:hAnsi="Times New Roman" w:cs="Times New Roman"/>
          <w:sz w:val="22"/>
          <w:szCs w:val="22"/>
        </w:rPr>
        <w:tab/>
        <w:t>MaineCare will only cover skin tag removal when there is significant, ongoing, or recurrent irritation or discomfort that is documented in the medical record.</w:t>
      </w:r>
    </w:p>
    <w:p w14:paraId="31F015DD" w14:textId="77777777" w:rsidR="00E82617" w:rsidRPr="009F6690" w:rsidRDefault="00E82617" w:rsidP="00AE57C8">
      <w:pPr>
        <w:tabs>
          <w:tab w:val="left" w:pos="1620"/>
        </w:tabs>
        <w:overflowPunct/>
        <w:autoSpaceDE/>
        <w:autoSpaceDN/>
        <w:adjustRightInd/>
        <w:ind w:right="-324"/>
        <w:textAlignment w:val="auto"/>
        <w:rPr>
          <w:rFonts w:ascii="Times New Roman" w:hAnsi="Times New Roman" w:cs="Times New Roman"/>
          <w:sz w:val="22"/>
          <w:szCs w:val="22"/>
        </w:rPr>
      </w:pPr>
    </w:p>
    <w:p w14:paraId="628386D7" w14:textId="77777777" w:rsidR="00BB2CCA" w:rsidRPr="009F6690" w:rsidRDefault="000A5EF5" w:rsidP="00AE57C8">
      <w:pPr>
        <w:widowControl w:val="0"/>
        <w:tabs>
          <w:tab w:val="left" w:pos="720"/>
          <w:tab w:val="left" w:pos="1800"/>
        </w:tabs>
        <w:ind w:firstLine="720"/>
        <w:rPr>
          <w:rFonts w:ascii="Times New Roman" w:hAnsi="Times New Roman" w:cs="Times New Roman"/>
          <w:sz w:val="22"/>
          <w:szCs w:val="22"/>
        </w:rPr>
      </w:pPr>
      <w:r w:rsidRPr="009F6690">
        <w:rPr>
          <w:rFonts w:ascii="Times New Roman" w:hAnsi="Times New Roman" w:cs="Times New Roman"/>
          <w:sz w:val="22"/>
          <w:szCs w:val="22"/>
        </w:rPr>
        <w:t>90.05-3</w:t>
      </w:r>
      <w:r w:rsidRPr="009F6690">
        <w:rPr>
          <w:rFonts w:ascii="Times New Roman" w:hAnsi="Times New Roman" w:cs="Times New Roman"/>
          <w:sz w:val="22"/>
          <w:szCs w:val="22"/>
        </w:rPr>
        <w:tab/>
      </w:r>
      <w:r w:rsidRPr="009F6690">
        <w:rPr>
          <w:rFonts w:ascii="Times New Roman" w:hAnsi="Times New Roman" w:cs="Times New Roman"/>
          <w:b/>
          <w:bCs/>
          <w:sz w:val="22"/>
          <w:szCs w:val="22"/>
        </w:rPr>
        <w:t>Services Covered When Rehabilitation Potential Is Documented</w:t>
      </w:r>
    </w:p>
    <w:p w14:paraId="6AD8D1DA" w14:textId="77777777" w:rsidR="00BB2CCA" w:rsidRPr="009F6690" w:rsidRDefault="00BB2CCA" w:rsidP="00AE57C8">
      <w:pPr>
        <w:ind w:right="-54"/>
        <w:rPr>
          <w:rFonts w:ascii="Times New Roman" w:hAnsi="Times New Roman" w:cs="Times New Roman"/>
          <w:sz w:val="22"/>
          <w:szCs w:val="22"/>
        </w:rPr>
      </w:pPr>
    </w:p>
    <w:p w14:paraId="1AF779AE" w14:textId="0A615D99" w:rsidR="00BB2CCA" w:rsidRPr="009F6690" w:rsidRDefault="000A5EF5" w:rsidP="00AE57C8">
      <w:pPr>
        <w:ind w:left="1800" w:right="-54"/>
        <w:rPr>
          <w:rFonts w:ascii="Times New Roman" w:hAnsi="Times New Roman" w:cs="Times New Roman"/>
          <w:sz w:val="22"/>
          <w:szCs w:val="22"/>
        </w:rPr>
      </w:pPr>
      <w:r w:rsidRPr="009F6690">
        <w:rPr>
          <w:rFonts w:ascii="Times New Roman" w:hAnsi="Times New Roman" w:cs="Times New Roman"/>
          <w:sz w:val="22"/>
          <w:szCs w:val="22"/>
        </w:rPr>
        <w:t>Some MaineCare services that are not routinely performed by a physician nevertheless require documentation by a physician of medical necessity or rehabilitation potential. These services include, but are not limited to, chiropractic services, home health services, physical therapy, occupation therapy, or speech therapy services.</w:t>
      </w:r>
    </w:p>
    <w:p w14:paraId="6C2C9552" w14:textId="77777777" w:rsidR="00B95774" w:rsidRDefault="00B95774" w:rsidP="00AE57C8">
      <w:pPr>
        <w:ind w:left="1800" w:right="-54"/>
        <w:rPr>
          <w:rFonts w:ascii="Times New Roman" w:hAnsi="Times New Roman" w:cs="Times New Roman"/>
          <w:snapToGrid w:val="0"/>
          <w:color w:val="000000"/>
          <w:sz w:val="22"/>
          <w:szCs w:val="22"/>
        </w:rPr>
      </w:pPr>
    </w:p>
    <w:p w14:paraId="5632DC59" w14:textId="181802B5" w:rsidR="00BB2CCA" w:rsidRPr="009F6690" w:rsidRDefault="00734CC9" w:rsidP="00AE57C8">
      <w:pPr>
        <w:ind w:left="1800" w:right="-54"/>
        <w:rPr>
          <w:rFonts w:ascii="Times New Roman" w:hAnsi="Times New Roman" w:cs="Times New Roman"/>
          <w:snapToGrid w:val="0"/>
          <w:color w:val="000000"/>
          <w:sz w:val="22"/>
          <w:szCs w:val="22"/>
        </w:rPr>
      </w:pPr>
      <w:r w:rsidRPr="009F6690">
        <w:rPr>
          <w:rFonts w:ascii="Times New Roman" w:hAnsi="Times New Roman" w:cs="Times New Roman"/>
          <w:snapToGrid w:val="0"/>
          <w:color w:val="000000"/>
          <w:sz w:val="22"/>
          <w:szCs w:val="22"/>
        </w:rPr>
        <w:t>For services requiring documentation of rehabilitation potential, providers should include diagnosis or complaint, how member was assessed, (e.g.</w:t>
      </w:r>
      <w:r w:rsidR="002C5C6C" w:rsidRPr="009F6690">
        <w:rPr>
          <w:rFonts w:ascii="Times New Roman" w:hAnsi="Times New Roman" w:cs="Times New Roman"/>
          <w:snapToGrid w:val="0"/>
          <w:color w:val="000000"/>
          <w:sz w:val="22"/>
          <w:szCs w:val="22"/>
        </w:rPr>
        <w:t>,</w:t>
      </w:r>
      <w:r w:rsidRPr="009F6690">
        <w:rPr>
          <w:rFonts w:ascii="Times New Roman" w:hAnsi="Times New Roman" w:cs="Times New Roman"/>
          <w:snapToGrid w:val="0"/>
          <w:color w:val="000000"/>
          <w:sz w:val="22"/>
          <w:szCs w:val="22"/>
        </w:rPr>
        <w:t xml:space="preserve"> by phone, exam, therapist evaluation) why rehabilitation potential is expected, (e.g.</w:t>
      </w:r>
      <w:r w:rsidR="002C5C6C" w:rsidRPr="009F6690">
        <w:rPr>
          <w:rFonts w:ascii="Times New Roman" w:hAnsi="Times New Roman" w:cs="Times New Roman"/>
          <w:snapToGrid w:val="0"/>
          <w:color w:val="000000"/>
          <w:sz w:val="22"/>
          <w:szCs w:val="22"/>
        </w:rPr>
        <w:t>,</w:t>
      </w:r>
      <w:r w:rsidRPr="009F6690">
        <w:rPr>
          <w:rFonts w:ascii="Times New Roman" w:hAnsi="Times New Roman" w:cs="Times New Roman"/>
          <w:snapToGrid w:val="0"/>
          <w:color w:val="000000"/>
          <w:sz w:val="22"/>
          <w:szCs w:val="22"/>
        </w:rPr>
        <w:t xml:space="preserve"> acute condition, acute exacerbation of chronic condition, past response to therapy, etc.) and indicators of measurable functional improvement.</w:t>
      </w:r>
      <w:r w:rsidR="00885917" w:rsidRPr="009F6690">
        <w:rPr>
          <w:rFonts w:ascii="Times New Roman" w:hAnsi="Times New Roman" w:cs="Times New Roman"/>
          <w:snapToGrid w:val="0"/>
          <w:color w:val="000000"/>
          <w:sz w:val="22"/>
          <w:szCs w:val="22"/>
        </w:rPr>
        <w:t xml:space="preserve"> </w:t>
      </w:r>
      <w:r w:rsidRPr="009F6690">
        <w:rPr>
          <w:rFonts w:ascii="Times New Roman" w:hAnsi="Times New Roman" w:cs="Times New Roman"/>
          <w:snapToGrid w:val="0"/>
          <w:color w:val="000000"/>
          <w:sz w:val="22"/>
          <w:szCs w:val="22"/>
        </w:rPr>
        <w:t>Other providers may, if requested by the physician, use an evaluation to assist the physician in determining the member’s rehabilitation potential.</w:t>
      </w:r>
      <w:r w:rsidR="00885917" w:rsidRPr="009F6690">
        <w:rPr>
          <w:rFonts w:ascii="Times New Roman" w:hAnsi="Times New Roman" w:cs="Times New Roman"/>
          <w:snapToGrid w:val="0"/>
          <w:color w:val="000000"/>
          <w:sz w:val="22"/>
          <w:szCs w:val="22"/>
        </w:rPr>
        <w:t xml:space="preserve"> </w:t>
      </w:r>
      <w:r w:rsidRPr="009F6690">
        <w:rPr>
          <w:rFonts w:ascii="Times New Roman" w:hAnsi="Times New Roman" w:cs="Times New Roman"/>
          <w:snapToGrid w:val="0"/>
          <w:color w:val="000000"/>
          <w:sz w:val="22"/>
          <w:szCs w:val="22"/>
        </w:rPr>
        <w:t>In the case of a service requiring recent surgery to obtain prior authorization, such as in the case of chiropractic services, surgery must have been performed within the previous sixty (60) days (to the PA request).</w:t>
      </w:r>
    </w:p>
    <w:p w14:paraId="5D50278E" w14:textId="77777777" w:rsidR="003D6D1D" w:rsidRPr="009F6690" w:rsidRDefault="003D6D1D" w:rsidP="00AE57C8">
      <w:pPr>
        <w:ind w:left="1800" w:right="-54"/>
        <w:rPr>
          <w:rFonts w:ascii="Times New Roman" w:hAnsi="Times New Roman" w:cs="Times New Roman"/>
          <w:snapToGrid w:val="0"/>
          <w:color w:val="000000"/>
          <w:sz w:val="22"/>
          <w:szCs w:val="22"/>
        </w:rPr>
      </w:pPr>
    </w:p>
    <w:p w14:paraId="36ACA32A" w14:textId="77777777" w:rsidR="00BB2CCA" w:rsidRPr="009F6690" w:rsidRDefault="000A5EF5" w:rsidP="00AE57C8">
      <w:pPr>
        <w:widowControl w:val="0"/>
        <w:tabs>
          <w:tab w:val="left" w:pos="720"/>
          <w:tab w:val="left" w:pos="2160"/>
        </w:tabs>
        <w:rPr>
          <w:rFonts w:ascii="Times New Roman" w:hAnsi="Times New Roman" w:cs="Times New Roman"/>
          <w:b/>
          <w:sz w:val="22"/>
          <w:szCs w:val="22"/>
        </w:rPr>
      </w:pPr>
      <w:bookmarkStart w:id="6" w:name="_Hlk16070346"/>
      <w:r w:rsidRPr="009F6690">
        <w:rPr>
          <w:rFonts w:ascii="Times New Roman" w:hAnsi="Times New Roman" w:cs="Times New Roman"/>
          <w:b/>
          <w:sz w:val="22"/>
          <w:szCs w:val="22"/>
        </w:rPr>
        <w:t>90.06</w:t>
      </w:r>
      <w:r w:rsidRPr="009F6690">
        <w:rPr>
          <w:rFonts w:ascii="Times New Roman" w:hAnsi="Times New Roman" w:cs="Times New Roman"/>
          <w:sz w:val="22"/>
          <w:szCs w:val="22"/>
        </w:rPr>
        <w:tab/>
      </w:r>
      <w:r w:rsidRPr="009F6690">
        <w:rPr>
          <w:rFonts w:ascii="Times New Roman" w:hAnsi="Times New Roman" w:cs="Times New Roman"/>
          <w:b/>
          <w:sz w:val="22"/>
          <w:szCs w:val="22"/>
        </w:rPr>
        <w:t>SERVICES FOR MEMBERS IN DIFFERENT SETTINGS</w:t>
      </w:r>
      <w:bookmarkEnd w:id="6"/>
    </w:p>
    <w:p w14:paraId="17FC4DDD" w14:textId="77777777" w:rsidR="00BB2CCA" w:rsidRPr="009F6690" w:rsidRDefault="00BB2CCA" w:rsidP="00AE57C8">
      <w:pPr>
        <w:ind w:left="-720"/>
        <w:rPr>
          <w:rFonts w:ascii="Times New Roman" w:hAnsi="Times New Roman" w:cs="Times New Roman"/>
          <w:sz w:val="22"/>
          <w:szCs w:val="22"/>
        </w:rPr>
      </w:pPr>
    </w:p>
    <w:p w14:paraId="4543D553" w14:textId="77777777" w:rsidR="00BB2CCA" w:rsidRPr="009F6690" w:rsidRDefault="000A5EF5" w:rsidP="00AE57C8">
      <w:pPr>
        <w:tabs>
          <w:tab w:val="left" w:pos="720"/>
          <w:tab w:val="left" w:pos="2160"/>
        </w:tabs>
        <w:ind w:left="1710" w:hanging="2430"/>
        <w:rPr>
          <w:rFonts w:ascii="Times New Roman" w:hAnsi="Times New Roman" w:cs="Times New Roman"/>
          <w:sz w:val="22"/>
          <w:szCs w:val="22"/>
        </w:rPr>
      </w:pPr>
      <w:r w:rsidRPr="009F6690">
        <w:rPr>
          <w:rFonts w:ascii="Times New Roman" w:hAnsi="Times New Roman" w:cs="Times New Roman"/>
          <w:sz w:val="22"/>
          <w:szCs w:val="22"/>
        </w:rPr>
        <w:tab/>
        <w:t>90.06-1</w:t>
      </w:r>
      <w:r w:rsidRPr="009F6690">
        <w:rPr>
          <w:rFonts w:ascii="Times New Roman" w:hAnsi="Times New Roman" w:cs="Times New Roman"/>
          <w:sz w:val="22"/>
          <w:szCs w:val="22"/>
        </w:rPr>
        <w:tab/>
      </w:r>
      <w:r w:rsidRPr="009F6690">
        <w:rPr>
          <w:rFonts w:ascii="Times New Roman" w:hAnsi="Times New Roman" w:cs="Times New Roman"/>
          <w:b/>
          <w:sz w:val="22"/>
          <w:szCs w:val="22"/>
        </w:rPr>
        <w:t xml:space="preserve">Nursing Facilities </w:t>
      </w:r>
      <w:r w:rsidR="00FC6DBC" w:rsidRPr="009F6690">
        <w:rPr>
          <w:rFonts w:ascii="Times New Roman" w:hAnsi="Times New Roman" w:cs="Times New Roman"/>
          <w:b/>
          <w:sz w:val="22"/>
          <w:szCs w:val="22"/>
        </w:rPr>
        <w:t xml:space="preserve">(NF) </w:t>
      </w:r>
      <w:r w:rsidRPr="009F6690">
        <w:rPr>
          <w:rFonts w:ascii="Times New Roman" w:hAnsi="Times New Roman" w:cs="Times New Roman"/>
          <w:b/>
          <w:sz w:val="22"/>
          <w:szCs w:val="22"/>
        </w:rPr>
        <w:t>and Other Group Care</w:t>
      </w:r>
    </w:p>
    <w:p w14:paraId="565BBA47" w14:textId="77777777" w:rsidR="00BB2CCA" w:rsidRPr="009F6690" w:rsidRDefault="00BB2CCA" w:rsidP="00AE57C8">
      <w:pPr>
        <w:tabs>
          <w:tab w:val="left" w:pos="720"/>
          <w:tab w:val="left" w:pos="2160"/>
        </w:tabs>
        <w:ind w:left="1620" w:hanging="2340"/>
        <w:rPr>
          <w:rFonts w:ascii="Times New Roman" w:hAnsi="Times New Roman" w:cs="Times New Roman"/>
          <w:sz w:val="22"/>
          <w:szCs w:val="22"/>
        </w:rPr>
      </w:pPr>
    </w:p>
    <w:p w14:paraId="18060991" w14:textId="77777777" w:rsidR="00BB2CCA" w:rsidRPr="009F6690" w:rsidRDefault="000A5EF5" w:rsidP="00AE57C8">
      <w:pPr>
        <w:tabs>
          <w:tab w:val="left" w:pos="720"/>
          <w:tab w:val="left" w:pos="2160"/>
        </w:tabs>
        <w:ind w:left="2160" w:hanging="432"/>
        <w:rPr>
          <w:rFonts w:ascii="Times New Roman" w:hAnsi="Times New Roman" w:cs="Times New Roman"/>
          <w:sz w:val="22"/>
          <w:szCs w:val="22"/>
        </w:rPr>
      </w:pPr>
      <w:r w:rsidRPr="009F6690">
        <w:rPr>
          <w:rFonts w:ascii="Times New Roman" w:hAnsi="Times New Roman" w:cs="Times New Roman"/>
          <w:sz w:val="22"/>
          <w:szCs w:val="22"/>
        </w:rPr>
        <w:t>A.</w:t>
      </w:r>
      <w:r w:rsidRPr="009F6690">
        <w:rPr>
          <w:rFonts w:ascii="Times New Roman" w:hAnsi="Times New Roman" w:cs="Times New Roman"/>
          <w:sz w:val="22"/>
          <w:szCs w:val="22"/>
        </w:rPr>
        <w:tab/>
      </w:r>
      <w:r w:rsidRPr="009F6690">
        <w:rPr>
          <w:rFonts w:ascii="Times New Roman" w:hAnsi="Times New Roman" w:cs="Times New Roman"/>
          <w:b/>
          <w:sz w:val="22"/>
          <w:szCs w:val="22"/>
        </w:rPr>
        <w:t>Nursing Facility Admissions</w:t>
      </w:r>
    </w:p>
    <w:p w14:paraId="3AA9B600" w14:textId="77777777" w:rsidR="00BB2CCA" w:rsidRPr="009F6690" w:rsidRDefault="00BB2CCA" w:rsidP="00AE57C8">
      <w:pPr>
        <w:tabs>
          <w:tab w:val="left" w:pos="720"/>
        </w:tabs>
        <w:ind w:left="2160" w:hanging="2880"/>
        <w:rPr>
          <w:rFonts w:ascii="Times New Roman" w:hAnsi="Times New Roman" w:cs="Times New Roman"/>
          <w:sz w:val="22"/>
          <w:szCs w:val="22"/>
        </w:rPr>
      </w:pPr>
    </w:p>
    <w:p w14:paraId="34CDAB8A" w14:textId="77777777" w:rsidR="00B95774" w:rsidRDefault="000A5EF5" w:rsidP="00AE57C8">
      <w:pPr>
        <w:tabs>
          <w:tab w:val="left" w:pos="720"/>
        </w:tabs>
        <w:ind w:left="2160" w:right="-144" w:hanging="2880"/>
        <w:rPr>
          <w:rFonts w:ascii="Times New Roman" w:hAnsi="Times New Roman" w:cs="Times New Roman"/>
          <w:sz w:val="22"/>
          <w:szCs w:val="22"/>
        </w:rPr>
      </w:pPr>
      <w:r w:rsidRPr="009F6690">
        <w:rPr>
          <w:rFonts w:ascii="Times New Roman" w:hAnsi="Times New Roman" w:cs="Times New Roman"/>
          <w:sz w:val="22"/>
          <w:szCs w:val="22"/>
        </w:rPr>
        <w:tab/>
      </w:r>
      <w:r w:rsidRPr="009F6690">
        <w:rPr>
          <w:rFonts w:ascii="Times New Roman" w:hAnsi="Times New Roman" w:cs="Times New Roman"/>
          <w:sz w:val="22"/>
          <w:szCs w:val="22"/>
        </w:rPr>
        <w:tab/>
        <w:t>The admission of a member to a</w:t>
      </w:r>
      <w:r w:rsidR="00DC5BD4" w:rsidRPr="009F6690">
        <w:rPr>
          <w:rFonts w:ascii="Times New Roman" w:hAnsi="Times New Roman" w:cs="Times New Roman"/>
          <w:sz w:val="22"/>
          <w:szCs w:val="22"/>
        </w:rPr>
        <w:t>n</w:t>
      </w:r>
      <w:r w:rsidRPr="009F6690">
        <w:rPr>
          <w:rFonts w:ascii="Times New Roman" w:hAnsi="Times New Roman" w:cs="Times New Roman"/>
          <w:sz w:val="22"/>
          <w:szCs w:val="22"/>
        </w:rPr>
        <w:t xml:space="preserve"> </w:t>
      </w:r>
      <w:r w:rsidR="00DC5BD4" w:rsidRPr="009F6690">
        <w:rPr>
          <w:rFonts w:ascii="Times New Roman" w:hAnsi="Times New Roman" w:cs="Times New Roman"/>
          <w:sz w:val="22"/>
          <w:szCs w:val="22"/>
        </w:rPr>
        <w:t>NF</w:t>
      </w:r>
      <w:r w:rsidRPr="009F6690">
        <w:rPr>
          <w:rFonts w:ascii="Times New Roman" w:hAnsi="Times New Roman" w:cs="Times New Roman"/>
          <w:sz w:val="22"/>
          <w:szCs w:val="22"/>
        </w:rPr>
        <w:t xml:space="preserve"> under the MaineCare program requires prior approval from the Department of Health and Human Services. </w:t>
      </w:r>
    </w:p>
    <w:p w14:paraId="52CE087F" w14:textId="77777777" w:rsidR="00B95774" w:rsidRDefault="00B95774">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br w:type="page"/>
      </w:r>
    </w:p>
    <w:p w14:paraId="72E662C1" w14:textId="77777777" w:rsidR="00B95774" w:rsidRPr="009F6690" w:rsidRDefault="00B95774" w:rsidP="00B95774">
      <w:pPr>
        <w:rPr>
          <w:rFonts w:ascii="Times New Roman" w:hAnsi="Times New Roman" w:cs="Times New Roman"/>
          <w:sz w:val="22"/>
          <w:szCs w:val="22"/>
        </w:rPr>
      </w:pPr>
    </w:p>
    <w:p w14:paraId="0916D102" w14:textId="7FC26198" w:rsidR="00B95774" w:rsidRDefault="00B95774" w:rsidP="00B95774">
      <w:pPr>
        <w:ind w:left="720" w:hanging="720"/>
        <w:rPr>
          <w:rFonts w:ascii="Times New Roman" w:hAnsi="Times New Roman" w:cs="Times New Roman"/>
          <w:sz w:val="22"/>
          <w:szCs w:val="22"/>
        </w:rPr>
      </w:pPr>
      <w:r w:rsidRPr="009F6690">
        <w:rPr>
          <w:rFonts w:ascii="Times New Roman" w:hAnsi="Times New Roman" w:cs="Times New Roman"/>
          <w:b/>
          <w:sz w:val="22"/>
          <w:szCs w:val="22"/>
        </w:rPr>
        <w:t>90.06</w:t>
      </w:r>
      <w:r w:rsidRPr="009F6690">
        <w:rPr>
          <w:rFonts w:ascii="Times New Roman" w:hAnsi="Times New Roman" w:cs="Times New Roman"/>
          <w:sz w:val="22"/>
          <w:szCs w:val="22"/>
        </w:rPr>
        <w:tab/>
      </w:r>
      <w:r w:rsidRPr="009F6690">
        <w:rPr>
          <w:rFonts w:ascii="Times New Roman" w:hAnsi="Times New Roman" w:cs="Times New Roman"/>
          <w:b/>
          <w:sz w:val="22"/>
          <w:szCs w:val="22"/>
        </w:rPr>
        <w:t xml:space="preserve">SERVICES FOR MEMBERS IN DIFFERENT SETTINGS </w:t>
      </w:r>
      <w:r w:rsidRPr="009F6690">
        <w:rPr>
          <w:rFonts w:ascii="Times New Roman" w:hAnsi="Times New Roman" w:cs="Times New Roman"/>
          <w:sz w:val="22"/>
          <w:szCs w:val="22"/>
        </w:rPr>
        <w:t>(cont.)</w:t>
      </w:r>
    </w:p>
    <w:p w14:paraId="5F26FCA0" w14:textId="77777777" w:rsidR="00B95774" w:rsidRDefault="00B95774" w:rsidP="00B95774">
      <w:pPr>
        <w:ind w:left="720" w:hanging="720"/>
        <w:rPr>
          <w:rFonts w:ascii="Times New Roman" w:hAnsi="Times New Roman" w:cs="Times New Roman"/>
          <w:sz w:val="22"/>
          <w:szCs w:val="22"/>
        </w:rPr>
      </w:pPr>
    </w:p>
    <w:p w14:paraId="1BB7EBEE" w14:textId="451671C1" w:rsidR="00BB2CCA" w:rsidRPr="009F6690" w:rsidRDefault="00B95774" w:rsidP="00AE57C8">
      <w:pPr>
        <w:tabs>
          <w:tab w:val="left" w:pos="720"/>
        </w:tabs>
        <w:ind w:left="2160" w:right="-144" w:hanging="288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0A5EF5" w:rsidRPr="009F6690">
        <w:rPr>
          <w:rFonts w:ascii="Times New Roman" w:hAnsi="Times New Roman" w:cs="Times New Roman"/>
          <w:sz w:val="22"/>
          <w:szCs w:val="22"/>
        </w:rPr>
        <w:t xml:space="preserve">Approval for admission is given only when a member meets the medical eligibility requirements for </w:t>
      </w:r>
      <w:r w:rsidR="00DC5BD4" w:rsidRPr="009F6690">
        <w:rPr>
          <w:rFonts w:ascii="Times New Roman" w:hAnsi="Times New Roman" w:cs="Times New Roman"/>
          <w:sz w:val="22"/>
          <w:szCs w:val="22"/>
        </w:rPr>
        <w:t>NF</w:t>
      </w:r>
      <w:r w:rsidR="000A5EF5" w:rsidRPr="009F6690">
        <w:rPr>
          <w:rFonts w:ascii="Times New Roman" w:hAnsi="Times New Roman" w:cs="Times New Roman"/>
          <w:sz w:val="22"/>
          <w:szCs w:val="22"/>
        </w:rPr>
        <w:t xml:space="preserve"> services, as set forth in Chapter II, Section 67</w:t>
      </w:r>
      <w:r w:rsidR="00FC6DBC" w:rsidRPr="009F6690">
        <w:rPr>
          <w:rFonts w:ascii="Times New Roman" w:hAnsi="Times New Roman" w:cs="Times New Roman"/>
          <w:sz w:val="22"/>
          <w:szCs w:val="22"/>
        </w:rPr>
        <w:t>, Nursing Facility Services,</w:t>
      </w:r>
      <w:r w:rsidR="000A5EF5" w:rsidRPr="009F6690">
        <w:rPr>
          <w:rFonts w:ascii="Times New Roman" w:hAnsi="Times New Roman" w:cs="Times New Roman"/>
          <w:sz w:val="22"/>
          <w:szCs w:val="22"/>
        </w:rPr>
        <w:t xml:space="preserve"> of the </w:t>
      </w:r>
      <w:r w:rsidR="00DC5BD4" w:rsidRPr="009F6690">
        <w:rPr>
          <w:rFonts w:ascii="Times New Roman" w:hAnsi="Times New Roman" w:cs="Times New Roman"/>
          <w:sz w:val="22"/>
          <w:szCs w:val="22"/>
        </w:rPr>
        <w:t>MBM</w:t>
      </w:r>
      <w:r w:rsidR="00DC5BD4" w:rsidRPr="009F6690">
        <w:rPr>
          <w:rFonts w:ascii="Times New Roman" w:hAnsi="Times New Roman" w:cs="Times New Roman"/>
          <w:i/>
          <w:sz w:val="22"/>
          <w:szCs w:val="22"/>
        </w:rPr>
        <w:t xml:space="preserve">, </w:t>
      </w:r>
      <w:r w:rsidR="000A5EF5" w:rsidRPr="009F6690">
        <w:rPr>
          <w:rFonts w:ascii="Times New Roman" w:hAnsi="Times New Roman" w:cs="Times New Roman"/>
          <w:sz w:val="22"/>
          <w:szCs w:val="22"/>
        </w:rPr>
        <w:t>and when adequate alternate arrangements cannot be made for home or community based care. NF applicants must receive a medical eligibility assessment with the Department's approved assessment instrument (see Section 67).</w:t>
      </w:r>
    </w:p>
    <w:p w14:paraId="7D920564" w14:textId="65E5BDCB" w:rsidR="00516BD8" w:rsidRPr="009F6690" w:rsidRDefault="00516BD8" w:rsidP="00AE57C8">
      <w:pPr>
        <w:tabs>
          <w:tab w:val="left" w:pos="720"/>
        </w:tabs>
        <w:ind w:left="2160" w:right="-144" w:hanging="2880"/>
        <w:rPr>
          <w:rFonts w:ascii="Times New Roman" w:hAnsi="Times New Roman" w:cs="Times New Roman"/>
          <w:sz w:val="22"/>
          <w:szCs w:val="22"/>
        </w:rPr>
      </w:pPr>
    </w:p>
    <w:p w14:paraId="09ED1B12" w14:textId="533910ED" w:rsidR="00BB2CCA" w:rsidRPr="009F6690" w:rsidRDefault="000A5EF5" w:rsidP="00AE57C8">
      <w:pPr>
        <w:ind w:left="2160" w:hanging="432"/>
        <w:rPr>
          <w:rFonts w:ascii="Times New Roman" w:hAnsi="Times New Roman" w:cs="Times New Roman"/>
          <w:sz w:val="22"/>
          <w:szCs w:val="22"/>
        </w:rPr>
      </w:pPr>
      <w:r w:rsidRPr="009F6690">
        <w:rPr>
          <w:rFonts w:ascii="Times New Roman" w:hAnsi="Times New Roman" w:cs="Times New Roman"/>
          <w:sz w:val="22"/>
          <w:szCs w:val="22"/>
        </w:rPr>
        <w:t>B.</w:t>
      </w:r>
      <w:r w:rsidRPr="009F6690">
        <w:rPr>
          <w:rFonts w:ascii="Times New Roman" w:hAnsi="Times New Roman" w:cs="Times New Roman"/>
          <w:sz w:val="22"/>
          <w:szCs w:val="22"/>
        </w:rPr>
        <w:tab/>
      </w:r>
      <w:r w:rsidRPr="009F6690">
        <w:rPr>
          <w:rFonts w:ascii="Times New Roman" w:hAnsi="Times New Roman" w:cs="Times New Roman"/>
          <w:b/>
          <w:sz w:val="22"/>
          <w:szCs w:val="22"/>
        </w:rPr>
        <w:t>On-Going Nursing Facility Care</w:t>
      </w:r>
    </w:p>
    <w:p w14:paraId="68343AB5" w14:textId="77777777" w:rsidR="00BB2CCA" w:rsidRPr="009F6690" w:rsidRDefault="00BB2CCA" w:rsidP="00AE57C8">
      <w:pPr>
        <w:rPr>
          <w:rFonts w:ascii="Times New Roman" w:hAnsi="Times New Roman" w:cs="Times New Roman"/>
          <w:sz w:val="22"/>
          <w:szCs w:val="22"/>
        </w:rPr>
      </w:pPr>
    </w:p>
    <w:p w14:paraId="36BD224C" w14:textId="2CAAB707" w:rsidR="00E73CBF" w:rsidRPr="009F6690" w:rsidRDefault="000A5EF5" w:rsidP="00AE57C8">
      <w:pPr>
        <w:ind w:left="2160"/>
        <w:rPr>
          <w:rFonts w:ascii="Times New Roman" w:hAnsi="Times New Roman" w:cs="Times New Roman"/>
          <w:sz w:val="22"/>
          <w:szCs w:val="22"/>
        </w:rPr>
      </w:pPr>
      <w:r w:rsidRPr="009F6690">
        <w:rPr>
          <w:rFonts w:ascii="Times New Roman" w:hAnsi="Times New Roman" w:cs="Times New Roman"/>
          <w:sz w:val="22"/>
          <w:szCs w:val="22"/>
        </w:rPr>
        <w:t>When the physician continues to serve as the attending physician to members after they enter a</w:t>
      </w:r>
      <w:r w:rsidR="00DC5BD4" w:rsidRPr="009F6690">
        <w:rPr>
          <w:rFonts w:ascii="Times New Roman" w:hAnsi="Times New Roman" w:cs="Times New Roman"/>
          <w:sz w:val="22"/>
          <w:szCs w:val="22"/>
        </w:rPr>
        <w:t>n</w:t>
      </w:r>
      <w:r w:rsidRPr="009F6690">
        <w:rPr>
          <w:rFonts w:ascii="Times New Roman" w:hAnsi="Times New Roman" w:cs="Times New Roman"/>
          <w:sz w:val="22"/>
          <w:szCs w:val="22"/>
        </w:rPr>
        <w:t xml:space="preserve"> </w:t>
      </w:r>
      <w:r w:rsidR="00DC5BD4" w:rsidRPr="009F6690">
        <w:rPr>
          <w:rFonts w:ascii="Times New Roman" w:hAnsi="Times New Roman" w:cs="Times New Roman"/>
          <w:sz w:val="22"/>
          <w:szCs w:val="22"/>
        </w:rPr>
        <w:t>NF</w:t>
      </w:r>
      <w:r w:rsidRPr="009F6690">
        <w:rPr>
          <w:rFonts w:ascii="Times New Roman" w:hAnsi="Times New Roman" w:cs="Times New Roman"/>
          <w:sz w:val="22"/>
          <w:szCs w:val="22"/>
        </w:rPr>
        <w:t>, or accepts as new patients members who are receiving care in a</w:t>
      </w:r>
      <w:r w:rsidR="00DC5BD4" w:rsidRPr="009F6690">
        <w:rPr>
          <w:rFonts w:ascii="Times New Roman" w:hAnsi="Times New Roman" w:cs="Times New Roman"/>
          <w:sz w:val="22"/>
          <w:szCs w:val="22"/>
        </w:rPr>
        <w:t>n NF</w:t>
      </w:r>
      <w:r w:rsidRPr="009F6690">
        <w:rPr>
          <w:rFonts w:ascii="Times New Roman" w:hAnsi="Times New Roman" w:cs="Times New Roman"/>
          <w:sz w:val="22"/>
          <w:szCs w:val="22"/>
        </w:rPr>
        <w:t xml:space="preserve">, he or she is expected to provide, at a minimum, those physician services that are required, by </w:t>
      </w:r>
      <w:r w:rsidR="00DC5BD4" w:rsidRPr="009F6690">
        <w:rPr>
          <w:rFonts w:ascii="Times New Roman" w:hAnsi="Times New Roman" w:cs="Times New Roman"/>
          <w:sz w:val="22"/>
          <w:szCs w:val="22"/>
        </w:rPr>
        <w:t>f</w:t>
      </w:r>
      <w:r w:rsidRPr="009F6690">
        <w:rPr>
          <w:rFonts w:ascii="Times New Roman" w:hAnsi="Times New Roman" w:cs="Times New Roman"/>
          <w:sz w:val="22"/>
          <w:szCs w:val="22"/>
        </w:rPr>
        <w:t xml:space="preserve">ederal regulations and by the </w:t>
      </w:r>
      <w:r w:rsidRPr="009F6690">
        <w:rPr>
          <w:rFonts w:ascii="Times New Roman" w:hAnsi="Times New Roman" w:cs="Times New Roman"/>
          <w:i/>
          <w:sz w:val="22"/>
          <w:szCs w:val="22"/>
        </w:rPr>
        <w:t>State of Maine Regulations Covering the Licensing and Functioning of Nursing Facilities</w:t>
      </w:r>
      <w:r w:rsidRPr="009F6690">
        <w:rPr>
          <w:rFonts w:ascii="Times New Roman" w:hAnsi="Times New Roman" w:cs="Times New Roman"/>
          <w:sz w:val="22"/>
          <w:szCs w:val="22"/>
        </w:rPr>
        <w:t>, to be provided in licensed MaineCare approved facilities.</w:t>
      </w:r>
    </w:p>
    <w:p w14:paraId="10D990B5" w14:textId="77777777" w:rsidR="00E73CBF" w:rsidRPr="009F6690" w:rsidRDefault="00E73CBF" w:rsidP="00AE57C8">
      <w:pPr>
        <w:widowControl w:val="0"/>
        <w:tabs>
          <w:tab w:val="left" w:pos="720"/>
          <w:tab w:val="left" w:pos="2160"/>
        </w:tabs>
        <w:rPr>
          <w:rFonts w:ascii="Times New Roman" w:hAnsi="Times New Roman" w:cs="Times New Roman"/>
          <w:sz w:val="22"/>
          <w:szCs w:val="22"/>
        </w:rPr>
      </w:pPr>
    </w:p>
    <w:p w14:paraId="05913418" w14:textId="77777777" w:rsidR="00BB2CCA" w:rsidRPr="009F6690" w:rsidRDefault="000A5EF5" w:rsidP="00AE57C8">
      <w:pPr>
        <w:ind w:left="2160" w:hanging="360"/>
        <w:rPr>
          <w:rFonts w:ascii="Times New Roman" w:hAnsi="Times New Roman" w:cs="Times New Roman"/>
          <w:b/>
          <w:sz w:val="22"/>
          <w:szCs w:val="22"/>
        </w:rPr>
      </w:pPr>
      <w:r w:rsidRPr="009F6690">
        <w:rPr>
          <w:rFonts w:ascii="Times New Roman" w:hAnsi="Times New Roman" w:cs="Times New Roman"/>
          <w:sz w:val="22"/>
          <w:szCs w:val="22"/>
        </w:rPr>
        <w:t>C.</w:t>
      </w:r>
      <w:r w:rsidRPr="009F6690">
        <w:rPr>
          <w:rFonts w:ascii="Times New Roman" w:hAnsi="Times New Roman" w:cs="Times New Roman"/>
          <w:sz w:val="22"/>
          <w:szCs w:val="22"/>
        </w:rPr>
        <w:tab/>
      </w:r>
      <w:r w:rsidRPr="009F6690">
        <w:rPr>
          <w:rFonts w:ascii="Times New Roman" w:hAnsi="Times New Roman" w:cs="Times New Roman"/>
          <w:b/>
          <w:sz w:val="22"/>
          <w:szCs w:val="22"/>
        </w:rPr>
        <w:t>Documentation in Member’s Chart</w:t>
      </w:r>
    </w:p>
    <w:p w14:paraId="2E882302" w14:textId="77777777" w:rsidR="00BB2CCA" w:rsidRPr="009F6690" w:rsidRDefault="00BB2CCA" w:rsidP="00AE57C8">
      <w:pPr>
        <w:ind w:left="2160"/>
        <w:rPr>
          <w:rFonts w:ascii="Times New Roman" w:hAnsi="Times New Roman" w:cs="Times New Roman"/>
          <w:sz w:val="22"/>
          <w:szCs w:val="22"/>
        </w:rPr>
      </w:pPr>
    </w:p>
    <w:p w14:paraId="37B3D699" w14:textId="77777777" w:rsidR="00BB2CCA" w:rsidRPr="009F6690" w:rsidRDefault="000A5EF5" w:rsidP="00AE57C8">
      <w:pPr>
        <w:ind w:left="2160"/>
        <w:rPr>
          <w:rFonts w:ascii="Times New Roman" w:hAnsi="Times New Roman" w:cs="Times New Roman"/>
          <w:sz w:val="22"/>
          <w:szCs w:val="22"/>
        </w:rPr>
      </w:pPr>
      <w:r w:rsidRPr="009F6690">
        <w:rPr>
          <w:rFonts w:ascii="Times New Roman" w:hAnsi="Times New Roman" w:cs="Times New Roman"/>
          <w:sz w:val="22"/>
          <w:szCs w:val="22"/>
        </w:rPr>
        <w:t xml:space="preserve">All services provided to members in group care facilities by the physician or </w:t>
      </w:r>
      <w:r w:rsidR="00B30F6F" w:rsidRPr="009F6690">
        <w:rPr>
          <w:rFonts w:ascii="Times New Roman" w:hAnsi="Times New Roman" w:cs="Times New Roman"/>
          <w:sz w:val="22"/>
          <w:szCs w:val="22"/>
        </w:rPr>
        <w:t xml:space="preserve">rendering </w:t>
      </w:r>
      <w:r w:rsidRPr="009F6690">
        <w:rPr>
          <w:rFonts w:ascii="Times New Roman" w:hAnsi="Times New Roman" w:cs="Times New Roman"/>
          <w:sz w:val="22"/>
          <w:szCs w:val="22"/>
        </w:rPr>
        <w:t xml:space="preserve">provider are to be documented by the provider in the member’s chart maintained in the facility. All orders to be carried out by facility staff are to be signed by the physician or </w:t>
      </w:r>
      <w:r w:rsidR="00B30F6F" w:rsidRPr="009F6690">
        <w:rPr>
          <w:rFonts w:ascii="Times New Roman" w:hAnsi="Times New Roman" w:cs="Times New Roman"/>
          <w:sz w:val="22"/>
          <w:szCs w:val="22"/>
        </w:rPr>
        <w:t xml:space="preserve">rendering </w:t>
      </w:r>
      <w:r w:rsidRPr="009F6690">
        <w:rPr>
          <w:rFonts w:ascii="Times New Roman" w:hAnsi="Times New Roman" w:cs="Times New Roman"/>
          <w:sz w:val="22"/>
          <w:szCs w:val="22"/>
        </w:rPr>
        <w:t>provider. A rubber stamp of the signature is not considered adequate.</w:t>
      </w:r>
    </w:p>
    <w:p w14:paraId="093C8161" w14:textId="4B5CEFAD" w:rsidR="00FF5BEA" w:rsidRPr="009F6690" w:rsidRDefault="00FF5BEA">
      <w:pPr>
        <w:overflowPunct/>
        <w:autoSpaceDE/>
        <w:autoSpaceDN/>
        <w:adjustRightInd/>
        <w:textAlignment w:val="auto"/>
        <w:rPr>
          <w:rFonts w:ascii="Times New Roman" w:hAnsi="Times New Roman" w:cs="Times New Roman"/>
          <w:sz w:val="22"/>
          <w:szCs w:val="22"/>
        </w:rPr>
      </w:pPr>
    </w:p>
    <w:p w14:paraId="713C18E3" w14:textId="77777777" w:rsidR="00BB2CCA" w:rsidRPr="009F6690" w:rsidRDefault="000A5EF5" w:rsidP="00AE57C8">
      <w:pPr>
        <w:ind w:left="2160" w:hanging="360"/>
        <w:rPr>
          <w:rFonts w:ascii="Times New Roman" w:hAnsi="Times New Roman" w:cs="Times New Roman"/>
          <w:sz w:val="22"/>
          <w:szCs w:val="22"/>
        </w:rPr>
      </w:pPr>
      <w:r w:rsidRPr="009F6690">
        <w:rPr>
          <w:rFonts w:ascii="Times New Roman" w:hAnsi="Times New Roman" w:cs="Times New Roman"/>
          <w:sz w:val="22"/>
          <w:szCs w:val="22"/>
        </w:rPr>
        <w:t>D.</w:t>
      </w:r>
      <w:r w:rsidRPr="009F6690">
        <w:rPr>
          <w:rFonts w:ascii="Times New Roman" w:hAnsi="Times New Roman" w:cs="Times New Roman"/>
          <w:sz w:val="22"/>
          <w:szCs w:val="22"/>
        </w:rPr>
        <w:tab/>
      </w:r>
      <w:r w:rsidRPr="009F6690">
        <w:rPr>
          <w:rFonts w:ascii="Times New Roman" w:hAnsi="Times New Roman" w:cs="Times New Roman"/>
          <w:b/>
          <w:sz w:val="22"/>
          <w:szCs w:val="22"/>
        </w:rPr>
        <w:t>Referrals by Attending Physician</w:t>
      </w:r>
    </w:p>
    <w:p w14:paraId="2993B494" w14:textId="77777777" w:rsidR="00BB2CCA" w:rsidRPr="009F6690" w:rsidRDefault="00BB2CCA" w:rsidP="00AE57C8">
      <w:pPr>
        <w:rPr>
          <w:rFonts w:ascii="Times New Roman" w:hAnsi="Times New Roman" w:cs="Times New Roman"/>
          <w:sz w:val="22"/>
          <w:szCs w:val="22"/>
        </w:rPr>
      </w:pPr>
    </w:p>
    <w:p w14:paraId="22834BD6" w14:textId="77777777" w:rsidR="00BB2CCA" w:rsidRPr="009F6690" w:rsidRDefault="000A5EF5" w:rsidP="00AE57C8">
      <w:pPr>
        <w:ind w:left="2160"/>
        <w:rPr>
          <w:rFonts w:ascii="Times New Roman" w:hAnsi="Times New Roman" w:cs="Times New Roman"/>
          <w:sz w:val="22"/>
          <w:szCs w:val="22"/>
        </w:rPr>
      </w:pPr>
      <w:r w:rsidRPr="009F6690">
        <w:rPr>
          <w:rFonts w:ascii="Times New Roman" w:hAnsi="Times New Roman" w:cs="Times New Roman"/>
          <w:sz w:val="22"/>
          <w:szCs w:val="22"/>
        </w:rPr>
        <w:t xml:space="preserve">Professional services in a group care facility are only covered when ordered by the attending physician or the </w:t>
      </w:r>
      <w:r w:rsidR="00B30F6F" w:rsidRPr="009F6690">
        <w:rPr>
          <w:rFonts w:ascii="Times New Roman" w:hAnsi="Times New Roman" w:cs="Times New Roman"/>
          <w:sz w:val="22"/>
          <w:szCs w:val="22"/>
        </w:rPr>
        <w:t xml:space="preserve">rendering </w:t>
      </w:r>
      <w:r w:rsidRPr="009F6690">
        <w:rPr>
          <w:rFonts w:ascii="Times New Roman" w:hAnsi="Times New Roman" w:cs="Times New Roman"/>
          <w:sz w:val="22"/>
          <w:szCs w:val="22"/>
        </w:rPr>
        <w:t>provider working under his/her supervision.</w:t>
      </w:r>
    </w:p>
    <w:p w14:paraId="220121D1" w14:textId="77777777" w:rsidR="00BB2CCA" w:rsidRPr="009F6690" w:rsidRDefault="00BB2CCA" w:rsidP="00AE57C8">
      <w:pPr>
        <w:rPr>
          <w:rFonts w:ascii="Times New Roman" w:hAnsi="Times New Roman" w:cs="Times New Roman"/>
          <w:sz w:val="22"/>
          <w:szCs w:val="22"/>
        </w:rPr>
      </w:pPr>
    </w:p>
    <w:p w14:paraId="207B16EF" w14:textId="77777777" w:rsidR="00BB2CCA" w:rsidRPr="009F6690" w:rsidRDefault="000A5EF5" w:rsidP="00AE57C8">
      <w:pPr>
        <w:ind w:left="2160" w:hanging="360"/>
        <w:rPr>
          <w:rFonts w:ascii="Times New Roman" w:hAnsi="Times New Roman" w:cs="Times New Roman"/>
          <w:sz w:val="22"/>
          <w:szCs w:val="22"/>
        </w:rPr>
      </w:pPr>
      <w:r w:rsidRPr="009F6690">
        <w:rPr>
          <w:rFonts w:ascii="Times New Roman" w:hAnsi="Times New Roman" w:cs="Times New Roman"/>
          <w:sz w:val="22"/>
          <w:szCs w:val="22"/>
        </w:rPr>
        <w:t>E.</w:t>
      </w:r>
      <w:r w:rsidRPr="009F6690">
        <w:rPr>
          <w:rFonts w:ascii="Times New Roman" w:hAnsi="Times New Roman" w:cs="Times New Roman"/>
          <w:sz w:val="22"/>
          <w:szCs w:val="22"/>
        </w:rPr>
        <w:tab/>
      </w:r>
      <w:r w:rsidRPr="009F6690">
        <w:rPr>
          <w:rFonts w:ascii="Times New Roman" w:hAnsi="Times New Roman" w:cs="Times New Roman"/>
          <w:b/>
          <w:sz w:val="22"/>
          <w:szCs w:val="22"/>
        </w:rPr>
        <w:t>Physicians with Facility Ownership</w:t>
      </w:r>
    </w:p>
    <w:p w14:paraId="2D2B97A8" w14:textId="77777777" w:rsidR="00BB2CCA" w:rsidRPr="009F6690" w:rsidRDefault="00BB2CCA" w:rsidP="00AE57C8">
      <w:pPr>
        <w:rPr>
          <w:rFonts w:ascii="Times New Roman" w:hAnsi="Times New Roman" w:cs="Times New Roman"/>
          <w:sz w:val="22"/>
          <w:szCs w:val="22"/>
        </w:rPr>
      </w:pPr>
    </w:p>
    <w:p w14:paraId="7C65D0C9" w14:textId="77777777" w:rsidR="002763B7" w:rsidRPr="009F6690" w:rsidRDefault="000A5EF5" w:rsidP="00AE57C8">
      <w:pPr>
        <w:ind w:left="2160"/>
        <w:rPr>
          <w:rFonts w:ascii="Times New Roman" w:hAnsi="Times New Roman" w:cs="Times New Roman"/>
          <w:sz w:val="22"/>
          <w:szCs w:val="22"/>
        </w:rPr>
      </w:pPr>
      <w:r w:rsidRPr="009F6690">
        <w:rPr>
          <w:rFonts w:ascii="Times New Roman" w:hAnsi="Times New Roman" w:cs="Times New Roman"/>
          <w:sz w:val="22"/>
          <w:szCs w:val="22"/>
        </w:rPr>
        <w:t xml:space="preserve">No charges may be made for services provided to members in a group care facility by a physician or </w:t>
      </w:r>
      <w:r w:rsidR="00B30F6F" w:rsidRPr="009F6690">
        <w:rPr>
          <w:rFonts w:ascii="Times New Roman" w:hAnsi="Times New Roman" w:cs="Times New Roman"/>
          <w:sz w:val="22"/>
          <w:szCs w:val="22"/>
        </w:rPr>
        <w:t xml:space="preserve">rendering </w:t>
      </w:r>
      <w:r w:rsidRPr="009F6690">
        <w:rPr>
          <w:rFonts w:ascii="Times New Roman" w:hAnsi="Times New Roman" w:cs="Times New Roman"/>
          <w:sz w:val="22"/>
          <w:szCs w:val="22"/>
        </w:rPr>
        <w:t xml:space="preserve">provider in a physician’s practice who </w:t>
      </w:r>
    </w:p>
    <w:p w14:paraId="6907972B" w14:textId="03E8927B" w:rsidR="00BB2CCA" w:rsidRPr="009F6690" w:rsidRDefault="000A5EF5" w:rsidP="00AE57C8">
      <w:pPr>
        <w:ind w:left="2160"/>
        <w:rPr>
          <w:rFonts w:ascii="Times New Roman" w:hAnsi="Times New Roman" w:cs="Times New Roman"/>
          <w:sz w:val="22"/>
          <w:szCs w:val="22"/>
        </w:rPr>
      </w:pPr>
      <w:r w:rsidRPr="009F6690">
        <w:rPr>
          <w:rFonts w:ascii="Times New Roman" w:hAnsi="Times New Roman" w:cs="Times New Roman"/>
          <w:sz w:val="22"/>
          <w:szCs w:val="22"/>
        </w:rPr>
        <w:t>derives a direct or indirect profit from ownership of the facility, except for emergency services provided for acute illness.</w:t>
      </w:r>
    </w:p>
    <w:p w14:paraId="0C483527" w14:textId="492BE30C" w:rsidR="00685EEB" w:rsidRPr="009F6690" w:rsidRDefault="00685EEB" w:rsidP="00AE57C8">
      <w:pPr>
        <w:ind w:left="2160"/>
        <w:rPr>
          <w:rFonts w:ascii="Times New Roman" w:hAnsi="Times New Roman" w:cs="Times New Roman"/>
          <w:sz w:val="22"/>
          <w:szCs w:val="22"/>
        </w:rPr>
      </w:pPr>
    </w:p>
    <w:p w14:paraId="09A4DE32" w14:textId="77777777" w:rsidR="00BB2CCA" w:rsidRPr="009F6690" w:rsidRDefault="000A5EF5" w:rsidP="00AE57C8">
      <w:pPr>
        <w:tabs>
          <w:tab w:val="left" w:pos="1800"/>
        </w:tabs>
        <w:ind w:firstLine="720"/>
        <w:rPr>
          <w:rFonts w:ascii="Times New Roman" w:hAnsi="Times New Roman" w:cs="Times New Roman"/>
          <w:sz w:val="22"/>
          <w:szCs w:val="22"/>
        </w:rPr>
      </w:pPr>
      <w:r w:rsidRPr="009F6690">
        <w:rPr>
          <w:rFonts w:ascii="Times New Roman" w:hAnsi="Times New Roman" w:cs="Times New Roman"/>
          <w:sz w:val="22"/>
          <w:szCs w:val="22"/>
        </w:rPr>
        <w:t>90.06-2</w:t>
      </w:r>
      <w:r w:rsidRPr="009F6690">
        <w:rPr>
          <w:rFonts w:ascii="Times New Roman" w:hAnsi="Times New Roman" w:cs="Times New Roman"/>
          <w:sz w:val="22"/>
          <w:szCs w:val="22"/>
        </w:rPr>
        <w:tab/>
      </w:r>
      <w:r w:rsidRPr="009F6690">
        <w:rPr>
          <w:rFonts w:ascii="Times New Roman" w:hAnsi="Times New Roman" w:cs="Times New Roman"/>
          <w:b/>
          <w:sz w:val="22"/>
          <w:szCs w:val="22"/>
        </w:rPr>
        <w:t>Outpatient Hospital Services</w:t>
      </w:r>
    </w:p>
    <w:p w14:paraId="14ECD28C" w14:textId="77777777" w:rsidR="00BB2CCA" w:rsidRPr="009F6690" w:rsidRDefault="00BB2CCA" w:rsidP="00AE57C8">
      <w:pPr>
        <w:tabs>
          <w:tab w:val="left" w:pos="1800"/>
        </w:tabs>
        <w:rPr>
          <w:rFonts w:ascii="Times New Roman" w:hAnsi="Times New Roman" w:cs="Times New Roman"/>
          <w:sz w:val="22"/>
          <w:szCs w:val="22"/>
        </w:rPr>
      </w:pPr>
    </w:p>
    <w:p w14:paraId="5C56090B" w14:textId="77777777" w:rsidR="00BB2CCA" w:rsidRPr="009F6690" w:rsidRDefault="000A5EF5" w:rsidP="00AE57C8">
      <w:pPr>
        <w:ind w:left="2160" w:hanging="360"/>
        <w:rPr>
          <w:rFonts w:ascii="Times New Roman" w:hAnsi="Times New Roman" w:cs="Times New Roman"/>
          <w:sz w:val="22"/>
          <w:szCs w:val="22"/>
        </w:rPr>
      </w:pPr>
      <w:r w:rsidRPr="009F6690">
        <w:rPr>
          <w:rFonts w:ascii="Times New Roman" w:hAnsi="Times New Roman" w:cs="Times New Roman"/>
          <w:sz w:val="22"/>
          <w:szCs w:val="22"/>
        </w:rPr>
        <w:t>A.</w:t>
      </w:r>
      <w:r w:rsidRPr="009F6690">
        <w:rPr>
          <w:rFonts w:ascii="Times New Roman" w:hAnsi="Times New Roman" w:cs="Times New Roman"/>
          <w:sz w:val="22"/>
          <w:szCs w:val="22"/>
        </w:rPr>
        <w:tab/>
      </w:r>
      <w:r w:rsidRPr="009F6690">
        <w:rPr>
          <w:rFonts w:ascii="Times New Roman" w:hAnsi="Times New Roman" w:cs="Times New Roman"/>
          <w:b/>
          <w:sz w:val="22"/>
          <w:szCs w:val="22"/>
        </w:rPr>
        <w:t>Referrals</w:t>
      </w:r>
    </w:p>
    <w:p w14:paraId="6BA5D012" w14:textId="77777777" w:rsidR="00BB2CCA" w:rsidRPr="009F6690" w:rsidRDefault="00BB2CCA" w:rsidP="00AE57C8">
      <w:pPr>
        <w:ind w:left="2160"/>
        <w:rPr>
          <w:rFonts w:ascii="Times New Roman" w:hAnsi="Times New Roman" w:cs="Times New Roman"/>
          <w:sz w:val="22"/>
          <w:szCs w:val="22"/>
        </w:rPr>
      </w:pPr>
    </w:p>
    <w:p w14:paraId="532C4404" w14:textId="77777777" w:rsidR="00BB2CCA" w:rsidRPr="009F6690" w:rsidRDefault="000A5EF5" w:rsidP="00AE57C8">
      <w:pPr>
        <w:ind w:left="2160"/>
        <w:rPr>
          <w:rFonts w:ascii="Times New Roman" w:hAnsi="Times New Roman" w:cs="Times New Roman"/>
          <w:sz w:val="22"/>
          <w:szCs w:val="22"/>
        </w:rPr>
      </w:pPr>
      <w:r w:rsidRPr="009F6690">
        <w:rPr>
          <w:rFonts w:ascii="Times New Roman" w:hAnsi="Times New Roman" w:cs="Times New Roman"/>
          <w:sz w:val="22"/>
          <w:szCs w:val="22"/>
        </w:rPr>
        <w:t xml:space="preserve">A physician or </w:t>
      </w:r>
      <w:r w:rsidR="00914806" w:rsidRPr="009F6690">
        <w:rPr>
          <w:rFonts w:ascii="Times New Roman" w:hAnsi="Times New Roman" w:cs="Times New Roman"/>
          <w:sz w:val="22"/>
          <w:szCs w:val="22"/>
        </w:rPr>
        <w:t xml:space="preserve">rendering </w:t>
      </w:r>
      <w:r w:rsidRPr="009F6690">
        <w:rPr>
          <w:rFonts w:ascii="Times New Roman" w:hAnsi="Times New Roman" w:cs="Times New Roman"/>
          <w:sz w:val="22"/>
          <w:szCs w:val="22"/>
        </w:rPr>
        <w:t>provider may refer members for essential services such as laboratory tests, x-ray examination, etc., that are provided by a hospital on an outpatient basis.</w:t>
      </w:r>
    </w:p>
    <w:p w14:paraId="643A227F" w14:textId="75B6826E" w:rsidR="00B95774" w:rsidRDefault="00B95774">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br w:type="page"/>
      </w:r>
    </w:p>
    <w:p w14:paraId="79AE86A9" w14:textId="77777777" w:rsidR="00B95774" w:rsidRPr="009F6690" w:rsidRDefault="00B95774" w:rsidP="00B95774">
      <w:pPr>
        <w:ind w:left="2160" w:hanging="540"/>
        <w:rPr>
          <w:rFonts w:ascii="Times New Roman" w:hAnsi="Times New Roman" w:cs="Times New Roman"/>
          <w:sz w:val="22"/>
          <w:szCs w:val="22"/>
        </w:rPr>
      </w:pPr>
    </w:p>
    <w:p w14:paraId="3770F084" w14:textId="77777777" w:rsidR="00B95774" w:rsidRPr="009F6690" w:rsidRDefault="00B95774" w:rsidP="00B95774">
      <w:pPr>
        <w:ind w:left="720" w:hanging="720"/>
        <w:rPr>
          <w:rFonts w:ascii="Times New Roman" w:hAnsi="Times New Roman" w:cs="Times New Roman"/>
          <w:sz w:val="22"/>
          <w:szCs w:val="22"/>
        </w:rPr>
      </w:pPr>
      <w:r w:rsidRPr="009F6690">
        <w:rPr>
          <w:rFonts w:ascii="Times New Roman" w:hAnsi="Times New Roman" w:cs="Times New Roman"/>
          <w:b/>
          <w:sz w:val="22"/>
          <w:szCs w:val="22"/>
        </w:rPr>
        <w:t>90.06</w:t>
      </w:r>
      <w:r w:rsidRPr="009F6690">
        <w:rPr>
          <w:rFonts w:ascii="Times New Roman" w:hAnsi="Times New Roman" w:cs="Times New Roman"/>
          <w:sz w:val="22"/>
          <w:szCs w:val="22"/>
        </w:rPr>
        <w:tab/>
      </w:r>
      <w:r w:rsidRPr="009F6690">
        <w:rPr>
          <w:rFonts w:ascii="Times New Roman" w:hAnsi="Times New Roman" w:cs="Times New Roman"/>
          <w:b/>
          <w:sz w:val="22"/>
          <w:szCs w:val="22"/>
        </w:rPr>
        <w:t xml:space="preserve">SERVICES FOR MEMBERS IN DIFFERENT SETTINGS </w:t>
      </w:r>
      <w:r w:rsidRPr="009F6690">
        <w:rPr>
          <w:rFonts w:ascii="Times New Roman" w:hAnsi="Times New Roman" w:cs="Times New Roman"/>
          <w:sz w:val="22"/>
          <w:szCs w:val="22"/>
        </w:rPr>
        <w:t>(cont.)</w:t>
      </w:r>
    </w:p>
    <w:p w14:paraId="75B69CE9" w14:textId="77777777" w:rsidR="00096CD8" w:rsidRPr="009F6690" w:rsidRDefault="00096CD8" w:rsidP="00AE57C8">
      <w:pPr>
        <w:widowControl w:val="0"/>
        <w:tabs>
          <w:tab w:val="left" w:pos="720"/>
          <w:tab w:val="left" w:pos="2160"/>
        </w:tabs>
        <w:rPr>
          <w:rFonts w:ascii="Times New Roman" w:hAnsi="Times New Roman" w:cs="Times New Roman"/>
          <w:sz w:val="22"/>
          <w:szCs w:val="22"/>
        </w:rPr>
      </w:pPr>
    </w:p>
    <w:p w14:paraId="254A4232" w14:textId="77777777" w:rsidR="00BB2CCA" w:rsidRPr="009F6690" w:rsidRDefault="000A5EF5" w:rsidP="00AE57C8">
      <w:pPr>
        <w:ind w:left="2160" w:hanging="360"/>
        <w:rPr>
          <w:rFonts w:ascii="Times New Roman" w:hAnsi="Times New Roman" w:cs="Times New Roman"/>
          <w:sz w:val="22"/>
          <w:szCs w:val="22"/>
        </w:rPr>
      </w:pPr>
      <w:r w:rsidRPr="009F6690">
        <w:rPr>
          <w:rFonts w:ascii="Times New Roman" w:hAnsi="Times New Roman" w:cs="Times New Roman"/>
          <w:sz w:val="22"/>
          <w:szCs w:val="22"/>
        </w:rPr>
        <w:t>B.</w:t>
      </w:r>
      <w:r w:rsidRPr="009F6690">
        <w:rPr>
          <w:rFonts w:ascii="Times New Roman" w:hAnsi="Times New Roman" w:cs="Times New Roman"/>
          <w:sz w:val="22"/>
          <w:szCs w:val="22"/>
        </w:rPr>
        <w:tab/>
      </w:r>
      <w:r w:rsidRPr="009F6690">
        <w:rPr>
          <w:rFonts w:ascii="Times New Roman" w:hAnsi="Times New Roman" w:cs="Times New Roman"/>
          <w:b/>
          <w:sz w:val="22"/>
          <w:szCs w:val="22"/>
        </w:rPr>
        <w:t>Emergency Services</w:t>
      </w:r>
    </w:p>
    <w:p w14:paraId="2CDA4CC2" w14:textId="77777777" w:rsidR="00BB2CCA" w:rsidRPr="009F6690" w:rsidRDefault="00BB2CCA" w:rsidP="00AE57C8">
      <w:pPr>
        <w:ind w:left="2160"/>
        <w:rPr>
          <w:rFonts w:ascii="Times New Roman" w:hAnsi="Times New Roman" w:cs="Times New Roman"/>
          <w:sz w:val="22"/>
          <w:szCs w:val="22"/>
        </w:rPr>
      </w:pPr>
    </w:p>
    <w:p w14:paraId="4DBF8B16" w14:textId="77777777" w:rsidR="00BB2CCA" w:rsidRPr="009F6690" w:rsidRDefault="000A5EF5" w:rsidP="00AE57C8">
      <w:pPr>
        <w:ind w:left="2160"/>
        <w:rPr>
          <w:rFonts w:ascii="Times New Roman" w:hAnsi="Times New Roman" w:cs="Times New Roman"/>
          <w:sz w:val="22"/>
          <w:szCs w:val="22"/>
        </w:rPr>
      </w:pPr>
      <w:r w:rsidRPr="009F6690">
        <w:rPr>
          <w:rFonts w:ascii="Times New Roman" w:hAnsi="Times New Roman" w:cs="Times New Roman"/>
          <w:sz w:val="22"/>
          <w:szCs w:val="22"/>
        </w:rPr>
        <w:t>Emergency services are those services provided to persons requiring immediate care in the emergency room of the hospital, necessitated by unforeseen conditions such as injury, accident or sudden illness.</w:t>
      </w:r>
    </w:p>
    <w:p w14:paraId="4847B850" w14:textId="77777777" w:rsidR="00BB2CCA" w:rsidRPr="009F6690" w:rsidRDefault="00BB2CCA" w:rsidP="00AE57C8">
      <w:pPr>
        <w:ind w:left="2160"/>
        <w:rPr>
          <w:rFonts w:ascii="Times New Roman" w:hAnsi="Times New Roman" w:cs="Times New Roman"/>
          <w:sz w:val="22"/>
          <w:szCs w:val="22"/>
        </w:rPr>
      </w:pPr>
    </w:p>
    <w:p w14:paraId="16A489EB" w14:textId="77777777" w:rsidR="00516BD8" w:rsidRPr="009F6690" w:rsidRDefault="000A5EF5" w:rsidP="00AE57C8">
      <w:pPr>
        <w:ind w:left="2160"/>
        <w:rPr>
          <w:rFonts w:ascii="Times New Roman" w:hAnsi="Times New Roman" w:cs="Times New Roman"/>
          <w:sz w:val="22"/>
          <w:szCs w:val="22"/>
        </w:rPr>
      </w:pPr>
      <w:r w:rsidRPr="009F6690">
        <w:rPr>
          <w:rFonts w:ascii="Times New Roman" w:hAnsi="Times New Roman" w:cs="Times New Roman"/>
          <w:sz w:val="22"/>
          <w:szCs w:val="22"/>
        </w:rPr>
        <w:t xml:space="preserve">Charges may be made by a physician who personally attends a member in the emergency room providing he or she is not salaried by the hospital or whose </w:t>
      </w:r>
    </w:p>
    <w:p w14:paraId="0276AF6E" w14:textId="2360C4AA" w:rsidR="00DA0C5A" w:rsidRPr="009F6690" w:rsidRDefault="000A5EF5" w:rsidP="00AE57C8">
      <w:pPr>
        <w:ind w:left="2160"/>
        <w:rPr>
          <w:rFonts w:ascii="Times New Roman" w:hAnsi="Times New Roman" w:cs="Times New Roman"/>
          <w:sz w:val="22"/>
          <w:szCs w:val="22"/>
        </w:rPr>
      </w:pPr>
      <w:r w:rsidRPr="009F6690">
        <w:rPr>
          <w:rFonts w:ascii="Times New Roman" w:hAnsi="Times New Roman" w:cs="Times New Roman"/>
          <w:sz w:val="22"/>
          <w:szCs w:val="22"/>
        </w:rPr>
        <w:t>salary is or associated with a group of physicians with a financial contract to provide emergency room care.</w:t>
      </w:r>
    </w:p>
    <w:p w14:paraId="1E34C4B0" w14:textId="77777777" w:rsidR="00BB2CCA" w:rsidRPr="009F6690" w:rsidRDefault="00BB2CCA" w:rsidP="00AE57C8">
      <w:pPr>
        <w:ind w:left="1620" w:hanging="900"/>
        <w:rPr>
          <w:rFonts w:ascii="Times New Roman" w:hAnsi="Times New Roman" w:cs="Times New Roman"/>
          <w:sz w:val="22"/>
          <w:szCs w:val="22"/>
        </w:rPr>
      </w:pPr>
    </w:p>
    <w:p w14:paraId="696A507B" w14:textId="77777777" w:rsidR="00BB2CCA" w:rsidRPr="009F6690" w:rsidRDefault="000A5EF5" w:rsidP="00AE57C8">
      <w:pPr>
        <w:ind w:left="1620" w:hanging="900"/>
        <w:rPr>
          <w:rFonts w:ascii="Times New Roman" w:hAnsi="Times New Roman" w:cs="Times New Roman"/>
          <w:sz w:val="22"/>
          <w:szCs w:val="22"/>
        </w:rPr>
      </w:pPr>
      <w:r w:rsidRPr="009F6690">
        <w:rPr>
          <w:rFonts w:ascii="Times New Roman" w:hAnsi="Times New Roman" w:cs="Times New Roman"/>
          <w:sz w:val="22"/>
          <w:szCs w:val="22"/>
        </w:rPr>
        <w:t>90.06-3</w:t>
      </w:r>
      <w:r w:rsidRPr="009F6690">
        <w:rPr>
          <w:rFonts w:ascii="Times New Roman" w:hAnsi="Times New Roman" w:cs="Times New Roman"/>
          <w:sz w:val="22"/>
          <w:szCs w:val="22"/>
        </w:rPr>
        <w:tab/>
      </w:r>
      <w:r w:rsidRPr="009F6690">
        <w:rPr>
          <w:rFonts w:ascii="Times New Roman" w:hAnsi="Times New Roman" w:cs="Times New Roman"/>
          <w:b/>
          <w:sz w:val="22"/>
          <w:szCs w:val="22"/>
        </w:rPr>
        <w:t>Inpatient Hospital Services</w:t>
      </w:r>
    </w:p>
    <w:p w14:paraId="2E9E6689" w14:textId="77777777" w:rsidR="00BB2CCA" w:rsidRPr="009F6690" w:rsidRDefault="00BB2CCA" w:rsidP="00AE57C8">
      <w:pPr>
        <w:rPr>
          <w:rFonts w:ascii="Times New Roman" w:hAnsi="Times New Roman" w:cs="Times New Roman"/>
          <w:sz w:val="22"/>
          <w:szCs w:val="22"/>
        </w:rPr>
      </w:pPr>
    </w:p>
    <w:p w14:paraId="0DD0662C" w14:textId="77777777" w:rsidR="00BB2CCA" w:rsidRPr="009F6690" w:rsidRDefault="000A5EF5" w:rsidP="00AE57C8">
      <w:pPr>
        <w:ind w:left="1620" w:right="216"/>
        <w:rPr>
          <w:rFonts w:ascii="Times New Roman" w:hAnsi="Times New Roman" w:cs="Times New Roman"/>
          <w:sz w:val="22"/>
          <w:szCs w:val="22"/>
        </w:rPr>
      </w:pPr>
      <w:r w:rsidRPr="009F6690">
        <w:rPr>
          <w:rFonts w:ascii="Times New Roman" w:hAnsi="Times New Roman" w:cs="Times New Roman"/>
          <w:sz w:val="22"/>
          <w:szCs w:val="22"/>
        </w:rPr>
        <w:t xml:space="preserve">A </w:t>
      </w:r>
      <w:r w:rsidR="00C938CA" w:rsidRPr="009F6690">
        <w:rPr>
          <w:rFonts w:ascii="Times New Roman" w:hAnsi="Times New Roman" w:cs="Times New Roman"/>
          <w:sz w:val="22"/>
          <w:szCs w:val="22"/>
        </w:rPr>
        <w:t xml:space="preserve">provider </w:t>
      </w:r>
      <w:r w:rsidRPr="009F6690">
        <w:rPr>
          <w:rFonts w:ascii="Times New Roman" w:hAnsi="Times New Roman" w:cs="Times New Roman"/>
          <w:sz w:val="22"/>
          <w:szCs w:val="22"/>
        </w:rPr>
        <w:t>may admit a member for essential inpatient hospital services in connection with covered treatment of an illness or injury. The facility’s patient care coordinator monitors the medical need for hospital admission and the length of the</w:t>
      </w:r>
    </w:p>
    <w:p w14:paraId="0EEC55A4" w14:textId="77777777" w:rsidR="00BB2CCA" w:rsidRPr="009F6690" w:rsidRDefault="000A5EF5" w:rsidP="00AE57C8">
      <w:pPr>
        <w:ind w:left="1620" w:right="-324"/>
        <w:rPr>
          <w:rFonts w:ascii="Times New Roman" w:hAnsi="Times New Roman" w:cs="Times New Roman"/>
          <w:sz w:val="22"/>
          <w:szCs w:val="22"/>
        </w:rPr>
      </w:pPr>
      <w:r w:rsidRPr="009F6690">
        <w:rPr>
          <w:rFonts w:ascii="Times New Roman" w:hAnsi="Times New Roman" w:cs="Times New Roman"/>
          <w:sz w:val="22"/>
          <w:szCs w:val="22"/>
        </w:rPr>
        <w:t xml:space="preserve">hospitalization. There are limitations on the length of stay according to the specific needs of the individual member for hospital care. The Department will only make payment for days certified by the patient care coordinator. MaineCare will deny payment of additional </w:t>
      </w:r>
      <w:r w:rsidR="00C938CA" w:rsidRPr="009F6690">
        <w:rPr>
          <w:rFonts w:ascii="Times New Roman" w:hAnsi="Times New Roman" w:cs="Times New Roman"/>
          <w:sz w:val="22"/>
          <w:szCs w:val="22"/>
        </w:rPr>
        <w:t xml:space="preserve">provider </w:t>
      </w:r>
      <w:r w:rsidRPr="009F6690">
        <w:rPr>
          <w:rFonts w:ascii="Times New Roman" w:hAnsi="Times New Roman" w:cs="Times New Roman"/>
          <w:sz w:val="22"/>
          <w:szCs w:val="22"/>
        </w:rPr>
        <w:t>services provided during the non-certified hospitalization.</w:t>
      </w:r>
    </w:p>
    <w:p w14:paraId="1B9E3C23" w14:textId="77777777" w:rsidR="00BB2CCA" w:rsidRPr="009F6690" w:rsidRDefault="00BB2CCA" w:rsidP="00AE57C8">
      <w:pPr>
        <w:ind w:left="1620"/>
        <w:rPr>
          <w:rFonts w:ascii="Times New Roman" w:hAnsi="Times New Roman" w:cs="Times New Roman"/>
          <w:sz w:val="22"/>
          <w:szCs w:val="22"/>
        </w:rPr>
      </w:pPr>
    </w:p>
    <w:p w14:paraId="2075D01A" w14:textId="77777777" w:rsidR="00BB2CCA" w:rsidRPr="009F6690" w:rsidRDefault="000A5EF5" w:rsidP="00AE57C8">
      <w:pPr>
        <w:ind w:left="1620"/>
        <w:rPr>
          <w:rFonts w:ascii="Times New Roman" w:hAnsi="Times New Roman" w:cs="Times New Roman"/>
          <w:sz w:val="22"/>
          <w:szCs w:val="22"/>
        </w:rPr>
      </w:pPr>
      <w:r w:rsidRPr="009F6690">
        <w:rPr>
          <w:rFonts w:ascii="Times New Roman" w:hAnsi="Times New Roman" w:cs="Times New Roman"/>
          <w:b/>
          <w:sz w:val="22"/>
          <w:szCs w:val="22"/>
        </w:rPr>
        <w:t>Exception</w:t>
      </w:r>
      <w:r w:rsidRPr="009F6690">
        <w:rPr>
          <w:rFonts w:ascii="Times New Roman" w:hAnsi="Times New Roman" w:cs="Times New Roman"/>
          <w:sz w:val="22"/>
          <w:szCs w:val="22"/>
        </w:rPr>
        <w:t xml:space="preserve">: The Department will reimburse for </w:t>
      </w:r>
      <w:r w:rsidR="00C938CA" w:rsidRPr="009F6690">
        <w:rPr>
          <w:rFonts w:ascii="Times New Roman" w:hAnsi="Times New Roman" w:cs="Times New Roman"/>
          <w:sz w:val="22"/>
          <w:szCs w:val="22"/>
        </w:rPr>
        <w:t xml:space="preserve">provider </w:t>
      </w:r>
      <w:r w:rsidRPr="009F6690">
        <w:rPr>
          <w:rFonts w:ascii="Times New Roman" w:hAnsi="Times New Roman" w:cs="Times New Roman"/>
          <w:sz w:val="22"/>
          <w:szCs w:val="22"/>
        </w:rPr>
        <w:t>services rendered from date of admission to the first review date even if the patient care coordinator denies the admission.</w:t>
      </w:r>
    </w:p>
    <w:p w14:paraId="2C2484A6" w14:textId="77777777" w:rsidR="004C2D9D" w:rsidRPr="009F6690" w:rsidRDefault="004C2D9D" w:rsidP="00AE57C8">
      <w:pPr>
        <w:rPr>
          <w:rFonts w:ascii="Times New Roman" w:hAnsi="Times New Roman" w:cs="Times New Roman"/>
          <w:sz w:val="22"/>
          <w:szCs w:val="22"/>
        </w:rPr>
      </w:pPr>
    </w:p>
    <w:p w14:paraId="0EFCEA38" w14:textId="77777777" w:rsidR="00BB2CCA" w:rsidRPr="009F6690" w:rsidRDefault="000A5EF5" w:rsidP="00AE57C8">
      <w:pPr>
        <w:rPr>
          <w:rFonts w:ascii="Times New Roman" w:hAnsi="Times New Roman" w:cs="Times New Roman"/>
          <w:sz w:val="22"/>
          <w:szCs w:val="22"/>
        </w:rPr>
      </w:pPr>
      <w:r w:rsidRPr="009F6690">
        <w:rPr>
          <w:rFonts w:ascii="Times New Roman" w:hAnsi="Times New Roman" w:cs="Times New Roman"/>
          <w:b/>
          <w:sz w:val="22"/>
          <w:szCs w:val="22"/>
        </w:rPr>
        <w:t>90.07</w:t>
      </w:r>
      <w:r w:rsidRPr="009F6690">
        <w:rPr>
          <w:rFonts w:ascii="Times New Roman" w:hAnsi="Times New Roman" w:cs="Times New Roman"/>
          <w:sz w:val="22"/>
          <w:szCs w:val="22"/>
        </w:rPr>
        <w:tab/>
      </w:r>
      <w:r w:rsidRPr="009F6690">
        <w:rPr>
          <w:rFonts w:ascii="Times New Roman" w:hAnsi="Times New Roman" w:cs="Times New Roman"/>
          <w:b/>
          <w:sz w:val="22"/>
          <w:szCs w:val="22"/>
        </w:rPr>
        <w:t>NON-COVERED SERVICES</w:t>
      </w:r>
    </w:p>
    <w:p w14:paraId="17B21B05" w14:textId="77777777" w:rsidR="00BB2CCA" w:rsidRPr="009F6690" w:rsidRDefault="00BB2CCA" w:rsidP="00AE57C8">
      <w:pPr>
        <w:rPr>
          <w:rFonts w:ascii="Times New Roman" w:hAnsi="Times New Roman" w:cs="Times New Roman"/>
          <w:sz w:val="22"/>
          <w:szCs w:val="22"/>
        </w:rPr>
      </w:pPr>
    </w:p>
    <w:p w14:paraId="26C35CE5" w14:textId="77777777" w:rsidR="00BB2CCA" w:rsidRPr="009F6690" w:rsidRDefault="000A5EF5" w:rsidP="00AE57C8">
      <w:pPr>
        <w:ind w:left="720"/>
        <w:rPr>
          <w:rFonts w:ascii="Times New Roman" w:hAnsi="Times New Roman" w:cs="Times New Roman"/>
          <w:sz w:val="22"/>
          <w:szCs w:val="22"/>
        </w:rPr>
      </w:pPr>
      <w:r w:rsidRPr="009F6690">
        <w:rPr>
          <w:rFonts w:ascii="Times New Roman" w:hAnsi="Times New Roman" w:cs="Times New Roman"/>
          <w:sz w:val="22"/>
          <w:szCs w:val="22"/>
        </w:rPr>
        <w:t>When MaineCare does not cover specific procedures, all services related to that procedure are not covered, including physician, facility, and anesthesia services. Services that are not reimbursable by MaineCare include, but are not limited to:</w:t>
      </w:r>
    </w:p>
    <w:p w14:paraId="2FCF7B02" w14:textId="77777777" w:rsidR="00BB2CCA" w:rsidRPr="009F6690" w:rsidRDefault="00BB2CCA" w:rsidP="00AE57C8">
      <w:pPr>
        <w:ind w:left="720"/>
        <w:rPr>
          <w:rFonts w:ascii="Times New Roman" w:hAnsi="Times New Roman" w:cs="Times New Roman"/>
          <w:sz w:val="22"/>
          <w:szCs w:val="22"/>
        </w:rPr>
      </w:pPr>
    </w:p>
    <w:p w14:paraId="45AECFF2" w14:textId="555ACDA3" w:rsidR="00BB2CCA" w:rsidRPr="009F6690" w:rsidRDefault="00FC6DBC" w:rsidP="00AE57C8">
      <w:pPr>
        <w:ind w:left="1620" w:hanging="900"/>
        <w:rPr>
          <w:rFonts w:ascii="Times New Roman" w:hAnsi="Times New Roman" w:cs="Times New Roman"/>
          <w:sz w:val="22"/>
          <w:szCs w:val="22"/>
        </w:rPr>
      </w:pPr>
      <w:r w:rsidRPr="009F6690">
        <w:rPr>
          <w:rFonts w:ascii="Times New Roman" w:hAnsi="Times New Roman" w:cs="Times New Roman"/>
          <w:sz w:val="22"/>
          <w:szCs w:val="22"/>
        </w:rPr>
        <w:t>90.07-1</w:t>
      </w:r>
      <w:r w:rsidR="00516BD8" w:rsidRPr="009F6690">
        <w:rPr>
          <w:rFonts w:ascii="Times New Roman" w:hAnsi="Times New Roman" w:cs="Times New Roman"/>
          <w:sz w:val="22"/>
          <w:szCs w:val="22"/>
        </w:rPr>
        <w:tab/>
      </w:r>
      <w:r w:rsidR="000A5EF5" w:rsidRPr="009F6690">
        <w:rPr>
          <w:rFonts w:ascii="Times New Roman" w:hAnsi="Times New Roman" w:cs="Times New Roman"/>
          <w:b/>
          <w:sz w:val="22"/>
          <w:szCs w:val="22"/>
        </w:rPr>
        <w:t>Cosmetic Surgery</w:t>
      </w:r>
    </w:p>
    <w:p w14:paraId="5E6C570C" w14:textId="77777777" w:rsidR="00BB2CCA" w:rsidRPr="009F6690" w:rsidRDefault="00BB2CCA" w:rsidP="00AE57C8">
      <w:pPr>
        <w:ind w:left="1440"/>
        <w:rPr>
          <w:rFonts w:ascii="Times New Roman" w:hAnsi="Times New Roman" w:cs="Times New Roman"/>
          <w:sz w:val="22"/>
          <w:szCs w:val="22"/>
        </w:rPr>
      </w:pPr>
    </w:p>
    <w:p w14:paraId="7D5442EB" w14:textId="77777777" w:rsidR="002763B7" w:rsidRPr="009F6690" w:rsidRDefault="000A5EF5" w:rsidP="00AE57C8">
      <w:pPr>
        <w:ind w:left="1620"/>
        <w:rPr>
          <w:rFonts w:ascii="Times New Roman" w:hAnsi="Times New Roman" w:cs="Times New Roman"/>
          <w:sz w:val="22"/>
          <w:szCs w:val="22"/>
        </w:rPr>
      </w:pPr>
      <w:r w:rsidRPr="009F6690">
        <w:rPr>
          <w:rFonts w:ascii="Times New Roman" w:hAnsi="Times New Roman" w:cs="Times New Roman"/>
          <w:sz w:val="22"/>
          <w:szCs w:val="22"/>
        </w:rPr>
        <w:t xml:space="preserve">Surgeries that are performed solely for cosmetic reasons are not covered by MaineCare. MaineCare defines cosmetic surgery as any surgery done primarily to improve or change appearance without improving the way the body works. </w:t>
      </w:r>
    </w:p>
    <w:p w14:paraId="7655828A" w14:textId="77777777" w:rsidR="00685EEB" w:rsidRPr="009F6690" w:rsidRDefault="000A5EF5" w:rsidP="00AE57C8">
      <w:pPr>
        <w:ind w:left="1620"/>
        <w:rPr>
          <w:rFonts w:ascii="Times New Roman" w:hAnsi="Times New Roman" w:cs="Times New Roman"/>
          <w:sz w:val="22"/>
          <w:szCs w:val="22"/>
        </w:rPr>
      </w:pPr>
      <w:r w:rsidRPr="009F6690">
        <w:rPr>
          <w:rFonts w:ascii="Times New Roman" w:hAnsi="Times New Roman" w:cs="Times New Roman"/>
          <w:sz w:val="22"/>
          <w:szCs w:val="22"/>
        </w:rPr>
        <w:t xml:space="preserve">Procedures that may potentially performed for either cosmetic or medical reasons require prior authorization documenting the medical indication for the procedure. </w:t>
      </w:r>
    </w:p>
    <w:p w14:paraId="2498303A" w14:textId="190A2002" w:rsidR="00BB2CCA" w:rsidRPr="009F6690" w:rsidRDefault="000A5EF5" w:rsidP="00AE57C8">
      <w:pPr>
        <w:ind w:left="1620"/>
        <w:rPr>
          <w:rFonts w:ascii="Times New Roman" w:hAnsi="Times New Roman" w:cs="Times New Roman"/>
          <w:sz w:val="22"/>
          <w:szCs w:val="22"/>
        </w:rPr>
      </w:pPr>
      <w:r w:rsidRPr="009F6690">
        <w:rPr>
          <w:rFonts w:ascii="Times New Roman" w:hAnsi="Times New Roman" w:cs="Times New Roman"/>
          <w:sz w:val="22"/>
          <w:szCs w:val="22"/>
        </w:rPr>
        <w:t>MaineCare does cover some potentially cosmetic procedures when done to correct deformities resulting from cancer, disease, trauma, or birth defects, as detailed in Section 90.05. Examples of non-covered cosmetic surgery are:</w:t>
      </w:r>
    </w:p>
    <w:p w14:paraId="7D7EE879" w14:textId="77777777" w:rsidR="00096CD8" w:rsidRPr="009F6690" w:rsidRDefault="00096CD8" w:rsidP="00AE57C8">
      <w:pPr>
        <w:rPr>
          <w:rFonts w:ascii="Times New Roman" w:hAnsi="Times New Roman" w:cs="Times New Roman"/>
          <w:b/>
          <w:sz w:val="22"/>
          <w:szCs w:val="22"/>
        </w:rPr>
      </w:pPr>
    </w:p>
    <w:p w14:paraId="66F2D1B6" w14:textId="5DE12586" w:rsidR="00B95774" w:rsidRDefault="000A5EF5" w:rsidP="00047EC4">
      <w:pPr>
        <w:pStyle w:val="Heading2"/>
        <w:tabs>
          <w:tab w:val="left" w:pos="1620"/>
        </w:tabs>
        <w:ind w:left="2160" w:hanging="1440"/>
        <w:jc w:val="left"/>
        <w:rPr>
          <w:b w:val="0"/>
          <w:szCs w:val="22"/>
        </w:rPr>
      </w:pPr>
      <w:r w:rsidRPr="009F6690">
        <w:rPr>
          <w:szCs w:val="22"/>
        </w:rPr>
        <w:tab/>
      </w:r>
      <w:r w:rsidR="00FC6DBC" w:rsidRPr="009F6690">
        <w:rPr>
          <w:b w:val="0"/>
          <w:szCs w:val="22"/>
        </w:rPr>
        <w:t>A</w:t>
      </w:r>
      <w:r w:rsidRPr="009F6690">
        <w:rPr>
          <w:b w:val="0"/>
          <w:szCs w:val="22"/>
        </w:rPr>
        <w:t>.</w:t>
      </w:r>
      <w:r w:rsidRPr="009F6690">
        <w:rPr>
          <w:szCs w:val="22"/>
        </w:rPr>
        <w:tab/>
      </w:r>
      <w:r w:rsidRPr="009F6690">
        <w:rPr>
          <w:b w:val="0"/>
          <w:szCs w:val="22"/>
        </w:rPr>
        <w:t xml:space="preserve">Circumcision, which is usually a cosmetic procedure, is not covered unless medically necessary. Circumcision that is routine or cosmetic including routine newborn circumcision is not covered. Circumcision for preventative, social, </w:t>
      </w:r>
      <w:r w:rsidR="00096CD8" w:rsidRPr="009F6690">
        <w:rPr>
          <w:b w:val="0"/>
          <w:szCs w:val="22"/>
        </w:rPr>
        <w:t>e</w:t>
      </w:r>
      <w:r w:rsidRPr="009F6690">
        <w:rPr>
          <w:b w:val="0"/>
          <w:szCs w:val="22"/>
        </w:rPr>
        <w:t>thnic, or religious reasons, regardless of age, is not covered. MaineCare covers some circumcisions with an appropriate medical indication.</w:t>
      </w:r>
    </w:p>
    <w:p w14:paraId="2169751A" w14:textId="77777777" w:rsidR="00B95774" w:rsidRDefault="00B95774">
      <w:pPr>
        <w:overflowPunct/>
        <w:autoSpaceDE/>
        <w:autoSpaceDN/>
        <w:adjustRightInd/>
        <w:textAlignment w:val="auto"/>
        <w:rPr>
          <w:rFonts w:ascii="Times New Roman" w:hAnsi="Times New Roman" w:cs="Times New Roman"/>
          <w:sz w:val="22"/>
          <w:szCs w:val="22"/>
        </w:rPr>
      </w:pPr>
      <w:r>
        <w:rPr>
          <w:b/>
          <w:szCs w:val="22"/>
        </w:rPr>
        <w:br w:type="page"/>
      </w:r>
    </w:p>
    <w:p w14:paraId="34F8E85F" w14:textId="77777777" w:rsidR="00D373C8" w:rsidRDefault="00D373C8" w:rsidP="00B95774">
      <w:pPr>
        <w:rPr>
          <w:rFonts w:ascii="Times New Roman" w:hAnsi="Times New Roman" w:cs="Times New Roman"/>
          <w:b/>
          <w:sz w:val="22"/>
          <w:szCs w:val="22"/>
        </w:rPr>
      </w:pPr>
    </w:p>
    <w:p w14:paraId="52805443" w14:textId="38FF5652" w:rsidR="00B95774" w:rsidRPr="00D373C8" w:rsidRDefault="00B95774" w:rsidP="00B95774">
      <w:pPr>
        <w:rPr>
          <w:rFonts w:ascii="Times New Roman" w:hAnsi="Times New Roman" w:cs="Times New Roman"/>
          <w:bCs/>
          <w:sz w:val="22"/>
          <w:szCs w:val="22"/>
        </w:rPr>
      </w:pPr>
      <w:r w:rsidRPr="009F6690">
        <w:rPr>
          <w:rFonts w:ascii="Times New Roman" w:hAnsi="Times New Roman" w:cs="Times New Roman"/>
          <w:b/>
          <w:sz w:val="22"/>
          <w:szCs w:val="22"/>
        </w:rPr>
        <w:t>90.07</w:t>
      </w:r>
      <w:r w:rsidRPr="009F6690">
        <w:rPr>
          <w:rFonts w:ascii="Times New Roman" w:hAnsi="Times New Roman" w:cs="Times New Roman"/>
          <w:sz w:val="22"/>
          <w:szCs w:val="22"/>
        </w:rPr>
        <w:tab/>
      </w:r>
      <w:r w:rsidRPr="009F6690">
        <w:rPr>
          <w:rFonts w:ascii="Times New Roman" w:hAnsi="Times New Roman" w:cs="Times New Roman"/>
          <w:b/>
          <w:sz w:val="22"/>
          <w:szCs w:val="22"/>
        </w:rPr>
        <w:t>NON-COVERED SERVICES</w:t>
      </w:r>
      <w:r w:rsidR="00D373C8">
        <w:rPr>
          <w:rFonts w:ascii="Times New Roman" w:hAnsi="Times New Roman" w:cs="Times New Roman"/>
          <w:b/>
          <w:sz w:val="22"/>
          <w:szCs w:val="22"/>
        </w:rPr>
        <w:t xml:space="preserve"> </w:t>
      </w:r>
      <w:r w:rsidR="00D373C8" w:rsidRPr="00D373C8">
        <w:rPr>
          <w:rFonts w:ascii="Times New Roman" w:hAnsi="Times New Roman" w:cs="Times New Roman"/>
          <w:bCs/>
          <w:sz w:val="22"/>
          <w:szCs w:val="22"/>
        </w:rPr>
        <w:t>(cont.)</w:t>
      </w:r>
    </w:p>
    <w:p w14:paraId="0C641846" w14:textId="77777777" w:rsidR="00BB2CCA" w:rsidRPr="009F6690" w:rsidRDefault="00BB2CCA" w:rsidP="00047EC4">
      <w:pPr>
        <w:pStyle w:val="Heading2"/>
        <w:tabs>
          <w:tab w:val="left" w:pos="1620"/>
        </w:tabs>
        <w:ind w:firstLine="720"/>
        <w:jc w:val="left"/>
        <w:rPr>
          <w:szCs w:val="22"/>
        </w:rPr>
      </w:pPr>
    </w:p>
    <w:p w14:paraId="7703F125" w14:textId="43D61D8E" w:rsidR="00245D71" w:rsidRPr="009F6690" w:rsidRDefault="00FC6DBC" w:rsidP="00047EC4">
      <w:pPr>
        <w:tabs>
          <w:tab w:val="left" w:pos="1620"/>
        </w:tabs>
        <w:ind w:left="2160" w:hanging="540"/>
        <w:rPr>
          <w:rFonts w:ascii="Times New Roman" w:hAnsi="Times New Roman" w:cs="Times New Roman"/>
          <w:sz w:val="22"/>
          <w:szCs w:val="22"/>
        </w:rPr>
      </w:pPr>
      <w:r w:rsidRPr="009F6690">
        <w:rPr>
          <w:rFonts w:ascii="Times New Roman" w:hAnsi="Times New Roman" w:cs="Times New Roman"/>
          <w:sz w:val="22"/>
          <w:szCs w:val="22"/>
        </w:rPr>
        <w:t>B.</w:t>
      </w:r>
      <w:r w:rsidR="00516BD8" w:rsidRPr="009F6690">
        <w:rPr>
          <w:rFonts w:ascii="Times New Roman" w:hAnsi="Times New Roman" w:cs="Times New Roman"/>
          <w:sz w:val="22"/>
          <w:szCs w:val="22"/>
        </w:rPr>
        <w:tab/>
      </w:r>
      <w:r w:rsidR="000A5EF5" w:rsidRPr="009F6690">
        <w:rPr>
          <w:rFonts w:ascii="Times New Roman" w:hAnsi="Times New Roman" w:cs="Times New Roman"/>
          <w:sz w:val="22"/>
          <w:szCs w:val="22"/>
        </w:rPr>
        <w:t>Piercings and removal of tattoos</w:t>
      </w:r>
      <w:r w:rsidR="003145EC" w:rsidRPr="009F6690">
        <w:rPr>
          <w:rFonts w:ascii="Times New Roman" w:hAnsi="Times New Roman" w:cs="Times New Roman"/>
          <w:sz w:val="22"/>
          <w:szCs w:val="22"/>
        </w:rPr>
        <w:t>.</w:t>
      </w:r>
    </w:p>
    <w:p w14:paraId="6D470FBA" w14:textId="77777777" w:rsidR="00245D71" w:rsidRPr="009F6690" w:rsidRDefault="00245D71" w:rsidP="00AE57C8">
      <w:pPr>
        <w:ind w:left="1440"/>
        <w:rPr>
          <w:rFonts w:ascii="Times New Roman" w:hAnsi="Times New Roman" w:cs="Times New Roman"/>
          <w:sz w:val="22"/>
          <w:szCs w:val="22"/>
        </w:rPr>
      </w:pPr>
    </w:p>
    <w:p w14:paraId="5A333300" w14:textId="10D7FA17" w:rsidR="00BB2CCA" w:rsidRPr="009F6690" w:rsidRDefault="00FC6DBC" w:rsidP="00AE57C8">
      <w:pPr>
        <w:pStyle w:val="Heading2"/>
        <w:tabs>
          <w:tab w:val="left" w:pos="1620"/>
        </w:tabs>
        <w:ind w:firstLine="720"/>
        <w:jc w:val="left"/>
        <w:rPr>
          <w:b w:val="0"/>
          <w:szCs w:val="22"/>
        </w:rPr>
      </w:pPr>
      <w:r w:rsidRPr="009F6690">
        <w:rPr>
          <w:b w:val="0"/>
          <w:szCs w:val="22"/>
        </w:rPr>
        <w:t>90.07-2</w:t>
      </w:r>
      <w:r w:rsidR="00D944E8" w:rsidRPr="009F6690">
        <w:rPr>
          <w:b w:val="0"/>
          <w:szCs w:val="22"/>
        </w:rPr>
        <w:tab/>
      </w:r>
      <w:r w:rsidR="000A5EF5" w:rsidRPr="009F6690">
        <w:rPr>
          <w:szCs w:val="22"/>
        </w:rPr>
        <w:t>Infertility Services</w:t>
      </w:r>
    </w:p>
    <w:p w14:paraId="125946D3" w14:textId="77777777" w:rsidR="00D373C8" w:rsidRDefault="00D373C8" w:rsidP="00AE57C8">
      <w:pPr>
        <w:pStyle w:val="Heading2"/>
        <w:tabs>
          <w:tab w:val="left" w:pos="1620"/>
        </w:tabs>
        <w:ind w:left="1620" w:hanging="1620"/>
        <w:jc w:val="left"/>
        <w:rPr>
          <w:szCs w:val="22"/>
        </w:rPr>
      </w:pPr>
    </w:p>
    <w:p w14:paraId="075A3691" w14:textId="0EEC17CA" w:rsidR="00BB2CCA" w:rsidRPr="009F6690" w:rsidRDefault="000A5EF5" w:rsidP="00AE57C8">
      <w:pPr>
        <w:pStyle w:val="Heading2"/>
        <w:tabs>
          <w:tab w:val="left" w:pos="1620"/>
        </w:tabs>
        <w:ind w:left="1620" w:hanging="1620"/>
        <w:jc w:val="left"/>
        <w:rPr>
          <w:b w:val="0"/>
          <w:szCs w:val="22"/>
        </w:rPr>
      </w:pPr>
      <w:r w:rsidRPr="009F6690">
        <w:rPr>
          <w:szCs w:val="22"/>
        </w:rPr>
        <w:tab/>
      </w:r>
      <w:r w:rsidRPr="009F6690">
        <w:rPr>
          <w:b w:val="0"/>
          <w:szCs w:val="22"/>
        </w:rPr>
        <w:t>Treatments and procedures solely for the purpose</w:t>
      </w:r>
      <w:r w:rsidR="0060738A" w:rsidRPr="009F6690">
        <w:rPr>
          <w:b w:val="0"/>
          <w:szCs w:val="22"/>
        </w:rPr>
        <w:t xml:space="preserve"> of evaluation or treatment of </w:t>
      </w:r>
      <w:r w:rsidRPr="009F6690">
        <w:rPr>
          <w:b w:val="0"/>
          <w:szCs w:val="22"/>
        </w:rPr>
        <w:t>infertility are not covered. In addition, MaineC</w:t>
      </w:r>
      <w:r w:rsidR="0060738A" w:rsidRPr="009F6690">
        <w:rPr>
          <w:b w:val="0"/>
          <w:szCs w:val="22"/>
        </w:rPr>
        <w:t xml:space="preserve">are does not cover reversal of </w:t>
      </w:r>
      <w:r w:rsidRPr="009F6690">
        <w:rPr>
          <w:b w:val="0"/>
          <w:szCs w:val="22"/>
        </w:rPr>
        <w:t xml:space="preserve">sterilization. </w:t>
      </w:r>
    </w:p>
    <w:p w14:paraId="2AEC1D89" w14:textId="77777777" w:rsidR="00BB2CCA" w:rsidRPr="009F6690" w:rsidRDefault="00BB2CCA" w:rsidP="00AE57C8">
      <w:pPr>
        <w:pStyle w:val="BodyTextIndent"/>
        <w:tabs>
          <w:tab w:val="left" w:pos="2070"/>
        </w:tabs>
        <w:ind w:left="0" w:hanging="720"/>
        <w:jc w:val="left"/>
        <w:rPr>
          <w:rFonts w:ascii="Times New Roman" w:hAnsi="Times New Roman"/>
          <w:szCs w:val="22"/>
        </w:rPr>
      </w:pPr>
    </w:p>
    <w:p w14:paraId="3F35E7D6" w14:textId="076745E6" w:rsidR="00BB2CCA" w:rsidRPr="009F6690" w:rsidRDefault="00FC6DBC" w:rsidP="00D944E8">
      <w:pPr>
        <w:tabs>
          <w:tab w:val="left" w:pos="1620"/>
        </w:tabs>
        <w:ind w:left="720"/>
        <w:rPr>
          <w:rFonts w:ascii="Times New Roman" w:hAnsi="Times New Roman" w:cs="Times New Roman"/>
          <w:sz w:val="22"/>
          <w:szCs w:val="22"/>
        </w:rPr>
      </w:pPr>
      <w:r w:rsidRPr="009F6690">
        <w:rPr>
          <w:rFonts w:ascii="Times New Roman" w:hAnsi="Times New Roman" w:cs="Times New Roman"/>
          <w:sz w:val="22"/>
          <w:szCs w:val="22"/>
        </w:rPr>
        <w:t>90.07-</w:t>
      </w:r>
      <w:r w:rsidR="004D3EEB" w:rsidRPr="009F6690">
        <w:rPr>
          <w:rFonts w:ascii="Times New Roman" w:hAnsi="Times New Roman" w:cs="Times New Roman"/>
          <w:sz w:val="22"/>
          <w:szCs w:val="22"/>
        </w:rPr>
        <w:t>3</w:t>
      </w:r>
      <w:r w:rsidR="00D944E8" w:rsidRPr="009F6690">
        <w:rPr>
          <w:rFonts w:ascii="Times New Roman" w:hAnsi="Times New Roman" w:cs="Times New Roman"/>
          <w:sz w:val="22"/>
          <w:szCs w:val="22"/>
        </w:rPr>
        <w:tab/>
      </w:r>
      <w:r w:rsidR="000A5EF5" w:rsidRPr="009F6690">
        <w:rPr>
          <w:rFonts w:ascii="Times New Roman" w:hAnsi="Times New Roman" w:cs="Times New Roman"/>
          <w:b/>
          <w:sz w:val="22"/>
          <w:szCs w:val="22"/>
        </w:rPr>
        <w:t>Other Non-Covered Services</w:t>
      </w:r>
    </w:p>
    <w:p w14:paraId="120BD922" w14:textId="77777777" w:rsidR="00BB2CCA" w:rsidRPr="009F6690" w:rsidRDefault="00BB2CCA" w:rsidP="00AE57C8">
      <w:pPr>
        <w:ind w:left="720"/>
        <w:rPr>
          <w:rFonts w:ascii="Times New Roman" w:hAnsi="Times New Roman" w:cs="Times New Roman"/>
          <w:sz w:val="22"/>
          <w:szCs w:val="22"/>
        </w:rPr>
      </w:pPr>
    </w:p>
    <w:p w14:paraId="6B959F67" w14:textId="5B95CD2E" w:rsidR="00BB2CCA" w:rsidRPr="009F6690" w:rsidRDefault="004D3EEB" w:rsidP="00D944E8">
      <w:pPr>
        <w:ind w:left="2160" w:hanging="540"/>
        <w:rPr>
          <w:rFonts w:ascii="Times New Roman" w:hAnsi="Times New Roman" w:cs="Times New Roman"/>
          <w:sz w:val="22"/>
          <w:szCs w:val="22"/>
        </w:rPr>
      </w:pPr>
      <w:r w:rsidRPr="009F6690">
        <w:rPr>
          <w:rFonts w:ascii="Times New Roman" w:hAnsi="Times New Roman" w:cs="Times New Roman"/>
          <w:sz w:val="22"/>
          <w:szCs w:val="22"/>
        </w:rPr>
        <w:t>A</w:t>
      </w:r>
      <w:r w:rsidR="000A5EF5" w:rsidRPr="009F6690">
        <w:rPr>
          <w:rFonts w:ascii="Times New Roman" w:hAnsi="Times New Roman" w:cs="Times New Roman"/>
          <w:sz w:val="22"/>
          <w:szCs w:val="22"/>
        </w:rPr>
        <w:t>.</w:t>
      </w:r>
      <w:r w:rsidR="000A5EF5" w:rsidRPr="009F6690">
        <w:rPr>
          <w:rFonts w:ascii="Times New Roman" w:hAnsi="Times New Roman" w:cs="Times New Roman"/>
          <w:sz w:val="22"/>
          <w:szCs w:val="22"/>
        </w:rPr>
        <w:tab/>
        <w:t>Garren-Edwards Gastric Bubble;</w:t>
      </w:r>
    </w:p>
    <w:p w14:paraId="66111925" w14:textId="77777777" w:rsidR="00BB2CCA" w:rsidRPr="009F6690" w:rsidRDefault="00BB2CCA" w:rsidP="00D944E8">
      <w:pPr>
        <w:ind w:left="2160" w:hanging="540"/>
        <w:rPr>
          <w:rFonts w:ascii="Times New Roman" w:hAnsi="Times New Roman" w:cs="Times New Roman"/>
          <w:sz w:val="22"/>
          <w:szCs w:val="22"/>
        </w:rPr>
      </w:pPr>
    </w:p>
    <w:p w14:paraId="38FE7B7B" w14:textId="1CED39E0" w:rsidR="00E73CBF" w:rsidRPr="009F6690" w:rsidRDefault="004D3EEB" w:rsidP="00D944E8">
      <w:pPr>
        <w:ind w:left="2160" w:hanging="540"/>
        <w:rPr>
          <w:rFonts w:ascii="Times New Roman" w:hAnsi="Times New Roman" w:cs="Times New Roman"/>
          <w:sz w:val="22"/>
          <w:szCs w:val="22"/>
        </w:rPr>
      </w:pPr>
      <w:r w:rsidRPr="009F6690">
        <w:rPr>
          <w:rFonts w:ascii="Times New Roman" w:hAnsi="Times New Roman" w:cs="Times New Roman"/>
          <w:sz w:val="22"/>
          <w:szCs w:val="22"/>
        </w:rPr>
        <w:t>B</w:t>
      </w:r>
      <w:r w:rsidR="000A5EF5" w:rsidRPr="009F6690">
        <w:rPr>
          <w:rFonts w:ascii="Times New Roman" w:hAnsi="Times New Roman" w:cs="Times New Roman"/>
          <w:sz w:val="22"/>
          <w:szCs w:val="22"/>
        </w:rPr>
        <w:t>.</w:t>
      </w:r>
      <w:r w:rsidR="000A5EF5" w:rsidRPr="009F6690">
        <w:rPr>
          <w:rFonts w:ascii="Times New Roman" w:hAnsi="Times New Roman" w:cs="Times New Roman"/>
          <w:sz w:val="22"/>
          <w:szCs w:val="22"/>
        </w:rPr>
        <w:tab/>
        <w:t>Acupuncture;</w:t>
      </w:r>
    </w:p>
    <w:p w14:paraId="15D3EBC3" w14:textId="77777777" w:rsidR="00E73CBF" w:rsidRPr="009F6690" w:rsidRDefault="00E73CBF" w:rsidP="00D944E8">
      <w:pPr>
        <w:ind w:left="2160" w:hanging="540"/>
        <w:rPr>
          <w:rFonts w:ascii="Times New Roman" w:hAnsi="Times New Roman" w:cs="Times New Roman"/>
          <w:b/>
          <w:sz w:val="22"/>
          <w:szCs w:val="22"/>
        </w:rPr>
      </w:pPr>
    </w:p>
    <w:p w14:paraId="7E0855A7" w14:textId="05AA2FA5" w:rsidR="00BB2CCA" w:rsidRPr="009F6690" w:rsidRDefault="004D3EEB" w:rsidP="00D944E8">
      <w:pPr>
        <w:ind w:left="2160" w:hanging="540"/>
        <w:rPr>
          <w:rFonts w:ascii="Times New Roman" w:hAnsi="Times New Roman" w:cs="Times New Roman"/>
          <w:sz w:val="22"/>
          <w:szCs w:val="22"/>
        </w:rPr>
      </w:pPr>
      <w:r w:rsidRPr="009F6690">
        <w:rPr>
          <w:rFonts w:ascii="Times New Roman" w:hAnsi="Times New Roman" w:cs="Times New Roman"/>
          <w:sz w:val="22"/>
          <w:szCs w:val="22"/>
        </w:rPr>
        <w:t>C</w:t>
      </w:r>
      <w:r w:rsidR="000A5EF5" w:rsidRPr="009F6690">
        <w:rPr>
          <w:rFonts w:ascii="Times New Roman" w:hAnsi="Times New Roman" w:cs="Times New Roman"/>
          <w:sz w:val="22"/>
          <w:szCs w:val="22"/>
        </w:rPr>
        <w:t>.</w:t>
      </w:r>
      <w:r w:rsidR="000A5EF5" w:rsidRPr="009F6690">
        <w:rPr>
          <w:rFonts w:ascii="Times New Roman" w:hAnsi="Times New Roman" w:cs="Times New Roman"/>
          <w:sz w:val="22"/>
          <w:szCs w:val="22"/>
        </w:rPr>
        <w:tab/>
        <w:t>Medical care provided by mail, telephone or internet</w:t>
      </w:r>
      <w:r w:rsidR="00F93F58" w:rsidRPr="009F6690">
        <w:rPr>
          <w:rFonts w:ascii="Times New Roman" w:hAnsi="Times New Roman" w:cs="Times New Roman"/>
          <w:sz w:val="22"/>
          <w:szCs w:val="22"/>
        </w:rPr>
        <w:t>, except as provided in accordance with Chapter I, Section 4, Telehealth</w:t>
      </w:r>
      <w:r w:rsidR="005719C2" w:rsidRPr="009F6690">
        <w:rPr>
          <w:rFonts w:ascii="Times New Roman" w:hAnsi="Times New Roman" w:cs="Times New Roman"/>
          <w:sz w:val="22"/>
          <w:szCs w:val="22"/>
        </w:rPr>
        <w:t xml:space="preserve"> Services</w:t>
      </w:r>
      <w:r w:rsidR="000A5EF5" w:rsidRPr="009F6690">
        <w:rPr>
          <w:rFonts w:ascii="Times New Roman" w:hAnsi="Times New Roman" w:cs="Times New Roman"/>
          <w:sz w:val="22"/>
          <w:szCs w:val="22"/>
        </w:rPr>
        <w:t>;</w:t>
      </w:r>
    </w:p>
    <w:p w14:paraId="20CAE241" w14:textId="77777777" w:rsidR="00BB2CCA" w:rsidRPr="009F6690" w:rsidRDefault="00BB2CCA" w:rsidP="00D944E8">
      <w:pPr>
        <w:ind w:left="2160" w:hanging="540"/>
        <w:rPr>
          <w:rFonts w:ascii="Times New Roman" w:hAnsi="Times New Roman" w:cs="Times New Roman"/>
          <w:sz w:val="22"/>
          <w:szCs w:val="22"/>
        </w:rPr>
      </w:pPr>
    </w:p>
    <w:p w14:paraId="22569163" w14:textId="6CF2783F" w:rsidR="00BB2CCA" w:rsidRPr="009F6690" w:rsidRDefault="004D3EEB" w:rsidP="00D944E8">
      <w:pPr>
        <w:ind w:left="2160" w:hanging="540"/>
        <w:rPr>
          <w:rFonts w:ascii="Times New Roman" w:hAnsi="Times New Roman" w:cs="Times New Roman"/>
          <w:sz w:val="22"/>
          <w:szCs w:val="22"/>
        </w:rPr>
      </w:pPr>
      <w:r w:rsidRPr="009F6690">
        <w:rPr>
          <w:rFonts w:ascii="Times New Roman" w:hAnsi="Times New Roman" w:cs="Times New Roman"/>
          <w:sz w:val="22"/>
          <w:szCs w:val="22"/>
        </w:rPr>
        <w:t>D</w:t>
      </w:r>
      <w:r w:rsidR="000A5EF5" w:rsidRPr="009F6690">
        <w:rPr>
          <w:rFonts w:ascii="Times New Roman" w:hAnsi="Times New Roman" w:cs="Times New Roman"/>
          <w:sz w:val="22"/>
          <w:szCs w:val="22"/>
        </w:rPr>
        <w:t>.</w:t>
      </w:r>
      <w:r w:rsidR="000A5EF5" w:rsidRPr="009F6690">
        <w:rPr>
          <w:rFonts w:ascii="Times New Roman" w:hAnsi="Times New Roman" w:cs="Times New Roman"/>
          <w:sz w:val="22"/>
          <w:szCs w:val="22"/>
        </w:rPr>
        <w:tab/>
        <w:t>Autopsy examinations;</w:t>
      </w:r>
    </w:p>
    <w:p w14:paraId="6E143829" w14:textId="77777777" w:rsidR="00BB2CCA" w:rsidRPr="009F6690" w:rsidRDefault="00BB2CCA" w:rsidP="00D944E8">
      <w:pPr>
        <w:ind w:left="2160" w:hanging="540"/>
        <w:rPr>
          <w:rFonts w:ascii="Times New Roman" w:hAnsi="Times New Roman" w:cs="Times New Roman"/>
          <w:sz w:val="22"/>
          <w:szCs w:val="22"/>
        </w:rPr>
      </w:pPr>
    </w:p>
    <w:p w14:paraId="18BB7BC0" w14:textId="2CFC08A4" w:rsidR="00BB2CCA" w:rsidRPr="009F6690" w:rsidRDefault="004D3EEB" w:rsidP="00D944E8">
      <w:pPr>
        <w:ind w:left="2160" w:hanging="540"/>
        <w:rPr>
          <w:rFonts w:ascii="Times New Roman" w:hAnsi="Times New Roman" w:cs="Times New Roman"/>
          <w:sz w:val="22"/>
          <w:szCs w:val="22"/>
        </w:rPr>
      </w:pPr>
      <w:r w:rsidRPr="009F6690">
        <w:rPr>
          <w:rFonts w:ascii="Times New Roman" w:hAnsi="Times New Roman" w:cs="Times New Roman"/>
          <w:sz w:val="22"/>
          <w:szCs w:val="22"/>
        </w:rPr>
        <w:t>E</w:t>
      </w:r>
      <w:r w:rsidR="000A5EF5" w:rsidRPr="009F6690">
        <w:rPr>
          <w:rFonts w:ascii="Times New Roman" w:hAnsi="Times New Roman" w:cs="Times New Roman"/>
          <w:sz w:val="22"/>
          <w:szCs w:val="22"/>
        </w:rPr>
        <w:t>.</w:t>
      </w:r>
      <w:r w:rsidR="000A5EF5" w:rsidRPr="009F6690">
        <w:rPr>
          <w:rFonts w:ascii="Times New Roman" w:hAnsi="Times New Roman" w:cs="Times New Roman"/>
          <w:sz w:val="22"/>
          <w:szCs w:val="22"/>
        </w:rPr>
        <w:tab/>
        <w:t>Preparation and duplication of records, forms, and reports;</w:t>
      </w:r>
    </w:p>
    <w:p w14:paraId="6B873C28" w14:textId="77777777" w:rsidR="00BB2CCA" w:rsidRPr="009F6690" w:rsidRDefault="00BB2CCA" w:rsidP="00D944E8">
      <w:pPr>
        <w:ind w:left="2160" w:hanging="540"/>
        <w:rPr>
          <w:rFonts w:ascii="Times New Roman" w:hAnsi="Times New Roman" w:cs="Times New Roman"/>
          <w:sz w:val="22"/>
          <w:szCs w:val="22"/>
        </w:rPr>
      </w:pPr>
    </w:p>
    <w:p w14:paraId="3E1BA858" w14:textId="5BE449E0" w:rsidR="00BB2CCA" w:rsidRPr="009F6690" w:rsidRDefault="004D3EEB" w:rsidP="00D944E8">
      <w:pPr>
        <w:ind w:left="2160" w:hanging="540"/>
        <w:rPr>
          <w:rFonts w:ascii="Times New Roman" w:hAnsi="Times New Roman" w:cs="Times New Roman"/>
          <w:sz w:val="22"/>
          <w:szCs w:val="22"/>
        </w:rPr>
      </w:pPr>
      <w:r w:rsidRPr="009F6690">
        <w:rPr>
          <w:rFonts w:ascii="Times New Roman" w:hAnsi="Times New Roman" w:cs="Times New Roman"/>
          <w:sz w:val="22"/>
          <w:szCs w:val="22"/>
        </w:rPr>
        <w:t>F</w:t>
      </w:r>
      <w:r w:rsidR="000A5EF5" w:rsidRPr="009F6690">
        <w:rPr>
          <w:rFonts w:ascii="Times New Roman" w:hAnsi="Times New Roman" w:cs="Times New Roman"/>
          <w:sz w:val="22"/>
          <w:szCs w:val="22"/>
        </w:rPr>
        <w:t>.</w:t>
      </w:r>
      <w:r w:rsidR="000A5EF5" w:rsidRPr="009F6690">
        <w:rPr>
          <w:rFonts w:ascii="Times New Roman" w:hAnsi="Times New Roman" w:cs="Times New Roman"/>
          <w:sz w:val="22"/>
          <w:szCs w:val="22"/>
        </w:rPr>
        <w:tab/>
        <w:t>Hypnosis;</w:t>
      </w:r>
    </w:p>
    <w:p w14:paraId="4615FB54" w14:textId="77777777" w:rsidR="00BB2CCA" w:rsidRPr="009F6690" w:rsidRDefault="00BB2CCA" w:rsidP="00D944E8">
      <w:pPr>
        <w:ind w:left="2160" w:hanging="540"/>
        <w:rPr>
          <w:rFonts w:ascii="Times New Roman" w:hAnsi="Times New Roman" w:cs="Times New Roman"/>
          <w:sz w:val="22"/>
          <w:szCs w:val="22"/>
        </w:rPr>
      </w:pPr>
    </w:p>
    <w:p w14:paraId="5457AAAB" w14:textId="5FF30F75" w:rsidR="00BB2CCA" w:rsidRPr="009F6690" w:rsidRDefault="004D3EEB" w:rsidP="00D944E8">
      <w:pPr>
        <w:ind w:left="2160" w:hanging="540"/>
        <w:rPr>
          <w:rFonts w:ascii="Times New Roman" w:hAnsi="Times New Roman" w:cs="Times New Roman"/>
          <w:sz w:val="22"/>
          <w:szCs w:val="22"/>
        </w:rPr>
      </w:pPr>
      <w:r w:rsidRPr="009F6690">
        <w:rPr>
          <w:rFonts w:ascii="Times New Roman" w:hAnsi="Times New Roman" w:cs="Times New Roman"/>
          <w:sz w:val="22"/>
          <w:szCs w:val="22"/>
        </w:rPr>
        <w:t>G</w:t>
      </w:r>
      <w:r w:rsidR="000A5EF5" w:rsidRPr="009F6690">
        <w:rPr>
          <w:rFonts w:ascii="Times New Roman" w:hAnsi="Times New Roman" w:cs="Times New Roman"/>
          <w:sz w:val="22"/>
          <w:szCs w:val="22"/>
        </w:rPr>
        <w:t>.</w:t>
      </w:r>
      <w:r w:rsidR="000A5EF5" w:rsidRPr="009F6690">
        <w:rPr>
          <w:rFonts w:ascii="Times New Roman" w:hAnsi="Times New Roman" w:cs="Times New Roman"/>
          <w:sz w:val="22"/>
          <w:szCs w:val="22"/>
        </w:rPr>
        <w:tab/>
        <w:t>Reversal of sterilization procedures;</w:t>
      </w:r>
      <w:r w:rsidR="002A363C" w:rsidRPr="009F6690">
        <w:rPr>
          <w:rFonts w:ascii="Times New Roman" w:hAnsi="Times New Roman" w:cs="Times New Roman"/>
          <w:sz w:val="22"/>
          <w:szCs w:val="22"/>
        </w:rPr>
        <w:t xml:space="preserve"> </w:t>
      </w:r>
      <w:r w:rsidR="00981E19" w:rsidRPr="009F6690">
        <w:rPr>
          <w:rFonts w:ascii="Times New Roman" w:hAnsi="Times New Roman" w:cs="Times New Roman"/>
          <w:sz w:val="22"/>
          <w:szCs w:val="22"/>
        </w:rPr>
        <w:t xml:space="preserve">and </w:t>
      </w:r>
    </w:p>
    <w:p w14:paraId="423B4434" w14:textId="77777777" w:rsidR="00BB2CCA" w:rsidRPr="009F6690" w:rsidRDefault="00BB2CCA" w:rsidP="00D944E8">
      <w:pPr>
        <w:ind w:left="2160" w:hanging="540"/>
        <w:rPr>
          <w:rFonts w:ascii="Times New Roman" w:hAnsi="Times New Roman" w:cs="Times New Roman"/>
          <w:sz w:val="22"/>
          <w:szCs w:val="22"/>
        </w:rPr>
      </w:pPr>
    </w:p>
    <w:p w14:paraId="46BA0DC9" w14:textId="73A73F76" w:rsidR="00BB2CCA" w:rsidRPr="009F6690" w:rsidRDefault="004D3EEB" w:rsidP="00D944E8">
      <w:pPr>
        <w:ind w:left="2160" w:hanging="540"/>
        <w:rPr>
          <w:rFonts w:ascii="Times New Roman" w:hAnsi="Times New Roman" w:cs="Times New Roman"/>
          <w:sz w:val="22"/>
          <w:szCs w:val="22"/>
        </w:rPr>
      </w:pPr>
      <w:r w:rsidRPr="009F6690">
        <w:rPr>
          <w:rFonts w:ascii="Times New Roman" w:hAnsi="Times New Roman" w:cs="Times New Roman"/>
          <w:sz w:val="22"/>
          <w:szCs w:val="22"/>
        </w:rPr>
        <w:t>H.</w:t>
      </w:r>
      <w:r w:rsidR="00F93F58" w:rsidRPr="009F6690">
        <w:rPr>
          <w:rFonts w:ascii="Times New Roman" w:hAnsi="Times New Roman" w:cs="Times New Roman"/>
          <w:sz w:val="22"/>
          <w:szCs w:val="22"/>
        </w:rPr>
        <w:tab/>
      </w:r>
      <w:r w:rsidR="000A5EF5" w:rsidRPr="009F6690">
        <w:rPr>
          <w:rFonts w:ascii="Times New Roman" w:hAnsi="Times New Roman" w:cs="Times New Roman"/>
          <w:sz w:val="22"/>
          <w:szCs w:val="22"/>
        </w:rPr>
        <w:t>Any service described in 90.04 that exceeds the stated restrictions.</w:t>
      </w:r>
    </w:p>
    <w:p w14:paraId="13994B06" w14:textId="77777777" w:rsidR="00BB2CCA" w:rsidRPr="009F6690" w:rsidRDefault="00BB2CCA" w:rsidP="00AE57C8">
      <w:pPr>
        <w:rPr>
          <w:rFonts w:ascii="Times New Roman" w:hAnsi="Times New Roman" w:cs="Times New Roman"/>
          <w:sz w:val="22"/>
          <w:szCs w:val="22"/>
        </w:rPr>
      </w:pPr>
    </w:p>
    <w:p w14:paraId="6FA92937" w14:textId="77777777" w:rsidR="00BB2CCA" w:rsidRPr="009F6690" w:rsidRDefault="000A5EF5" w:rsidP="00AE57C8">
      <w:pPr>
        <w:rPr>
          <w:rFonts w:ascii="Times New Roman" w:hAnsi="Times New Roman" w:cs="Times New Roman"/>
          <w:sz w:val="22"/>
          <w:szCs w:val="22"/>
        </w:rPr>
      </w:pPr>
      <w:r w:rsidRPr="009F6690">
        <w:rPr>
          <w:rFonts w:ascii="Times New Roman" w:hAnsi="Times New Roman" w:cs="Times New Roman"/>
          <w:b/>
          <w:sz w:val="22"/>
          <w:szCs w:val="22"/>
        </w:rPr>
        <w:t>90.08</w:t>
      </w:r>
      <w:r w:rsidRPr="009F6690">
        <w:rPr>
          <w:rFonts w:ascii="Times New Roman" w:hAnsi="Times New Roman" w:cs="Times New Roman"/>
          <w:b/>
          <w:sz w:val="22"/>
          <w:szCs w:val="22"/>
        </w:rPr>
        <w:tab/>
        <w:t>POLICIES AND PROCEDURES</w:t>
      </w:r>
    </w:p>
    <w:p w14:paraId="479F0E5A" w14:textId="77777777" w:rsidR="00BB2CCA" w:rsidRPr="009F6690" w:rsidRDefault="00BB2CCA" w:rsidP="00AE57C8">
      <w:pPr>
        <w:rPr>
          <w:rFonts w:ascii="Times New Roman" w:hAnsi="Times New Roman" w:cs="Times New Roman"/>
          <w:sz w:val="22"/>
          <w:szCs w:val="22"/>
        </w:rPr>
      </w:pPr>
    </w:p>
    <w:p w14:paraId="3BF677C6" w14:textId="77777777" w:rsidR="00BB2CCA" w:rsidRPr="009F6690" w:rsidRDefault="000A5EF5" w:rsidP="00AE57C8">
      <w:pPr>
        <w:ind w:left="720"/>
        <w:rPr>
          <w:rFonts w:ascii="Times New Roman" w:hAnsi="Times New Roman" w:cs="Times New Roman"/>
          <w:sz w:val="22"/>
          <w:szCs w:val="22"/>
        </w:rPr>
      </w:pPr>
      <w:r w:rsidRPr="009F6690">
        <w:rPr>
          <w:rFonts w:ascii="Times New Roman" w:hAnsi="Times New Roman" w:cs="Times New Roman"/>
          <w:sz w:val="22"/>
          <w:szCs w:val="22"/>
        </w:rPr>
        <w:t>The following policies and procedures supplement the general information within this section:</w:t>
      </w:r>
    </w:p>
    <w:p w14:paraId="795DC20A" w14:textId="77777777" w:rsidR="002763B7" w:rsidRPr="009F6690" w:rsidRDefault="002763B7" w:rsidP="00AE57C8">
      <w:pPr>
        <w:ind w:left="720"/>
        <w:rPr>
          <w:rFonts w:ascii="Times New Roman" w:hAnsi="Times New Roman" w:cs="Times New Roman"/>
          <w:sz w:val="22"/>
          <w:szCs w:val="22"/>
        </w:rPr>
      </w:pPr>
    </w:p>
    <w:p w14:paraId="1CE9F50B" w14:textId="77777777" w:rsidR="00BB2CCA" w:rsidRPr="009F6690" w:rsidRDefault="000A5EF5" w:rsidP="00AE57C8">
      <w:pPr>
        <w:tabs>
          <w:tab w:val="left" w:pos="1620"/>
        </w:tabs>
        <w:ind w:left="1440" w:hanging="720"/>
        <w:rPr>
          <w:rFonts w:ascii="Times New Roman" w:hAnsi="Times New Roman" w:cs="Times New Roman"/>
          <w:sz w:val="22"/>
          <w:szCs w:val="22"/>
        </w:rPr>
      </w:pPr>
      <w:r w:rsidRPr="009F6690">
        <w:rPr>
          <w:rFonts w:ascii="Times New Roman" w:hAnsi="Times New Roman" w:cs="Times New Roman"/>
          <w:sz w:val="22"/>
          <w:szCs w:val="22"/>
        </w:rPr>
        <w:t>90.08-1</w:t>
      </w:r>
      <w:r w:rsidRPr="009F6690">
        <w:rPr>
          <w:rFonts w:ascii="Times New Roman" w:hAnsi="Times New Roman" w:cs="Times New Roman"/>
          <w:sz w:val="22"/>
          <w:szCs w:val="22"/>
        </w:rPr>
        <w:tab/>
      </w:r>
      <w:r w:rsidR="00836630" w:rsidRPr="009F6690">
        <w:rPr>
          <w:rFonts w:ascii="Times New Roman" w:hAnsi="Times New Roman" w:cs="Times New Roman"/>
          <w:sz w:val="22"/>
          <w:szCs w:val="22"/>
        </w:rPr>
        <w:t xml:space="preserve"> </w:t>
      </w:r>
      <w:r w:rsidRPr="009F6690">
        <w:rPr>
          <w:rFonts w:ascii="Times New Roman" w:hAnsi="Times New Roman" w:cs="Times New Roman"/>
          <w:b/>
          <w:sz w:val="22"/>
          <w:szCs w:val="22"/>
        </w:rPr>
        <w:t>Medical Record Requirements</w:t>
      </w:r>
    </w:p>
    <w:p w14:paraId="566A60C4" w14:textId="77777777" w:rsidR="00BB2CCA" w:rsidRPr="009F6690" w:rsidRDefault="00BB2CCA" w:rsidP="00AE57C8">
      <w:pPr>
        <w:rPr>
          <w:rFonts w:ascii="Times New Roman" w:hAnsi="Times New Roman" w:cs="Times New Roman"/>
          <w:sz w:val="22"/>
          <w:szCs w:val="22"/>
        </w:rPr>
      </w:pPr>
    </w:p>
    <w:p w14:paraId="3B3F7C46" w14:textId="77777777" w:rsidR="00685EEB" w:rsidRPr="009F6690" w:rsidRDefault="000A5EF5" w:rsidP="00AE57C8">
      <w:pPr>
        <w:ind w:left="1584"/>
        <w:rPr>
          <w:rFonts w:ascii="Times New Roman" w:hAnsi="Times New Roman" w:cs="Times New Roman"/>
          <w:sz w:val="22"/>
          <w:szCs w:val="22"/>
        </w:rPr>
      </w:pPr>
      <w:r w:rsidRPr="009F6690">
        <w:rPr>
          <w:rFonts w:ascii="Times New Roman" w:hAnsi="Times New Roman" w:cs="Times New Roman"/>
          <w:sz w:val="22"/>
          <w:szCs w:val="22"/>
        </w:rPr>
        <w:t xml:space="preserve">Each provider shall maintain financial and professional records of sufficient quality to fully and accurately document the nature, scope, and details of the health care provided. Providers shall provide copies of financial and professional records to the </w:t>
      </w:r>
    </w:p>
    <w:p w14:paraId="4A0F1AC4" w14:textId="1DDA5FF1" w:rsidR="00BB2CCA" w:rsidRPr="009F6690" w:rsidRDefault="000A5EF5" w:rsidP="00AE57C8">
      <w:pPr>
        <w:ind w:left="1584"/>
        <w:rPr>
          <w:rFonts w:ascii="Times New Roman" w:hAnsi="Times New Roman" w:cs="Times New Roman"/>
          <w:sz w:val="22"/>
          <w:szCs w:val="22"/>
        </w:rPr>
      </w:pPr>
      <w:r w:rsidRPr="009F6690">
        <w:rPr>
          <w:rFonts w:ascii="Times New Roman" w:hAnsi="Times New Roman" w:cs="Times New Roman"/>
          <w:sz w:val="22"/>
          <w:szCs w:val="22"/>
        </w:rPr>
        <w:t>Department in the form and manner requested without charge to the Department or the member. Chapter I details the five (5) year requirement for maintaining records.</w:t>
      </w:r>
    </w:p>
    <w:p w14:paraId="4082A9B2" w14:textId="77777777" w:rsidR="00096CD8" w:rsidRPr="009F6690" w:rsidRDefault="00096CD8" w:rsidP="00AE57C8">
      <w:pPr>
        <w:ind w:left="1584"/>
        <w:rPr>
          <w:rFonts w:ascii="Times New Roman" w:hAnsi="Times New Roman" w:cs="Times New Roman"/>
          <w:sz w:val="22"/>
          <w:szCs w:val="22"/>
        </w:rPr>
      </w:pPr>
    </w:p>
    <w:p w14:paraId="6FB4D8FE" w14:textId="77777777" w:rsidR="00BB2CCA" w:rsidRPr="009F6690" w:rsidRDefault="000A5EF5" w:rsidP="00AE57C8">
      <w:pPr>
        <w:ind w:left="2160" w:hanging="540"/>
        <w:rPr>
          <w:rFonts w:ascii="Times New Roman" w:hAnsi="Times New Roman" w:cs="Times New Roman"/>
          <w:sz w:val="22"/>
          <w:szCs w:val="22"/>
        </w:rPr>
      </w:pPr>
      <w:r w:rsidRPr="009F6690">
        <w:rPr>
          <w:rFonts w:ascii="Times New Roman" w:hAnsi="Times New Roman" w:cs="Times New Roman"/>
          <w:sz w:val="22"/>
          <w:szCs w:val="22"/>
        </w:rPr>
        <w:t>A.</w:t>
      </w:r>
      <w:r w:rsidRPr="009F6690">
        <w:rPr>
          <w:rFonts w:ascii="Times New Roman" w:hAnsi="Times New Roman" w:cs="Times New Roman"/>
          <w:sz w:val="22"/>
          <w:szCs w:val="22"/>
        </w:rPr>
        <w:tab/>
        <w:t>Physicians must maintain one office medical record for each member even in group practices, partnerships, and other shared practices. Providers must document specific services rendered in chronological order. Chapter I provides additional requirements for record-keeping.</w:t>
      </w:r>
      <w:r w:rsidR="00626D35" w:rsidRPr="009F6690">
        <w:rPr>
          <w:rFonts w:ascii="Times New Roman" w:hAnsi="Times New Roman" w:cs="Times New Roman"/>
          <w:sz w:val="22"/>
          <w:szCs w:val="22"/>
        </w:rPr>
        <w:t xml:space="preserve"> </w:t>
      </w:r>
      <w:r w:rsidRPr="009F6690">
        <w:rPr>
          <w:rFonts w:ascii="Times New Roman" w:hAnsi="Times New Roman" w:cs="Times New Roman"/>
          <w:sz w:val="22"/>
          <w:szCs w:val="22"/>
        </w:rPr>
        <w:t>The medical records corresponding to office, home, nursing facility, hospital, outpatient and emergency room services billed to the Department must include but shall not be limited to:</w:t>
      </w:r>
    </w:p>
    <w:p w14:paraId="07F5857B" w14:textId="77777777" w:rsidR="00DA0C5A" w:rsidRPr="009F6690" w:rsidRDefault="00DA0C5A" w:rsidP="00AE57C8">
      <w:pPr>
        <w:pStyle w:val="Header"/>
        <w:tabs>
          <w:tab w:val="clear" w:pos="4320"/>
          <w:tab w:val="clear" w:pos="8640"/>
          <w:tab w:val="left" w:pos="1800"/>
          <w:tab w:val="left" w:pos="2160"/>
        </w:tabs>
        <w:rPr>
          <w:rFonts w:ascii="Times New Roman" w:hAnsi="Times New Roman" w:cs="Times New Roman"/>
          <w:sz w:val="22"/>
          <w:szCs w:val="22"/>
        </w:rPr>
      </w:pPr>
    </w:p>
    <w:p w14:paraId="710E873D" w14:textId="221462C9" w:rsidR="00BB2CCA" w:rsidRDefault="000A5EF5" w:rsidP="00AE57C8">
      <w:pPr>
        <w:pStyle w:val="Header"/>
        <w:numPr>
          <w:ilvl w:val="0"/>
          <w:numId w:val="37"/>
        </w:numPr>
        <w:tabs>
          <w:tab w:val="clear" w:pos="4320"/>
          <w:tab w:val="clear" w:pos="8640"/>
          <w:tab w:val="left" w:pos="1800"/>
          <w:tab w:val="left" w:pos="2160"/>
        </w:tabs>
        <w:ind w:left="2707" w:hanging="547"/>
        <w:rPr>
          <w:rFonts w:ascii="Times New Roman" w:hAnsi="Times New Roman" w:cs="Times New Roman"/>
          <w:sz w:val="22"/>
          <w:szCs w:val="22"/>
        </w:rPr>
      </w:pPr>
      <w:r w:rsidRPr="009F6690">
        <w:rPr>
          <w:rFonts w:ascii="Times New Roman" w:hAnsi="Times New Roman" w:cs="Times New Roman"/>
          <w:sz w:val="22"/>
          <w:szCs w:val="22"/>
        </w:rPr>
        <w:t>Date of each service ordered and provided;</w:t>
      </w:r>
    </w:p>
    <w:p w14:paraId="17B00DD3" w14:textId="77777777" w:rsidR="00607003" w:rsidRPr="00607003" w:rsidRDefault="00607003" w:rsidP="00607003">
      <w:pPr>
        <w:pStyle w:val="ListParagraph"/>
        <w:numPr>
          <w:ilvl w:val="0"/>
          <w:numId w:val="37"/>
        </w:numPr>
        <w:overflowPunct/>
        <w:autoSpaceDE/>
        <w:autoSpaceDN/>
        <w:adjustRightInd/>
        <w:textAlignment w:val="auto"/>
        <w:rPr>
          <w:rFonts w:ascii="Times New Roman" w:hAnsi="Times New Roman" w:cs="Times New Roman"/>
          <w:sz w:val="22"/>
          <w:szCs w:val="22"/>
        </w:rPr>
      </w:pPr>
      <w:r w:rsidRPr="00607003">
        <w:rPr>
          <w:rFonts w:ascii="Times New Roman" w:hAnsi="Times New Roman" w:cs="Times New Roman"/>
          <w:sz w:val="22"/>
          <w:szCs w:val="22"/>
        </w:rPr>
        <w:br w:type="page"/>
      </w:r>
    </w:p>
    <w:p w14:paraId="7E1A3FC0" w14:textId="500CB1A5" w:rsidR="0059334C" w:rsidRDefault="0059334C" w:rsidP="00D434BF">
      <w:pPr>
        <w:pStyle w:val="Header"/>
        <w:tabs>
          <w:tab w:val="clear" w:pos="4320"/>
          <w:tab w:val="clear" w:pos="8640"/>
          <w:tab w:val="left" w:pos="1800"/>
          <w:tab w:val="left" w:pos="2160"/>
        </w:tabs>
        <w:ind w:left="2707"/>
        <w:rPr>
          <w:rFonts w:ascii="Times New Roman" w:hAnsi="Times New Roman" w:cs="Times New Roman"/>
          <w:sz w:val="22"/>
          <w:szCs w:val="22"/>
        </w:rPr>
      </w:pPr>
    </w:p>
    <w:p w14:paraId="63F6B769" w14:textId="77777777" w:rsidR="0059334C" w:rsidRPr="009F6690" w:rsidRDefault="0059334C" w:rsidP="0059334C">
      <w:pPr>
        <w:pStyle w:val="ListParagraph"/>
        <w:ind w:left="990" w:hanging="990"/>
        <w:rPr>
          <w:rFonts w:ascii="Times New Roman" w:hAnsi="Times New Roman" w:cs="Times New Roman"/>
          <w:sz w:val="22"/>
          <w:szCs w:val="22"/>
        </w:rPr>
      </w:pPr>
      <w:r w:rsidRPr="009F6690">
        <w:rPr>
          <w:rFonts w:ascii="Times New Roman" w:hAnsi="Times New Roman" w:cs="Times New Roman"/>
          <w:b/>
          <w:sz w:val="22"/>
          <w:szCs w:val="22"/>
        </w:rPr>
        <w:t>90.08</w:t>
      </w:r>
      <w:r w:rsidRPr="009F6690">
        <w:rPr>
          <w:rFonts w:ascii="Times New Roman" w:hAnsi="Times New Roman" w:cs="Times New Roman"/>
          <w:b/>
          <w:sz w:val="22"/>
          <w:szCs w:val="22"/>
        </w:rPr>
        <w:tab/>
        <w:t xml:space="preserve">POLICIES AND PROCEDURES </w:t>
      </w:r>
      <w:r w:rsidRPr="009F6690">
        <w:rPr>
          <w:rFonts w:ascii="Times New Roman" w:hAnsi="Times New Roman" w:cs="Times New Roman"/>
          <w:sz w:val="22"/>
          <w:szCs w:val="22"/>
        </w:rPr>
        <w:t>(cont.)</w:t>
      </w:r>
    </w:p>
    <w:p w14:paraId="6861E9C6" w14:textId="77777777" w:rsidR="0059334C" w:rsidRPr="009F6690" w:rsidRDefault="0059334C" w:rsidP="00D434BF">
      <w:pPr>
        <w:pStyle w:val="Header"/>
        <w:tabs>
          <w:tab w:val="clear" w:pos="4320"/>
          <w:tab w:val="clear" w:pos="8640"/>
          <w:tab w:val="left" w:pos="1800"/>
          <w:tab w:val="left" w:pos="2160"/>
        </w:tabs>
        <w:ind w:left="2707"/>
        <w:rPr>
          <w:rFonts w:ascii="Times New Roman" w:hAnsi="Times New Roman" w:cs="Times New Roman"/>
          <w:sz w:val="22"/>
          <w:szCs w:val="22"/>
        </w:rPr>
      </w:pPr>
    </w:p>
    <w:p w14:paraId="55671AE8" w14:textId="63E3B136" w:rsidR="00D373C8" w:rsidRDefault="000A5EF5" w:rsidP="00607003">
      <w:pPr>
        <w:pStyle w:val="ListParagraph"/>
        <w:numPr>
          <w:ilvl w:val="0"/>
          <w:numId w:val="62"/>
        </w:numPr>
        <w:ind w:left="2700" w:right="-331" w:hanging="540"/>
        <w:rPr>
          <w:rFonts w:ascii="Times New Roman" w:hAnsi="Times New Roman" w:cs="Times New Roman"/>
          <w:sz w:val="22"/>
          <w:szCs w:val="22"/>
        </w:rPr>
      </w:pPr>
      <w:r w:rsidRPr="009F6690">
        <w:rPr>
          <w:rFonts w:ascii="Times New Roman" w:hAnsi="Times New Roman" w:cs="Times New Roman"/>
          <w:sz w:val="22"/>
          <w:szCs w:val="22"/>
        </w:rPr>
        <w:t>Member’s name, name of responsible person (if different from the member, e.g., parent or guardian), date of birth, and MaineCare ID number;</w:t>
      </w:r>
      <w:r w:rsidR="00C517BD">
        <w:rPr>
          <w:rFonts w:ascii="Times New Roman" w:hAnsi="Times New Roman" w:cs="Times New Roman"/>
          <w:sz w:val="22"/>
          <w:szCs w:val="22"/>
        </w:rPr>
        <w:t xml:space="preserve"> </w:t>
      </w:r>
    </w:p>
    <w:p w14:paraId="6F8017E9" w14:textId="513BE9C7" w:rsidR="00BB2CCA" w:rsidRPr="009F6690" w:rsidRDefault="000A5EF5" w:rsidP="00607003">
      <w:pPr>
        <w:pStyle w:val="ListParagraph"/>
        <w:numPr>
          <w:ilvl w:val="0"/>
          <w:numId w:val="62"/>
        </w:numPr>
        <w:ind w:left="2707" w:hanging="547"/>
        <w:rPr>
          <w:rFonts w:ascii="Times New Roman" w:hAnsi="Times New Roman" w:cs="Times New Roman"/>
          <w:sz w:val="22"/>
          <w:szCs w:val="22"/>
        </w:rPr>
      </w:pPr>
      <w:r w:rsidRPr="009F6690">
        <w:rPr>
          <w:rFonts w:ascii="Times New Roman" w:hAnsi="Times New Roman" w:cs="Times New Roman"/>
          <w:sz w:val="22"/>
          <w:szCs w:val="22"/>
        </w:rPr>
        <w:t>Name and title of provider performing the service if it is other than the billing physician;</w:t>
      </w:r>
    </w:p>
    <w:p w14:paraId="2022397C" w14:textId="77777777" w:rsidR="00BB2CCA" w:rsidRPr="009F6690" w:rsidRDefault="000A5EF5" w:rsidP="00607003">
      <w:pPr>
        <w:pStyle w:val="ListParagraph"/>
        <w:numPr>
          <w:ilvl w:val="0"/>
          <w:numId w:val="62"/>
        </w:numPr>
        <w:ind w:left="2707" w:hanging="547"/>
        <w:rPr>
          <w:rFonts w:ascii="Times New Roman" w:hAnsi="Times New Roman" w:cs="Times New Roman"/>
          <w:sz w:val="22"/>
          <w:szCs w:val="22"/>
        </w:rPr>
      </w:pPr>
      <w:r w:rsidRPr="009F6690">
        <w:rPr>
          <w:rFonts w:ascii="Times New Roman" w:hAnsi="Times New Roman" w:cs="Times New Roman"/>
          <w:sz w:val="22"/>
          <w:szCs w:val="22"/>
        </w:rPr>
        <w:t>Medical history/ including member’s health condition;</w:t>
      </w:r>
    </w:p>
    <w:p w14:paraId="5C041CFE" w14:textId="77777777" w:rsidR="00DA3164" w:rsidRPr="009F6690" w:rsidRDefault="000A5EF5" w:rsidP="00607003">
      <w:pPr>
        <w:pStyle w:val="ListParagraph"/>
        <w:numPr>
          <w:ilvl w:val="0"/>
          <w:numId w:val="62"/>
        </w:numPr>
        <w:ind w:left="2707" w:hanging="547"/>
        <w:rPr>
          <w:rFonts w:ascii="Times New Roman" w:hAnsi="Times New Roman" w:cs="Times New Roman"/>
          <w:sz w:val="22"/>
          <w:szCs w:val="22"/>
        </w:rPr>
      </w:pPr>
      <w:r w:rsidRPr="009F6690">
        <w:rPr>
          <w:rFonts w:ascii="Times New Roman" w:hAnsi="Times New Roman" w:cs="Times New Roman"/>
          <w:sz w:val="22"/>
          <w:szCs w:val="22"/>
        </w:rPr>
        <w:t>Pertinent findings on examination;</w:t>
      </w:r>
    </w:p>
    <w:p w14:paraId="24D91909" w14:textId="77777777" w:rsidR="00BB2CCA" w:rsidRPr="009F6690" w:rsidRDefault="000A5EF5" w:rsidP="00607003">
      <w:pPr>
        <w:pStyle w:val="ListParagraph"/>
        <w:numPr>
          <w:ilvl w:val="0"/>
          <w:numId w:val="62"/>
        </w:numPr>
        <w:tabs>
          <w:tab w:val="left" w:pos="2700"/>
        </w:tabs>
        <w:ind w:left="2707" w:hanging="547"/>
        <w:rPr>
          <w:rFonts w:ascii="Times New Roman" w:hAnsi="Times New Roman" w:cs="Times New Roman"/>
          <w:sz w:val="22"/>
          <w:szCs w:val="22"/>
        </w:rPr>
      </w:pPr>
      <w:r w:rsidRPr="009F6690">
        <w:rPr>
          <w:rFonts w:ascii="Times New Roman" w:hAnsi="Times New Roman" w:cs="Times New Roman"/>
          <w:sz w:val="22"/>
          <w:szCs w:val="22"/>
        </w:rPr>
        <w:t>Medications administered or prescribed, when applicable;</w:t>
      </w:r>
    </w:p>
    <w:p w14:paraId="37A2432A" w14:textId="77777777" w:rsidR="00BB2CCA" w:rsidRPr="009F6690" w:rsidRDefault="000A5EF5" w:rsidP="00607003">
      <w:pPr>
        <w:pStyle w:val="ListParagraph"/>
        <w:numPr>
          <w:ilvl w:val="0"/>
          <w:numId w:val="62"/>
        </w:numPr>
        <w:tabs>
          <w:tab w:val="left" w:pos="2700"/>
        </w:tabs>
        <w:ind w:left="2707" w:hanging="547"/>
        <w:rPr>
          <w:rFonts w:ascii="Times New Roman" w:hAnsi="Times New Roman" w:cs="Times New Roman"/>
          <w:sz w:val="22"/>
          <w:szCs w:val="22"/>
        </w:rPr>
      </w:pPr>
      <w:r w:rsidRPr="009F6690">
        <w:rPr>
          <w:rFonts w:ascii="Times New Roman" w:hAnsi="Times New Roman" w:cs="Times New Roman"/>
          <w:sz w:val="22"/>
          <w:szCs w:val="22"/>
        </w:rPr>
        <w:t>Description of treatment, when applicable;</w:t>
      </w:r>
    </w:p>
    <w:p w14:paraId="66F77461" w14:textId="77777777" w:rsidR="00BB2CCA" w:rsidRPr="009F6690" w:rsidRDefault="000A5EF5" w:rsidP="00607003">
      <w:pPr>
        <w:pStyle w:val="ListParagraph"/>
        <w:numPr>
          <w:ilvl w:val="0"/>
          <w:numId w:val="62"/>
        </w:numPr>
        <w:tabs>
          <w:tab w:val="left" w:pos="2700"/>
        </w:tabs>
        <w:overflowPunct/>
        <w:autoSpaceDE/>
        <w:autoSpaceDN/>
        <w:adjustRightInd/>
        <w:ind w:left="2707" w:hanging="547"/>
        <w:textAlignment w:val="auto"/>
        <w:rPr>
          <w:rFonts w:ascii="Times New Roman" w:hAnsi="Times New Roman" w:cs="Times New Roman"/>
          <w:sz w:val="22"/>
          <w:szCs w:val="22"/>
        </w:rPr>
      </w:pPr>
      <w:r w:rsidRPr="009F6690">
        <w:rPr>
          <w:rFonts w:ascii="Times New Roman" w:hAnsi="Times New Roman" w:cs="Times New Roman"/>
          <w:sz w:val="22"/>
          <w:szCs w:val="22"/>
        </w:rPr>
        <w:t>Recommendations for additional treatments or consultations;</w:t>
      </w:r>
    </w:p>
    <w:p w14:paraId="3E388A13" w14:textId="77777777" w:rsidR="00BB2CCA" w:rsidRPr="009F6690" w:rsidRDefault="000A5EF5" w:rsidP="00607003">
      <w:pPr>
        <w:pStyle w:val="ListParagraph"/>
        <w:numPr>
          <w:ilvl w:val="0"/>
          <w:numId w:val="62"/>
        </w:numPr>
        <w:tabs>
          <w:tab w:val="left" w:pos="2700"/>
        </w:tabs>
        <w:ind w:left="2707" w:hanging="547"/>
        <w:rPr>
          <w:rFonts w:ascii="Times New Roman" w:hAnsi="Times New Roman" w:cs="Times New Roman"/>
          <w:sz w:val="22"/>
          <w:szCs w:val="22"/>
        </w:rPr>
      </w:pPr>
      <w:r w:rsidRPr="009F6690">
        <w:rPr>
          <w:rFonts w:ascii="Times New Roman" w:hAnsi="Times New Roman" w:cs="Times New Roman"/>
          <w:sz w:val="22"/>
          <w:szCs w:val="22"/>
        </w:rPr>
        <w:t>Medical goals;</w:t>
      </w:r>
    </w:p>
    <w:p w14:paraId="1A15D6C4" w14:textId="13567CCC" w:rsidR="00BB2CCA" w:rsidRPr="009F6690" w:rsidRDefault="000A5EF5" w:rsidP="00607003">
      <w:pPr>
        <w:pStyle w:val="ListParagraph"/>
        <w:numPr>
          <w:ilvl w:val="0"/>
          <w:numId w:val="62"/>
        </w:numPr>
        <w:tabs>
          <w:tab w:val="left" w:pos="2700"/>
        </w:tabs>
        <w:ind w:left="2707" w:hanging="547"/>
        <w:rPr>
          <w:rFonts w:ascii="Times New Roman" w:hAnsi="Times New Roman" w:cs="Times New Roman"/>
          <w:sz w:val="22"/>
          <w:szCs w:val="22"/>
        </w:rPr>
      </w:pPr>
      <w:r w:rsidRPr="009F6690">
        <w:rPr>
          <w:rFonts w:ascii="Times New Roman" w:hAnsi="Times New Roman" w:cs="Times New Roman"/>
          <w:sz w:val="22"/>
          <w:szCs w:val="22"/>
        </w:rPr>
        <w:t>Supplies dispensed or prescribed (if any);</w:t>
      </w:r>
    </w:p>
    <w:p w14:paraId="52DCEB34" w14:textId="77777777" w:rsidR="00BB2CCA" w:rsidRPr="009F6690" w:rsidRDefault="000A5EF5" w:rsidP="00607003">
      <w:pPr>
        <w:pStyle w:val="ListParagraph"/>
        <w:numPr>
          <w:ilvl w:val="0"/>
          <w:numId w:val="62"/>
        </w:numPr>
        <w:tabs>
          <w:tab w:val="left" w:pos="2700"/>
        </w:tabs>
        <w:overflowPunct/>
        <w:autoSpaceDE/>
        <w:autoSpaceDN/>
        <w:adjustRightInd/>
        <w:ind w:left="2707" w:hanging="547"/>
        <w:textAlignment w:val="auto"/>
        <w:rPr>
          <w:rFonts w:ascii="Times New Roman" w:hAnsi="Times New Roman" w:cs="Times New Roman"/>
          <w:sz w:val="22"/>
          <w:szCs w:val="22"/>
        </w:rPr>
      </w:pPr>
      <w:r w:rsidRPr="009F6690">
        <w:rPr>
          <w:rFonts w:ascii="Times New Roman" w:hAnsi="Times New Roman" w:cs="Times New Roman"/>
          <w:sz w:val="22"/>
          <w:szCs w:val="22"/>
        </w:rPr>
        <w:t>Tests and results; and</w:t>
      </w:r>
    </w:p>
    <w:p w14:paraId="0038071B" w14:textId="77777777" w:rsidR="00BB2CCA" w:rsidRPr="009F6690" w:rsidRDefault="000A5EF5" w:rsidP="00607003">
      <w:pPr>
        <w:pStyle w:val="ListParagraph"/>
        <w:numPr>
          <w:ilvl w:val="0"/>
          <w:numId w:val="62"/>
        </w:numPr>
        <w:tabs>
          <w:tab w:val="left" w:pos="2700"/>
        </w:tabs>
        <w:overflowPunct/>
        <w:autoSpaceDE/>
        <w:autoSpaceDN/>
        <w:adjustRightInd/>
        <w:ind w:left="2707" w:hanging="547"/>
        <w:textAlignment w:val="auto"/>
        <w:rPr>
          <w:rFonts w:ascii="Times New Roman" w:hAnsi="Times New Roman" w:cs="Times New Roman"/>
          <w:sz w:val="22"/>
          <w:szCs w:val="22"/>
        </w:rPr>
      </w:pPr>
      <w:r w:rsidRPr="009F6690">
        <w:rPr>
          <w:rFonts w:ascii="Times New Roman" w:hAnsi="Times New Roman" w:cs="Times New Roman"/>
          <w:sz w:val="22"/>
          <w:szCs w:val="22"/>
        </w:rPr>
        <w:t>Dated provider signature.</w:t>
      </w:r>
    </w:p>
    <w:p w14:paraId="007548CA" w14:textId="77777777" w:rsidR="00BB2CCA" w:rsidRPr="009F6690" w:rsidRDefault="00BB2CCA" w:rsidP="00AE57C8">
      <w:pPr>
        <w:rPr>
          <w:rFonts w:ascii="Times New Roman" w:hAnsi="Times New Roman" w:cs="Times New Roman"/>
          <w:sz w:val="22"/>
          <w:szCs w:val="22"/>
        </w:rPr>
      </w:pPr>
    </w:p>
    <w:p w14:paraId="2E7626C8" w14:textId="77777777" w:rsidR="00BB2CCA" w:rsidRPr="009F6690" w:rsidRDefault="000A5EF5" w:rsidP="00AE57C8">
      <w:pPr>
        <w:tabs>
          <w:tab w:val="left" w:pos="1440"/>
        </w:tabs>
        <w:ind w:left="2160" w:hanging="540"/>
        <w:rPr>
          <w:rFonts w:ascii="Times New Roman" w:hAnsi="Times New Roman" w:cs="Times New Roman"/>
          <w:sz w:val="22"/>
          <w:szCs w:val="22"/>
        </w:rPr>
      </w:pPr>
      <w:r w:rsidRPr="009F6690">
        <w:rPr>
          <w:rFonts w:ascii="Times New Roman" w:hAnsi="Times New Roman" w:cs="Times New Roman"/>
          <w:sz w:val="22"/>
          <w:szCs w:val="22"/>
        </w:rPr>
        <w:t>B.</w:t>
      </w:r>
      <w:r w:rsidRPr="009F6690">
        <w:rPr>
          <w:rFonts w:ascii="Times New Roman" w:hAnsi="Times New Roman" w:cs="Times New Roman"/>
          <w:sz w:val="22"/>
          <w:szCs w:val="22"/>
        </w:rPr>
        <w:tab/>
      </w:r>
      <w:r w:rsidRPr="009F6690">
        <w:rPr>
          <w:rFonts w:ascii="Times New Roman" w:hAnsi="Times New Roman" w:cs="Times New Roman"/>
          <w:b/>
          <w:sz w:val="22"/>
          <w:szCs w:val="22"/>
        </w:rPr>
        <w:t>Record Requirements for Psychotherapy Services</w:t>
      </w:r>
    </w:p>
    <w:p w14:paraId="0DDCD4CF" w14:textId="77777777" w:rsidR="00D373C8" w:rsidRDefault="00D373C8" w:rsidP="00AE57C8">
      <w:pPr>
        <w:ind w:left="2160"/>
        <w:rPr>
          <w:rFonts w:ascii="Times New Roman" w:hAnsi="Times New Roman" w:cs="Times New Roman"/>
          <w:sz w:val="22"/>
          <w:szCs w:val="22"/>
        </w:rPr>
      </w:pPr>
    </w:p>
    <w:p w14:paraId="60DCDBA9" w14:textId="784F1B72" w:rsidR="00BB2CCA" w:rsidRPr="009F6690" w:rsidRDefault="000A5EF5" w:rsidP="00AE57C8">
      <w:pPr>
        <w:ind w:left="2160"/>
        <w:rPr>
          <w:rFonts w:ascii="Times New Roman" w:hAnsi="Times New Roman" w:cs="Times New Roman"/>
          <w:sz w:val="22"/>
          <w:szCs w:val="22"/>
        </w:rPr>
      </w:pPr>
      <w:r w:rsidRPr="009F6690">
        <w:rPr>
          <w:rFonts w:ascii="Times New Roman" w:hAnsi="Times New Roman" w:cs="Times New Roman"/>
          <w:sz w:val="22"/>
          <w:szCs w:val="22"/>
        </w:rPr>
        <w:t>In addition to the above medical record requirements, when psychotherapy services are provided, a personalized plan of care must be developed and incorporated into the member’s medical record, along with written progress notes. MaineCare requires that medical records and other pertinent information will be transferred, upon request, to other physicians or clinicians with member’s consent.</w:t>
      </w:r>
    </w:p>
    <w:p w14:paraId="13E3C53A" w14:textId="77777777" w:rsidR="002763B7" w:rsidRPr="009F6690" w:rsidRDefault="002763B7" w:rsidP="00AE57C8">
      <w:pPr>
        <w:ind w:left="2160"/>
        <w:rPr>
          <w:rFonts w:ascii="Times New Roman" w:hAnsi="Times New Roman" w:cs="Times New Roman"/>
          <w:sz w:val="22"/>
          <w:szCs w:val="22"/>
        </w:rPr>
      </w:pPr>
    </w:p>
    <w:p w14:paraId="24120BF4" w14:textId="77777777" w:rsidR="00BB2CCA" w:rsidRPr="009F6690" w:rsidRDefault="000A5EF5" w:rsidP="00AE57C8">
      <w:pPr>
        <w:ind w:left="2160" w:hanging="2520"/>
        <w:rPr>
          <w:rFonts w:ascii="Times New Roman" w:hAnsi="Times New Roman" w:cs="Times New Roman"/>
          <w:sz w:val="22"/>
          <w:szCs w:val="22"/>
        </w:rPr>
      </w:pPr>
      <w:r w:rsidRPr="009F6690">
        <w:rPr>
          <w:rFonts w:ascii="Times New Roman" w:hAnsi="Times New Roman" w:cs="Times New Roman"/>
          <w:sz w:val="22"/>
          <w:szCs w:val="22"/>
        </w:rPr>
        <w:tab/>
        <w:t>The plan of care shall include, but is not limited to:</w:t>
      </w:r>
    </w:p>
    <w:p w14:paraId="636146DC" w14:textId="77777777" w:rsidR="00BB2CCA" w:rsidRPr="009F6690" w:rsidRDefault="00BB2CCA" w:rsidP="00AE57C8">
      <w:pPr>
        <w:ind w:left="2160" w:hanging="2880"/>
        <w:rPr>
          <w:rFonts w:ascii="Times New Roman" w:hAnsi="Times New Roman" w:cs="Times New Roman"/>
          <w:sz w:val="22"/>
          <w:szCs w:val="22"/>
        </w:rPr>
      </w:pPr>
    </w:p>
    <w:p w14:paraId="25E8611B" w14:textId="77777777" w:rsidR="00BB2CCA" w:rsidRPr="009F6690" w:rsidRDefault="000A5EF5" w:rsidP="00AE57C8">
      <w:pPr>
        <w:tabs>
          <w:tab w:val="left" w:pos="1800"/>
          <w:tab w:val="left" w:pos="2700"/>
        </w:tabs>
        <w:ind w:left="2160"/>
        <w:rPr>
          <w:rFonts w:ascii="Times New Roman" w:hAnsi="Times New Roman" w:cs="Times New Roman"/>
          <w:sz w:val="22"/>
          <w:szCs w:val="22"/>
        </w:rPr>
      </w:pPr>
      <w:r w:rsidRPr="009F6690">
        <w:rPr>
          <w:rFonts w:ascii="Times New Roman" w:hAnsi="Times New Roman" w:cs="Times New Roman"/>
          <w:sz w:val="22"/>
          <w:szCs w:val="22"/>
        </w:rPr>
        <w:t>1.</w:t>
      </w:r>
      <w:r w:rsidRPr="009F6690">
        <w:rPr>
          <w:rFonts w:ascii="Times New Roman" w:hAnsi="Times New Roman" w:cs="Times New Roman"/>
          <w:sz w:val="22"/>
          <w:szCs w:val="22"/>
        </w:rPr>
        <w:tab/>
        <w:t>Member’s presenting problem and diagnosis;</w:t>
      </w:r>
    </w:p>
    <w:p w14:paraId="5EE213F6" w14:textId="3500A2E2" w:rsidR="00BB2CCA" w:rsidRPr="009F6690" w:rsidRDefault="000A5EF5" w:rsidP="00AE57C8">
      <w:pPr>
        <w:pStyle w:val="ListParagraph"/>
        <w:numPr>
          <w:ilvl w:val="0"/>
          <w:numId w:val="1"/>
        </w:numPr>
        <w:tabs>
          <w:tab w:val="left" w:pos="1800"/>
        </w:tabs>
        <w:rPr>
          <w:rFonts w:ascii="Times New Roman" w:hAnsi="Times New Roman" w:cs="Times New Roman"/>
          <w:sz w:val="22"/>
          <w:szCs w:val="22"/>
        </w:rPr>
      </w:pPr>
      <w:r w:rsidRPr="009F6690">
        <w:rPr>
          <w:rFonts w:ascii="Times New Roman" w:hAnsi="Times New Roman" w:cs="Times New Roman"/>
          <w:sz w:val="22"/>
          <w:szCs w:val="22"/>
        </w:rPr>
        <w:t>Long and short range goals;</w:t>
      </w:r>
    </w:p>
    <w:p w14:paraId="2224A554" w14:textId="77777777" w:rsidR="00256021" w:rsidRPr="009F6690" w:rsidRDefault="000A5EF5" w:rsidP="00AE57C8">
      <w:pPr>
        <w:tabs>
          <w:tab w:val="left" w:pos="1800"/>
          <w:tab w:val="left" w:pos="2700"/>
        </w:tabs>
        <w:ind w:left="2160" w:right="-324"/>
        <w:rPr>
          <w:rFonts w:ascii="Times New Roman" w:hAnsi="Times New Roman" w:cs="Times New Roman"/>
          <w:sz w:val="22"/>
          <w:szCs w:val="22"/>
        </w:rPr>
      </w:pPr>
      <w:r w:rsidRPr="009F6690">
        <w:rPr>
          <w:rFonts w:ascii="Times New Roman" w:hAnsi="Times New Roman" w:cs="Times New Roman"/>
          <w:sz w:val="22"/>
          <w:szCs w:val="22"/>
        </w:rPr>
        <w:t>3.</w:t>
      </w:r>
      <w:r w:rsidRPr="009F6690">
        <w:rPr>
          <w:rFonts w:ascii="Times New Roman" w:hAnsi="Times New Roman" w:cs="Times New Roman"/>
          <w:sz w:val="22"/>
          <w:szCs w:val="22"/>
        </w:rPr>
        <w:tab/>
        <w:t>A description of the service(s) needed by the member to address the goal(s);</w:t>
      </w:r>
    </w:p>
    <w:p w14:paraId="72E73CA3" w14:textId="65CB9020" w:rsidR="00BB2CCA" w:rsidRPr="009F6690" w:rsidRDefault="000A5EF5" w:rsidP="00AE57C8">
      <w:pPr>
        <w:tabs>
          <w:tab w:val="left" w:pos="1800"/>
          <w:tab w:val="left" w:pos="2700"/>
        </w:tabs>
        <w:ind w:left="2700" w:hanging="540"/>
        <w:rPr>
          <w:rFonts w:ascii="Times New Roman" w:hAnsi="Times New Roman" w:cs="Times New Roman"/>
          <w:sz w:val="22"/>
          <w:szCs w:val="22"/>
        </w:rPr>
      </w:pPr>
      <w:r w:rsidRPr="009F6690">
        <w:rPr>
          <w:rFonts w:ascii="Times New Roman" w:hAnsi="Times New Roman" w:cs="Times New Roman"/>
          <w:sz w:val="22"/>
          <w:szCs w:val="22"/>
        </w:rPr>
        <w:t>4.</w:t>
      </w:r>
      <w:r w:rsidRPr="009F6690">
        <w:rPr>
          <w:rFonts w:ascii="Times New Roman" w:hAnsi="Times New Roman" w:cs="Times New Roman"/>
          <w:sz w:val="22"/>
          <w:szCs w:val="22"/>
        </w:rPr>
        <w:tab/>
        <w:t>An estimate of the frequency and duration of the needed service(s) and support(s);</w:t>
      </w:r>
    </w:p>
    <w:p w14:paraId="2C0E311A" w14:textId="77777777" w:rsidR="00BB2CCA" w:rsidRPr="009F6690" w:rsidRDefault="00DA3164" w:rsidP="00AE57C8">
      <w:pPr>
        <w:tabs>
          <w:tab w:val="left" w:pos="1800"/>
          <w:tab w:val="left" w:pos="2160"/>
          <w:tab w:val="left" w:pos="2700"/>
        </w:tabs>
        <w:ind w:left="2700" w:hanging="540"/>
        <w:rPr>
          <w:rFonts w:ascii="Times New Roman" w:hAnsi="Times New Roman" w:cs="Times New Roman"/>
          <w:sz w:val="22"/>
          <w:szCs w:val="22"/>
        </w:rPr>
      </w:pPr>
      <w:r w:rsidRPr="009F6690">
        <w:rPr>
          <w:rFonts w:ascii="Times New Roman" w:hAnsi="Times New Roman" w:cs="Times New Roman"/>
          <w:sz w:val="22"/>
          <w:szCs w:val="22"/>
        </w:rPr>
        <w:t>5.</w:t>
      </w:r>
      <w:r w:rsidR="000A5EF5" w:rsidRPr="009F6690">
        <w:rPr>
          <w:rFonts w:ascii="Times New Roman" w:hAnsi="Times New Roman" w:cs="Times New Roman"/>
          <w:sz w:val="22"/>
          <w:szCs w:val="22"/>
        </w:rPr>
        <w:tab/>
        <w:t>The identification of providers of the needed service(s) and support(s);</w:t>
      </w:r>
    </w:p>
    <w:p w14:paraId="377E7DE6" w14:textId="77777777" w:rsidR="00BB2CCA" w:rsidRPr="009F6690" w:rsidRDefault="000A5EF5" w:rsidP="00AE57C8">
      <w:pPr>
        <w:tabs>
          <w:tab w:val="left" w:pos="1800"/>
          <w:tab w:val="left" w:pos="2700"/>
        </w:tabs>
        <w:ind w:left="2700" w:hanging="540"/>
        <w:rPr>
          <w:rFonts w:ascii="Times New Roman" w:hAnsi="Times New Roman" w:cs="Times New Roman"/>
          <w:sz w:val="22"/>
          <w:szCs w:val="22"/>
        </w:rPr>
      </w:pPr>
      <w:r w:rsidRPr="009F6690">
        <w:rPr>
          <w:rFonts w:ascii="Times New Roman" w:hAnsi="Times New Roman" w:cs="Times New Roman"/>
          <w:sz w:val="22"/>
          <w:szCs w:val="22"/>
        </w:rPr>
        <w:t>6.</w:t>
      </w:r>
      <w:r w:rsidRPr="009F6690">
        <w:rPr>
          <w:rFonts w:ascii="Times New Roman" w:hAnsi="Times New Roman" w:cs="Times New Roman"/>
          <w:sz w:val="22"/>
          <w:szCs w:val="22"/>
        </w:rPr>
        <w:tab/>
        <w:t>Plans for coordination of services with other health care providers, as appropriate; and</w:t>
      </w:r>
    </w:p>
    <w:p w14:paraId="0AB0B707" w14:textId="676E687A" w:rsidR="00BB2CCA" w:rsidRPr="009F6690" w:rsidRDefault="000A5EF5" w:rsidP="00AE57C8">
      <w:pPr>
        <w:tabs>
          <w:tab w:val="left" w:pos="1800"/>
          <w:tab w:val="left" w:pos="2700"/>
        </w:tabs>
        <w:ind w:left="2160"/>
        <w:rPr>
          <w:rFonts w:ascii="Times New Roman" w:hAnsi="Times New Roman" w:cs="Times New Roman"/>
          <w:sz w:val="22"/>
          <w:szCs w:val="22"/>
        </w:rPr>
      </w:pPr>
      <w:r w:rsidRPr="009F6690">
        <w:rPr>
          <w:rFonts w:ascii="Times New Roman" w:hAnsi="Times New Roman" w:cs="Times New Roman"/>
          <w:sz w:val="22"/>
          <w:szCs w:val="22"/>
        </w:rPr>
        <w:t>7.</w:t>
      </w:r>
      <w:r w:rsidRPr="009F6690">
        <w:rPr>
          <w:rFonts w:ascii="Times New Roman" w:hAnsi="Times New Roman" w:cs="Times New Roman"/>
          <w:sz w:val="22"/>
          <w:szCs w:val="22"/>
        </w:rPr>
        <w:tab/>
        <w:t>A discharge plan.</w:t>
      </w:r>
    </w:p>
    <w:p w14:paraId="11AAED3C" w14:textId="77777777" w:rsidR="004C2D9D" w:rsidRPr="009F6690" w:rsidRDefault="004C2D9D" w:rsidP="00AE57C8">
      <w:pPr>
        <w:tabs>
          <w:tab w:val="left" w:pos="1800"/>
          <w:tab w:val="left" w:pos="2700"/>
        </w:tabs>
        <w:ind w:left="2160"/>
        <w:rPr>
          <w:rFonts w:ascii="Times New Roman" w:hAnsi="Times New Roman" w:cs="Times New Roman"/>
          <w:sz w:val="22"/>
          <w:szCs w:val="22"/>
        </w:rPr>
      </w:pPr>
    </w:p>
    <w:p w14:paraId="5C2DDA18" w14:textId="535400F7" w:rsidR="00BB2CCA" w:rsidRPr="009F6690" w:rsidRDefault="000A5EF5" w:rsidP="00AE57C8">
      <w:pPr>
        <w:ind w:left="2160"/>
        <w:rPr>
          <w:rFonts w:ascii="Times New Roman" w:hAnsi="Times New Roman" w:cs="Times New Roman"/>
          <w:sz w:val="22"/>
          <w:szCs w:val="22"/>
        </w:rPr>
      </w:pPr>
      <w:r w:rsidRPr="009F6690">
        <w:rPr>
          <w:rFonts w:ascii="Times New Roman" w:hAnsi="Times New Roman" w:cs="Times New Roman"/>
          <w:sz w:val="22"/>
          <w:szCs w:val="22"/>
        </w:rPr>
        <w:t>The provider must document each service provided, showing the date of service</w:t>
      </w:r>
      <w:r w:rsidR="00ED0006" w:rsidRPr="009F6690">
        <w:rPr>
          <w:rFonts w:ascii="Times New Roman" w:hAnsi="Times New Roman" w:cs="Times New Roman"/>
          <w:sz w:val="22"/>
          <w:szCs w:val="22"/>
        </w:rPr>
        <w:t>;</w:t>
      </w:r>
      <w:r w:rsidRPr="009F6690">
        <w:rPr>
          <w:rFonts w:ascii="Times New Roman" w:hAnsi="Times New Roman" w:cs="Times New Roman"/>
          <w:sz w:val="22"/>
          <w:szCs w:val="22"/>
        </w:rPr>
        <w:t xml:space="preserve"> the type of service performed</w:t>
      </w:r>
      <w:r w:rsidR="00ED0006" w:rsidRPr="009F6690">
        <w:rPr>
          <w:rFonts w:ascii="Times New Roman" w:hAnsi="Times New Roman" w:cs="Times New Roman"/>
          <w:sz w:val="22"/>
          <w:szCs w:val="22"/>
        </w:rPr>
        <w:t>;</w:t>
      </w:r>
      <w:r w:rsidRPr="009F6690">
        <w:rPr>
          <w:rFonts w:ascii="Times New Roman" w:hAnsi="Times New Roman" w:cs="Times New Roman"/>
          <w:sz w:val="22"/>
          <w:szCs w:val="22"/>
        </w:rPr>
        <w:t xml:space="preserve"> its relationship to the plan of care</w:t>
      </w:r>
      <w:r w:rsidR="00ED0006" w:rsidRPr="009F6690">
        <w:rPr>
          <w:rFonts w:ascii="Times New Roman" w:hAnsi="Times New Roman" w:cs="Times New Roman"/>
          <w:sz w:val="22"/>
          <w:szCs w:val="22"/>
        </w:rPr>
        <w:t>;</w:t>
      </w:r>
      <w:r w:rsidRPr="009F6690">
        <w:rPr>
          <w:rFonts w:ascii="Times New Roman" w:hAnsi="Times New Roman" w:cs="Times New Roman"/>
          <w:sz w:val="22"/>
          <w:szCs w:val="22"/>
        </w:rPr>
        <w:t xml:space="preserve"> the length of time of the service</w:t>
      </w:r>
      <w:r w:rsidR="00ED0006" w:rsidRPr="009F6690">
        <w:rPr>
          <w:rFonts w:ascii="Times New Roman" w:hAnsi="Times New Roman" w:cs="Times New Roman"/>
          <w:sz w:val="22"/>
          <w:szCs w:val="22"/>
        </w:rPr>
        <w:t>;</w:t>
      </w:r>
      <w:r w:rsidRPr="009F6690">
        <w:rPr>
          <w:rFonts w:ascii="Times New Roman" w:hAnsi="Times New Roman" w:cs="Times New Roman"/>
          <w:sz w:val="22"/>
          <w:szCs w:val="22"/>
        </w:rPr>
        <w:t xml:space="preserve"> and the signature of the individual performing the service.</w:t>
      </w:r>
    </w:p>
    <w:p w14:paraId="38068791" w14:textId="77777777" w:rsidR="00D373C8" w:rsidRDefault="00D373C8" w:rsidP="00D373C8">
      <w:pPr>
        <w:ind w:left="2160"/>
        <w:rPr>
          <w:rFonts w:ascii="Times New Roman" w:hAnsi="Times New Roman" w:cs="Times New Roman"/>
          <w:sz w:val="22"/>
          <w:szCs w:val="22"/>
        </w:rPr>
      </w:pPr>
    </w:p>
    <w:p w14:paraId="4275428D" w14:textId="44958B1C" w:rsidR="00DA3164" w:rsidRPr="009F6690" w:rsidRDefault="000A5EF5" w:rsidP="00D373C8">
      <w:pPr>
        <w:ind w:left="2160"/>
        <w:rPr>
          <w:rFonts w:ascii="Times New Roman" w:hAnsi="Times New Roman" w:cs="Times New Roman"/>
          <w:sz w:val="22"/>
          <w:szCs w:val="22"/>
        </w:rPr>
      </w:pPr>
      <w:r w:rsidRPr="009F6690">
        <w:rPr>
          <w:rFonts w:ascii="Times New Roman" w:hAnsi="Times New Roman" w:cs="Times New Roman"/>
          <w:sz w:val="22"/>
          <w:szCs w:val="22"/>
        </w:rPr>
        <w:t>Providers must write progress notes regularly that state the progress the member has made toward the long and short-term goals.</w:t>
      </w:r>
    </w:p>
    <w:p w14:paraId="75A05E4D" w14:textId="77777777" w:rsidR="00D373C8" w:rsidRDefault="00D373C8" w:rsidP="00AE57C8">
      <w:pPr>
        <w:tabs>
          <w:tab w:val="left" w:pos="720"/>
          <w:tab w:val="left" w:pos="1620"/>
        </w:tabs>
        <w:ind w:left="1620" w:hanging="2160"/>
        <w:rPr>
          <w:rFonts w:ascii="Times New Roman" w:hAnsi="Times New Roman" w:cs="Times New Roman"/>
          <w:sz w:val="22"/>
          <w:szCs w:val="22"/>
        </w:rPr>
      </w:pPr>
    </w:p>
    <w:p w14:paraId="7E5A8528" w14:textId="4F186325" w:rsidR="00BB2CCA" w:rsidRPr="009F6690" w:rsidRDefault="000A5EF5" w:rsidP="00AE57C8">
      <w:pPr>
        <w:tabs>
          <w:tab w:val="left" w:pos="720"/>
          <w:tab w:val="left" w:pos="1620"/>
        </w:tabs>
        <w:ind w:left="1620" w:hanging="2160"/>
        <w:rPr>
          <w:rFonts w:ascii="Times New Roman" w:hAnsi="Times New Roman" w:cs="Times New Roman"/>
          <w:sz w:val="22"/>
          <w:szCs w:val="22"/>
        </w:rPr>
      </w:pPr>
      <w:r w:rsidRPr="009F6690">
        <w:rPr>
          <w:rFonts w:ascii="Times New Roman" w:hAnsi="Times New Roman" w:cs="Times New Roman"/>
          <w:sz w:val="22"/>
          <w:szCs w:val="22"/>
        </w:rPr>
        <w:tab/>
        <w:t>90.08-2</w:t>
      </w:r>
      <w:r w:rsidRPr="009F6690">
        <w:rPr>
          <w:rFonts w:ascii="Times New Roman" w:hAnsi="Times New Roman" w:cs="Times New Roman"/>
          <w:sz w:val="22"/>
          <w:szCs w:val="22"/>
        </w:rPr>
        <w:tab/>
      </w:r>
      <w:r w:rsidRPr="009F6690">
        <w:rPr>
          <w:rFonts w:ascii="Times New Roman" w:hAnsi="Times New Roman" w:cs="Times New Roman"/>
          <w:b/>
          <w:sz w:val="22"/>
          <w:szCs w:val="22"/>
        </w:rPr>
        <w:t>Evaluation and Management (E/M) Services</w:t>
      </w:r>
    </w:p>
    <w:p w14:paraId="71B33D26" w14:textId="77777777" w:rsidR="00BB2CCA" w:rsidRPr="009F6690" w:rsidRDefault="00BB2CCA" w:rsidP="00AE57C8">
      <w:pPr>
        <w:tabs>
          <w:tab w:val="left" w:pos="720"/>
        </w:tabs>
        <w:ind w:left="1620" w:hanging="2340"/>
        <w:rPr>
          <w:rFonts w:ascii="Times New Roman" w:hAnsi="Times New Roman" w:cs="Times New Roman"/>
          <w:sz w:val="22"/>
          <w:szCs w:val="22"/>
        </w:rPr>
      </w:pPr>
    </w:p>
    <w:p w14:paraId="043DD11F" w14:textId="77777777" w:rsidR="00BB2CCA" w:rsidRPr="009F6690" w:rsidRDefault="000A5EF5" w:rsidP="00AE57C8">
      <w:pPr>
        <w:tabs>
          <w:tab w:val="left" w:pos="1620"/>
        </w:tabs>
        <w:ind w:left="1620" w:hanging="1620"/>
        <w:rPr>
          <w:rFonts w:ascii="Times New Roman" w:hAnsi="Times New Roman" w:cs="Times New Roman"/>
          <w:sz w:val="22"/>
          <w:szCs w:val="22"/>
        </w:rPr>
      </w:pPr>
      <w:r w:rsidRPr="009F6690">
        <w:rPr>
          <w:rFonts w:ascii="Times New Roman" w:hAnsi="Times New Roman" w:cs="Times New Roman"/>
          <w:sz w:val="22"/>
          <w:szCs w:val="22"/>
        </w:rPr>
        <w:tab/>
        <w:t>Providers should utilize the most recent edition of the Current Procedural Terminology (CPT), published by the American Medical Association, for definitions of levels and components of Evaluation and Management (E/M) Services.</w:t>
      </w:r>
    </w:p>
    <w:p w14:paraId="528C3E8B" w14:textId="29A0656E" w:rsidR="00D373C8" w:rsidRDefault="00D373C8">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br w:type="page"/>
      </w:r>
    </w:p>
    <w:p w14:paraId="0686E77A" w14:textId="77777777" w:rsidR="00D373C8" w:rsidRDefault="00D373C8" w:rsidP="00D373C8">
      <w:pPr>
        <w:ind w:left="900" w:right="126" w:hanging="900"/>
        <w:rPr>
          <w:rFonts w:ascii="Times New Roman" w:hAnsi="Times New Roman" w:cs="Times New Roman"/>
          <w:b/>
          <w:sz w:val="22"/>
          <w:szCs w:val="22"/>
        </w:rPr>
      </w:pPr>
    </w:p>
    <w:p w14:paraId="464C7486" w14:textId="7E1F016E" w:rsidR="00D373C8" w:rsidRPr="009F6690" w:rsidRDefault="00D373C8" w:rsidP="00D373C8">
      <w:pPr>
        <w:ind w:left="900" w:right="126" w:hanging="900"/>
        <w:rPr>
          <w:rFonts w:ascii="Times New Roman" w:hAnsi="Times New Roman" w:cs="Times New Roman"/>
          <w:sz w:val="22"/>
          <w:szCs w:val="22"/>
        </w:rPr>
      </w:pPr>
      <w:r w:rsidRPr="009F6690">
        <w:rPr>
          <w:rFonts w:ascii="Times New Roman" w:hAnsi="Times New Roman" w:cs="Times New Roman"/>
          <w:b/>
          <w:sz w:val="22"/>
          <w:szCs w:val="22"/>
        </w:rPr>
        <w:t>90.08</w:t>
      </w:r>
      <w:r w:rsidRPr="009F6690">
        <w:rPr>
          <w:rFonts w:ascii="Times New Roman" w:hAnsi="Times New Roman" w:cs="Times New Roman"/>
          <w:b/>
          <w:sz w:val="22"/>
          <w:szCs w:val="22"/>
        </w:rPr>
        <w:tab/>
        <w:t xml:space="preserve">POLICIES AND PROCEDURES </w:t>
      </w:r>
      <w:r w:rsidRPr="009F6690">
        <w:rPr>
          <w:rFonts w:ascii="Times New Roman" w:hAnsi="Times New Roman" w:cs="Times New Roman"/>
          <w:sz w:val="22"/>
          <w:szCs w:val="22"/>
        </w:rPr>
        <w:t>(cont.)</w:t>
      </w:r>
    </w:p>
    <w:p w14:paraId="0960030F" w14:textId="77777777" w:rsidR="00BB2CCA" w:rsidRPr="009F6690" w:rsidRDefault="00BB2CCA" w:rsidP="00AE57C8">
      <w:pPr>
        <w:ind w:left="1620"/>
        <w:rPr>
          <w:rFonts w:ascii="Times New Roman" w:hAnsi="Times New Roman" w:cs="Times New Roman"/>
          <w:sz w:val="22"/>
          <w:szCs w:val="22"/>
        </w:rPr>
      </w:pPr>
    </w:p>
    <w:p w14:paraId="5A86F447" w14:textId="77777777" w:rsidR="00516BD8" w:rsidRPr="009F6690" w:rsidRDefault="000A5EF5" w:rsidP="00AE57C8">
      <w:pPr>
        <w:widowControl w:val="0"/>
        <w:ind w:left="1620"/>
        <w:rPr>
          <w:rFonts w:ascii="Times New Roman" w:hAnsi="Times New Roman" w:cs="Times New Roman"/>
          <w:sz w:val="22"/>
          <w:szCs w:val="22"/>
        </w:rPr>
      </w:pPr>
      <w:r w:rsidRPr="009F6690">
        <w:rPr>
          <w:rFonts w:ascii="Times New Roman" w:hAnsi="Times New Roman" w:cs="Times New Roman"/>
          <w:sz w:val="22"/>
          <w:szCs w:val="22"/>
        </w:rPr>
        <w:t xml:space="preserve">Medical examinations, evaluations, treatment, and other services are defined by the component and level of service provided. The various components and levels require differing degrees of skill, knowledge, time, effort, and responsibility. The components and levels of service and the member status apply to evaluation and management </w:t>
      </w:r>
    </w:p>
    <w:p w14:paraId="694841BF" w14:textId="0C11B8E5" w:rsidR="00BB2CCA" w:rsidRPr="009F6690" w:rsidRDefault="000A5EF5" w:rsidP="00AE57C8">
      <w:pPr>
        <w:widowControl w:val="0"/>
        <w:ind w:left="1620"/>
        <w:rPr>
          <w:rFonts w:ascii="Times New Roman" w:hAnsi="Times New Roman" w:cs="Times New Roman"/>
          <w:sz w:val="22"/>
          <w:szCs w:val="22"/>
        </w:rPr>
      </w:pPr>
      <w:r w:rsidRPr="009F6690">
        <w:rPr>
          <w:rFonts w:ascii="Times New Roman" w:hAnsi="Times New Roman" w:cs="Times New Roman"/>
          <w:sz w:val="22"/>
          <w:szCs w:val="22"/>
        </w:rPr>
        <w:t xml:space="preserve">services provided in the </w:t>
      </w:r>
      <w:r w:rsidR="00FF1961" w:rsidRPr="009F6690">
        <w:rPr>
          <w:rFonts w:ascii="Times New Roman" w:hAnsi="Times New Roman" w:cs="Times New Roman"/>
          <w:sz w:val="22"/>
          <w:szCs w:val="22"/>
        </w:rPr>
        <w:t xml:space="preserve">provider’s </w:t>
      </w:r>
      <w:r w:rsidRPr="009F6690">
        <w:rPr>
          <w:rFonts w:ascii="Times New Roman" w:hAnsi="Times New Roman" w:cs="Times New Roman"/>
          <w:sz w:val="22"/>
          <w:szCs w:val="22"/>
        </w:rPr>
        <w:t>office, the hospital, the member’s home, and long-term care facilities. Providers must use appropriate CPT codes to indicate appropriate levels and components of service. Providers must document levels and components of service in the medical record.</w:t>
      </w:r>
    </w:p>
    <w:p w14:paraId="140F21C5" w14:textId="77777777" w:rsidR="00BB2CCA" w:rsidRPr="009F6690" w:rsidRDefault="00BB2CCA" w:rsidP="00AE57C8">
      <w:pPr>
        <w:rPr>
          <w:rFonts w:ascii="Times New Roman" w:hAnsi="Times New Roman" w:cs="Times New Roman"/>
          <w:sz w:val="22"/>
          <w:szCs w:val="22"/>
        </w:rPr>
      </w:pPr>
    </w:p>
    <w:p w14:paraId="238F2CD4" w14:textId="77777777" w:rsidR="00BB2CCA" w:rsidRPr="009F6690" w:rsidRDefault="000A5EF5" w:rsidP="00AE57C8">
      <w:pPr>
        <w:tabs>
          <w:tab w:val="left" w:pos="1620"/>
        </w:tabs>
        <w:ind w:left="720"/>
        <w:rPr>
          <w:rFonts w:ascii="Times New Roman" w:hAnsi="Times New Roman" w:cs="Times New Roman"/>
          <w:sz w:val="22"/>
          <w:szCs w:val="22"/>
        </w:rPr>
      </w:pPr>
      <w:r w:rsidRPr="009F6690">
        <w:rPr>
          <w:rFonts w:ascii="Times New Roman" w:hAnsi="Times New Roman" w:cs="Times New Roman"/>
          <w:sz w:val="22"/>
          <w:szCs w:val="22"/>
        </w:rPr>
        <w:t>9</w:t>
      </w:r>
      <w:r w:rsidR="0094539B" w:rsidRPr="009F6690">
        <w:rPr>
          <w:rFonts w:ascii="Times New Roman" w:hAnsi="Times New Roman" w:cs="Times New Roman"/>
          <w:sz w:val="22"/>
          <w:szCs w:val="22"/>
        </w:rPr>
        <w:t>0</w:t>
      </w:r>
      <w:r w:rsidRPr="009F6690">
        <w:rPr>
          <w:rFonts w:ascii="Times New Roman" w:hAnsi="Times New Roman" w:cs="Times New Roman"/>
          <w:sz w:val="22"/>
          <w:szCs w:val="22"/>
        </w:rPr>
        <w:t>.08-3</w:t>
      </w:r>
      <w:r w:rsidRPr="009F6690">
        <w:rPr>
          <w:rFonts w:ascii="Times New Roman" w:hAnsi="Times New Roman" w:cs="Times New Roman"/>
          <w:sz w:val="22"/>
          <w:szCs w:val="22"/>
        </w:rPr>
        <w:tab/>
      </w:r>
      <w:r w:rsidRPr="009F6690">
        <w:rPr>
          <w:rFonts w:ascii="Times New Roman" w:hAnsi="Times New Roman" w:cs="Times New Roman"/>
          <w:b/>
          <w:sz w:val="22"/>
          <w:szCs w:val="22"/>
        </w:rPr>
        <w:t>Disclosure Requirements</w:t>
      </w:r>
    </w:p>
    <w:p w14:paraId="46B78593" w14:textId="77777777" w:rsidR="00BB2CCA" w:rsidRPr="009F6690" w:rsidRDefault="00BB2CCA" w:rsidP="00AE57C8">
      <w:pPr>
        <w:rPr>
          <w:rFonts w:ascii="Times New Roman" w:hAnsi="Times New Roman" w:cs="Times New Roman"/>
          <w:sz w:val="22"/>
          <w:szCs w:val="22"/>
        </w:rPr>
      </w:pPr>
    </w:p>
    <w:p w14:paraId="098C39F6" w14:textId="77777777" w:rsidR="00BB2CCA" w:rsidRPr="009F6690" w:rsidRDefault="000A5EF5" w:rsidP="00AE57C8">
      <w:pPr>
        <w:ind w:left="1620"/>
        <w:rPr>
          <w:rFonts w:ascii="Times New Roman" w:hAnsi="Times New Roman" w:cs="Times New Roman"/>
          <w:sz w:val="22"/>
          <w:szCs w:val="22"/>
        </w:rPr>
      </w:pPr>
      <w:r w:rsidRPr="009F6690">
        <w:rPr>
          <w:rFonts w:ascii="Times New Roman" w:hAnsi="Times New Roman" w:cs="Times New Roman"/>
          <w:sz w:val="22"/>
          <w:szCs w:val="22"/>
        </w:rPr>
        <w:t xml:space="preserve">Upon request, the </w:t>
      </w:r>
      <w:r w:rsidR="00C938CA" w:rsidRPr="009F6690">
        <w:rPr>
          <w:rFonts w:ascii="Times New Roman" w:hAnsi="Times New Roman" w:cs="Times New Roman"/>
          <w:sz w:val="22"/>
          <w:szCs w:val="22"/>
        </w:rPr>
        <w:t xml:space="preserve">provider </w:t>
      </w:r>
      <w:r w:rsidRPr="009F6690">
        <w:rPr>
          <w:rFonts w:ascii="Times New Roman" w:hAnsi="Times New Roman" w:cs="Times New Roman"/>
          <w:sz w:val="22"/>
          <w:szCs w:val="22"/>
        </w:rPr>
        <w:t>must furnish to the Department, without additional charge, the medical records, or copies thereof, corresponding to and substantiating services billed by that p</w:t>
      </w:r>
      <w:r w:rsidR="00626D35" w:rsidRPr="009F6690">
        <w:rPr>
          <w:rFonts w:ascii="Times New Roman" w:hAnsi="Times New Roman" w:cs="Times New Roman"/>
          <w:sz w:val="22"/>
          <w:szCs w:val="22"/>
        </w:rPr>
        <w:t>rovider</w:t>
      </w:r>
      <w:r w:rsidRPr="009F6690">
        <w:rPr>
          <w:rFonts w:ascii="Times New Roman" w:hAnsi="Times New Roman" w:cs="Times New Roman"/>
          <w:sz w:val="22"/>
          <w:szCs w:val="22"/>
        </w:rPr>
        <w:t>.</w:t>
      </w:r>
    </w:p>
    <w:p w14:paraId="639858DF" w14:textId="77777777" w:rsidR="002763B7" w:rsidRPr="009F6690" w:rsidRDefault="002763B7" w:rsidP="00AE57C8">
      <w:pPr>
        <w:ind w:left="1620"/>
        <w:rPr>
          <w:rFonts w:ascii="Times New Roman" w:hAnsi="Times New Roman" w:cs="Times New Roman"/>
          <w:sz w:val="22"/>
          <w:szCs w:val="22"/>
        </w:rPr>
      </w:pPr>
    </w:p>
    <w:p w14:paraId="6696604A" w14:textId="77777777" w:rsidR="00BB2CCA" w:rsidRPr="009F6690" w:rsidRDefault="000A5EF5" w:rsidP="00AE57C8">
      <w:pPr>
        <w:ind w:left="1620" w:hanging="900"/>
        <w:rPr>
          <w:rFonts w:ascii="Times New Roman" w:hAnsi="Times New Roman" w:cs="Times New Roman"/>
          <w:b/>
          <w:sz w:val="22"/>
          <w:szCs w:val="22"/>
        </w:rPr>
      </w:pPr>
      <w:r w:rsidRPr="009F6690">
        <w:rPr>
          <w:rFonts w:ascii="Times New Roman" w:hAnsi="Times New Roman" w:cs="Times New Roman"/>
          <w:sz w:val="22"/>
          <w:szCs w:val="22"/>
        </w:rPr>
        <w:t>90.08-4</w:t>
      </w:r>
      <w:r w:rsidRPr="009F6690">
        <w:rPr>
          <w:rFonts w:ascii="Times New Roman" w:hAnsi="Times New Roman" w:cs="Times New Roman"/>
          <w:sz w:val="22"/>
          <w:szCs w:val="22"/>
        </w:rPr>
        <w:tab/>
      </w:r>
      <w:r w:rsidRPr="009F6690">
        <w:rPr>
          <w:rFonts w:ascii="Times New Roman" w:hAnsi="Times New Roman" w:cs="Times New Roman"/>
          <w:b/>
          <w:sz w:val="22"/>
          <w:szCs w:val="22"/>
        </w:rPr>
        <w:t>Supplementation</w:t>
      </w:r>
    </w:p>
    <w:p w14:paraId="31F8EBB2" w14:textId="77777777" w:rsidR="00BB2CCA" w:rsidRPr="009F6690" w:rsidRDefault="00BB2CCA" w:rsidP="00AE57C8">
      <w:pPr>
        <w:rPr>
          <w:rFonts w:ascii="Times New Roman" w:hAnsi="Times New Roman" w:cs="Times New Roman"/>
          <w:sz w:val="22"/>
          <w:szCs w:val="22"/>
        </w:rPr>
      </w:pPr>
    </w:p>
    <w:p w14:paraId="3576EC53" w14:textId="77777777" w:rsidR="00BB2CCA" w:rsidRPr="009F6690" w:rsidRDefault="000A5EF5" w:rsidP="00AE57C8">
      <w:pPr>
        <w:ind w:left="2160" w:hanging="540"/>
        <w:rPr>
          <w:rFonts w:ascii="Times New Roman" w:hAnsi="Times New Roman" w:cs="Times New Roman"/>
          <w:sz w:val="22"/>
          <w:szCs w:val="22"/>
        </w:rPr>
      </w:pPr>
      <w:r w:rsidRPr="009F6690">
        <w:rPr>
          <w:rFonts w:ascii="Times New Roman" w:hAnsi="Times New Roman" w:cs="Times New Roman"/>
          <w:sz w:val="22"/>
          <w:szCs w:val="22"/>
        </w:rPr>
        <w:t>A.</w:t>
      </w:r>
      <w:r w:rsidRPr="009F6690">
        <w:rPr>
          <w:rFonts w:ascii="Times New Roman" w:hAnsi="Times New Roman" w:cs="Times New Roman"/>
          <w:sz w:val="22"/>
          <w:szCs w:val="22"/>
        </w:rPr>
        <w:tab/>
      </w:r>
      <w:r w:rsidRPr="009F6690">
        <w:rPr>
          <w:rFonts w:ascii="Times New Roman" w:hAnsi="Times New Roman" w:cs="Times New Roman"/>
          <w:b/>
          <w:sz w:val="22"/>
          <w:szCs w:val="22"/>
        </w:rPr>
        <w:t>Covered Services</w:t>
      </w:r>
      <w:r w:rsidRPr="009F6690">
        <w:rPr>
          <w:rFonts w:ascii="Times New Roman" w:hAnsi="Times New Roman" w:cs="Times New Roman"/>
          <w:sz w:val="22"/>
          <w:szCs w:val="22"/>
        </w:rPr>
        <w:t>. The provider shall accept as payment in full the amounts established by the Department for covered services.</w:t>
      </w:r>
    </w:p>
    <w:p w14:paraId="2E54EBC5" w14:textId="77777777" w:rsidR="00096CD8" w:rsidRPr="009F6690" w:rsidRDefault="00096CD8" w:rsidP="00AE57C8">
      <w:pPr>
        <w:ind w:left="2160"/>
        <w:rPr>
          <w:rFonts w:ascii="Times New Roman" w:hAnsi="Times New Roman" w:cs="Times New Roman"/>
          <w:sz w:val="22"/>
          <w:szCs w:val="22"/>
        </w:rPr>
      </w:pPr>
    </w:p>
    <w:p w14:paraId="0AE5A037" w14:textId="77777777" w:rsidR="00BB2CCA" w:rsidRPr="009F6690" w:rsidRDefault="000A5EF5" w:rsidP="00AE57C8">
      <w:pPr>
        <w:ind w:left="2160"/>
        <w:rPr>
          <w:rFonts w:ascii="Times New Roman" w:hAnsi="Times New Roman" w:cs="Times New Roman"/>
          <w:sz w:val="22"/>
          <w:szCs w:val="22"/>
        </w:rPr>
      </w:pPr>
      <w:r w:rsidRPr="009F6690">
        <w:rPr>
          <w:rFonts w:ascii="Times New Roman" w:hAnsi="Times New Roman" w:cs="Times New Roman"/>
          <w:sz w:val="22"/>
          <w:szCs w:val="22"/>
        </w:rPr>
        <w:t>Therefore, the provider shall not charge a member an amount in addition to the payment received, or to be received, from MaineCare for a covered service. This is a violation of federal and state laws.</w:t>
      </w:r>
    </w:p>
    <w:p w14:paraId="15A5A74A" w14:textId="77777777" w:rsidR="004C2D9D" w:rsidRPr="009F6690" w:rsidRDefault="004C2D9D" w:rsidP="00AE57C8">
      <w:pPr>
        <w:ind w:left="2160" w:right="126"/>
        <w:rPr>
          <w:rFonts w:ascii="Times New Roman" w:hAnsi="Times New Roman" w:cs="Times New Roman"/>
          <w:sz w:val="22"/>
          <w:szCs w:val="22"/>
        </w:rPr>
      </w:pPr>
    </w:p>
    <w:p w14:paraId="60F73D8F" w14:textId="60630926" w:rsidR="00E07421" w:rsidRPr="009F6690" w:rsidRDefault="000A5EF5" w:rsidP="00AE57C8">
      <w:pPr>
        <w:ind w:left="2160" w:right="126"/>
        <w:rPr>
          <w:rFonts w:ascii="Times New Roman" w:hAnsi="Times New Roman" w:cs="Times New Roman"/>
          <w:sz w:val="22"/>
          <w:szCs w:val="22"/>
        </w:rPr>
      </w:pPr>
      <w:r w:rsidRPr="009F6690">
        <w:rPr>
          <w:rFonts w:ascii="Times New Roman" w:hAnsi="Times New Roman" w:cs="Times New Roman"/>
          <w:sz w:val="22"/>
          <w:szCs w:val="22"/>
        </w:rPr>
        <w:t xml:space="preserve">In addition, providers may not bill members or other providers for documentation fees or to complete paperwork required for referrals for prior authorization, to document rehabilitation potential, to certify medical necessity of a MaineCare covered service, or to provide other written information required for services covered by MaineCare. Providers must </w:t>
      </w:r>
    </w:p>
    <w:p w14:paraId="2800F1EB" w14:textId="577C62B7" w:rsidR="00BB2CCA" w:rsidRPr="009F6690" w:rsidRDefault="000A5EF5" w:rsidP="00AE57C8">
      <w:pPr>
        <w:ind w:left="2160" w:right="126"/>
        <w:rPr>
          <w:rFonts w:ascii="Times New Roman" w:hAnsi="Times New Roman" w:cs="Times New Roman"/>
          <w:sz w:val="22"/>
          <w:szCs w:val="22"/>
        </w:rPr>
      </w:pPr>
      <w:r w:rsidRPr="009F6690">
        <w:rPr>
          <w:rFonts w:ascii="Times New Roman" w:hAnsi="Times New Roman" w:cs="Times New Roman"/>
          <w:sz w:val="22"/>
          <w:szCs w:val="22"/>
        </w:rPr>
        <w:t>provide copies of such documentation at no charge to members and to relevant providers upon the member’s request and upon completion of appropriate consents for release of information.</w:t>
      </w:r>
    </w:p>
    <w:p w14:paraId="6B999409" w14:textId="77777777" w:rsidR="00685EEB" w:rsidRPr="009F6690" w:rsidRDefault="00685EEB" w:rsidP="00AE57C8">
      <w:pPr>
        <w:ind w:left="2160" w:right="126"/>
        <w:rPr>
          <w:rFonts w:ascii="Times New Roman" w:hAnsi="Times New Roman" w:cs="Times New Roman"/>
          <w:sz w:val="22"/>
          <w:szCs w:val="22"/>
        </w:rPr>
      </w:pPr>
    </w:p>
    <w:p w14:paraId="474D8FE6" w14:textId="77777777" w:rsidR="00BB2CCA" w:rsidRPr="009F6690" w:rsidRDefault="000A5EF5" w:rsidP="00AE57C8">
      <w:pPr>
        <w:ind w:left="2160" w:hanging="360"/>
        <w:rPr>
          <w:rFonts w:ascii="Times New Roman" w:hAnsi="Times New Roman" w:cs="Times New Roman"/>
          <w:sz w:val="22"/>
          <w:szCs w:val="22"/>
        </w:rPr>
      </w:pPr>
      <w:r w:rsidRPr="009F6690">
        <w:rPr>
          <w:rFonts w:ascii="Times New Roman" w:hAnsi="Times New Roman" w:cs="Times New Roman"/>
          <w:sz w:val="22"/>
          <w:szCs w:val="22"/>
        </w:rPr>
        <w:t>B.</w:t>
      </w:r>
      <w:r w:rsidRPr="009F6690">
        <w:rPr>
          <w:rFonts w:ascii="Times New Roman" w:hAnsi="Times New Roman" w:cs="Times New Roman"/>
          <w:sz w:val="22"/>
          <w:szCs w:val="22"/>
        </w:rPr>
        <w:tab/>
      </w:r>
      <w:r w:rsidRPr="009F6690">
        <w:rPr>
          <w:rFonts w:ascii="Times New Roman" w:hAnsi="Times New Roman" w:cs="Times New Roman"/>
          <w:b/>
          <w:sz w:val="22"/>
          <w:szCs w:val="22"/>
        </w:rPr>
        <w:t>Non-covered Services</w:t>
      </w:r>
      <w:r w:rsidRPr="009F6690">
        <w:rPr>
          <w:rFonts w:ascii="Times New Roman" w:hAnsi="Times New Roman" w:cs="Times New Roman"/>
          <w:sz w:val="22"/>
          <w:szCs w:val="22"/>
        </w:rPr>
        <w:t>. The member may be charged for a non-covered service. However, prior to provision of a non-covered service, the provider must clearly explain to the member that he or she will be financially liable for payment for such service. Providers shall document in the member’s record that notification of financial liability for non-covered services has been made.</w:t>
      </w:r>
    </w:p>
    <w:p w14:paraId="0596537F" w14:textId="77777777" w:rsidR="00096CD8" w:rsidRPr="009F6690" w:rsidRDefault="00096CD8" w:rsidP="00AE57C8">
      <w:pPr>
        <w:ind w:left="2160"/>
        <w:rPr>
          <w:rFonts w:ascii="Times New Roman" w:hAnsi="Times New Roman" w:cs="Times New Roman"/>
          <w:sz w:val="22"/>
          <w:szCs w:val="22"/>
        </w:rPr>
      </w:pPr>
    </w:p>
    <w:p w14:paraId="730DDE57" w14:textId="77777777" w:rsidR="00BB2CCA" w:rsidRPr="009F6690" w:rsidRDefault="000A5EF5" w:rsidP="00AE57C8">
      <w:pPr>
        <w:ind w:left="2160"/>
        <w:rPr>
          <w:rFonts w:ascii="Times New Roman" w:hAnsi="Times New Roman" w:cs="Times New Roman"/>
          <w:sz w:val="22"/>
          <w:szCs w:val="22"/>
        </w:rPr>
      </w:pPr>
      <w:r w:rsidRPr="009F6690">
        <w:rPr>
          <w:rFonts w:ascii="Times New Roman" w:hAnsi="Times New Roman" w:cs="Times New Roman"/>
          <w:sz w:val="22"/>
          <w:szCs w:val="22"/>
        </w:rPr>
        <w:t>Providers may not bill MaineCare or the member for missed appointments.</w:t>
      </w:r>
    </w:p>
    <w:p w14:paraId="76179A13" w14:textId="77777777" w:rsidR="00BB2CCA" w:rsidRPr="009F6690" w:rsidRDefault="00BB2CCA" w:rsidP="00AE57C8">
      <w:pPr>
        <w:ind w:left="2160"/>
        <w:rPr>
          <w:rFonts w:ascii="Times New Roman" w:hAnsi="Times New Roman" w:cs="Times New Roman"/>
          <w:sz w:val="22"/>
          <w:szCs w:val="22"/>
        </w:rPr>
      </w:pPr>
    </w:p>
    <w:p w14:paraId="027ECF74" w14:textId="77777777" w:rsidR="00BB2CCA" w:rsidRPr="009F6690" w:rsidRDefault="000A5EF5" w:rsidP="00AE57C8">
      <w:pPr>
        <w:ind w:left="2160"/>
        <w:rPr>
          <w:rFonts w:ascii="Times New Roman" w:hAnsi="Times New Roman" w:cs="Times New Roman"/>
          <w:sz w:val="22"/>
          <w:szCs w:val="22"/>
        </w:rPr>
      </w:pPr>
      <w:r w:rsidRPr="009F6690">
        <w:rPr>
          <w:rFonts w:ascii="Times New Roman" w:hAnsi="Times New Roman" w:cs="Times New Roman"/>
          <w:sz w:val="22"/>
          <w:szCs w:val="22"/>
        </w:rPr>
        <w:t>Please refer to MBM, Chapter I</w:t>
      </w:r>
      <w:r w:rsidR="00B36156" w:rsidRPr="009F6690">
        <w:rPr>
          <w:rFonts w:ascii="Times New Roman" w:hAnsi="Times New Roman" w:cs="Times New Roman"/>
          <w:sz w:val="22"/>
          <w:szCs w:val="22"/>
        </w:rPr>
        <w:t>,</w:t>
      </w:r>
      <w:r w:rsidRPr="009F6690">
        <w:rPr>
          <w:rFonts w:ascii="Times New Roman" w:hAnsi="Times New Roman" w:cs="Times New Roman"/>
          <w:sz w:val="22"/>
          <w:szCs w:val="22"/>
        </w:rPr>
        <w:t xml:space="preserve"> for policies and procedures applicable to all non-covered and non-reimbursable services. Providers must apply for prior authorization and receive a denial stating that the procedure is non-covered prior to initiating member consent for liability of non-covered services.</w:t>
      </w:r>
    </w:p>
    <w:p w14:paraId="55E9550E" w14:textId="006AF962" w:rsidR="00D373C8" w:rsidRDefault="00D373C8">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br w:type="page"/>
      </w:r>
    </w:p>
    <w:p w14:paraId="4780AEE7" w14:textId="77777777" w:rsidR="00D373C8" w:rsidRDefault="00D373C8" w:rsidP="00D373C8">
      <w:pPr>
        <w:ind w:left="900" w:right="126" w:hanging="900"/>
        <w:rPr>
          <w:rFonts w:ascii="Times New Roman" w:hAnsi="Times New Roman" w:cs="Times New Roman"/>
          <w:b/>
          <w:sz w:val="22"/>
          <w:szCs w:val="22"/>
        </w:rPr>
      </w:pPr>
    </w:p>
    <w:p w14:paraId="1892F3EF" w14:textId="58A4DB5F" w:rsidR="00D373C8" w:rsidRPr="009F6690" w:rsidRDefault="00D373C8" w:rsidP="00D373C8">
      <w:pPr>
        <w:ind w:left="900" w:right="126" w:hanging="900"/>
        <w:rPr>
          <w:rFonts w:ascii="Times New Roman" w:hAnsi="Times New Roman" w:cs="Times New Roman"/>
          <w:sz w:val="22"/>
          <w:szCs w:val="22"/>
        </w:rPr>
      </w:pPr>
      <w:r w:rsidRPr="009F6690">
        <w:rPr>
          <w:rFonts w:ascii="Times New Roman" w:hAnsi="Times New Roman" w:cs="Times New Roman"/>
          <w:b/>
          <w:sz w:val="22"/>
          <w:szCs w:val="22"/>
        </w:rPr>
        <w:t>90.08</w:t>
      </w:r>
      <w:r w:rsidRPr="009F6690">
        <w:rPr>
          <w:rFonts w:ascii="Times New Roman" w:hAnsi="Times New Roman" w:cs="Times New Roman"/>
          <w:b/>
          <w:sz w:val="22"/>
          <w:szCs w:val="22"/>
        </w:rPr>
        <w:tab/>
        <w:t xml:space="preserve">POLICIES AND PROCEDURES </w:t>
      </w:r>
      <w:r w:rsidRPr="009F6690">
        <w:rPr>
          <w:rFonts w:ascii="Times New Roman" w:hAnsi="Times New Roman" w:cs="Times New Roman"/>
          <w:sz w:val="22"/>
          <w:szCs w:val="22"/>
        </w:rPr>
        <w:t>(cont.)</w:t>
      </w:r>
    </w:p>
    <w:p w14:paraId="22EDD1B6" w14:textId="77777777" w:rsidR="00BB2CCA" w:rsidRPr="009F6690" w:rsidRDefault="00BB2CCA" w:rsidP="00AE57C8">
      <w:pPr>
        <w:ind w:left="2160"/>
        <w:rPr>
          <w:rFonts w:ascii="Times New Roman" w:hAnsi="Times New Roman" w:cs="Times New Roman"/>
          <w:sz w:val="22"/>
          <w:szCs w:val="22"/>
        </w:rPr>
      </w:pPr>
    </w:p>
    <w:p w14:paraId="7370D19A" w14:textId="59263E18" w:rsidR="00BB2CCA" w:rsidRPr="009F6690" w:rsidRDefault="000A5EF5" w:rsidP="00AE57C8">
      <w:pPr>
        <w:ind w:left="2160" w:right="-504"/>
        <w:rPr>
          <w:rFonts w:ascii="Times New Roman" w:hAnsi="Times New Roman" w:cs="Times New Roman"/>
          <w:sz w:val="22"/>
          <w:szCs w:val="22"/>
        </w:rPr>
      </w:pPr>
      <w:r w:rsidRPr="009F6690">
        <w:rPr>
          <w:rFonts w:ascii="Times New Roman" w:hAnsi="Times New Roman" w:cs="Times New Roman"/>
          <w:sz w:val="22"/>
          <w:szCs w:val="22"/>
        </w:rPr>
        <w:t>The member may voluntarily choose to pay for non-covered services and may be charged for those services, as long as he or she clearly understands prior to provision that he or she will be financially liable for such service. Providers must document the member’s informed consent for provision of these non-covered services.</w:t>
      </w:r>
    </w:p>
    <w:p w14:paraId="2B28FBB5" w14:textId="5E4D1230" w:rsidR="004747B6" w:rsidRPr="009F6690" w:rsidRDefault="004747B6" w:rsidP="00AE57C8">
      <w:pPr>
        <w:ind w:left="2160" w:right="-504"/>
        <w:rPr>
          <w:rFonts w:ascii="Times New Roman" w:hAnsi="Times New Roman" w:cs="Times New Roman"/>
          <w:sz w:val="22"/>
          <w:szCs w:val="22"/>
        </w:rPr>
      </w:pPr>
    </w:p>
    <w:p w14:paraId="2D9F90CB" w14:textId="77777777" w:rsidR="00BB2CCA" w:rsidRPr="009F6690" w:rsidRDefault="000A5EF5" w:rsidP="00AE57C8">
      <w:pPr>
        <w:tabs>
          <w:tab w:val="left" w:pos="1800"/>
          <w:tab w:val="left" w:pos="1890"/>
        </w:tabs>
        <w:ind w:left="720"/>
        <w:rPr>
          <w:rFonts w:ascii="Times New Roman" w:hAnsi="Times New Roman" w:cs="Times New Roman"/>
          <w:sz w:val="22"/>
          <w:szCs w:val="22"/>
        </w:rPr>
      </w:pPr>
      <w:r w:rsidRPr="009F6690">
        <w:rPr>
          <w:rFonts w:ascii="Times New Roman" w:hAnsi="Times New Roman" w:cs="Times New Roman"/>
          <w:sz w:val="22"/>
          <w:szCs w:val="22"/>
        </w:rPr>
        <w:t>90.08-5</w:t>
      </w:r>
      <w:r w:rsidRPr="009F6690">
        <w:rPr>
          <w:rFonts w:ascii="Times New Roman" w:hAnsi="Times New Roman" w:cs="Times New Roman"/>
          <w:sz w:val="22"/>
          <w:szCs w:val="22"/>
        </w:rPr>
        <w:tab/>
      </w:r>
      <w:r w:rsidRPr="009F6690">
        <w:rPr>
          <w:rFonts w:ascii="Times New Roman" w:hAnsi="Times New Roman" w:cs="Times New Roman"/>
          <w:b/>
          <w:sz w:val="22"/>
          <w:szCs w:val="22"/>
        </w:rPr>
        <w:t>Procedure to Request Prior Authorization (PA)</w:t>
      </w:r>
    </w:p>
    <w:p w14:paraId="5D828D1E" w14:textId="77777777" w:rsidR="00BB2CCA" w:rsidRPr="009F6690" w:rsidRDefault="00BB2CCA" w:rsidP="00AE57C8">
      <w:pPr>
        <w:rPr>
          <w:rFonts w:ascii="Times New Roman" w:hAnsi="Times New Roman" w:cs="Times New Roman"/>
          <w:sz w:val="22"/>
          <w:szCs w:val="22"/>
        </w:rPr>
      </w:pPr>
    </w:p>
    <w:p w14:paraId="746C9BC6" w14:textId="672EE635" w:rsidR="000A5EF5" w:rsidRPr="009F6690" w:rsidRDefault="000A5EF5" w:rsidP="00AE57C8">
      <w:pPr>
        <w:ind w:left="1800"/>
        <w:rPr>
          <w:rFonts w:ascii="Times New Roman" w:hAnsi="Times New Roman" w:cs="Times New Roman"/>
          <w:sz w:val="22"/>
          <w:szCs w:val="22"/>
        </w:rPr>
      </w:pPr>
      <w:r w:rsidRPr="009F6690">
        <w:rPr>
          <w:rFonts w:ascii="Times New Roman" w:hAnsi="Times New Roman" w:cs="Times New Roman"/>
          <w:sz w:val="22"/>
          <w:szCs w:val="22"/>
        </w:rPr>
        <w:t xml:space="preserve">All </w:t>
      </w:r>
      <w:r w:rsidR="00B36156" w:rsidRPr="009F6690">
        <w:rPr>
          <w:rFonts w:ascii="Times New Roman" w:hAnsi="Times New Roman" w:cs="Times New Roman"/>
          <w:sz w:val="22"/>
          <w:szCs w:val="22"/>
        </w:rPr>
        <w:t>PA</w:t>
      </w:r>
      <w:r w:rsidRPr="009F6690">
        <w:rPr>
          <w:rFonts w:ascii="Times New Roman" w:hAnsi="Times New Roman" w:cs="Times New Roman"/>
          <w:sz w:val="22"/>
          <w:szCs w:val="22"/>
        </w:rPr>
        <w:t xml:space="preserve"> requests should include pertinent information concerning the nature, extent, need, and charge for the procedure or service. For</w:t>
      </w:r>
      <w:r w:rsidR="00885917" w:rsidRPr="009F6690">
        <w:rPr>
          <w:rFonts w:ascii="Times New Roman" w:hAnsi="Times New Roman" w:cs="Times New Roman"/>
          <w:sz w:val="22"/>
          <w:szCs w:val="22"/>
        </w:rPr>
        <w:t xml:space="preserve"> </w:t>
      </w:r>
      <w:r w:rsidRPr="009F6690">
        <w:rPr>
          <w:rFonts w:ascii="Times New Roman" w:hAnsi="Times New Roman" w:cs="Times New Roman"/>
          <w:sz w:val="22"/>
          <w:szCs w:val="22"/>
        </w:rPr>
        <w:t>more information regarding PA forms and contact information, please visit:</w:t>
      </w:r>
      <w:r w:rsidR="00885917" w:rsidRPr="009F6690">
        <w:rPr>
          <w:rFonts w:ascii="Times New Roman" w:hAnsi="Times New Roman" w:cs="Times New Roman"/>
          <w:sz w:val="22"/>
          <w:szCs w:val="22"/>
        </w:rPr>
        <w:t xml:space="preserve"> </w:t>
      </w:r>
      <w:r w:rsidR="004E0C52" w:rsidRPr="009F6690">
        <w:rPr>
          <w:rFonts w:ascii="Times New Roman" w:hAnsi="Times New Roman" w:cs="Times New Roman"/>
          <w:sz w:val="22"/>
          <w:szCs w:val="22"/>
        </w:rPr>
        <w:t>https://mainecare.maine.gov/</w:t>
      </w:r>
      <w:r w:rsidR="004E0C52" w:rsidRPr="009F6690" w:rsidDel="002D1AEF">
        <w:rPr>
          <w:rFonts w:ascii="Times New Roman" w:hAnsi="Times New Roman" w:cs="Times New Roman"/>
          <w:sz w:val="22"/>
          <w:szCs w:val="22"/>
        </w:rPr>
        <w:t xml:space="preserve"> </w:t>
      </w:r>
    </w:p>
    <w:p w14:paraId="05A10002" w14:textId="77777777" w:rsidR="00BB2CCA" w:rsidRPr="009F6690" w:rsidRDefault="00BB2CCA" w:rsidP="00AE57C8">
      <w:pPr>
        <w:rPr>
          <w:rFonts w:ascii="Times New Roman" w:hAnsi="Times New Roman" w:cs="Times New Roman"/>
          <w:sz w:val="22"/>
          <w:szCs w:val="22"/>
        </w:rPr>
      </w:pPr>
    </w:p>
    <w:p w14:paraId="0C89F09F" w14:textId="77777777" w:rsidR="00BB2CCA" w:rsidRPr="009F6690" w:rsidRDefault="000A5EF5" w:rsidP="00AE57C8">
      <w:pPr>
        <w:pStyle w:val="BodyTextIndent"/>
        <w:ind w:left="1800"/>
        <w:jc w:val="left"/>
        <w:rPr>
          <w:rFonts w:ascii="Times New Roman" w:hAnsi="Times New Roman"/>
          <w:szCs w:val="22"/>
        </w:rPr>
      </w:pPr>
      <w:r w:rsidRPr="009F6690">
        <w:rPr>
          <w:rFonts w:ascii="Times New Roman" w:hAnsi="Times New Roman"/>
          <w:szCs w:val="22"/>
        </w:rPr>
        <w:t>Note: Refer to MBM, Chapter I, for policies and procedures regarding prior authorization for out-of-state services.</w:t>
      </w:r>
    </w:p>
    <w:p w14:paraId="22E0B777" w14:textId="77777777" w:rsidR="002763B7" w:rsidRPr="009F6690" w:rsidRDefault="002763B7" w:rsidP="00AE57C8">
      <w:pPr>
        <w:pStyle w:val="BodyTextIndent"/>
        <w:ind w:left="1800"/>
        <w:jc w:val="left"/>
        <w:rPr>
          <w:rFonts w:ascii="Times New Roman" w:hAnsi="Times New Roman"/>
          <w:szCs w:val="22"/>
        </w:rPr>
      </w:pPr>
    </w:p>
    <w:p w14:paraId="21EB1072" w14:textId="77777777" w:rsidR="00BB2CCA" w:rsidRPr="009F6690" w:rsidRDefault="000A5EF5" w:rsidP="00AE57C8">
      <w:pPr>
        <w:ind w:left="1800" w:hanging="1080"/>
        <w:rPr>
          <w:rFonts w:ascii="Times New Roman" w:hAnsi="Times New Roman" w:cs="Times New Roman"/>
          <w:sz w:val="22"/>
          <w:szCs w:val="22"/>
        </w:rPr>
      </w:pPr>
      <w:r w:rsidRPr="009F6690">
        <w:rPr>
          <w:rFonts w:ascii="Times New Roman" w:hAnsi="Times New Roman" w:cs="Times New Roman"/>
          <w:sz w:val="22"/>
          <w:szCs w:val="22"/>
        </w:rPr>
        <w:t>90.08-6</w:t>
      </w:r>
      <w:r w:rsidRPr="009F6690">
        <w:rPr>
          <w:rFonts w:ascii="Times New Roman" w:hAnsi="Times New Roman" w:cs="Times New Roman"/>
          <w:sz w:val="22"/>
          <w:szCs w:val="22"/>
        </w:rPr>
        <w:tab/>
      </w:r>
      <w:r w:rsidRPr="009F6690">
        <w:rPr>
          <w:rFonts w:ascii="Times New Roman" w:hAnsi="Times New Roman" w:cs="Times New Roman"/>
          <w:b/>
          <w:bCs/>
          <w:sz w:val="22"/>
          <w:szCs w:val="22"/>
        </w:rPr>
        <w:t>Program Integrity (PI)</w:t>
      </w:r>
    </w:p>
    <w:p w14:paraId="51E2B271" w14:textId="77777777" w:rsidR="00BB2CCA" w:rsidRPr="009F6690" w:rsidRDefault="00BB2CCA" w:rsidP="00AE57C8">
      <w:pPr>
        <w:ind w:left="1620"/>
        <w:rPr>
          <w:rFonts w:ascii="Times New Roman" w:hAnsi="Times New Roman" w:cs="Times New Roman"/>
          <w:sz w:val="22"/>
          <w:szCs w:val="22"/>
        </w:rPr>
      </w:pPr>
    </w:p>
    <w:p w14:paraId="00E46867" w14:textId="0D426888" w:rsidR="00BB2CCA" w:rsidRPr="009F6690" w:rsidRDefault="000A5EF5" w:rsidP="00AE57C8">
      <w:pPr>
        <w:ind w:left="1800"/>
        <w:rPr>
          <w:rFonts w:ascii="Times New Roman" w:hAnsi="Times New Roman" w:cs="Times New Roman"/>
          <w:sz w:val="22"/>
          <w:szCs w:val="22"/>
        </w:rPr>
      </w:pPr>
      <w:r w:rsidRPr="009F6690">
        <w:rPr>
          <w:rFonts w:ascii="Times New Roman" w:hAnsi="Times New Roman" w:cs="Times New Roman"/>
          <w:sz w:val="22"/>
          <w:szCs w:val="22"/>
        </w:rPr>
        <w:t xml:space="preserve">All MaineCare services are subject to Program Integrity procedures as described in the </w:t>
      </w:r>
      <w:r w:rsidR="00B36156" w:rsidRPr="009F6690">
        <w:rPr>
          <w:rFonts w:ascii="Times New Roman" w:hAnsi="Times New Roman" w:cs="Times New Roman"/>
          <w:sz w:val="22"/>
          <w:szCs w:val="22"/>
        </w:rPr>
        <w:t>MBM</w:t>
      </w:r>
      <w:r w:rsidRPr="009F6690">
        <w:rPr>
          <w:rFonts w:ascii="Times New Roman" w:hAnsi="Times New Roman" w:cs="Times New Roman"/>
          <w:sz w:val="22"/>
          <w:szCs w:val="22"/>
        </w:rPr>
        <w:t>, Chapter I.</w:t>
      </w:r>
    </w:p>
    <w:p w14:paraId="6352876D" w14:textId="77777777" w:rsidR="00E07421" w:rsidRPr="009F6690" w:rsidRDefault="00E07421" w:rsidP="00AE57C8">
      <w:pPr>
        <w:rPr>
          <w:rFonts w:ascii="Times New Roman" w:hAnsi="Times New Roman" w:cs="Times New Roman"/>
          <w:sz w:val="22"/>
          <w:szCs w:val="22"/>
        </w:rPr>
      </w:pPr>
    </w:p>
    <w:p w14:paraId="0F9F2D33" w14:textId="77777777" w:rsidR="00BB2CCA" w:rsidRPr="009F6690" w:rsidRDefault="000A5EF5" w:rsidP="00AE57C8">
      <w:pPr>
        <w:rPr>
          <w:rFonts w:ascii="Times New Roman" w:hAnsi="Times New Roman" w:cs="Times New Roman"/>
          <w:sz w:val="22"/>
          <w:szCs w:val="22"/>
        </w:rPr>
      </w:pPr>
      <w:bookmarkStart w:id="7" w:name="_Hlk16070785"/>
      <w:r w:rsidRPr="009F6690">
        <w:rPr>
          <w:rFonts w:ascii="Times New Roman" w:hAnsi="Times New Roman" w:cs="Times New Roman"/>
          <w:b/>
          <w:sz w:val="22"/>
          <w:szCs w:val="22"/>
        </w:rPr>
        <w:t>90.09</w:t>
      </w:r>
      <w:r w:rsidRPr="009F6690">
        <w:rPr>
          <w:rFonts w:ascii="Times New Roman" w:hAnsi="Times New Roman" w:cs="Times New Roman"/>
          <w:sz w:val="22"/>
          <w:szCs w:val="22"/>
        </w:rPr>
        <w:tab/>
      </w:r>
      <w:r w:rsidRPr="009F6690">
        <w:rPr>
          <w:rFonts w:ascii="Times New Roman" w:hAnsi="Times New Roman" w:cs="Times New Roman"/>
          <w:b/>
          <w:sz w:val="22"/>
          <w:szCs w:val="22"/>
        </w:rPr>
        <w:t>REIMBURSEMENT</w:t>
      </w:r>
    </w:p>
    <w:bookmarkEnd w:id="7"/>
    <w:p w14:paraId="6895C921" w14:textId="77777777" w:rsidR="00BB2CCA" w:rsidRPr="009F6690" w:rsidRDefault="00BB2CCA" w:rsidP="00AE57C8">
      <w:pPr>
        <w:pStyle w:val="Header"/>
        <w:tabs>
          <w:tab w:val="clear" w:pos="4320"/>
          <w:tab w:val="clear" w:pos="8640"/>
        </w:tabs>
        <w:rPr>
          <w:rFonts w:ascii="Times New Roman" w:hAnsi="Times New Roman" w:cs="Times New Roman"/>
          <w:sz w:val="22"/>
          <w:szCs w:val="22"/>
        </w:rPr>
      </w:pPr>
    </w:p>
    <w:p w14:paraId="5551DB64" w14:textId="77777777" w:rsidR="00BB2CCA" w:rsidRPr="009F6690" w:rsidRDefault="000A5EF5" w:rsidP="00AE57C8">
      <w:pPr>
        <w:widowControl w:val="0"/>
        <w:tabs>
          <w:tab w:val="left" w:pos="1800"/>
        </w:tabs>
        <w:ind w:left="720"/>
        <w:rPr>
          <w:rFonts w:ascii="Times New Roman" w:hAnsi="Times New Roman" w:cs="Times New Roman"/>
          <w:b/>
          <w:sz w:val="22"/>
          <w:szCs w:val="22"/>
        </w:rPr>
      </w:pPr>
      <w:r w:rsidRPr="009F6690">
        <w:rPr>
          <w:rFonts w:ascii="Times New Roman" w:hAnsi="Times New Roman" w:cs="Times New Roman"/>
          <w:sz w:val="22"/>
          <w:szCs w:val="22"/>
        </w:rPr>
        <w:t>90.09-1</w:t>
      </w:r>
      <w:r w:rsidRPr="009F6690">
        <w:rPr>
          <w:rFonts w:ascii="Times New Roman" w:hAnsi="Times New Roman" w:cs="Times New Roman"/>
          <w:sz w:val="22"/>
          <w:szCs w:val="22"/>
        </w:rPr>
        <w:tab/>
      </w:r>
      <w:r w:rsidRPr="009F6690">
        <w:rPr>
          <w:rFonts w:ascii="Times New Roman" w:hAnsi="Times New Roman" w:cs="Times New Roman"/>
          <w:b/>
          <w:sz w:val="22"/>
          <w:szCs w:val="22"/>
        </w:rPr>
        <w:t>Fee Schedule</w:t>
      </w:r>
    </w:p>
    <w:p w14:paraId="405A7474" w14:textId="77777777" w:rsidR="00BB2CCA" w:rsidRPr="009F6690" w:rsidRDefault="00BB2CCA" w:rsidP="00AE57C8">
      <w:pPr>
        <w:widowControl w:val="0"/>
        <w:ind w:left="-630"/>
        <w:rPr>
          <w:rFonts w:ascii="Times New Roman" w:hAnsi="Times New Roman" w:cs="Times New Roman"/>
          <w:bCs/>
          <w:sz w:val="22"/>
          <w:szCs w:val="22"/>
        </w:rPr>
      </w:pPr>
    </w:p>
    <w:p w14:paraId="369D0580" w14:textId="2EFCE7E1" w:rsidR="00E07421" w:rsidRPr="009F6690" w:rsidRDefault="000A5EF5" w:rsidP="00AE57C8">
      <w:pPr>
        <w:widowControl w:val="0"/>
        <w:ind w:left="1800" w:right="-504"/>
        <w:rPr>
          <w:rFonts w:ascii="Times New Roman" w:hAnsi="Times New Roman" w:cs="Times New Roman"/>
          <w:sz w:val="22"/>
          <w:szCs w:val="22"/>
        </w:rPr>
      </w:pPr>
      <w:r w:rsidRPr="009F6690">
        <w:rPr>
          <w:rFonts w:ascii="Times New Roman" w:hAnsi="Times New Roman" w:cs="Times New Roman"/>
          <w:sz w:val="22"/>
          <w:szCs w:val="22"/>
        </w:rPr>
        <w:t xml:space="preserve">MaineCare reimburses </w:t>
      </w:r>
      <w:r w:rsidR="00C938CA" w:rsidRPr="009F6690">
        <w:rPr>
          <w:rFonts w:ascii="Times New Roman" w:hAnsi="Times New Roman" w:cs="Times New Roman"/>
          <w:sz w:val="22"/>
          <w:szCs w:val="22"/>
        </w:rPr>
        <w:t xml:space="preserve">for </w:t>
      </w:r>
      <w:r w:rsidRPr="009F6690">
        <w:rPr>
          <w:rFonts w:ascii="Times New Roman" w:hAnsi="Times New Roman" w:cs="Times New Roman"/>
          <w:sz w:val="22"/>
          <w:szCs w:val="22"/>
        </w:rPr>
        <w:t>physician</w:t>
      </w:r>
      <w:r w:rsidR="00C938CA" w:rsidRPr="009F6690">
        <w:rPr>
          <w:rFonts w:ascii="Times New Roman" w:hAnsi="Times New Roman" w:cs="Times New Roman"/>
          <w:sz w:val="22"/>
          <w:szCs w:val="22"/>
        </w:rPr>
        <w:t xml:space="preserve"> services</w:t>
      </w:r>
      <w:r w:rsidR="00872926" w:rsidRPr="009F6690">
        <w:rPr>
          <w:rFonts w:ascii="Times New Roman" w:hAnsi="Times New Roman" w:cs="Times New Roman"/>
          <w:sz w:val="22"/>
          <w:szCs w:val="22"/>
        </w:rPr>
        <w:t xml:space="preserve"> </w:t>
      </w:r>
      <w:r w:rsidRPr="009F6690">
        <w:rPr>
          <w:rFonts w:ascii="Times New Roman" w:hAnsi="Times New Roman" w:cs="Times New Roman"/>
          <w:sz w:val="22"/>
          <w:szCs w:val="22"/>
        </w:rPr>
        <w:t>using a fee schedule known as the MaineCare rate of reimbursement (See Section 90.09-2 A.) The fees or cap associated with service codes are in the MaineCare claims processing database, and are available to any provider who requests a paper or electronic copy. The information is also available on the MaineCare Services website:</w:t>
      </w:r>
      <w:bookmarkStart w:id="8" w:name="_Hlt520186576"/>
      <w:r w:rsidR="004E0C52" w:rsidRPr="009F6690">
        <w:rPr>
          <w:rFonts w:ascii="Times New Roman" w:hAnsi="Times New Roman" w:cs="Times New Roman"/>
          <w:sz w:val="22"/>
          <w:szCs w:val="22"/>
        </w:rPr>
        <w:t xml:space="preserve"> https://mainecare.maine.gov/</w:t>
      </w:r>
      <w:bookmarkEnd w:id="8"/>
      <w:r w:rsidR="00B35588" w:rsidRPr="009F6690">
        <w:rPr>
          <w:rFonts w:ascii="Times New Roman" w:hAnsi="Times New Roman" w:cs="Times New Roman"/>
          <w:sz w:val="22"/>
          <w:szCs w:val="22"/>
        </w:rPr>
        <w:t xml:space="preserve">. </w:t>
      </w:r>
      <w:r w:rsidRPr="009F6690">
        <w:rPr>
          <w:rFonts w:ascii="Times New Roman" w:hAnsi="Times New Roman" w:cs="Times New Roman"/>
          <w:sz w:val="22"/>
          <w:szCs w:val="22"/>
        </w:rPr>
        <w:t>Fees are subject to</w:t>
      </w:r>
    </w:p>
    <w:p w14:paraId="693259E9" w14:textId="493F60B3" w:rsidR="00BB2CCA" w:rsidRPr="009F6690" w:rsidRDefault="000A5EF5" w:rsidP="00AE57C8">
      <w:pPr>
        <w:widowControl w:val="0"/>
        <w:ind w:left="1800" w:right="-504"/>
        <w:rPr>
          <w:rFonts w:ascii="Times New Roman" w:hAnsi="Times New Roman" w:cs="Times New Roman"/>
          <w:sz w:val="22"/>
          <w:szCs w:val="22"/>
        </w:rPr>
      </w:pPr>
      <w:r w:rsidRPr="009F6690">
        <w:rPr>
          <w:rFonts w:ascii="Times New Roman" w:hAnsi="Times New Roman" w:cs="Times New Roman"/>
          <w:sz w:val="22"/>
          <w:szCs w:val="22"/>
        </w:rPr>
        <w:t>change, although the rate in effect as of the date of service applies for procedures performed on that date.</w:t>
      </w:r>
    </w:p>
    <w:p w14:paraId="4BB01C55" w14:textId="77777777" w:rsidR="00BB2CCA" w:rsidRPr="009F6690" w:rsidRDefault="00BB2CCA" w:rsidP="00AE57C8">
      <w:pPr>
        <w:widowControl w:val="0"/>
        <w:ind w:left="1800" w:right="-144"/>
        <w:rPr>
          <w:rFonts w:ascii="Times New Roman" w:hAnsi="Times New Roman" w:cs="Times New Roman"/>
          <w:sz w:val="22"/>
          <w:szCs w:val="22"/>
        </w:rPr>
      </w:pPr>
    </w:p>
    <w:p w14:paraId="3E3BB6CE" w14:textId="77777777" w:rsidR="00BB2CCA" w:rsidRPr="009F6690" w:rsidRDefault="000A5EF5" w:rsidP="00AE57C8">
      <w:pPr>
        <w:widowControl w:val="0"/>
        <w:ind w:left="1800" w:right="-144"/>
        <w:rPr>
          <w:rFonts w:ascii="Times New Roman" w:hAnsi="Times New Roman" w:cs="Times New Roman"/>
          <w:sz w:val="22"/>
          <w:szCs w:val="22"/>
        </w:rPr>
      </w:pPr>
      <w:r w:rsidRPr="009F6690">
        <w:rPr>
          <w:rFonts w:ascii="Times New Roman" w:hAnsi="Times New Roman" w:cs="Times New Roman"/>
          <w:sz w:val="22"/>
          <w:szCs w:val="22"/>
        </w:rPr>
        <w:t>Providers who use electronic information from the website should note that they are still subject to all applicable MaineCare rules. The MaineCare Program will provide quarterly updates on the website.</w:t>
      </w:r>
    </w:p>
    <w:p w14:paraId="13E0D315" w14:textId="77777777" w:rsidR="00E73CBF" w:rsidRPr="009F6690" w:rsidRDefault="00E73CBF" w:rsidP="00AE57C8">
      <w:pPr>
        <w:overflowPunct/>
        <w:autoSpaceDE/>
        <w:autoSpaceDN/>
        <w:adjustRightInd/>
        <w:textAlignment w:val="auto"/>
        <w:rPr>
          <w:rFonts w:ascii="Times New Roman" w:hAnsi="Times New Roman" w:cs="Times New Roman"/>
          <w:sz w:val="22"/>
          <w:szCs w:val="22"/>
        </w:rPr>
      </w:pPr>
    </w:p>
    <w:p w14:paraId="330E82BA" w14:textId="4A23C433" w:rsidR="00BB2CCA" w:rsidRPr="009F6690" w:rsidRDefault="000A5EF5" w:rsidP="00AE57C8">
      <w:pPr>
        <w:widowControl w:val="0"/>
        <w:ind w:left="1800"/>
        <w:rPr>
          <w:rFonts w:ascii="Times New Roman" w:hAnsi="Times New Roman" w:cs="Times New Roman"/>
          <w:sz w:val="22"/>
          <w:szCs w:val="22"/>
        </w:rPr>
      </w:pPr>
      <w:r w:rsidRPr="009F6690">
        <w:rPr>
          <w:rFonts w:ascii="Times New Roman" w:hAnsi="Times New Roman" w:cs="Times New Roman"/>
          <w:sz w:val="22"/>
          <w:szCs w:val="22"/>
        </w:rPr>
        <w:t xml:space="preserve">Providers must bill using their usual and customary charges and reimbursement will be in accordance with the criteria cited below. Providers must bill medical supplies and therapeutic injections at their cost, using NDC codes where available. Providers should direct any questions to the </w:t>
      </w:r>
      <w:r w:rsidR="00B36156" w:rsidRPr="009F6690">
        <w:rPr>
          <w:rFonts w:ascii="Times New Roman" w:hAnsi="Times New Roman" w:cs="Times New Roman"/>
          <w:sz w:val="22"/>
          <w:szCs w:val="22"/>
        </w:rPr>
        <w:t>P</w:t>
      </w:r>
      <w:r w:rsidRPr="009F6690">
        <w:rPr>
          <w:rFonts w:ascii="Times New Roman" w:hAnsi="Times New Roman" w:cs="Times New Roman"/>
          <w:sz w:val="22"/>
          <w:szCs w:val="22"/>
        </w:rPr>
        <w:t xml:space="preserve">rovider </w:t>
      </w:r>
      <w:r w:rsidR="00B36156" w:rsidRPr="009F6690">
        <w:rPr>
          <w:rFonts w:ascii="Times New Roman" w:hAnsi="Times New Roman" w:cs="Times New Roman"/>
          <w:sz w:val="22"/>
          <w:szCs w:val="22"/>
        </w:rPr>
        <w:t>R</w:t>
      </w:r>
      <w:r w:rsidRPr="009F6690">
        <w:rPr>
          <w:rFonts w:ascii="Times New Roman" w:hAnsi="Times New Roman" w:cs="Times New Roman"/>
          <w:sz w:val="22"/>
          <w:szCs w:val="22"/>
        </w:rPr>
        <w:t>elations</w:t>
      </w:r>
      <w:r w:rsidR="00B36156" w:rsidRPr="009F6690">
        <w:rPr>
          <w:rFonts w:ascii="Times New Roman" w:hAnsi="Times New Roman" w:cs="Times New Roman"/>
          <w:sz w:val="22"/>
          <w:szCs w:val="22"/>
        </w:rPr>
        <w:t xml:space="preserve"> Unit.</w:t>
      </w:r>
      <w:r w:rsidRPr="009F6690">
        <w:rPr>
          <w:rFonts w:ascii="Times New Roman" w:hAnsi="Times New Roman" w:cs="Times New Roman"/>
          <w:sz w:val="22"/>
          <w:szCs w:val="22"/>
        </w:rPr>
        <w:t>.</w:t>
      </w:r>
    </w:p>
    <w:p w14:paraId="4EB9F8F4" w14:textId="77777777" w:rsidR="00BB2CCA" w:rsidRPr="009F6690" w:rsidRDefault="00BB2CCA" w:rsidP="00AE57C8">
      <w:pPr>
        <w:rPr>
          <w:rFonts w:ascii="Times New Roman" w:hAnsi="Times New Roman" w:cs="Times New Roman"/>
          <w:sz w:val="22"/>
          <w:szCs w:val="22"/>
        </w:rPr>
      </w:pPr>
    </w:p>
    <w:p w14:paraId="4F908B3F" w14:textId="1B9B64C7" w:rsidR="00BB2CCA" w:rsidRPr="009F6690" w:rsidRDefault="000A5EF5" w:rsidP="00AE57C8">
      <w:pPr>
        <w:tabs>
          <w:tab w:val="left" w:pos="1800"/>
        </w:tabs>
        <w:ind w:firstLine="720"/>
        <w:rPr>
          <w:rFonts w:ascii="Times New Roman" w:hAnsi="Times New Roman" w:cs="Times New Roman"/>
          <w:sz w:val="22"/>
          <w:szCs w:val="22"/>
        </w:rPr>
      </w:pPr>
      <w:r w:rsidRPr="009F6690">
        <w:rPr>
          <w:rFonts w:ascii="Times New Roman" w:hAnsi="Times New Roman" w:cs="Times New Roman"/>
          <w:sz w:val="22"/>
          <w:szCs w:val="22"/>
        </w:rPr>
        <w:t>90.09-2</w:t>
      </w:r>
      <w:r w:rsidRPr="009F6690">
        <w:rPr>
          <w:rFonts w:ascii="Times New Roman" w:hAnsi="Times New Roman" w:cs="Times New Roman"/>
          <w:sz w:val="22"/>
          <w:szCs w:val="22"/>
        </w:rPr>
        <w:tab/>
      </w:r>
      <w:r w:rsidRPr="009F6690">
        <w:rPr>
          <w:rFonts w:ascii="Times New Roman" w:hAnsi="Times New Roman" w:cs="Times New Roman"/>
          <w:b/>
          <w:sz w:val="22"/>
          <w:szCs w:val="22"/>
        </w:rPr>
        <w:t>MaineCare Reimbursement Rate</w:t>
      </w:r>
      <w:r w:rsidR="007B37BA" w:rsidRPr="009F6690">
        <w:rPr>
          <w:rFonts w:ascii="Times New Roman" w:hAnsi="Times New Roman" w:cs="Times New Roman"/>
          <w:b/>
          <w:sz w:val="22"/>
          <w:szCs w:val="22"/>
        </w:rPr>
        <w:t>s</w:t>
      </w:r>
    </w:p>
    <w:p w14:paraId="41C0B16F" w14:textId="420636F0" w:rsidR="00E22F42" w:rsidRPr="009F6690" w:rsidRDefault="00E22F42" w:rsidP="00956E06">
      <w:pPr>
        <w:tabs>
          <w:tab w:val="left" w:pos="1800"/>
        </w:tabs>
        <w:rPr>
          <w:rFonts w:ascii="Times New Roman" w:hAnsi="Times New Roman" w:cs="Times New Roman"/>
          <w:sz w:val="22"/>
          <w:szCs w:val="22"/>
        </w:rPr>
      </w:pPr>
      <w:r w:rsidRPr="009F6690">
        <w:rPr>
          <w:rFonts w:ascii="Times New Roman" w:hAnsi="Times New Roman" w:cs="Times New Roman"/>
          <w:sz w:val="22"/>
          <w:szCs w:val="22"/>
        </w:rPr>
        <w:tab/>
      </w:r>
    </w:p>
    <w:p w14:paraId="259333A8" w14:textId="3DB9136A" w:rsidR="00BB2CCA" w:rsidRPr="009F6690" w:rsidRDefault="000A5EF5" w:rsidP="00AE57C8">
      <w:pPr>
        <w:ind w:left="1800"/>
        <w:rPr>
          <w:rFonts w:ascii="Times New Roman" w:hAnsi="Times New Roman" w:cs="Times New Roman"/>
          <w:sz w:val="22"/>
          <w:szCs w:val="22"/>
        </w:rPr>
      </w:pPr>
      <w:r w:rsidRPr="009F6690">
        <w:rPr>
          <w:rFonts w:ascii="Times New Roman" w:hAnsi="Times New Roman" w:cs="Times New Roman"/>
          <w:sz w:val="22"/>
          <w:szCs w:val="22"/>
        </w:rPr>
        <w:t xml:space="preserve">MaineCare will reimburse the lowest of the following </w:t>
      </w:r>
      <w:r w:rsidR="00210439">
        <w:rPr>
          <w:rFonts w:ascii="Times New Roman" w:hAnsi="Times New Roman" w:cs="Times New Roman"/>
          <w:sz w:val="22"/>
          <w:szCs w:val="22"/>
        </w:rPr>
        <w:t xml:space="preserve">(subparts A, B, or C) </w:t>
      </w:r>
      <w:r w:rsidRPr="009F6690">
        <w:rPr>
          <w:rFonts w:ascii="Times New Roman" w:hAnsi="Times New Roman" w:cs="Times New Roman"/>
          <w:sz w:val="22"/>
          <w:szCs w:val="22"/>
        </w:rPr>
        <w:t>for covered services</w:t>
      </w:r>
      <w:r w:rsidR="00F22F91" w:rsidRPr="009F6690">
        <w:rPr>
          <w:rFonts w:ascii="Times New Roman" w:hAnsi="Times New Roman" w:cs="Times New Roman"/>
          <w:sz w:val="22"/>
          <w:szCs w:val="22"/>
        </w:rPr>
        <w:t xml:space="preserve">, except as otherwise outlined </w:t>
      </w:r>
      <w:r w:rsidR="00A21E15" w:rsidRPr="009F6690">
        <w:rPr>
          <w:rFonts w:ascii="Times New Roman" w:hAnsi="Times New Roman" w:cs="Times New Roman"/>
          <w:sz w:val="22"/>
          <w:szCs w:val="22"/>
        </w:rPr>
        <w:t xml:space="preserve">in </w:t>
      </w:r>
      <w:r w:rsidR="00F22F91" w:rsidRPr="009F6690">
        <w:rPr>
          <w:rFonts w:ascii="Times New Roman" w:hAnsi="Times New Roman" w:cs="Times New Roman"/>
          <w:sz w:val="22"/>
          <w:szCs w:val="22"/>
        </w:rPr>
        <w:t>this Section (MBM, Chapter II, Section 90.09</w:t>
      </w:r>
      <w:r w:rsidR="005A715B" w:rsidRPr="009F6690">
        <w:rPr>
          <w:rFonts w:ascii="Times New Roman" w:hAnsi="Times New Roman" w:cs="Times New Roman"/>
          <w:sz w:val="22"/>
          <w:szCs w:val="22"/>
        </w:rPr>
        <w:t>)</w:t>
      </w:r>
      <w:r w:rsidRPr="009F6690">
        <w:rPr>
          <w:rFonts w:ascii="Times New Roman" w:hAnsi="Times New Roman" w:cs="Times New Roman"/>
          <w:sz w:val="22"/>
          <w:szCs w:val="22"/>
        </w:rPr>
        <w:t>:</w:t>
      </w:r>
    </w:p>
    <w:p w14:paraId="1B3187E1" w14:textId="37587B14" w:rsidR="00D373C8" w:rsidRDefault="00D373C8">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br w:type="page"/>
      </w:r>
    </w:p>
    <w:p w14:paraId="05AA2104" w14:textId="77777777" w:rsidR="00811490" w:rsidRPr="009F6690" w:rsidRDefault="00811490" w:rsidP="00811490">
      <w:pPr>
        <w:widowControl w:val="0"/>
        <w:ind w:left="1800" w:right="-504"/>
        <w:rPr>
          <w:rFonts w:ascii="Times New Roman" w:hAnsi="Times New Roman" w:cs="Times New Roman"/>
          <w:sz w:val="22"/>
          <w:szCs w:val="22"/>
        </w:rPr>
      </w:pPr>
      <w:bookmarkStart w:id="9" w:name="_Hlk102035375"/>
    </w:p>
    <w:p w14:paraId="6AC14A30" w14:textId="77777777" w:rsidR="00811490" w:rsidRPr="009F6690" w:rsidRDefault="00811490" w:rsidP="00811490">
      <w:pPr>
        <w:rPr>
          <w:rFonts w:ascii="Times New Roman" w:hAnsi="Times New Roman" w:cs="Times New Roman"/>
          <w:sz w:val="22"/>
          <w:szCs w:val="22"/>
        </w:rPr>
      </w:pPr>
      <w:r w:rsidRPr="009F6690">
        <w:rPr>
          <w:rFonts w:ascii="Times New Roman" w:hAnsi="Times New Roman" w:cs="Times New Roman"/>
          <w:b/>
          <w:sz w:val="22"/>
          <w:szCs w:val="22"/>
        </w:rPr>
        <w:t>90.09</w:t>
      </w:r>
      <w:r w:rsidRPr="009F6690">
        <w:rPr>
          <w:rFonts w:ascii="Times New Roman" w:hAnsi="Times New Roman" w:cs="Times New Roman"/>
          <w:sz w:val="22"/>
          <w:szCs w:val="22"/>
        </w:rPr>
        <w:tab/>
      </w:r>
      <w:r w:rsidRPr="009F6690">
        <w:rPr>
          <w:rFonts w:ascii="Times New Roman" w:hAnsi="Times New Roman" w:cs="Times New Roman"/>
          <w:b/>
          <w:sz w:val="22"/>
          <w:szCs w:val="22"/>
        </w:rPr>
        <w:t>REIMBURSEMENT</w:t>
      </w:r>
      <w:r w:rsidRPr="009F6690">
        <w:rPr>
          <w:rFonts w:ascii="Times New Roman" w:hAnsi="Times New Roman" w:cs="Times New Roman"/>
          <w:sz w:val="22"/>
          <w:szCs w:val="22"/>
        </w:rPr>
        <w:t xml:space="preserve"> (cont.)</w:t>
      </w:r>
    </w:p>
    <w:p w14:paraId="144810AF" w14:textId="77777777" w:rsidR="00811490" w:rsidRPr="009F6690" w:rsidRDefault="00811490" w:rsidP="00811490">
      <w:pPr>
        <w:widowControl w:val="0"/>
        <w:ind w:left="1800" w:right="-504"/>
        <w:rPr>
          <w:rFonts w:ascii="Times New Roman" w:hAnsi="Times New Roman" w:cs="Times New Roman"/>
          <w:sz w:val="22"/>
          <w:szCs w:val="22"/>
        </w:rPr>
      </w:pPr>
    </w:p>
    <w:bookmarkEnd w:id="9"/>
    <w:p w14:paraId="7A647376" w14:textId="77777777" w:rsidR="00A307DF" w:rsidRPr="00AE57C8" w:rsidRDefault="00A307DF" w:rsidP="00A307DF">
      <w:pPr>
        <w:pStyle w:val="ListParagraph"/>
        <w:numPr>
          <w:ilvl w:val="4"/>
          <w:numId w:val="18"/>
        </w:numPr>
        <w:ind w:left="2160"/>
        <w:contextualSpacing w:val="0"/>
        <w:rPr>
          <w:rFonts w:ascii="Times New Roman" w:hAnsi="Times New Roman" w:cs="Times New Roman"/>
          <w:sz w:val="22"/>
          <w:szCs w:val="22"/>
        </w:rPr>
      </w:pPr>
      <w:r w:rsidRPr="00560743">
        <w:rPr>
          <w:rFonts w:ascii="Times New Roman" w:hAnsi="Times New Roman" w:cs="Times New Roman"/>
          <w:b/>
          <w:bCs/>
          <w:sz w:val="22"/>
          <w:szCs w:val="22"/>
        </w:rPr>
        <w:t>Effective through June 30, 2022</w:t>
      </w:r>
      <w:r>
        <w:rPr>
          <w:rFonts w:ascii="Times New Roman" w:hAnsi="Times New Roman" w:cs="Times New Roman"/>
          <w:sz w:val="22"/>
          <w:szCs w:val="22"/>
        </w:rPr>
        <w:t>, t</w:t>
      </w:r>
      <w:r w:rsidRPr="00AE57C8">
        <w:rPr>
          <w:rFonts w:ascii="Times New Roman" w:hAnsi="Times New Roman" w:cs="Times New Roman"/>
          <w:sz w:val="22"/>
          <w:szCs w:val="22"/>
        </w:rPr>
        <w:t>he Fee Schedule rate, which is set based on:</w:t>
      </w:r>
    </w:p>
    <w:p w14:paraId="7AAE643C" w14:textId="77777777" w:rsidR="00A307DF" w:rsidRPr="00AE57C8" w:rsidRDefault="00A307DF" w:rsidP="00A307DF">
      <w:pPr>
        <w:pStyle w:val="ListParagraph"/>
        <w:ind w:left="2160"/>
        <w:rPr>
          <w:rFonts w:ascii="Times New Roman" w:hAnsi="Times New Roman" w:cs="Times New Roman"/>
          <w:sz w:val="22"/>
          <w:szCs w:val="22"/>
        </w:rPr>
      </w:pPr>
    </w:p>
    <w:p w14:paraId="0F484112" w14:textId="77777777" w:rsidR="00A307DF" w:rsidRPr="00AE57C8" w:rsidRDefault="00A307DF" w:rsidP="00A307DF">
      <w:pPr>
        <w:pStyle w:val="ListParagraph"/>
        <w:numPr>
          <w:ilvl w:val="5"/>
          <w:numId w:val="18"/>
        </w:numPr>
        <w:tabs>
          <w:tab w:val="clear" w:pos="6840"/>
        </w:tabs>
        <w:ind w:left="2520" w:hanging="360"/>
        <w:rPr>
          <w:rFonts w:ascii="Times New Roman" w:hAnsi="Times New Roman" w:cs="Times New Roman"/>
          <w:sz w:val="22"/>
          <w:szCs w:val="22"/>
        </w:rPr>
      </w:pPr>
      <w:r w:rsidRPr="00B31E73">
        <w:rPr>
          <w:rFonts w:ascii="Times New Roman" w:hAnsi="Times New Roman" w:cs="Times New Roman"/>
          <w:sz w:val="22"/>
          <w:szCs w:val="22"/>
        </w:rPr>
        <w:t>Seventy</w:t>
      </w:r>
      <w:r w:rsidRPr="001C5DDC">
        <w:rPr>
          <w:rFonts w:ascii="Times New Roman" w:hAnsi="Times New Roman" w:cs="Times New Roman"/>
          <w:sz w:val="22"/>
          <w:szCs w:val="22"/>
        </w:rPr>
        <w:t xml:space="preserve"> percent (7</w:t>
      </w:r>
      <w:r w:rsidRPr="00B31E73">
        <w:rPr>
          <w:rFonts w:ascii="Times New Roman" w:hAnsi="Times New Roman" w:cs="Times New Roman"/>
          <w:sz w:val="22"/>
          <w:szCs w:val="22"/>
        </w:rPr>
        <w:t>0%)</w:t>
      </w:r>
      <w:r w:rsidRPr="00AE57C8">
        <w:rPr>
          <w:rFonts w:ascii="Times New Roman" w:hAnsi="Times New Roman" w:cs="Times New Roman"/>
          <w:sz w:val="22"/>
          <w:szCs w:val="22"/>
        </w:rPr>
        <w:t xml:space="preserve"> of the lowest level in the 2009 Medicare fee schedule (or 70% of the rate in the year CMS assigned a rate for that code) for Maine area “99” including appropriate Medicare fee adjustments for place of service and modifiers in effect at that time; or</w:t>
      </w:r>
    </w:p>
    <w:p w14:paraId="61F4F8F9" w14:textId="77777777" w:rsidR="00A307DF" w:rsidRPr="00AE57C8" w:rsidRDefault="00A307DF" w:rsidP="00A307DF">
      <w:pPr>
        <w:ind w:left="720"/>
        <w:rPr>
          <w:rFonts w:ascii="Times New Roman" w:hAnsi="Times New Roman" w:cs="Times New Roman"/>
          <w:sz w:val="22"/>
          <w:szCs w:val="22"/>
        </w:rPr>
      </w:pPr>
    </w:p>
    <w:p w14:paraId="76CA037D" w14:textId="3EF4CB92" w:rsidR="004F0369" w:rsidRDefault="00A307DF" w:rsidP="004F0369">
      <w:pPr>
        <w:pStyle w:val="ListParagraph"/>
        <w:numPr>
          <w:ilvl w:val="3"/>
          <w:numId w:val="18"/>
        </w:numPr>
        <w:tabs>
          <w:tab w:val="clear" w:pos="5760"/>
          <w:tab w:val="left" w:pos="2340"/>
        </w:tabs>
        <w:ind w:left="2520" w:hanging="360"/>
        <w:rPr>
          <w:rFonts w:ascii="Times New Roman" w:hAnsi="Times New Roman" w:cs="Times New Roman"/>
          <w:sz w:val="22"/>
          <w:szCs w:val="22"/>
        </w:rPr>
      </w:pPr>
      <w:r w:rsidRPr="00AE57C8">
        <w:rPr>
          <w:rFonts w:ascii="Times New Roman" w:hAnsi="Times New Roman" w:cs="Times New Roman"/>
          <w:sz w:val="22"/>
          <w:szCs w:val="22"/>
        </w:rPr>
        <w:t>The lowest amount allowed by Medicare Part B for Maine area “99” fee schedule including appropriate Medicare fee adjustments for place of service and modifiers; or</w:t>
      </w:r>
    </w:p>
    <w:p w14:paraId="50326EF0" w14:textId="77777777" w:rsidR="004F0369" w:rsidRDefault="004F0369" w:rsidP="004F0369">
      <w:pPr>
        <w:pStyle w:val="ListParagraph"/>
        <w:tabs>
          <w:tab w:val="left" w:pos="2340"/>
        </w:tabs>
        <w:ind w:left="2520"/>
        <w:rPr>
          <w:rFonts w:ascii="Times New Roman" w:hAnsi="Times New Roman" w:cs="Times New Roman"/>
          <w:sz w:val="22"/>
          <w:szCs w:val="22"/>
        </w:rPr>
      </w:pPr>
    </w:p>
    <w:p w14:paraId="7F5358CB" w14:textId="693A25D3" w:rsidR="00210439" w:rsidRPr="004F0369" w:rsidRDefault="00A307DF" w:rsidP="004F0369">
      <w:pPr>
        <w:pStyle w:val="ListParagraph"/>
        <w:numPr>
          <w:ilvl w:val="3"/>
          <w:numId w:val="18"/>
        </w:numPr>
        <w:tabs>
          <w:tab w:val="clear" w:pos="5760"/>
          <w:tab w:val="left" w:pos="2340"/>
        </w:tabs>
        <w:ind w:left="2520" w:hanging="360"/>
        <w:rPr>
          <w:rFonts w:ascii="Times New Roman" w:hAnsi="Times New Roman" w:cs="Times New Roman"/>
          <w:sz w:val="22"/>
          <w:szCs w:val="22"/>
        </w:rPr>
      </w:pPr>
      <w:r w:rsidRPr="004F0369">
        <w:rPr>
          <w:rFonts w:ascii="Times New Roman" w:hAnsi="Times New Roman" w:cs="Times New Roman"/>
          <w:sz w:val="22"/>
          <w:szCs w:val="22"/>
        </w:rPr>
        <w:t>If the above two options are not available, the Department will research other State Medicaid agencies that cover the relevant service/code. The Department will base its rate on the average cost of the relevant services/codes from those other agencies.</w:t>
      </w:r>
    </w:p>
    <w:p w14:paraId="134A0C89" w14:textId="77777777" w:rsidR="00210439" w:rsidRDefault="00210439" w:rsidP="00210439">
      <w:pPr>
        <w:pStyle w:val="ListParagraph"/>
        <w:ind w:left="2160"/>
        <w:contextualSpacing w:val="0"/>
        <w:rPr>
          <w:rFonts w:ascii="Times New Roman" w:hAnsi="Times New Roman" w:cs="Times New Roman"/>
          <w:sz w:val="22"/>
          <w:szCs w:val="22"/>
        </w:rPr>
      </w:pPr>
    </w:p>
    <w:p w14:paraId="2A8AEACF" w14:textId="5722D2DA" w:rsidR="00210439" w:rsidRDefault="00806F29" w:rsidP="00210439">
      <w:pPr>
        <w:pStyle w:val="ListParagraph"/>
        <w:ind w:left="2160"/>
        <w:contextualSpacing w:val="0"/>
        <w:rPr>
          <w:rFonts w:ascii="Times New Roman" w:hAnsi="Times New Roman" w:cs="Times New Roman"/>
          <w:sz w:val="22"/>
          <w:szCs w:val="22"/>
        </w:rPr>
      </w:pPr>
      <w:r w:rsidRPr="00806F29">
        <w:rPr>
          <w:rFonts w:ascii="Times New Roman" w:hAnsi="Times New Roman" w:cs="Times New Roman"/>
          <w:b/>
          <w:bCs/>
          <w:sz w:val="22"/>
          <w:szCs w:val="22"/>
        </w:rPr>
        <w:t>The Department shall submit to CMS and anticipates approval for a State Plan Amendment related to these provisions.</w:t>
      </w:r>
    </w:p>
    <w:p w14:paraId="058AD53C" w14:textId="77777777" w:rsidR="00210439" w:rsidRDefault="00210439" w:rsidP="00210439">
      <w:pPr>
        <w:pStyle w:val="ListParagraph"/>
        <w:ind w:left="2160"/>
        <w:contextualSpacing w:val="0"/>
        <w:rPr>
          <w:rFonts w:ascii="Times New Roman" w:hAnsi="Times New Roman" w:cs="Times New Roman"/>
          <w:sz w:val="22"/>
          <w:szCs w:val="22"/>
        </w:rPr>
      </w:pPr>
    </w:p>
    <w:p w14:paraId="56368007" w14:textId="2E5ECA7C" w:rsidR="009F7C49" w:rsidRPr="009F6690" w:rsidRDefault="00D70692" w:rsidP="00210439">
      <w:pPr>
        <w:pStyle w:val="ListParagraph"/>
        <w:ind w:left="2160"/>
        <w:contextualSpacing w:val="0"/>
        <w:rPr>
          <w:rFonts w:ascii="Times New Roman" w:hAnsi="Times New Roman" w:cs="Times New Roman"/>
          <w:sz w:val="22"/>
          <w:szCs w:val="22"/>
        </w:rPr>
      </w:pPr>
      <w:r w:rsidRPr="00806F29">
        <w:rPr>
          <w:rFonts w:ascii="Times New Roman" w:hAnsi="Times New Roman" w:cs="Times New Roman"/>
          <w:b/>
          <w:bCs/>
          <w:sz w:val="22"/>
          <w:szCs w:val="22"/>
        </w:rPr>
        <w:t>Effective July 1, 2022</w:t>
      </w:r>
      <w:r w:rsidRPr="009F6690">
        <w:rPr>
          <w:rFonts w:ascii="Times New Roman" w:hAnsi="Times New Roman" w:cs="Times New Roman"/>
          <w:sz w:val="22"/>
          <w:szCs w:val="22"/>
        </w:rPr>
        <w:t>, t</w:t>
      </w:r>
      <w:r w:rsidR="009F7C49" w:rsidRPr="009F6690">
        <w:rPr>
          <w:rFonts w:ascii="Times New Roman" w:hAnsi="Times New Roman" w:cs="Times New Roman"/>
          <w:sz w:val="22"/>
          <w:szCs w:val="22"/>
        </w:rPr>
        <w:t>he Fee Schedule rate, which is set based on:</w:t>
      </w:r>
    </w:p>
    <w:p w14:paraId="03DA7CB7" w14:textId="77777777" w:rsidR="009F7C49" w:rsidRPr="009F6690" w:rsidRDefault="009F7C49" w:rsidP="00AE57C8">
      <w:pPr>
        <w:pStyle w:val="ListParagraph"/>
        <w:ind w:left="2160"/>
        <w:rPr>
          <w:rFonts w:ascii="Times New Roman" w:hAnsi="Times New Roman" w:cs="Times New Roman"/>
          <w:sz w:val="22"/>
          <w:szCs w:val="22"/>
        </w:rPr>
      </w:pPr>
    </w:p>
    <w:p w14:paraId="18DF7064" w14:textId="4EE77130" w:rsidR="009F5C09" w:rsidRDefault="009F7C49" w:rsidP="009F5C09">
      <w:pPr>
        <w:pStyle w:val="ListParagraph"/>
        <w:numPr>
          <w:ilvl w:val="0"/>
          <w:numId w:val="64"/>
        </w:numPr>
        <w:ind w:left="2520"/>
        <w:rPr>
          <w:rFonts w:ascii="Times New Roman" w:hAnsi="Times New Roman" w:cs="Times New Roman"/>
          <w:sz w:val="22"/>
          <w:szCs w:val="22"/>
        </w:rPr>
      </w:pPr>
      <w:r w:rsidRPr="009F6690">
        <w:rPr>
          <w:rFonts w:ascii="Times New Roman" w:hAnsi="Times New Roman" w:cs="Times New Roman"/>
          <w:sz w:val="22"/>
          <w:szCs w:val="22"/>
        </w:rPr>
        <w:t>S</w:t>
      </w:r>
      <w:r w:rsidR="00F22F91" w:rsidRPr="009F6690">
        <w:rPr>
          <w:rFonts w:ascii="Times New Roman" w:hAnsi="Times New Roman" w:cs="Times New Roman"/>
          <w:sz w:val="22"/>
          <w:szCs w:val="22"/>
        </w:rPr>
        <w:t>eventy</w:t>
      </w:r>
      <w:r w:rsidR="008E525B" w:rsidRPr="009F6690">
        <w:rPr>
          <w:rFonts w:ascii="Times New Roman" w:hAnsi="Times New Roman" w:cs="Times New Roman"/>
          <w:sz w:val="22"/>
          <w:szCs w:val="22"/>
        </w:rPr>
        <w:t>-</w:t>
      </w:r>
      <w:r w:rsidR="001C5DDC" w:rsidRPr="009F6690">
        <w:rPr>
          <w:rFonts w:ascii="Times New Roman" w:hAnsi="Times New Roman" w:cs="Times New Roman"/>
          <w:sz w:val="22"/>
          <w:szCs w:val="22"/>
        </w:rPr>
        <w:t>two</w:t>
      </w:r>
      <w:r w:rsidR="00242F26" w:rsidRPr="009F6690">
        <w:rPr>
          <w:rFonts w:ascii="Times New Roman" w:hAnsi="Times New Roman" w:cs="Times New Roman"/>
          <w:sz w:val="22"/>
          <w:szCs w:val="22"/>
        </w:rPr>
        <w:t xml:space="preserve"> point four</w:t>
      </w:r>
      <w:r w:rsidR="00F22F91" w:rsidRPr="009F6690">
        <w:rPr>
          <w:rFonts w:ascii="Times New Roman" w:hAnsi="Times New Roman" w:cs="Times New Roman"/>
          <w:sz w:val="22"/>
          <w:szCs w:val="22"/>
        </w:rPr>
        <w:t xml:space="preserve"> percent (</w:t>
      </w:r>
      <w:r w:rsidR="004461AE" w:rsidRPr="009F6690">
        <w:rPr>
          <w:rFonts w:ascii="Times New Roman" w:hAnsi="Times New Roman" w:cs="Times New Roman"/>
          <w:sz w:val="22"/>
          <w:szCs w:val="22"/>
        </w:rPr>
        <w:t>7</w:t>
      </w:r>
      <w:r w:rsidR="001C5DDC" w:rsidRPr="009F6690">
        <w:rPr>
          <w:rFonts w:ascii="Times New Roman" w:hAnsi="Times New Roman" w:cs="Times New Roman"/>
          <w:sz w:val="22"/>
          <w:szCs w:val="22"/>
        </w:rPr>
        <w:t>2</w:t>
      </w:r>
      <w:r w:rsidR="00242F26" w:rsidRPr="009F6690">
        <w:rPr>
          <w:rFonts w:ascii="Times New Roman" w:hAnsi="Times New Roman" w:cs="Times New Roman"/>
          <w:sz w:val="22"/>
          <w:szCs w:val="22"/>
        </w:rPr>
        <w:t>.4</w:t>
      </w:r>
      <w:r w:rsidR="006F1764" w:rsidRPr="009F6690">
        <w:rPr>
          <w:rFonts w:ascii="Times New Roman" w:hAnsi="Times New Roman" w:cs="Times New Roman"/>
          <w:sz w:val="22"/>
          <w:szCs w:val="22"/>
        </w:rPr>
        <w:t>%</w:t>
      </w:r>
      <w:r w:rsidR="00F22F91" w:rsidRPr="009F6690">
        <w:rPr>
          <w:rFonts w:ascii="Times New Roman" w:hAnsi="Times New Roman" w:cs="Times New Roman"/>
          <w:sz w:val="22"/>
          <w:szCs w:val="22"/>
        </w:rPr>
        <w:t>)</w:t>
      </w:r>
      <w:r w:rsidR="006F1764" w:rsidRPr="009F6690">
        <w:rPr>
          <w:rFonts w:ascii="Times New Roman" w:hAnsi="Times New Roman" w:cs="Times New Roman"/>
          <w:sz w:val="22"/>
          <w:szCs w:val="22"/>
        </w:rPr>
        <w:t xml:space="preserve"> of the </w:t>
      </w:r>
      <w:r w:rsidR="00EB36EA" w:rsidRPr="009F6690">
        <w:rPr>
          <w:rFonts w:ascii="Times New Roman" w:hAnsi="Times New Roman" w:cs="Times New Roman"/>
          <w:sz w:val="22"/>
          <w:szCs w:val="22"/>
        </w:rPr>
        <w:t>cur</w:t>
      </w:r>
      <w:r w:rsidR="00DD6EC7" w:rsidRPr="009F6690">
        <w:rPr>
          <w:rFonts w:ascii="Times New Roman" w:hAnsi="Times New Roman" w:cs="Times New Roman"/>
          <w:sz w:val="22"/>
          <w:szCs w:val="22"/>
        </w:rPr>
        <w:t>r</w:t>
      </w:r>
      <w:r w:rsidR="00EB36EA" w:rsidRPr="009F6690">
        <w:rPr>
          <w:rFonts w:ascii="Times New Roman" w:hAnsi="Times New Roman" w:cs="Times New Roman"/>
          <w:sz w:val="22"/>
          <w:szCs w:val="22"/>
        </w:rPr>
        <w:t>ent</w:t>
      </w:r>
      <w:r w:rsidR="00F22F91" w:rsidRPr="009F6690">
        <w:rPr>
          <w:rFonts w:ascii="Times New Roman" w:hAnsi="Times New Roman" w:cs="Times New Roman"/>
          <w:sz w:val="22"/>
          <w:szCs w:val="22"/>
        </w:rPr>
        <w:t xml:space="preserve"> year</w:t>
      </w:r>
      <w:r w:rsidR="00EB36EA" w:rsidRPr="009F6690">
        <w:rPr>
          <w:rFonts w:ascii="Times New Roman" w:hAnsi="Times New Roman" w:cs="Times New Roman"/>
          <w:sz w:val="22"/>
          <w:szCs w:val="22"/>
        </w:rPr>
        <w:t>’s</w:t>
      </w:r>
      <w:r w:rsidR="00F22F91" w:rsidRPr="009F6690">
        <w:rPr>
          <w:rFonts w:ascii="Times New Roman" w:hAnsi="Times New Roman" w:cs="Times New Roman"/>
          <w:sz w:val="22"/>
          <w:szCs w:val="22"/>
        </w:rPr>
        <w:t xml:space="preserve"> </w:t>
      </w:r>
      <w:r w:rsidR="008B3DB9" w:rsidRPr="009F6690">
        <w:rPr>
          <w:rFonts w:ascii="Times New Roman" w:hAnsi="Times New Roman" w:cs="Times New Roman"/>
          <w:sz w:val="22"/>
          <w:szCs w:val="22"/>
        </w:rPr>
        <w:t xml:space="preserve">Medicare </w:t>
      </w:r>
      <w:r w:rsidR="00F22F91" w:rsidRPr="009F6690">
        <w:rPr>
          <w:rFonts w:ascii="Times New Roman" w:hAnsi="Times New Roman" w:cs="Times New Roman"/>
          <w:sz w:val="22"/>
          <w:szCs w:val="22"/>
        </w:rPr>
        <w:t xml:space="preserve">rate </w:t>
      </w:r>
      <w:r w:rsidR="00082687" w:rsidRPr="009F6690">
        <w:rPr>
          <w:rFonts w:ascii="Times New Roman" w:hAnsi="Times New Roman" w:cs="Times New Roman"/>
          <w:sz w:val="22"/>
          <w:szCs w:val="22"/>
        </w:rPr>
        <w:t>per</w:t>
      </w:r>
      <w:r w:rsidR="00F22F91" w:rsidRPr="009F6690">
        <w:rPr>
          <w:rFonts w:ascii="Times New Roman" w:hAnsi="Times New Roman" w:cs="Times New Roman"/>
          <w:sz w:val="22"/>
          <w:szCs w:val="22"/>
        </w:rPr>
        <w:t xml:space="preserve"> code </w:t>
      </w:r>
      <w:r w:rsidR="006F1764" w:rsidRPr="009F6690">
        <w:rPr>
          <w:rFonts w:ascii="Times New Roman" w:hAnsi="Times New Roman" w:cs="Times New Roman"/>
          <w:sz w:val="22"/>
          <w:szCs w:val="22"/>
        </w:rPr>
        <w:t>for Maine</w:t>
      </w:r>
      <w:r w:rsidR="000F5162" w:rsidRPr="009F6690">
        <w:rPr>
          <w:rFonts w:ascii="Times New Roman" w:hAnsi="Times New Roman" w:cs="Times New Roman"/>
          <w:sz w:val="22"/>
          <w:szCs w:val="22"/>
        </w:rPr>
        <w:t xml:space="preserve"> </w:t>
      </w:r>
      <w:r w:rsidR="00A6554D" w:rsidRPr="009F6690">
        <w:rPr>
          <w:rFonts w:ascii="Times New Roman" w:hAnsi="Times New Roman" w:cs="Times New Roman"/>
          <w:sz w:val="22"/>
          <w:szCs w:val="22"/>
        </w:rPr>
        <w:t>area</w:t>
      </w:r>
      <w:r w:rsidR="00F22F91" w:rsidRPr="009F6690">
        <w:rPr>
          <w:rFonts w:ascii="Times New Roman" w:hAnsi="Times New Roman" w:cs="Times New Roman"/>
          <w:sz w:val="22"/>
          <w:szCs w:val="22"/>
        </w:rPr>
        <w:t xml:space="preserve"> “99</w:t>
      </w:r>
      <w:r w:rsidR="0090607D" w:rsidRPr="009F6690">
        <w:rPr>
          <w:rFonts w:ascii="Times New Roman" w:hAnsi="Times New Roman" w:cs="Times New Roman"/>
          <w:sz w:val="22"/>
          <w:szCs w:val="22"/>
        </w:rPr>
        <w:t>,</w:t>
      </w:r>
      <w:r w:rsidR="00F22F91" w:rsidRPr="009F6690">
        <w:rPr>
          <w:rFonts w:ascii="Times New Roman" w:hAnsi="Times New Roman" w:cs="Times New Roman"/>
          <w:sz w:val="22"/>
          <w:szCs w:val="22"/>
        </w:rPr>
        <w:t>”</w:t>
      </w:r>
      <w:r w:rsidR="00885917" w:rsidRPr="009F6690">
        <w:rPr>
          <w:rFonts w:ascii="Times New Roman" w:hAnsi="Times New Roman" w:cs="Times New Roman"/>
          <w:sz w:val="22"/>
          <w:szCs w:val="22"/>
        </w:rPr>
        <w:t xml:space="preserve"> </w:t>
      </w:r>
      <w:r w:rsidR="00476D5D" w:rsidRPr="009F6690">
        <w:rPr>
          <w:rFonts w:ascii="Times New Roman" w:hAnsi="Times New Roman" w:cs="Times New Roman"/>
          <w:sz w:val="22"/>
          <w:szCs w:val="22"/>
        </w:rPr>
        <w:t>includ</w:t>
      </w:r>
      <w:r w:rsidR="00F22F91" w:rsidRPr="009F6690">
        <w:rPr>
          <w:rFonts w:ascii="Times New Roman" w:hAnsi="Times New Roman" w:cs="Times New Roman"/>
          <w:sz w:val="22"/>
          <w:szCs w:val="22"/>
        </w:rPr>
        <w:t>ing</w:t>
      </w:r>
      <w:r w:rsidR="00476D5D" w:rsidRPr="009F6690">
        <w:rPr>
          <w:rFonts w:ascii="Times New Roman" w:hAnsi="Times New Roman" w:cs="Times New Roman"/>
          <w:sz w:val="22"/>
          <w:szCs w:val="22"/>
        </w:rPr>
        <w:t xml:space="preserve"> </w:t>
      </w:r>
      <w:r w:rsidR="00A6554D" w:rsidRPr="009F6690">
        <w:rPr>
          <w:rFonts w:ascii="Times New Roman" w:hAnsi="Times New Roman" w:cs="Times New Roman"/>
          <w:sz w:val="22"/>
          <w:szCs w:val="22"/>
        </w:rPr>
        <w:t xml:space="preserve">appropriate </w:t>
      </w:r>
      <w:r w:rsidR="00476D5D" w:rsidRPr="009F6690">
        <w:rPr>
          <w:rFonts w:ascii="Times New Roman" w:hAnsi="Times New Roman" w:cs="Times New Roman"/>
          <w:sz w:val="22"/>
          <w:szCs w:val="22"/>
        </w:rPr>
        <w:t xml:space="preserve">Medicare fee </w:t>
      </w:r>
      <w:r w:rsidR="00A6554D" w:rsidRPr="009F6690">
        <w:rPr>
          <w:rFonts w:ascii="Times New Roman" w:hAnsi="Times New Roman" w:cs="Times New Roman"/>
          <w:sz w:val="22"/>
          <w:szCs w:val="22"/>
        </w:rPr>
        <w:t xml:space="preserve">adjustments for place of service and modifiers </w:t>
      </w:r>
      <w:r w:rsidR="006F1764" w:rsidRPr="009F6690">
        <w:rPr>
          <w:rFonts w:ascii="Times New Roman" w:hAnsi="Times New Roman" w:cs="Times New Roman"/>
          <w:sz w:val="22"/>
          <w:szCs w:val="22"/>
        </w:rPr>
        <w:t>in effect at that time; or</w:t>
      </w:r>
    </w:p>
    <w:p w14:paraId="1FEE1582" w14:textId="77777777" w:rsidR="009F5C09" w:rsidRDefault="009F5C09" w:rsidP="009F5C09">
      <w:pPr>
        <w:pStyle w:val="ListParagraph"/>
        <w:ind w:left="2520"/>
        <w:rPr>
          <w:rFonts w:ascii="Times New Roman" w:hAnsi="Times New Roman" w:cs="Times New Roman"/>
          <w:sz w:val="22"/>
          <w:szCs w:val="22"/>
        </w:rPr>
      </w:pPr>
    </w:p>
    <w:p w14:paraId="7FA901BD" w14:textId="7C16FC71" w:rsidR="009F7C49" w:rsidRPr="009F5C09" w:rsidRDefault="007A2B6E" w:rsidP="009F5C09">
      <w:pPr>
        <w:pStyle w:val="ListParagraph"/>
        <w:numPr>
          <w:ilvl w:val="0"/>
          <w:numId w:val="64"/>
        </w:numPr>
        <w:ind w:left="2520"/>
        <w:rPr>
          <w:rFonts w:ascii="Times New Roman" w:hAnsi="Times New Roman" w:cs="Times New Roman"/>
          <w:sz w:val="22"/>
          <w:szCs w:val="22"/>
        </w:rPr>
      </w:pPr>
      <w:r w:rsidRPr="009F5C09">
        <w:rPr>
          <w:rFonts w:ascii="Times New Roman" w:hAnsi="Times New Roman" w:cs="Times New Roman"/>
          <w:sz w:val="22"/>
          <w:szCs w:val="22"/>
        </w:rPr>
        <w:t>If there is no Medicare rate available</w:t>
      </w:r>
      <w:r w:rsidR="00156EC8" w:rsidRPr="009F5C09">
        <w:rPr>
          <w:rFonts w:ascii="Times New Roman" w:hAnsi="Times New Roman" w:cs="Times New Roman"/>
          <w:sz w:val="22"/>
          <w:szCs w:val="22"/>
        </w:rPr>
        <w:t>, t</w:t>
      </w:r>
      <w:r w:rsidR="009F7C49" w:rsidRPr="009F5C09">
        <w:rPr>
          <w:rFonts w:ascii="Times New Roman" w:hAnsi="Times New Roman" w:cs="Times New Roman"/>
          <w:sz w:val="22"/>
          <w:szCs w:val="22"/>
        </w:rPr>
        <w:t xml:space="preserve">he Department will research other State Medicaid agencies that cover the relevant service/code. The Department will base its rate on the average cost of the relevant services/codes from </w:t>
      </w:r>
      <w:r w:rsidR="0032118C" w:rsidRPr="009F5C09">
        <w:rPr>
          <w:rFonts w:ascii="Times New Roman" w:hAnsi="Times New Roman" w:cs="Times New Roman"/>
          <w:sz w:val="22"/>
          <w:szCs w:val="22"/>
        </w:rPr>
        <w:t xml:space="preserve">those </w:t>
      </w:r>
      <w:r w:rsidR="009F7C49" w:rsidRPr="009F5C09">
        <w:rPr>
          <w:rFonts w:ascii="Times New Roman" w:hAnsi="Times New Roman" w:cs="Times New Roman"/>
          <w:sz w:val="22"/>
          <w:szCs w:val="22"/>
        </w:rPr>
        <w:t>other agencies.</w:t>
      </w:r>
    </w:p>
    <w:p w14:paraId="11B4A60D" w14:textId="77777777" w:rsidR="002763B7" w:rsidRPr="009F6690" w:rsidRDefault="002763B7" w:rsidP="00AE57C8">
      <w:pPr>
        <w:pStyle w:val="ListParagraph"/>
        <w:rPr>
          <w:rFonts w:ascii="Times New Roman" w:hAnsi="Times New Roman" w:cs="Times New Roman"/>
          <w:sz w:val="22"/>
          <w:szCs w:val="22"/>
        </w:rPr>
      </w:pPr>
    </w:p>
    <w:p w14:paraId="5A52F3E6" w14:textId="77777777" w:rsidR="009F7C49" w:rsidRPr="009F6690" w:rsidRDefault="009F7C49" w:rsidP="00AE57C8">
      <w:pPr>
        <w:pStyle w:val="ListParagraph"/>
        <w:ind w:left="2340"/>
        <w:rPr>
          <w:rFonts w:ascii="Times New Roman" w:hAnsi="Times New Roman" w:cs="Times New Roman"/>
          <w:sz w:val="22"/>
          <w:szCs w:val="22"/>
        </w:rPr>
      </w:pPr>
      <w:r w:rsidRPr="009F6690">
        <w:rPr>
          <w:rFonts w:ascii="Times New Roman" w:hAnsi="Times New Roman" w:cs="Times New Roman"/>
          <w:sz w:val="22"/>
          <w:szCs w:val="22"/>
        </w:rPr>
        <w:t>OR</w:t>
      </w:r>
    </w:p>
    <w:p w14:paraId="3B639AB8" w14:textId="77777777" w:rsidR="009F7C49" w:rsidRPr="009F6690" w:rsidRDefault="009F7C49" w:rsidP="00AE57C8">
      <w:pPr>
        <w:ind w:left="1080" w:firstLine="720"/>
        <w:rPr>
          <w:rFonts w:ascii="Times New Roman" w:hAnsi="Times New Roman" w:cs="Times New Roman"/>
          <w:sz w:val="22"/>
          <w:szCs w:val="22"/>
        </w:rPr>
      </w:pPr>
    </w:p>
    <w:p w14:paraId="7733485A" w14:textId="77777777" w:rsidR="00BB2CCA" w:rsidRPr="009F6690" w:rsidRDefault="000A5EF5" w:rsidP="00AE57C8">
      <w:pPr>
        <w:pStyle w:val="ListParagraph"/>
        <w:numPr>
          <w:ilvl w:val="0"/>
          <w:numId w:val="32"/>
        </w:numPr>
        <w:ind w:left="2160"/>
        <w:contextualSpacing w:val="0"/>
        <w:rPr>
          <w:rFonts w:ascii="Times New Roman" w:hAnsi="Times New Roman" w:cs="Times New Roman"/>
          <w:sz w:val="22"/>
          <w:szCs w:val="22"/>
        </w:rPr>
      </w:pPr>
      <w:r w:rsidRPr="009F6690">
        <w:rPr>
          <w:rFonts w:ascii="Times New Roman" w:hAnsi="Times New Roman" w:cs="Times New Roman"/>
          <w:sz w:val="22"/>
          <w:szCs w:val="22"/>
        </w:rPr>
        <w:t>The provider’s usual and customary charges</w:t>
      </w:r>
      <w:r w:rsidR="00FC30D4" w:rsidRPr="009F6690">
        <w:rPr>
          <w:rFonts w:ascii="Times New Roman" w:hAnsi="Times New Roman" w:cs="Times New Roman"/>
          <w:sz w:val="22"/>
          <w:szCs w:val="22"/>
        </w:rPr>
        <w:t>.</w:t>
      </w:r>
    </w:p>
    <w:p w14:paraId="056B97CA" w14:textId="77777777" w:rsidR="00BB2CCA" w:rsidRPr="009F6690" w:rsidRDefault="00BB2CCA" w:rsidP="00AE57C8">
      <w:pPr>
        <w:ind w:left="1260" w:hanging="540"/>
        <w:rPr>
          <w:rFonts w:ascii="Times New Roman" w:hAnsi="Times New Roman" w:cs="Times New Roman"/>
          <w:sz w:val="22"/>
          <w:szCs w:val="22"/>
        </w:rPr>
      </w:pPr>
    </w:p>
    <w:p w14:paraId="0BAAD3DD" w14:textId="77777777" w:rsidR="00810B05" w:rsidRPr="009F6690" w:rsidRDefault="00810B05" w:rsidP="00AE57C8">
      <w:pPr>
        <w:ind w:left="2610" w:hanging="270"/>
        <w:rPr>
          <w:rFonts w:ascii="Times New Roman" w:hAnsi="Times New Roman" w:cs="Times New Roman"/>
          <w:sz w:val="22"/>
          <w:szCs w:val="22"/>
        </w:rPr>
      </w:pPr>
      <w:r w:rsidRPr="009F6690">
        <w:rPr>
          <w:rFonts w:ascii="Times New Roman" w:hAnsi="Times New Roman" w:cs="Times New Roman"/>
          <w:sz w:val="22"/>
          <w:szCs w:val="22"/>
        </w:rPr>
        <w:t>OR</w:t>
      </w:r>
    </w:p>
    <w:p w14:paraId="338E7098" w14:textId="77777777" w:rsidR="008A37EE" w:rsidRPr="009F6690" w:rsidRDefault="008A37EE" w:rsidP="00AE57C8">
      <w:pPr>
        <w:ind w:left="2610" w:hanging="270"/>
        <w:rPr>
          <w:rFonts w:ascii="Times New Roman" w:hAnsi="Times New Roman" w:cs="Times New Roman"/>
          <w:sz w:val="22"/>
          <w:szCs w:val="22"/>
        </w:rPr>
      </w:pPr>
    </w:p>
    <w:p w14:paraId="2D4A4B48" w14:textId="6F89F814" w:rsidR="004C2D9D" w:rsidRDefault="00810B05" w:rsidP="00811490">
      <w:pPr>
        <w:ind w:left="2160" w:hanging="360"/>
        <w:rPr>
          <w:rFonts w:ascii="Times New Roman" w:hAnsi="Times New Roman" w:cs="Times New Roman"/>
          <w:sz w:val="22"/>
          <w:szCs w:val="22"/>
        </w:rPr>
      </w:pPr>
      <w:r w:rsidRPr="009F6690">
        <w:rPr>
          <w:rFonts w:ascii="Times New Roman" w:hAnsi="Times New Roman" w:cs="Times New Roman"/>
          <w:sz w:val="22"/>
          <w:szCs w:val="22"/>
        </w:rPr>
        <w:t>C.</w:t>
      </w:r>
      <w:r w:rsidR="000847D6" w:rsidRPr="009F6690">
        <w:rPr>
          <w:rFonts w:ascii="Times New Roman" w:hAnsi="Times New Roman" w:cs="Times New Roman"/>
          <w:sz w:val="22"/>
          <w:szCs w:val="22"/>
        </w:rPr>
        <w:tab/>
      </w:r>
      <w:r w:rsidR="000A5EF5" w:rsidRPr="009F6690">
        <w:rPr>
          <w:rFonts w:ascii="Times New Roman" w:hAnsi="Times New Roman" w:cs="Times New Roman"/>
          <w:sz w:val="22"/>
          <w:szCs w:val="22"/>
        </w:rPr>
        <w:t>The amount, if any, by which the MaineCare rate of reimbursement for services billed exceeds the amount of the third party payment as set in MBM, Chapter</w:t>
      </w:r>
      <w:r w:rsidR="000847D6" w:rsidRPr="009F6690">
        <w:rPr>
          <w:rFonts w:ascii="Times New Roman" w:hAnsi="Times New Roman" w:cs="Times New Roman"/>
          <w:sz w:val="22"/>
          <w:szCs w:val="22"/>
        </w:rPr>
        <w:t> </w:t>
      </w:r>
      <w:r w:rsidR="000A5EF5" w:rsidRPr="009F6690">
        <w:rPr>
          <w:rFonts w:ascii="Times New Roman" w:hAnsi="Times New Roman" w:cs="Times New Roman"/>
          <w:sz w:val="22"/>
          <w:szCs w:val="22"/>
        </w:rPr>
        <w:t xml:space="preserve">I. </w:t>
      </w:r>
      <w:r w:rsidR="007006D0" w:rsidRPr="009F6690">
        <w:rPr>
          <w:rFonts w:ascii="Times New Roman" w:hAnsi="Times New Roman" w:cs="Times New Roman"/>
          <w:sz w:val="22"/>
          <w:szCs w:val="22"/>
        </w:rPr>
        <w:t>MaineCare considers a claim paid in full if the insurance amount received exceeds the MaineCare rate of reimbursement.</w:t>
      </w:r>
    </w:p>
    <w:p w14:paraId="1AFF0D81" w14:textId="77777777" w:rsidR="00811490" w:rsidRPr="009F6690" w:rsidRDefault="00811490" w:rsidP="00811490">
      <w:pPr>
        <w:ind w:left="2160" w:hanging="360"/>
        <w:rPr>
          <w:rFonts w:ascii="Times New Roman" w:hAnsi="Times New Roman" w:cs="Times New Roman"/>
          <w:sz w:val="22"/>
          <w:szCs w:val="22"/>
        </w:rPr>
      </w:pPr>
    </w:p>
    <w:p w14:paraId="2382E835" w14:textId="2E5FD3BA" w:rsidR="00E07421" w:rsidRPr="009F6690" w:rsidRDefault="004B2E75" w:rsidP="00AE57C8">
      <w:pPr>
        <w:ind w:left="1800"/>
        <w:rPr>
          <w:rFonts w:ascii="Times New Roman" w:hAnsi="Times New Roman" w:cs="Times New Roman"/>
          <w:sz w:val="22"/>
          <w:szCs w:val="22"/>
        </w:rPr>
      </w:pPr>
      <w:r w:rsidRPr="009F6690">
        <w:rPr>
          <w:rFonts w:ascii="Times New Roman" w:hAnsi="Times New Roman" w:cs="Times New Roman"/>
          <w:sz w:val="22"/>
          <w:szCs w:val="22"/>
        </w:rPr>
        <w:t xml:space="preserve">When a member is covered by insurance with a service benefit principle, the insurance payment is considered payment in full in accordance with the service </w:t>
      </w:r>
    </w:p>
    <w:p w14:paraId="6B88C94E" w14:textId="68ECE8D2" w:rsidR="00ED08BC" w:rsidRPr="009F6690" w:rsidRDefault="004B2E75" w:rsidP="00AE57C8">
      <w:pPr>
        <w:ind w:left="1800"/>
        <w:rPr>
          <w:rFonts w:ascii="Times New Roman" w:hAnsi="Times New Roman" w:cs="Times New Roman"/>
          <w:sz w:val="22"/>
          <w:szCs w:val="22"/>
        </w:rPr>
      </w:pPr>
      <w:r w:rsidRPr="009F6690">
        <w:rPr>
          <w:rFonts w:ascii="Times New Roman" w:hAnsi="Times New Roman" w:cs="Times New Roman"/>
          <w:sz w:val="22"/>
          <w:szCs w:val="22"/>
        </w:rPr>
        <w:t>benefit agreement between the p</w:t>
      </w:r>
      <w:r w:rsidR="00872926" w:rsidRPr="009F6690">
        <w:rPr>
          <w:rFonts w:ascii="Times New Roman" w:hAnsi="Times New Roman" w:cs="Times New Roman"/>
          <w:sz w:val="22"/>
          <w:szCs w:val="22"/>
        </w:rPr>
        <w:t>rovider</w:t>
      </w:r>
      <w:r w:rsidRPr="009F6690">
        <w:rPr>
          <w:rFonts w:ascii="Times New Roman" w:hAnsi="Times New Roman" w:cs="Times New Roman"/>
          <w:sz w:val="22"/>
          <w:szCs w:val="22"/>
        </w:rPr>
        <w:t xml:space="preserve"> and the insurance company. MaineCare should not be billed in such instances.</w:t>
      </w:r>
    </w:p>
    <w:p w14:paraId="799FA7C0" w14:textId="0ED7AF0F" w:rsidR="00FE65E0" w:rsidRDefault="00FE65E0">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br w:type="page"/>
      </w:r>
    </w:p>
    <w:p w14:paraId="713CB3E6" w14:textId="77777777" w:rsidR="00FE65E0" w:rsidRPr="00FE65E0" w:rsidRDefault="00FE65E0" w:rsidP="00FE65E0">
      <w:pPr>
        <w:rPr>
          <w:rFonts w:ascii="Times New Roman" w:hAnsi="Times New Roman" w:cs="Times New Roman"/>
          <w:sz w:val="22"/>
          <w:szCs w:val="22"/>
        </w:rPr>
      </w:pPr>
      <w:bookmarkStart w:id="10" w:name="_Hlk102035434"/>
    </w:p>
    <w:p w14:paraId="40CE686E" w14:textId="77777777" w:rsidR="00FE65E0" w:rsidRPr="00FE65E0" w:rsidRDefault="00FE65E0" w:rsidP="00FE65E0">
      <w:pPr>
        <w:rPr>
          <w:rFonts w:ascii="Times New Roman" w:hAnsi="Times New Roman" w:cs="Times New Roman"/>
          <w:sz w:val="22"/>
          <w:szCs w:val="22"/>
        </w:rPr>
      </w:pPr>
      <w:r w:rsidRPr="00FE65E0">
        <w:rPr>
          <w:rFonts w:ascii="Times New Roman" w:hAnsi="Times New Roman" w:cs="Times New Roman"/>
          <w:b/>
          <w:sz w:val="22"/>
          <w:szCs w:val="22"/>
        </w:rPr>
        <w:t>90.09</w:t>
      </w:r>
      <w:r w:rsidRPr="00FE65E0">
        <w:rPr>
          <w:rFonts w:ascii="Times New Roman" w:hAnsi="Times New Roman" w:cs="Times New Roman"/>
          <w:sz w:val="22"/>
          <w:szCs w:val="22"/>
        </w:rPr>
        <w:tab/>
      </w:r>
      <w:r w:rsidRPr="00FE65E0">
        <w:rPr>
          <w:rFonts w:ascii="Times New Roman" w:hAnsi="Times New Roman" w:cs="Times New Roman"/>
          <w:b/>
          <w:sz w:val="22"/>
          <w:szCs w:val="22"/>
        </w:rPr>
        <w:t>REIMBURSEMENT</w:t>
      </w:r>
      <w:r w:rsidRPr="00FE65E0">
        <w:rPr>
          <w:rFonts w:ascii="Times New Roman" w:hAnsi="Times New Roman" w:cs="Times New Roman"/>
          <w:sz w:val="22"/>
          <w:szCs w:val="22"/>
        </w:rPr>
        <w:t xml:space="preserve"> (cont.)</w:t>
      </w:r>
    </w:p>
    <w:p w14:paraId="5CD9CCF1" w14:textId="77777777" w:rsidR="00462B52" w:rsidRPr="009F6690" w:rsidRDefault="00462B52" w:rsidP="00AE57C8">
      <w:pPr>
        <w:rPr>
          <w:rFonts w:ascii="Times New Roman" w:hAnsi="Times New Roman" w:cs="Times New Roman"/>
          <w:sz w:val="22"/>
          <w:szCs w:val="22"/>
        </w:rPr>
      </w:pPr>
    </w:p>
    <w:bookmarkEnd w:id="10"/>
    <w:p w14:paraId="7CF358AC" w14:textId="77777777" w:rsidR="00BB2CCA" w:rsidRPr="009F6690" w:rsidRDefault="000A5EF5" w:rsidP="00AE57C8">
      <w:pPr>
        <w:numPr>
          <w:ilvl w:val="2"/>
          <w:numId w:val="19"/>
        </w:numPr>
        <w:tabs>
          <w:tab w:val="clear" w:pos="2160"/>
          <w:tab w:val="num" w:pos="1800"/>
        </w:tabs>
        <w:overflowPunct/>
        <w:autoSpaceDE/>
        <w:autoSpaceDN/>
        <w:adjustRightInd/>
        <w:textAlignment w:val="auto"/>
        <w:rPr>
          <w:rFonts w:ascii="Times New Roman" w:hAnsi="Times New Roman" w:cs="Times New Roman"/>
          <w:b/>
          <w:sz w:val="22"/>
          <w:szCs w:val="22"/>
        </w:rPr>
      </w:pPr>
      <w:r w:rsidRPr="009F6690">
        <w:rPr>
          <w:rFonts w:ascii="Times New Roman" w:hAnsi="Times New Roman" w:cs="Times New Roman"/>
          <w:b/>
          <w:sz w:val="22"/>
          <w:szCs w:val="22"/>
        </w:rPr>
        <w:t>Reimbursement Rate for Drugs Administered By Other than Oral Methods</w:t>
      </w:r>
    </w:p>
    <w:p w14:paraId="1E9DBC4B" w14:textId="77777777" w:rsidR="00BB2CCA" w:rsidRPr="009F6690" w:rsidRDefault="00BB2CCA" w:rsidP="00AE57C8">
      <w:pPr>
        <w:ind w:left="720"/>
        <w:rPr>
          <w:rFonts w:ascii="Times New Roman" w:hAnsi="Times New Roman" w:cs="Times New Roman"/>
          <w:sz w:val="22"/>
          <w:szCs w:val="22"/>
        </w:rPr>
      </w:pPr>
    </w:p>
    <w:p w14:paraId="244D3BD3" w14:textId="7C6D935C" w:rsidR="00E92FC1" w:rsidRPr="009F6690" w:rsidRDefault="00E92FC1" w:rsidP="00AE57C8">
      <w:pPr>
        <w:pStyle w:val="ListParagraph"/>
        <w:ind w:left="1800"/>
        <w:rPr>
          <w:rFonts w:ascii="Times New Roman" w:hAnsi="Times New Roman" w:cs="Times New Roman"/>
          <w:sz w:val="22"/>
          <w:szCs w:val="22"/>
        </w:rPr>
      </w:pPr>
      <w:r w:rsidRPr="009F6690">
        <w:rPr>
          <w:rFonts w:ascii="Times New Roman" w:hAnsi="Times New Roman" w:cs="Times New Roman"/>
          <w:sz w:val="22"/>
          <w:szCs w:val="22"/>
        </w:rPr>
        <w:t>MaineCare will not reimburse claims without both a valid J</w:t>
      </w:r>
      <w:r w:rsidR="00A21E15" w:rsidRPr="009F6690">
        <w:rPr>
          <w:rFonts w:ascii="Times New Roman" w:hAnsi="Times New Roman" w:cs="Times New Roman"/>
          <w:sz w:val="22"/>
          <w:szCs w:val="22"/>
        </w:rPr>
        <w:t xml:space="preserve"> </w:t>
      </w:r>
      <w:r w:rsidRPr="009F6690">
        <w:rPr>
          <w:rFonts w:ascii="Times New Roman" w:hAnsi="Times New Roman" w:cs="Times New Roman"/>
          <w:sz w:val="22"/>
          <w:szCs w:val="22"/>
        </w:rPr>
        <w:t>code and NDC.</w:t>
      </w:r>
    </w:p>
    <w:p w14:paraId="565D1F21" w14:textId="4D8011F9" w:rsidR="009936DF" w:rsidRPr="009F6690" w:rsidRDefault="009936DF" w:rsidP="00AE57C8">
      <w:pPr>
        <w:pStyle w:val="ListParagraph"/>
        <w:ind w:left="1800"/>
        <w:rPr>
          <w:rFonts w:ascii="Times New Roman" w:hAnsi="Times New Roman" w:cs="Times New Roman"/>
          <w:sz w:val="22"/>
          <w:szCs w:val="22"/>
        </w:rPr>
      </w:pPr>
    </w:p>
    <w:p w14:paraId="41FCD86E" w14:textId="33B01FCA" w:rsidR="00E92FC1" w:rsidRPr="009F6690" w:rsidRDefault="0075595E" w:rsidP="00AE57C8">
      <w:pPr>
        <w:ind w:left="1800"/>
        <w:rPr>
          <w:rFonts w:ascii="Times New Roman" w:hAnsi="Times New Roman" w:cs="Times New Roman"/>
          <w:sz w:val="22"/>
          <w:szCs w:val="22"/>
        </w:rPr>
      </w:pPr>
      <w:r w:rsidRPr="009F6690">
        <w:rPr>
          <w:rFonts w:ascii="Times New Roman" w:hAnsi="Times New Roman" w:cs="Times New Roman"/>
          <w:sz w:val="22"/>
          <w:szCs w:val="22"/>
        </w:rPr>
        <w:t>MaineCare will not reimburse for provider</w:t>
      </w:r>
      <w:r w:rsidR="00A21E15" w:rsidRPr="009F6690">
        <w:rPr>
          <w:rFonts w:ascii="Times New Roman" w:hAnsi="Times New Roman" w:cs="Times New Roman"/>
          <w:sz w:val="22"/>
          <w:szCs w:val="22"/>
        </w:rPr>
        <w:t>-</w:t>
      </w:r>
      <w:r w:rsidRPr="009F6690">
        <w:rPr>
          <w:rFonts w:ascii="Times New Roman" w:hAnsi="Times New Roman" w:cs="Times New Roman"/>
          <w:sz w:val="22"/>
          <w:szCs w:val="22"/>
        </w:rPr>
        <w:t xml:space="preserve">administered drugs that are not rebateable under Section 1927 of the </w:t>
      </w:r>
      <w:r w:rsidRPr="009F6690">
        <w:rPr>
          <w:rFonts w:ascii="Times New Roman" w:hAnsi="Times New Roman" w:cs="Times New Roman"/>
          <w:i/>
          <w:sz w:val="22"/>
          <w:szCs w:val="22"/>
        </w:rPr>
        <w:t>Social Security Act</w:t>
      </w:r>
      <w:r w:rsidRPr="009F6690">
        <w:rPr>
          <w:rFonts w:ascii="Times New Roman" w:hAnsi="Times New Roman" w:cs="Times New Roman"/>
          <w:sz w:val="22"/>
          <w:szCs w:val="22"/>
        </w:rPr>
        <w:t xml:space="preserve"> (42 U.S.C.A. </w:t>
      </w:r>
      <w:r w:rsidR="00B23EA9">
        <w:rPr>
          <w:rFonts w:ascii="Times New Roman" w:hAnsi="Times New Roman" w:cs="Times New Roman"/>
          <w:sz w:val="22"/>
          <w:szCs w:val="22"/>
        </w:rPr>
        <w:t>§</w:t>
      </w:r>
      <w:r w:rsidRPr="009F6690">
        <w:rPr>
          <w:rFonts w:ascii="Times New Roman" w:hAnsi="Times New Roman" w:cs="Times New Roman"/>
          <w:sz w:val="22"/>
          <w:szCs w:val="22"/>
        </w:rPr>
        <w:t xml:space="preserve">1396r-8(a)) and implementing CMS regulations (42 C.F.R. </w:t>
      </w:r>
      <w:r w:rsidR="00B23EA9">
        <w:rPr>
          <w:rFonts w:ascii="Times New Roman" w:hAnsi="Times New Roman" w:cs="Times New Roman"/>
          <w:sz w:val="22"/>
          <w:szCs w:val="22"/>
        </w:rPr>
        <w:t>§</w:t>
      </w:r>
      <w:r w:rsidRPr="009F6690">
        <w:rPr>
          <w:rFonts w:ascii="Times New Roman" w:hAnsi="Times New Roman" w:cs="Times New Roman"/>
          <w:sz w:val="22"/>
          <w:szCs w:val="22"/>
        </w:rPr>
        <w:t xml:space="preserve">447.500 </w:t>
      </w:r>
      <w:r w:rsidRPr="009F6690">
        <w:rPr>
          <w:rFonts w:ascii="Times New Roman" w:hAnsi="Times New Roman" w:cs="Times New Roman"/>
          <w:i/>
          <w:sz w:val="22"/>
          <w:szCs w:val="22"/>
        </w:rPr>
        <w:t>et seq</w:t>
      </w:r>
      <w:r w:rsidRPr="009F6690">
        <w:rPr>
          <w:rFonts w:ascii="Times New Roman" w:hAnsi="Times New Roman" w:cs="Times New Roman"/>
          <w:sz w:val="22"/>
          <w:szCs w:val="22"/>
        </w:rPr>
        <w:t>.) unless the provider obtains PA.</w:t>
      </w:r>
      <w:r w:rsidR="00E92FC1" w:rsidRPr="009F6690">
        <w:rPr>
          <w:rFonts w:ascii="Times New Roman" w:hAnsi="Times New Roman" w:cs="Times New Roman"/>
          <w:sz w:val="22"/>
          <w:szCs w:val="22"/>
        </w:rPr>
        <w:t xml:space="preserve"> PA procedures can be found in MBM, Chapter 1, Section 1.14. PA will not be granted for non-rebateable, p</w:t>
      </w:r>
      <w:r w:rsidR="00FF1961" w:rsidRPr="009F6690">
        <w:rPr>
          <w:rFonts w:ascii="Times New Roman" w:hAnsi="Times New Roman" w:cs="Times New Roman"/>
          <w:sz w:val="22"/>
          <w:szCs w:val="22"/>
        </w:rPr>
        <w:t>rovider</w:t>
      </w:r>
      <w:r w:rsidR="00A21E15" w:rsidRPr="009F6690">
        <w:rPr>
          <w:rFonts w:ascii="Times New Roman" w:hAnsi="Times New Roman" w:cs="Times New Roman"/>
          <w:sz w:val="22"/>
          <w:szCs w:val="22"/>
        </w:rPr>
        <w:t>-</w:t>
      </w:r>
      <w:r w:rsidR="00E92FC1" w:rsidRPr="009F6690">
        <w:rPr>
          <w:rFonts w:ascii="Times New Roman" w:hAnsi="Times New Roman" w:cs="Times New Roman"/>
          <w:sz w:val="22"/>
          <w:szCs w:val="22"/>
        </w:rPr>
        <w:t>administered drugs for which there are therapeutically equivalent alternatives that are rebateable. Instructions for billing, a crosswalk of J</w:t>
      </w:r>
      <w:r w:rsidR="00A21E15" w:rsidRPr="009F6690">
        <w:rPr>
          <w:rFonts w:ascii="Times New Roman" w:hAnsi="Times New Roman" w:cs="Times New Roman"/>
          <w:sz w:val="22"/>
          <w:szCs w:val="22"/>
        </w:rPr>
        <w:t xml:space="preserve"> </w:t>
      </w:r>
      <w:r w:rsidR="00E92FC1" w:rsidRPr="009F6690">
        <w:rPr>
          <w:rFonts w:ascii="Times New Roman" w:hAnsi="Times New Roman" w:cs="Times New Roman"/>
          <w:sz w:val="22"/>
          <w:szCs w:val="22"/>
        </w:rPr>
        <w:t>codes</w:t>
      </w:r>
      <w:r w:rsidR="009D3C7F" w:rsidRPr="009F6690">
        <w:rPr>
          <w:rFonts w:ascii="Times New Roman" w:hAnsi="Times New Roman" w:cs="Times New Roman"/>
          <w:sz w:val="22"/>
          <w:szCs w:val="22"/>
        </w:rPr>
        <w:t>,</w:t>
      </w:r>
      <w:r w:rsidR="00E92FC1" w:rsidRPr="009F6690">
        <w:rPr>
          <w:rFonts w:ascii="Times New Roman" w:hAnsi="Times New Roman" w:cs="Times New Roman"/>
          <w:sz w:val="22"/>
          <w:szCs w:val="22"/>
        </w:rPr>
        <w:t xml:space="preserve"> and a list of rebateable NDC codes are available on the MaineCare Services website at: </w:t>
      </w:r>
      <w:hyperlink r:id="rId18" w:history="1">
        <w:r w:rsidR="00A26784" w:rsidRPr="009F6690">
          <w:rPr>
            <w:rStyle w:val="Hyperlink"/>
            <w:rFonts w:ascii="Times New Roman" w:hAnsi="Times New Roman" w:cs="Times New Roman"/>
            <w:sz w:val="22"/>
            <w:szCs w:val="22"/>
          </w:rPr>
          <w:t>https://mainecare.maine.gov</w:t>
        </w:r>
      </w:hyperlink>
      <w:r w:rsidR="001972F4" w:rsidRPr="009F6690">
        <w:rPr>
          <w:rFonts w:ascii="Times New Roman" w:hAnsi="Times New Roman" w:cs="Times New Roman"/>
          <w:sz w:val="22"/>
          <w:szCs w:val="22"/>
        </w:rPr>
        <w:t>.</w:t>
      </w:r>
      <w:r w:rsidR="00A74DDA">
        <w:rPr>
          <w:rFonts w:ascii="Times New Roman" w:hAnsi="Times New Roman" w:cs="Times New Roman"/>
          <w:sz w:val="22"/>
          <w:szCs w:val="22"/>
        </w:rPr>
        <w:t xml:space="preserve"> </w:t>
      </w:r>
    </w:p>
    <w:p w14:paraId="1C07D871" w14:textId="77777777" w:rsidR="00E92FC1" w:rsidRPr="009F6690" w:rsidRDefault="00E92FC1" w:rsidP="00AE57C8">
      <w:pPr>
        <w:ind w:left="1800"/>
        <w:rPr>
          <w:rFonts w:ascii="Times New Roman" w:hAnsi="Times New Roman" w:cs="Times New Roman"/>
          <w:sz w:val="22"/>
          <w:szCs w:val="22"/>
        </w:rPr>
      </w:pPr>
    </w:p>
    <w:p w14:paraId="740730C7" w14:textId="3E8EC47C" w:rsidR="00BB2CCA" w:rsidRPr="009F6690" w:rsidRDefault="000A5EF5" w:rsidP="00AE57C8">
      <w:pPr>
        <w:ind w:left="1800"/>
        <w:rPr>
          <w:rFonts w:ascii="Times New Roman" w:hAnsi="Times New Roman" w:cs="Times New Roman"/>
          <w:sz w:val="22"/>
          <w:szCs w:val="22"/>
        </w:rPr>
      </w:pPr>
      <w:r w:rsidRPr="009F6690">
        <w:rPr>
          <w:rFonts w:ascii="Times New Roman" w:hAnsi="Times New Roman" w:cs="Times New Roman"/>
          <w:sz w:val="22"/>
          <w:szCs w:val="22"/>
        </w:rPr>
        <w:t>MaineCare determines drug fee schedules for drugs payable under this section</w:t>
      </w:r>
      <w:r w:rsidR="00885917" w:rsidRPr="009F6690">
        <w:rPr>
          <w:rFonts w:ascii="Times New Roman" w:hAnsi="Times New Roman" w:cs="Times New Roman"/>
          <w:sz w:val="22"/>
          <w:szCs w:val="22"/>
        </w:rPr>
        <w:t xml:space="preserve"> </w:t>
      </w:r>
      <w:r w:rsidR="00E92FC1" w:rsidRPr="009F6690">
        <w:rPr>
          <w:rFonts w:ascii="Times New Roman" w:hAnsi="Times New Roman" w:cs="Times New Roman"/>
          <w:sz w:val="22"/>
          <w:szCs w:val="22"/>
        </w:rPr>
        <w:t xml:space="preserve">as Average </w:t>
      </w:r>
      <w:r w:rsidR="00B2695E" w:rsidRPr="009F6690">
        <w:rPr>
          <w:rFonts w:ascii="Times New Roman" w:hAnsi="Times New Roman" w:cs="Times New Roman"/>
          <w:sz w:val="22"/>
          <w:szCs w:val="22"/>
        </w:rPr>
        <w:t>Sales</w:t>
      </w:r>
      <w:r w:rsidR="00E92FC1" w:rsidRPr="009F6690">
        <w:rPr>
          <w:rFonts w:ascii="Times New Roman" w:hAnsi="Times New Roman" w:cs="Times New Roman"/>
          <w:sz w:val="22"/>
          <w:szCs w:val="22"/>
        </w:rPr>
        <w:t xml:space="preserve"> Price (A</w:t>
      </w:r>
      <w:r w:rsidR="00B2695E" w:rsidRPr="009F6690">
        <w:rPr>
          <w:rFonts w:ascii="Times New Roman" w:hAnsi="Times New Roman" w:cs="Times New Roman"/>
          <w:sz w:val="22"/>
          <w:szCs w:val="22"/>
        </w:rPr>
        <w:t>S</w:t>
      </w:r>
      <w:r w:rsidR="00E92FC1" w:rsidRPr="009F6690">
        <w:rPr>
          <w:rFonts w:ascii="Times New Roman" w:hAnsi="Times New Roman" w:cs="Times New Roman"/>
          <w:sz w:val="22"/>
          <w:szCs w:val="22"/>
        </w:rPr>
        <w:t xml:space="preserve">P) </w:t>
      </w:r>
      <w:r w:rsidR="00B2695E" w:rsidRPr="009F6690">
        <w:rPr>
          <w:rFonts w:ascii="Times New Roman" w:hAnsi="Times New Roman" w:cs="Times New Roman"/>
          <w:sz w:val="22"/>
          <w:szCs w:val="22"/>
        </w:rPr>
        <w:t xml:space="preserve">plus six percent (6%) </w:t>
      </w:r>
      <w:r w:rsidR="00E92FC1" w:rsidRPr="009F6690">
        <w:rPr>
          <w:rFonts w:ascii="Times New Roman" w:hAnsi="Times New Roman" w:cs="Times New Roman"/>
          <w:sz w:val="22"/>
          <w:szCs w:val="22"/>
        </w:rPr>
        <w:t>as set by Medicare Part B for Maine area “99.”</w:t>
      </w:r>
      <w:r w:rsidR="00885917" w:rsidRPr="009F6690">
        <w:rPr>
          <w:rFonts w:ascii="Times New Roman" w:hAnsi="Times New Roman" w:cs="Times New Roman"/>
          <w:sz w:val="22"/>
          <w:szCs w:val="22"/>
        </w:rPr>
        <w:t xml:space="preserve"> </w:t>
      </w:r>
      <w:r w:rsidR="00E92FC1" w:rsidRPr="009F6690">
        <w:rPr>
          <w:rFonts w:ascii="Times New Roman" w:hAnsi="Times New Roman" w:cs="Times New Roman"/>
          <w:sz w:val="22"/>
          <w:szCs w:val="22"/>
        </w:rPr>
        <w:t>MaineCare will reimburse</w:t>
      </w:r>
      <w:r w:rsidRPr="009F6690">
        <w:rPr>
          <w:rFonts w:ascii="Times New Roman" w:hAnsi="Times New Roman" w:cs="Times New Roman"/>
          <w:sz w:val="22"/>
          <w:szCs w:val="22"/>
        </w:rPr>
        <w:t xml:space="preserve"> the lower of:</w:t>
      </w:r>
    </w:p>
    <w:p w14:paraId="27E632E4" w14:textId="77777777" w:rsidR="00DF0471" w:rsidRPr="009F6690" w:rsidRDefault="00DF0471" w:rsidP="00DF0471">
      <w:pPr>
        <w:widowControl w:val="0"/>
        <w:ind w:left="1800" w:right="-504"/>
        <w:rPr>
          <w:rFonts w:ascii="Times New Roman" w:hAnsi="Times New Roman" w:cs="Times New Roman"/>
          <w:sz w:val="22"/>
          <w:szCs w:val="22"/>
        </w:rPr>
      </w:pPr>
    </w:p>
    <w:p w14:paraId="0B67E57A" w14:textId="0614946E" w:rsidR="00BB2CCA" w:rsidRPr="009F6690" w:rsidRDefault="000A5EF5" w:rsidP="00AE57C8">
      <w:pPr>
        <w:ind w:left="2340" w:hanging="540"/>
        <w:rPr>
          <w:rFonts w:ascii="Times New Roman" w:hAnsi="Times New Roman" w:cs="Times New Roman"/>
          <w:sz w:val="22"/>
          <w:szCs w:val="22"/>
        </w:rPr>
      </w:pPr>
      <w:r w:rsidRPr="009F6690">
        <w:rPr>
          <w:rFonts w:ascii="Times New Roman" w:hAnsi="Times New Roman" w:cs="Times New Roman"/>
          <w:sz w:val="22"/>
          <w:szCs w:val="22"/>
        </w:rPr>
        <w:t>1)</w:t>
      </w:r>
      <w:r w:rsidRPr="009F6690">
        <w:rPr>
          <w:rFonts w:ascii="Times New Roman" w:hAnsi="Times New Roman" w:cs="Times New Roman"/>
          <w:sz w:val="22"/>
          <w:szCs w:val="22"/>
        </w:rPr>
        <w:tab/>
      </w:r>
      <w:r w:rsidR="00E92FC1" w:rsidRPr="009F6690">
        <w:rPr>
          <w:rFonts w:ascii="Times New Roman" w:hAnsi="Times New Roman" w:cs="Times New Roman"/>
          <w:sz w:val="22"/>
          <w:szCs w:val="22"/>
        </w:rPr>
        <w:t xml:space="preserve"> The fee schedule rate (when the A</w:t>
      </w:r>
      <w:r w:rsidR="00B2695E" w:rsidRPr="009F6690">
        <w:rPr>
          <w:rFonts w:ascii="Times New Roman" w:hAnsi="Times New Roman" w:cs="Times New Roman"/>
          <w:sz w:val="22"/>
          <w:szCs w:val="22"/>
        </w:rPr>
        <w:t>S</w:t>
      </w:r>
      <w:r w:rsidR="00E92FC1" w:rsidRPr="009F6690">
        <w:rPr>
          <w:rFonts w:ascii="Times New Roman" w:hAnsi="Times New Roman" w:cs="Times New Roman"/>
          <w:sz w:val="22"/>
          <w:szCs w:val="22"/>
        </w:rPr>
        <w:t>P is available),</w:t>
      </w:r>
      <w:r w:rsidRPr="009F6690">
        <w:rPr>
          <w:rFonts w:ascii="Times New Roman" w:hAnsi="Times New Roman" w:cs="Times New Roman"/>
          <w:sz w:val="22"/>
          <w:szCs w:val="22"/>
        </w:rPr>
        <w:t xml:space="preserve"> or</w:t>
      </w:r>
    </w:p>
    <w:p w14:paraId="2BDB2455" w14:textId="77777777" w:rsidR="00BB2CCA" w:rsidRPr="009F6690" w:rsidRDefault="00BB2CCA" w:rsidP="00AE57C8">
      <w:pPr>
        <w:ind w:left="3240" w:hanging="360"/>
        <w:rPr>
          <w:rFonts w:ascii="Times New Roman" w:hAnsi="Times New Roman" w:cs="Times New Roman"/>
          <w:sz w:val="22"/>
          <w:szCs w:val="22"/>
        </w:rPr>
      </w:pPr>
    </w:p>
    <w:p w14:paraId="110D8E66" w14:textId="5E8EE918" w:rsidR="00BB2CCA" w:rsidRPr="009F6690" w:rsidRDefault="000A5EF5" w:rsidP="00AE57C8">
      <w:pPr>
        <w:ind w:left="2340" w:hanging="540"/>
        <w:rPr>
          <w:rFonts w:ascii="Times New Roman" w:hAnsi="Times New Roman" w:cs="Times New Roman"/>
          <w:sz w:val="22"/>
          <w:szCs w:val="22"/>
        </w:rPr>
      </w:pPr>
      <w:r w:rsidRPr="009F6690">
        <w:rPr>
          <w:rFonts w:ascii="Times New Roman" w:hAnsi="Times New Roman" w:cs="Times New Roman"/>
          <w:sz w:val="22"/>
          <w:szCs w:val="22"/>
        </w:rPr>
        <w:t>2)</w:t>
      </w:r>
      <w:r w:rsidRPr="009F6690">
        <w:rPr>
          <w:rFonts w:ascii="Times New Roman" w:hAnsi="Times New Roman" w:cs="Times New Roman"/>
          <w:sz w:val="22"/>
          <w:szCs w:val="22"/>
        </w:rPr>
        <w:tab/>
        <w:t xml:space="preserve">The </w:t>
      </w:r>
      <w:r w:rsidR="00E92FC1" w:rsidRPr="009F6690">
        <w:rPr>
          <w:rFonts w:ascii="Times New Roman" w:hAnsi="Times New Roman" w:cs="Times New Roman"/>
          <w:sz w:val="22"/>
          <w:szCs w:val="22"/>
        </w:rPr>
        <w:t>provider’s acquisition cost only, excluding shipping and handling</w:t>
      </w:r>
      <w:r w:rsidRPr="009F6690">
        <w:rPr>
          <w:rFonts w:ascii="Times New Roman" w:hAnsi="Times New Roman" w:cs="Times New Roman"/>
          <w:sz w:val="22"/>
          <w:szCs w:val="22"/>
        </w:rPr>
        <w:t>.</w:t>
      </w:r>
    </w:p>
    <w:p w14:paraId="2B913335" w14:textId="7C664AE5" w:rsidR="004747B6" w:rsidRPr="009F6690" w:rsidRDefault="004747B6" w:rsidP="00AE57C8">
      <w:pPr>
        <w:ind w:left="2340" w:hanging="540"/>
        <w:rPr>
          <w:rFonts w:ascii="Times New Roman" w:hAnsi="Times New Roman" w:cs="Times New Roman"/>
          <w:sz w:val="22"/>
          <w:szCs w:val="22"/>
        </w:rPr>
      </w:pPr>
    </w:p>
    <w:p w14:paraId="0069A0CD" w14:textId="488FB498" w:rsidR="005F2693" w:rsidRDefault="005F2693" w:rsidP="001E3002">
      <w:pPr>
        <w:tabs>
          <w:tab w:val="left" w:pos="1800"/>
        </w:tabs>
        <w:ind w:left="720"/>
        <w:rPr>
          <w:rFonts w:ascii="Times New Roman" w:hAnsi="Times New Roman" w:cs="Times New Roman"/>
          <w:b/>
          <w:bCs/>
          <w:sz w:val="22"/>
          <w:szCs w:val="22"/>
        </w:rPr>
      </w:pPr>
      <w:r>
        <w:rPr>
          <w:rFonts w:ascii="Times New Roman" w:hAnsi="Times New Roman" w:cs="Times New Roman"/>
          <w:b/>
          <w:bCs/>
          <w:sz w:val="22"/>
          <w:szCs w:val="22"/>
        </w:rPr>
        <w:t>90.09-4</w:t>
      </w:r>
      <w:r>
        <w:rPr>
          <w:rFonts w:ascii="Times New Roman" w:hAnsi="Times New Roman" w:cs="Times New Roman"/>
          <w:b/>
          <w:bCs/>
          <w:sz w:val="22"/>
          <w:szCs w:val="22"/>
        </w:rPr>
        <w:tab/>
      </w:r>
      <w:r w:rsidR="00155287">
        <w:rPr>
          <w:rFonts w:ascii="Times New Roman" w:hAnsi="Times New Roman" w:cs="Times New Roman"/>
          <w:b/>
          <w:bCs/>
          <w:sz w:val="22"/>
          <w:szCs w:val="22"/>
        </w:rPr>
        <w:t>Primary Care Provider Incentive Payment</w:t>
      </w:r>
    </w:p>
    <w:p w14:paraId="4C0FF8FE" w14:textId="77777777" w:rsidR="006D372F" w:rsidRDefault="006D372F" w:rsidP="001E3002">
      <w:pPr>
        <w:tabs>
          <w:tab w:val="left" w:pos="1800"/>
        </w:tabs>
        <w:ind w:left="720"/>
        <w:rPr>
          <w:rFonts w:ascii="Times New Roman" w:hAnsi="Times New Roman" w:cs="Times New Roman"/>
          <w:b/>
          <w:bCs/>
          <w:sz w:val="22"/>
          <w:szCs w:val="22"/>
        </w:rPr>
      </w:pPr>
    </w:p>
    <w:p w14:paraId="78031591" w14:textId="5521543A" w:rsidR="001E3002" w:rsidRDefault="001E3002" w:rsidP="006D372F">
      <w:pPr>
        <w:tabs>
          <w:tab w:val="left" w:pos="1800"/>
        </w:tabs>
        <w:ind w:left="1800"/>
        <w:rPr>
          <w:rFonts w:ascii="Times New Roman" w:hAnsi="Times New Roman" w:cs="Times New Roman"/>
          <w:b/>
          <w:bCs/>
          <w:sz w:val="22"/>
          <w:szCs w:val="22"/>
        </w:rPr>
      </w:pPr>
      <w:r w:rsidRPr="009F6690">
        <w:rPr>
          <w:rFonts w:ascii="Times New Roman" w:hAnsi="Times New Roman" w:cs="Times New Roman"/>
          <w:b/>
          <w:bCs/>
          <w:sz w:val="22"/>
          <w:szCs w:val="22"/>
        </w:rPr>
        <w:t xml:space="preserve">The Department shall submit to CMS and anticipates approval for a State Plan Amendment </w:t>
      </w:r>
      <w:r w:rsidR="000D7E20" w:rsidRPr="009F6690">
        <w:rPr>
          <w:rFonts w:ascii="Times New Roman" w:hAnsi="Times New Roman" w:cs="Times New Roman"/>
          <w:b/>
          <w:bCs/>
          <w:sz w:val="22"/>
          <w:szCs w:val="22"/>
        </w:rPr>
        <w:t>removing 90.09-4, Primary Care Provider Incentive Payment</w:t>
      </w:r>
      <w:r w:rsidR="002F0F81">
        <w:rPr>
          <w:rFonts w:ascii="Times New Roman" w:hAnsi="Times New Roman" w:cs="Times New Roman"/>
          <w:b/>
          <w:bCs/>
          <w:sz w:val="22"/>
          <w:szCs w:val="22"/>
        </w:rPr>
        <w:t>, effective June 21, 2022</w:t>
      </w:r>
      <w:r w:rsidRPr="009F6690">
        <w:rPr>
          <w:rFonts w:ascii="Times New Roman" w:hAnsi="Times New Roman" w:cs="Times New Roman"/>
          <w:b/>
          <w:bCs/>
          <w:sz w:val="22"/>
          <w:szCs w:val="22"/>
        </w:rPr>
        <w:t>.</w:t>
      </w:r>
    </w:p>
    <w:p w14:paraId="7AA90C0F" w14:textId="286B4722" w:rsidR="0011180C" w:rsidRDefault="0011180C" w:rsidP="006D372F">
      <w:pPr>
        <w:tabs>
          <w:tab w:val="left" w:pos="1800"/>
        </w:tabs>
        <w:ind w:left="1800"/>
        <w:rPr>
          <w:rFonts w:ascii="Times New Roman" w:hAnsi="Times New Roman" w:cs="Times New Roman"/>
          <w:b/>
          <w:bCs/>
          <w:sz w:val="22"/>
          <w:szCs w:val="22"/>
        </w:rPr>
      </w:pPr>
    </w:p>
    <w:p w14:paraId="3CDA5D2C" w14:textId="77777777" w:rsidR="0011180C" w:rsidRPr="00AE57C8" w:rsidRDefault="0011180C" w:rsidP="0011180C">
      <w:pPr>
        <w:pStyle w:val="BodyText"/>
        <w:ind w:left="1800"/>
        <w:rPr>
          <w:szCs w:val="22"/>
        </w:rPr>
      </w:pPr>
      <w:r>
        <w:rPr>
          <w:szCs w:val="22"/>
        </w:rPr>
        <w:t>Effective through June 20, 2022, t</w:t>
      </w:r>
      <w:r w:rsidRPr="00AE57C8">
        <w:rPr>
          <w:szCs w:val="22"/>
        </w:rPr>
        <w:t xml:space="preserve">he Primary Care Physician Incentive Payment (PCPIP) rewards physicians who have provided quality primary care to MaineCare members. Physicians receive scores in various categories such as the number of MaineCare patients, emergency room utilization and prevention/quality. Each physician’s practices are compared to other physicians in his/her primary care specialty and then are given an overall ranking. Physicians ranking above the twentieth percentile will </w:t>
      </w:r>
    </w:p>
    <w:p w14:paraId="203523F9" w14:textId="77777777" w:rsidR="0011180C" w:rsidRPr="00AE57C8" w:rsidRDefault="0011180C" w:rsidP="0011180C">
      <w:pPr>
        <w:pStyle w:val="BodyText"/>
        <w:ind w:left="1800"/>
        <w:rPr>
          <w:szCs w:val="22"/>
        </w:rPr>
      </w:pPr>
      <w:r w:rsidRPr="00AE57C8">
        <w:rPr>
          <w:szCs w:val="22"/>
        </w:rPr>
        <w:t>receive a monetary share of their specialty pool, based on percentile. The twentieth percentile and below do not receive a monetary share of their specialty pool. The following describes how the incentives are calculated:</w:t>
      </w:r>
    </w:p>
    <w:p w14:paraId="31B1C9C5" w14:textId="2C287799" w:rsidR="0011180C" w:rsidRDefault="0011180C" w:rsidP="0011180C">
      <w:pPr>
        <w:overflowPunct/>
        <w:autoSpaceDE/>
        <w:autoSpaceDN/>
        <w:adjustRightInd/>
        <w:textAlignment w:val="auto"/>
        <w:rPr>
          <w:rFonts w:ascii="Times New Roman" w:hAnsi="Times New Roman" w:cs="Times New Roman"/>
          <w:sz w:val="22"/>
          <w:szCs w:val="22"/>
        </w:rPr>
      </w:pPr>
    </w:p>
    <w:p w14:paraId="126AA808" w14:textId="77777777" w:rsidR="0011180C" w:rsidRPr="00AE57C8" w:rsidRDefault="0011180C" w:rsidP="0011180C">
      <w:pPr>
        <w:widowControl w:val="0"/>
        <w:tabs>
          <w:tab w:val="left" w:pos="720"/>
          <w:tab w:val="left" w:pos="1800"/>
        </w:tabs>
        <w:ind w:left="1260" w:hanging="1980"/>
        <w:rPr>
          <w:rFonts w:ascii="Times New Roman" w:hAnsi="Times New Roman" w:cs="Times New Roman"/>
          <w:sz w:val="22"/>
          <w:szCs w:val="22"/>
        </w:rPr>
      </w:pPr>
      <w:r w:rsidRPr="00AE57C8">
        <w:rPr>
          <w:rFonts w:ascii="Times New Roman" w:hAnsi="Times New Roman" w:cs="Times New Roman"/>
          <w:sz w:val="22"/>
          <w:szCs w:val="22"/>
        </w:rPr>
        <w:tab/>
      </w:r>
      <w:r w:rsidRPr="00AE57C8">
        <w:rPr>
          <w:rFonts w:ascii="Times New Roman" w:hAnsi="Times New Roman" w:cs="Times New Roman"/>
          <w:sz w:val="22"/>
          <w:szCs w:val="22"/>
        </w:rPr>
        <w:tab/>
      </w:r>
      <w:r w:rsidRPr="00AE57C8">
        <w:rPr>
          <w:rFonts w:ascii="Times New Roman" w:hAnsi="Times New Roman" w:cs="Times New Roman"/>
          <w:sz w:val="22"/>
          <w:szCs w:val="22"/>
        </w:rPr>
        <w:tab/>
        <w:t>1.</w:t>
      </w:r>
      <w:r w:rsidRPr="00AE57C8">
        <w:rPr>
          <w:rFonts w:ascii="Times New Roman" w:hAnsi="Times New Roman" w:cs="Times New Roman"/>
          <w:sz w:val="22"/>
          <w:szCs w:val="22"/>
        </w:rPr>
        <w:tab/>
      </w:r>
      <w:r w:rsidRPr="00AE57C8">
        <w:rPr>
          <w:rFonts w:ascii="Times New Roman" w:hAnsi="Times New Roman" w:cs="Times New Roman"/>
          <w:b/>
          <w:sz w:val="22"/>
          <w:szCs w:val="22"/>
        </w:rPr>
        <w:t>Access</w:t>
      </w:r>
      <w:r w:rsidRPr="00AE57C8">
        <w:rPr>
          <w:rFonts w:ascii="Times New Roman" w:hAnsi="Times New Roman" w:cs="Times New Roman"/>
          <w:sz w:val="22"/>
          <w:szCs w:val="22"/>
        </w:rPr>
        <w:t xml:space="preserve"> - Forty Percent (40%)</w:t>
      </w:r>
    </w:p>
    <w:p w14:paraId="20BD078F" w14:textId="77777777" w:rsidR="0011180C" w:rsidRPr="00AE57C8" w:rsidRDefault="0011180C" w:rsidP="0011180C">
      <w:pPr>
        <w:widowControl w:val="0"/>
        <w:ind w:left="2160" w:hanging="2880"/>
        <w:rPr>
          <w:rFonts w:ascii="Times New Roman" w:hAnsi="Times New Roman" w:cs="Times New Roman"/>
          <w:sz w:val="22"/>
          <w:szCs w:val="22"/>
        </w:rPr>
      </w:pPr>
    </w:p>
    <w:p w14:paraId="0ED7CBD3" w14:textId="77777777" w:rsidR="0011180C" w:rsidRPr="00AE57C8" w:rsidRDefault="0011180C" w:rsidP="0011180C">
      <w:pPr>
        <w:widowControl w:val="0"/>
        <w:tabs>
          <w:tab w:val="left" w:pos="1260"/>
          <w:tab w:val="left" w:pos="2520"/>
        </w:tabs>
        <w:ind w:left="2160" w:right="-504" w:hanging="2880"/>
        <w:rPr>
          <w:rFonts w:ascii="Times New Roman" w:hAnsi="Times New Roman" w:cs="Times New Roman"/>
          <w:sz w:val="22"/>
          <w:szCs w:val="22"/>
        </w:rPr>
      </w:pPr>
      <w:r w:rsidRPr="00AE57C8">
        <w:rPr>
          <w:rFonts w:ascii="Times New Roman" w:hAnsi="Times New Roman" w:cs="Times New Roman"/>
          <w:sz w:val="22"/>
          <w:szCs w:val="22"/>
        </w:rPr>
        <w:tab/>
      </w:r>
      <w:r w:rsidRPr="00AE57C8">
        <w:rPr>
          <w:rFonts w:ascii="Times New Roman" w:hAnsi="Times New Roman" w:cs="Times New Roman"/>
          <w:sz w:val="22"/>
          <w:szCs w:val="22"/>
        </w:rPr>
        <w:tab/>
        <w:t>a.</w:t>
      </w:r>
      <w:r w:rsidRPr="00AE57C8">
        <w:rPr>
          <w:rFonts w:ascii="Times New Roman" w:hAnsi="Times New Roman" w:cs="Times New Roman"/>
          <w:sz w:val="22"/>
          <w:szCs w:val="22"/>
        </w:rPr>
        <w:tab/>
        <w:t>Total number of unduplicated MaineCare members served per quarter.</w:t>
      </w:r>
    </w:p>
    <w:p w14:paraId="07B30D16" w14:textId="77777777" w:rsidR="0011180C" w:rsidRPr="00AE57C8" w:rsidRDefault="0011180C" w:rsidP="0011180C">
      <w:pPr>
        <w:widowControl w:val="0"/>
        <w:tabs>
          <w:tab w:val="left" w:pos="1260"/>
          <w:tab w:val="left" w:pos="2520"/>
        </w:tabs>
        <w:ind w:left="1800" w:hanging="2520"/>
        <w:rPr>
          <w:rFonts w:ascii="Times New Roman" w:hAnsi="Times New Roman" w:cs="Times New Roman"/>
          <w:sz w:val="22"/>
          <w:szCs w:val="22"/>
        </w:rPr>
      </w:pPr>
    </w:p>
    <w:p w14:paraId="7B09B7A4" w14:textId="77777777" w:rsidR="0011180C" w:rsidRPr="00AE57C8" w:rsidRDefault="0011180C" w:rsidP="0011180C">
      <w:pPr>
        <w:widowControl w:val="0"/>
        <w:tabs>
          <w:tab w:val="left" w:pos="1260"/>
          <w:tab w:val="left" w:pos="2160"/>
          <w:tab w:val="left" w:pos="2520"/>
          <w:tab w:val="left" w:pos="3600"/>
        </w:tabs>
        <w:ind w:left="3600" w:hanging="3600"/>
        <w:rPr>
          <w:rFonts w:ascii="Times New Roman" w:hAnsi="Times New Roman" w:cs="Times New Roman"/>
          <w:sz w:val="22"/>
          <w:szCs w:val="22"/>
        </w:rPr>
      </w:pPr>
      <w:r w:rsidRPr="00AE57C8">
        <w:rPr>
          <w:rFonts w:ascii="Times New Roman" w:hAnsi="Times New Roman" w:cs="Times New Roman"/>
          <w:sz w:val="22"/>
          <w:szCs w:val="22"/>
        </w:rPr>
        <w:tab/>
      </w:r>
      <w:r w:rsidRPr="00AE57C8">
        <w:rPr>
          <w:rFonts w:ascii="Times New Roman" w:hAnsi="Times New Roman" w:cs="Times New Roman"/>
          <w:sz w:val="22"/>
          <w:szCs w:val="22"/>
        </w:rPr>
        <w:tab/>
        <w:t>b.</w:t>
      </w:r>
      <w:r w:rsidRPr="00AE57C8">
        <w:rPr>
          <w:rFonts w:ascii="Times New Roman" w:hAnsi="Times New Roman" w:cs="Times New Roman"/>
          <w:sz w:val="22"/>
          <w:szCs w:val="22"/>
        </w:rPr>
        <w:tab/>
        <w:t>Total number of health care providers accepting new MaineCare members.</w:t>
      </w:r>
    </w:p>
    <w:p w14:paraId="3ED706B0" w14:textId="77777777" w:rsidR="0011180C" w:rsidRPr="00AE57C8" w:rsidRDefault="0011180C" w:rsidP="0011180C">
      <w:pPr>
        <w:widowControl w:val="0"/>
        <w:tabs>
          <w:tab w:val="left" w:pos="720"/>
        </w:tabs>
        <w:ind w:left="1260" w:hanging="1980"/>
        <w:rPr>
          <w:rFonts w:ascii="Times New Roman" w:hAnsi="Times New Roman" w:cs="Times New Roman"/>
          <w:sz w:val="22"/>
          <w:szCs w:val="22"/>
        </w:rPr>
      </w:pPr>
    </w:p>
    <w:p w14:paraId="5A286E5E" w14:textId="77777777" w:rsidR="0011180C" w:rsidRPr="00AE57C8" w:rsidRDefault="0011180C" w:rsidP="0011180C">
      <w:pPr>
        <w:widowControl w:val="0"/>
        <w:tabs>
          <w:tab w:val="left" w:pos="630"/>
        </w:tabs>
        <w:ind w:left="1800" w:hanging="2520"/>
        <w:rPr>
          <w:rFonts w:ascii="Times New Roman" w:hAnsi="Times New Roman" w:cs="Times New Roman"/>
          <w:sz w:val="22"/>
          <w:szCs w:val="22"/>
        </w:rPr>
      </w:pPr>
      <w:r w:rsidRPr="00AE57C8">
        <w:rPr>
          <w:rFonts w:ascii="Times New Roman" w:hAnsi="Times New Roman" w:cs="Times New Roman"/>
          <w:sz w:val="22"/>
          <w:szCs w:val="22"/>
        </w:rPr>
        <w:tab/>
      </w:r>
      <w:r w:rsidRPr="00AE57C8">
        <w:rPr>
          <w:rFonts w:ascii="Times New Roman" w:hAnsi="Times New Roman" w:cs="Times New Roman"/>
          <w:sz w:val="22"/>
          <w:szCs w:val="22"/>
        </w:rPr>
        <w:tab/>
        <w:t>2.</w:t>
      </w:r>
      <w:r w:rsidRPr="00AE57C8">
        <w:rPr>
          <w:rFonts w:ascii="Times New Roman" w:hAnsi="Times New Roman" w:cs="Times New Roman"/>
          <w:sz w:val="22"/>
          <w:szCs w:val="22"/>
        </w:rPr>
        <w:tab/>
      </w:r>
      <w:r w:rsidRPr="00AE57C8">
        <w:rPr>
          <w:rFonts w:ascii="Times New Roman" w:hAnsi="Times New Roman" w:cs="Times New Roman"/>
          <w:b/>
          <w:sz w:val="22"/>
          <w:szCs w:val="22"/>
        </w:rPr>
        <w:t xml:space="preserve">Utilization – </w:t>
      </w:r>
      <w:r w:rsidRPr="00AE57C8">
        <w:rPr>
          <w:rFonts w:ascii="Times New Roman" w:hAnsi="Times New Roman" w:cs="Times New Roman"/>
          <w:sz w:val="22"/>
          <w:szCs w:val="22"/>
        </w:rPr>
        <w:t>Thirty Percent (30%)</w:t>
      </w:r>
    </w:p>
    <w:p w14:paraId="5C1F0395" w14:textId="44FCC810" w:rsidR="0011180C" w:rsidRDefault="0011180C" w:rsidP="0011180C">
      <w:pPr>
        <w:widowControl w:val="0"/>
        <w:ind w:left="2160"/>
        <w:jc w:val="both"/>
        <w:rPr>
          <w:rFonts w:ascii="Times New Roman" w:hAnsi="Times New Roman" w:cs="Times New Roman"/>
          <w:sz w:val="22"/>
          <w:szCs w:val="22"/>
        </w:rPr>
      </w:pPr>
    </w:p>
    <w:p w14:paraId="3093D5E5" w14:textId="3FA3CA69" w:rsidR="000010A2" w:rsidRDefault="000010A2">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br w:type="page"/>
      </w:r>
    </w:p>
    <w:p w14:paraId="1DFCEA9D" w14:textId="77777777" w:rsidR="000010A2" w:rsidRPr="000010A2" w:rsidRDefault="000010A2" w:rsidP="000010A2">
      <w:pPr>
        <w:widowControl w:val="0"/>
        <w:jc w:val="both"/>
        <w:rPr>
          <w:rFonts w:ascii="Times New Roman" w:hAnsi="Times New Roman" w:cs="Times New Roman"/>
          <w:sz w:val="22"/>
          <w:szCs w:val="22"/>
        </w:rPr>
      </w:pPr>
    </w:p>
    <w:p w14:paraId="0AC15188" w14:textId="77777777" w:rsidR="000010A2" w:rsidRPr="000010A2" w:rsidRDefault="000010A2" w:rsidP="000010A2">
      <w:pPr>
        <w:widowControl w:val="0"/>
        <w:jc w:val="both"/>
        <w:rPr>
          <w:rFonts w:ascii="Times New Roman" w:hAnsi="Times New Roman" w:cs="Times New Roman"/>
          <w:sz w:val="22"/>
          <w:szCs w:val="22"/>
        </w:rPr>
      </w:pPr>
      <w:r w:rsidRPr="000010A2">
        <w:rPr>
          <w:rFonts w:ascii="Times New Roman" w:hAnsi="Times New Roman" w:cs="Times New Roman"/>
          <w:b/>
          <w:sz w:val="22"/>
          <w:szCs w:val="22"/>
        </w:rPr>
        <w:t>90.09</w:t>
      </w:r>
      <w:r w:rsidRPr="000010A2">
        <w:rPr>
          <w:rFonts w:ascii="Times New Roman" w:hAnsi="Times New Roman" w:cs="Times New Roman"/>
          <w:sz w:val="22"/>
          <w:szCs w:val="22"/>
        </w:rPr>
        <w:tab/>
      </w:r>
      <w:r w:rsidRPr="000010A2">
        <w:rPr>
          <w:rFonts w:ascii="Times New Roman" w:hAnsi="Times New Roman" w:cs="Times New Roman"/>
          <w:b/>
          <w:sz w:val="22"/>
          <w:szCs w:val="22"/>
        </w:rPr>
        <w:t>REIMBURSEMENT</w:t>
      </w:r>
      <w:r w:rsidRPr="000010A2">
        <w:rPr>
          <w:rFonts w:ascii="Times New Roman" w:hAnsi="Times New Roman" w:cs="Times New Roman"/>
          <w:sz w:val="22"/>
          <w:szCs w:val="22"/>
        </w:rPr>
        <w:t xml:space="preserve"> (cont.)</w:t>
      </w:r>
    </w:p>
    <w:p w14:paraId="35618AFD" w14:textId="77777777" w:rsidR="000010A2" w:rsidRPr="000010A2" w:rsidRDefault="000010A2" w:rsidP="000010A2">
      <w:pPr>
        <w:widowControl w:val="0"/>
        <w:jc w:val="both"/>
        <w:rPr>
          <w:rFonts w:ascii="Times New Roman" w:hAnsi="Times New Roman" w:cs="Times New Roman"/>
          <w:sz w:val="22"/>
          <w:szCs w:val="22"/>
        </w:rPr>
      </w:pPr>
    </w:p>
    <w:p w14:paraId="2CD95980" w14:textId="77777777" w:rsidR="0011180C" w:rsidRPr="00AE57C8" w:rsidRDefault="0011180C" w:rsidP="0011180C">
      <w:pPr>
        <w:widowControl w:val="0"/>
        <w:ind w:left="2160"/>
        <w:rPr>
          <w:rFonts w:ascii="Times New Roman" w:hAnsi="Times New Roman" w:cs="Times New Roman"/>
          <w:sz w:val="22"/>
          <w:szCs w:val="22"/>
        </w:rPr>
      </w:pPr>
      <w:r w:rsidRPr="00AE57C8">
        <w:rPr>
          <w:rFonts w:ascii="Times New Roman" w:hAnsi="Times New Roman" w:cs="Times New Roman"/>
          <w:sz w:val="22"/>
          <w:szCs w:val="22"/>
        </w:rPr>
        <w:t>Emergency visit and/or hospitalization rate per quarter for physicians unduplicated MaineCare members per quarter.</w:t>
      </w:r>
    </w:p>
    <w:p w14:paraId="294B4C55" w14:textId="77777777" w:rsidR="0011180C" w:rsidRPr="00AE57C8" w:rsidRDefault="0011180C" w:rsidP="0011180C">
      <w:pPr>
        <w:widowControl w:val="0"/>
        <w:tabs>
          <w:tab w:val="left" w:pos="720"/>
        </w:tabs>
        <w:ind w:left="1260" w:hanging="1980"/>
        <w:rPr>
          <w:rFonts w:ascii="Times New Roman" w:hAnsi="Times New Roman" w:cs="Times New Roman"/>
          <w:sz w:val="22"/>
          <w:szCs w:val="22"/>
        </w:rPr>
      </w:pPr>
    </w:p>
    <w:p w14:paraId="48BC21A2" w14:textId="77777777" w:rsidR="0011180C" w:rsidRPr="00AE57C8" w:rsidRDefault="0011180C" w:rsidP="0011180C">
      <w:pPr>
        <w:widowControl w:val="0"/>
        <w:tabs>
          <w:tab w:val="left" w:pos="720"/>
          <w:tab w:val="left" w:pos="1800"/>
        </w:tabs>
        <w:ind w:left="1260" w:hanging="1980"/>
        <w:rPr>
          <w:rFonts w:ascii="Times New Roman" w:hAnsi="Times New Roman" w:cs="Times New Roman"/>
          <w:sz w:val="22"/>
          <w:szCs w:val="22"/>
        </w:rPr>
      </w:pPr>
      <w:r w:rsidRPr="00AE57C8">
        <w:rPr>
          <w:rFonts w:ascii="Times New Roman" w:hAnsi="Times New Roman" w:cs="Times New Roman"/>
          <w:sz w:val="22"/>
          <w:szCs w:val="22"/>
        </w:rPr>
        <w:tab/>
      </w:r>
      <w:r w:rsidRPr="00AE57C8">
        <w:rPr>
          <w:rFonts w:ascii="Times New Roman" w:hAnsi="Times New Roman" w:cs="Times New Roman"/>
          <w:sz w:val="22"/>
          <w:szCs w:val="22"/>
        </w:rPr>
        <w:tab/>
      </w:r>
      <w:r w:rsidRPr="00AE57C8">
        <w:rPr>
          <w:rFonts w:ascii="Times New Roman" w:hAnsi="Times New Roman" w:cs="Times New Roman"/>
          <w:sz w:val="22"/>
          <w:szCs w:val="22"/>
        </w:rPr>
        <w:tab/>
        <w:t>3.</w:t>
      </w:r>
      <w:r w:rsidRPr="00AE57C8">
        <w:rPr>
          <w:rFonts w:ascii="Times New Roman" w:hAnsi="Times New Roman" w:cs="Times New Roman"/>
          <w:sz w:val="22"/>
          <w:szCs w:val="22"/>
        </w:rPr>
        <w:tab/>
      </w:r>
      <w:r w:rsidRPr="00AE57C8">
        <w:rPr>
          <w:rFonts w:ascii="Times New Roman" w:hAnsi="Times New Roman" w:cs="Times New Roman"/>
          <w:b/>
          <w:sz w:val="22"/>
          <w:szCs w:val="22"/>
        </w:rPr>
        <w:t>Quality</w:t>
      </w:r>
      <w:r w:rsidRPr="00AE57C8">
        <w:rPr>
          <w:rFonts w:ascii="Times New Roman" w:hAnsi="Times New Roman" w:cs="Times New Roman"/>
          <w:sz w:val="22"/>
          <w:szCs w:val="22"/>
        </w:rPr>
        <w:t xml:space="preserve"> - Thirty Percent (30%)</w:t>
      </w:r>
    </w:p>
    <w:p w14:paraId="74632C00" w14:textId="77777777" w:rsidR="0011180C" w:rsidRPr="00AE57C8" w:rsidRDefault="0011180C" w:rsidP="0011180C">
      <w:pPr>
        <w:widowControl w:val="0"/>
        <w:tabs>
          <w:tab w:val="left" w:pos="720"/>
          <w:tab w:val="left" w:pos="1800"/>
        </w:tabs>
        <w:ind w:left="1260" w:hanging="1980"/>
        <w:rPr>
          <w:rFonts w:ascii="Times New Roman" w:hAnsi="Times New Roman" w:cs="Times New Roman"/>
          <w:sz w:val="22"/>
          <w:szCs w:val="22"/>
        </w:rPr>
      </w:pPr>
    </w:p>
    <w:p w14:paraId="1B9BE846" w14:textId="77777777" w:rsidR="0011180C" w:rsidRPr="00AE57C8" w:rsidRDefault="0011180C" w:rsidP="0011180C">
      <w:pPr>
        <w:widowControl w:val="0"/>
        <w:numPr>
          <w:ilvl w:val="0"/>
          <w:numId w:val="3"/>
        </w:numPr>
        <w:tabs>
          <w:tab w:val="clear" w:pos="2880"/>
          <w:tab w:val="left" w:pos="1260"/>
          <w:tab w:val="num" w:pos="2520"/>
        </w:tabs>
        <w:overflowPunct/>
        <w:autoSpaceDE/>
        <w:autoSpaceDN/>
        <w:adjustRightInd/>
        <w:ind w:left="4320" w:hanging="2160"/>
        <w:textAlignment w:val="auto"/>
        <w:rPr>
          <w:rFonts w:ascii="Times New Roman" w:hAnsi="Times New Roman" w:cs="Times New Roman"/>
          <w:sz w:val="22"/>
          <w:szCs w:val="22"/>
        </w:rPr>
      </w:pPr>
      <w:r w:rsidRPr="00AE57C8">
        <w:rPr>
          <w:rFonts w:ascii="Times New Roman" w:hAnsi="Times New Roman" w:cs="Times New Roman"/>
          <w:sz w:val="22"/>
          <w:szCs w:val="22"/>
        </w:rPr>
        <w:t>Preventive measures score higher.</w:t>
      </w:r>
    </w:p>
    <w:p w14:paraId="472A8B0A" w14:textId="77777777" w:rsidR="0011180C" w:rsidRPr="00AE57C8" w:rsidRDefault="0011180C" w:rsidP="0011180C">
      <w:pPr>
        <w:rPr>
          <w:rFonts w:ascii="Times New Roman" w:hAnsi="Times New Roman" w:cs="Times New Roman"/>
          <w:sz w:val="22"/>
          <w:szCs w:val="22"/>
        </w:rPr>
      </w:pPr>
    </w:p>
    <w:p w14:paraId="4624CEA8" w14:textId="77777777" w:rsidR="0011180C" w:rsidRPr="00AE57C8" w:rsidRDefault="0011180C" w:rsidP="0011180C">
      <w:pPr>
        <w:widowControl w:val="0"/>
        <w:numPr>
          <w:ilvl w:val="0"/>
          <w:numId w:val="3"/>
        </w:numPr>
        <w:tabs>
          <w:tab w:val="clear" w:pos="2880"/>
          <w:tab w:val="left" w:pos="1260"/>
          <w:tab w:val="num" w:pos="2520"/>
        </w:tabs>
        <w:overflowPunct/>
        <w:autoSpaceDE/>
        <w:autoSpaceDN/>
        <w:adjustRightInd/>
        <w:ind w:left="4320" w:hanging="2160"/>
        <w:textAlignment w:val="auto"/>
        <w:rPr>
          <w:rFonts w:ascii="Times New Roman" w:hAnsi="Times New Roman" w:cs="Times New Roman"/>
          <w:sz w:val="22"/>
          <w:szCs w:val="22"/>
        </w:rPr>
      </w:pPr>
      <w:r w:rsidRPr="00AE57C8">
        <w:rPr>
          <w:rFonts w:ascii="Times New Roman" w:hAnsi="Times New Roman" w:cs="Times New Roman"/>
          <w:sz w:val="22"/>
          <w:szCs w:val="22"/>
        </w:rPr>
        <w:t>Comparison of quality indicators (QI) among specialty groups.</w:t>
      </w:r>
    </w:p>
    <w:p w14:paraId="0D18DC93" w14:textId="77777777" w:rsidR="0011180C" w:rsidRPr="00AE57C8" w:rsidRDefault="0011180C" w:rsidP="0011180C">
      <w:pPr>
        <w:widowControl w:val="0"/>
        <w:tabs>
          <w:tab w:val="left" w:pos="1260"/>
        </w:tabs>
        <w:overflowPunct/>
        <w:autoSpaceDE/>
        <w:autoSpaceDN/>
        <w:adjustRightInd/>
        <w:ind w:left="4320"/>
        <w:textAlignment w:val="auto"/>
        <w:rPr>
          <w:rFonts w:ascii="Times New Roman" w:hAnsi="Times New Roman" w:cs="Times New Roman"/>
          <w:sz w:val="22"/>
          <w:szCs w:val="22"/>
        </w:rPr>
      </w:pPr>
    </w:p>
    <w:p w14:paraId="0DD2A934" w14:textId="77777777" w:rsidR="0011180C" w:rsidRPr="00AE57C8" w:rsidRDefault="0011180C" w:rsidP="0011180C">
      <w:pPr>
        <w:widowControl w:val="0"/>
        <w:ind w:left="3240" w:hanging="720"/>
        <w:rPr>
          <w:rFonts w:ascii="Times New Roman" w:hAnsi="Times New Roman" w:cs="Times New Roman"/>
          <w:sz w:val="22"/>
          <w:szCs w:val="22"/>
        </w:rPr>
      </w:pPr>
      <w:r w:rsidRPr="00AE57C8">
        <w:rPr>
          <w:rFonts w:ascii="Times New Roman" w:hAnsi="Times New Roman" w:cs="Times New Roman"/>
          <w:b/>
          <w:sz w:val="22"/>
          <w:szCs w:val="22"/>
        </w:rPr>
        <w:t>Examples</w:t>
      </w:r>
      <w:r w:rsidRPr="00AE57C8">
        <w:rPr>
          <w:rFonts w:ascii="Times New Roman" w:hAnsi="Times New Roman" w:cs="Times New Roman"/>
          <w:sz w:val="22"/>
          <w:szCs w:val="22"/>
        </w:rPr>
        <w:t>:</w:t>
      </w:r>
    </w:p>
    <w:p w14:paraId="65B1F366" w14:textId="77777777" w:rsidR="0011180C" w:rsidRPr="00AE57C8" w:rsidRDefault="0011180C" w:rsidP="0011180C">
      <w:pPr>
        <w:widowControl w:val="0"/>
        <w:ind w:left="1800" w:hanging="2520"/>
        <w:rPr>
          <w:rFonts w:ascii="Times New Roman" w:hAnsi="Times New Roman" w:cs="Times New Roman"/>
          <w:sz w:val="22"/>
          <w:szCs w:val="22"/>
        </w:rPr>
      </w:pPr>
    </w:p>
    <w:p w14:paraId="76D38324" w14:textId="77777777" w:rsidR="0011180C" w:rsidRPr="00AE57C8" w:rsidRDefault="0011180C" w:rsidP="0094682A">
      <w:pPr>
        <w:widowControl w:val="0"/>
        <w:ind w:left="2520" w:right="90"/>
        <w:rPr>
          <w:rFonts w:ascii="Times New Roman" w:hAnsi="Times New Roman" w:cs="Times New Roman"/>
          <w:sz w:val="22"/>
          <w:szCs w:val="22"/>
        </w:rPr>
      </w:pPr>
      <w:r w:rsidRPr="00AE57C8">
        <w:rPr>
          <w:rFonts w:ascii="Times New Roman" w:hAnsi="Times New Roman" w:cs="Times New Roman"/>
          <w:b/>
          <w:sz w:val="22"/>
          <w:szCs w:val="22"/>
        </w:rPr>
        <w:t>Childhood immunization</w:t>
      </w:r>
      <w:r w:rsidRPr="00AE57C8">
        <w:rPr>
          <w:rFonts w:ascii="Times New Roman" w:hAnsi="Times New Roman" w:cs="Times New Roman"/>
          <w:sz w:val="22"/>
          <w:szCs w:val="22"/>
        </w:rPr>
        <w:t xml:space="preserve"> - percentage of children in the practice immunized by age two (2) against DPT, polio, measles/ mumps/rubella, type B influenza, and hepatitis B.</w:t>
      </w:r>
    </w:p>
    <w:p w14:paraId="2B5AFC48" w14:textId="77777777" w:rsidR="0011180C" w:rsidRPr="00AE57C8" w:rsidRDefault="0011180C" w:rsidP="0011180C">
      <w:pPr>
        <w:widowControl w:val="0"/>
        <w:ind w:left="1800" w:hanging="2520"/>
        <w:rPr>
          <w:rFonts w:ascii="Times New Roman" w:hAnsi="Times New Roman" w:cs="Times New Roman"/>
          <w:sz w:val="22"/>
          <w:szCs w:val="22"/>
        </w:rPr>
      </w:pPr>
    </w:p>
    <w:p w14:paraId="5C8D27E7" w14:textId="77777777" w:rsidR="0011180C" w:rsidRPr="00AE57C8" w:rsidRDefault="0011180C" w:rsidP="0011180C">
      <w:pPr>
        <w:widowControl w:val="0"/>
        <w:ind w:left="2520"/>
        <w:rPr>
          <w:rFonts w:ascii="Times New Roman" w:hAnsi="Times New Roman" w:cs="Times New Roman"/>
          <w:sz w:val="22"/>
          <w:szCs w:val="22"/>
        </w:rPr>
      </w:pPr>
      <w:r w:rsidRPr="00AE57C8">
        <w:rPr>
          <w:rFonts w:ascii="Times New Roman" w:hAnsi="Times New Roman" w:cs="Times New Roman"/>
          <w:b/>
          <w:sz w:val="22"/>
          <w:szCs w:val="22"/>
        </w:rPr>
        <w:t>Adolescent immunization</w:t>
      </w:r>
      <w:r w:rsidRPr="00AE57C8">
        <w:rPr>
          <w:rFonts w:ascii="Times New Roman" w:hAnsi="Times New Roman" w:cs="Times New Roman"/>
          <w:sz w:val="22"/>
          <w:szCs w:val="22"/>
        </w:rPr>
        <w:t xml:space="preserve"> - percentage of adolescents in practice’s children who have had following immunizations by age thirteen (13): second dose of measles/mumps/rubella, hepatitis B, tetanus/ diphtheria booster, and chicken pox.</w:t>
      </w:r>
    </w:p>
    <w:p w14:paraId="2E40A947" w14:textId="77777777" w:rsidR="0011180C" w:rsidRPr="00AE57C8" w:rsidRDefault="0011180C" w:rsidP="0011180C">
      <w:pPr>
        <w:widowControl w:val="0"/>
        <w:ind w:left="2160"/>
        <w:rPr>
          <w:rFonts w:ascii="Times New Roman" w:hAnsi="Times New Roman" w:cs="Times New Roman"/>
          <w:sz w:val="22"/>
          <w:szCs w:val="22"/>
        </w:rPr>
      </w:pPr>
    </w:p>
    <w:p w14:paraId="01AAD2E7" w14:textId="77777777" w:rsidR="0011180C" w:rsidRPr="00AE57C8" w:rsidRDefault="0011180C" w:rsidP="0011180C">
      <w:pPr>
        <w:widowControl w:val="0"/>
        <w:ind w:left="2520"/>
        <w:rPr>
          <w:rFonts w:ascii="Times New Roman" w:hAnsi="Times New Roman" w:cs="Times New Roman"/>
          <w:sz w:val="22"/>
          <w:szCs w:val="22"/>
        </w:rPr>
      </w:pPr>
      <w:r w:rsidRPr="00AE57C8">
        <w:rPr>
          <w:rFonts w:ascii="Times New Roman" w:hAnsi="Times New Roman" w:cs="Times New Roman"/>
          <w:b/>
          <w:sz w:val="22"/>
          <w:szCs w:val="22"/>
        </w:rPr>
        <w:t>Prenatal Care</w:t>
      </w:r>
      <w:r w:rsidRPr="00AE57C8">
        <w:rPr>
          <w:rFonts w:ascii="Times New Roman" w:hAnsi="Times New Roman" w:cs="Times New Roman"/>
          <w:sz w:val="22"/>
          <w:szCs w:val="22"/>
        </w:rPr>
        <w:t xml:space="preserve"> - percentage of women in practice who delivered a baby in previous year and received prenatal care in the first trimester.</w:t>
      </w:r>
    </w:p>
    <w:p w14:paraId="11698DAF" w14:textId="77777777" w:rsidR="0011180C" w:rsidRPr="00AE57C8" w:rsidRDefault="0011180C" w:rsidP="0011180C">
      <w:pPr>
        <w:widowControl w:val="0"/>
        <w:ind w:left="2160"/>
        <w:rPr>
          <w:rFonts w:ascii="Times New Roman" w:hAnsi="Times New Roman" w:cs="Times New Roman"/>
          <w:b/>
          <w:sz w:val="22"/>
          <w:szCs w:val="22"/>
        </w:rPr>
      </w:pPr>
    </w:p>
    <w:p w14:paraId="196D3B09" w14:textId="5CEDC60C" w:rsidR="0011180C" w:rsidRPr="00AE57C8" w:rsidRDefault="0011180C" w:rsidP="0011180C">
      <w:pPr>
        <w:widowControl w:val="0"/>
        <w:ind w:left="2520"/>
        <w:rPr>
          <w:rFonts w:ascii="Times New Roman" w:hAnsi="Times New Roman" w:cs="Times New Roman"/>
          <w:sz w:val="22"/>
          <w:szCs w:val="22"/>
        </w:rPr>
      </w:pPr>
      <w:r w:rsidRPr="00AE57C8">
        <w:rPr>
          <w:rFonts w:ascii="Times New Roman" w:hAnsi="Times New Roman" w:cs="Times New Roman"/>
          <w:b/>
          <w:sz w:val="22"/>
          <w:szCs w:val="22"/>
        </w:rPr>
        <w:t>Post-delivery checkup</w:t>
      </w:r>
      <w:r w:rsidRPr="00AE57C8">
        <w:rPr>
          <w:rFonts w:ascii="Times New Roman" w:hAnsi="Times New Roman" w:cs="Times New Roman"/>
          <w:sz w:val="22"/>
          <w:szCs w:val="22"/>
        </w:rPr>
        <w:t xml:space="preserve"> - percentage of </w:t>
      </w:r>
      <w:r w:rsidR="00B267EC">
        <w:rPr>
          <w:rFonts w:ascii="Times New Roman" w:hAnsi="Times New Roman" w:cs="Times New Roman"/>
          <w:sz w:val="22"/>
          <w:szCs w:val="22"/>
        </w:rPr>
        <w:t>pregnant persons</w:t>
      </w:r>
      <w:r w:rsidRPr="00AE57C8">
        <w:rPr>
          <w:rFonts w:ascii="Times New Roman" w:hAnsi="Times New Roman" w:cs="Times New Roman"/>
          <w:sz w:val="22"/>
          <w:szCs w:val="22"/>
        </w:rPr>
        <w:t xml:space="preserve"> in practice who had a checkup within six (6) weeks after delivery.</w:t>
      </w:r>
    </w:p>
    <w:p w14:paraId="0E7E8531" w14:textId="77777777" w:rsidR="0011180C" w:rsidRPr="00AE57C8" w:rsidRDefault="0011180C" w:rsidP="0011180C">
      <w:pPr>
        <w:widowControl w:val="0"/>
        <w:ind w:left="2520"/>
        <w:rPr>
          <w:rFonts w:ascii="Times New Roman" w:hAnsi="Times New Roman" w:cs="Times New Roman"/>
          <w:sz w:val="22"/>
          <w:szCs w:val="22"/>
        </w:rPr>
      </w:pPr>
    </w:p>
    <w:p w14:paraId="26C84FC4" w14:textId="77777777" w:rsidR="0011180C" w:rsidRPr="00AE57C8" w:rsidRDefault="0011180C" w:rsidP="0011180C">
      <w:pPr>
        <w:widowControl w:val="0"/>
        <w:ind w:left="2520"/>
        <w:rPr>
          <w:rFonts w:ascii="Times New Roman" w:hAnsi="Times New Roman" w:cs="Times New Roman"/>
          <w:sz w:val="22"/>
          <w:szCs w:val="22"/>
        </w:rPr>
      </w:pPr>
      <w:r w:rsidRPr="00AE57C8">
        <w:rPr>
          <w:rFonts w:ascii="Times New Roman" w:hAnsi="Times New Roman" w:cs="Times New Roman"/>
          <w:b/>
          <w:sz w:val="22"/>
          <w:szCs w:val="22"/>
        </w:rPr>
        <w:t>Mammography</w:t>
      </w:r>
      <w:r w:rsidRPr="00AE57C8">
        <w:rPr>
          <w:rFonts w:ascii="Times New Roman" w:hAnsi="Times New Roman" w:cs="Times New Roman"/>
          <w:sz w:val="22"/>
          <w:szCs w:val="22"/>
        </w:rPr>
        <w:t xml:space="preserve"> - percentage of women in practice ages fifty-two (52) to sixty-nine (69) who had a mammogram in previous year.</w:t>
      </w:r>
    </w:p>
    <w:p w14:paraId="6DA8D70F" w14:textId="77777777" w:rsidR="0011180C" w:rsidRPr="00AE57C8" w:rsidRDefault="0011180C" w:rsidP="0011180C">
      <w:pPr>
        <w:widowControl w:val="0"/>
        <w:ind w:left="1800" w:hanging="2520"/>
        <w:rPr>
          <w:rFonts w:ascii="Times New Roman" w:hAnsi="Times New Roman" w:cs="Times New Roman"/>
          <w:sz w:val="22"/>
          <w:szCs w:val="22"/>
        </w:rPr>
      </w:pPr>
    </w:p>
    <w:p w14:paraId="014F57E2" w14:textId="77777777" w:rsidR="0011180C" w:rsidRPr="00AE57C8" w:rsidRDefault="0011180C" w:rsidP="0011180C">
      <w:pPr>
        <w:widowControl w:val="0"/>
        <w:ind w:left="2520"/>
        <w:rPr>
          <w:rFonts w:ascii="Times New Roman" w:hAnsi="Times New Roman" w:cs="Times New Roman"/>
          <w:sz w:val="22"/>
          <w:szCs w:val="22"/>
        </w:rPr>
      </w:pPr>
      <w:r w:rsidRPr="00AE57C8">
        <w:rPr>
          <w:rFonts w:ascii="Times New Roman" w:hAnsi="Times New Roman" w:cs="Times New Roman"/>
          <w:b/>
          <w:sz w:val="22"/>
          <w:szCs w:val="22"/>
        </w:rPr>
        <w:t>Pap test</w:t>
      </w:r>
      <w:r w:rsidRPr="00AE57C8">
        <w:rPr>
          <w:rFonts w:ascii="Times New Roman" w:hAnsi="Times New Roman" w:cs="Times New Roman"/>
          <w:sz w:val="22"/>
          <w:szCs w:val="22"/>
        </w:rPr>
        <w:t xml:space="preserve"> - percentage of women in practice ages twenty-one (21) to sixty-four (64) who had a pap test for cervical cancer in previous year.</w:t>
      </w:r>
    </w:p>
    <w:p w14:paraId="5BEB2F46" w14:textId="77777777" w:rsidR="0011180C" w:rsidRPr="00AE57C8" w:rsidRDefault="0011180C" w:rsidP="0011180C">
      <w:pPr>
        <w:widowControl w:val="0"/>
        <w:ind w:left="1800" w:hanging="2520"/>
        <w:rPr>
          <w:rFonts w:ascii="Times New Roman" w:hAnsi="Times New Roman" w:cs="Times New Roman"/>
          <w:sz w:val="22"/>
          <w:szCs w:val="22"/>
        </w:rPr>
      </w:pPr>
    </w:p>
    <w:p w14:paraId="688176C8" w14:textId="77777777" w:rsidR="0011180C" w:rsidRPr="00AE57C8" w:rsidRDefault="0011180C" w:rsidP="0011180C">
      <w:pPr>
        <w:widowControl w:val="0"/>
        <w:ind w:left="2520"/>
        <w:rPr>
          <w:rFonts w:ascii="Times New Roman" w:hAnsi="Times New Roman" w:cs="Times New Roman"/>
          <w:sz w:val="22"/>
          <w:szCs w:val="22"/>
        </w:rPr>
      </w:pPr>
      <w:r w:rsidRPr="00AE57C8">
        <w:rPr>
          <w:rFonts w:ascii="Times New Roman" w:hAnsi="Times New Roman" w:cs="Times New Roman"/>
          <w:b/>
          <w:sz w:val="22"/>
          <w:szCs w:val="22"/>
        </w:rPr>
        <w:t>Board certification</w:t>
      </w:r>
      <w:r w:rsidRPr="00AE57C8">
        <w:rPr>
          <w:rFonts w:ascii="Times New Roman" w:hAnsi="Times New Roman" w:cs="Times New Roman"/>
          <w:sz w:val="22"/>
          <w:szCs w:val="22"/>
        </w:rPr>
        <w:t xml:space="preserve"> - percentage of practice board certified in appropriate discipline.</w:t>
      </w:r>
    </w:p>
    <w:p w14:paraId="49B6C09B" w14:textId="77777777" w:rsidR="0011180C" w:rsidRPr="00AE57C8" w:rsidRDefault="0011180C" w:rsidP="0011180C">
      <w:pPr>
        <w:widowControl w:val="0"/>
        <w:ind w:left="1800" w:hanging="2520"/>
        <w:rPr>
          <w:rFonts w:ascii="Times New Roman" w:hAnsi="Times New Roman" w:cs="Times New Roman"/>
          <w:sz w:val="22"/>
          <w:szCs w:val="22"/>
        </w:rPr>
      </w:pPr>
    </w:p>
    <w:p w14:paraId="0307CE02" w14:textId="77777777" w:rsidR="0011180C" w:rsidRPr="00AE57C8" w:rsidRDefault="0011180C" w:rsidP="0011180C">
      <w:pPr>
        <w:pStyle w:val="BodyTextIndent"/>
        <w:widowControl w:val="0"/>
        <w:ind w:left="1800"/>
        <w:jc w:val="left"/>
        <w:rPr>
          <w:rFonts w:ascii="Times New Roman" w:hAnsi="Times New Roman"/>
          <w:szCs w:val="22"/>
        </w:rPr>
      </w:pPr>
      <w:r w:rsidRPr="00AE57C8">
        <w:rPr>
          <w:rFonts w:ascii="Times New Roman" w:hAnsi="Times New Roman"/>
          <w:szCs w:val="22"/>
        </w:rPr>
        <w:t>The specific indicators utilized will be selected quarterly as necessary to obtain targeted quality of care evaluations. The same criteria shall be used among similar groups of physicians, i.e., family practitioners/general practitioners, internal medicine, pediatrics, etc.</w:t>
      </w:r>
    </w:p>
    <w:p w14:paraId="4BC147C3" w14:textId="77777777" w:rsidR="0011180C" w:rsidRPr="00AE57C8" w:rsidRDefault="0011180C" w:rsidP="0011180C">
      <w:pPr>
        <w:pStyle w:val="BodyTextIndent"/>
        <w:widowControl w:val="0"/>
        <w:ind w:left="1800"/>
        <w:jc w:val="left"/>
        <w:rPr>
          <w:rFonts w:ascii="Times New Roman" w:hAnsi="Times New Roman"/>
          <w:szCs w:val="22"/>
        </w:rPr>
      </w:pPr>
    </w:p>
    <w:p w14:paraId="50EAD24A" w14:textId="77777777" w:rsidR="0011180C" w:rsidRPr="00AE57C8" w:rsidRDefault="0011180C" w:rsidP="0011180C">
      <w:pPr>
        <w:widowControl w:val="0"/>
        <w:tabs>
          <w:tab w:val="left" w:pos="720"/>
          <w:tab w:val="left" w:pos="1800"/>
        </w:tabs>
        <w:ind w:left="3240" w:hanging="3240"/>
        <w:jc w:val="center"/>
        <w:rPr>
          <w:rFonts w:ascii="Times New Roman" w:hAnsi="Times New Roman"/>
          <w:sz w:val="22"/>
          <w:szCs w:val="22"/>
        </w:rPr>
      </w:pPr>
      <w:r w:rsidRPr="00AE57C8">
        <w:rPr>
          <w:rFonts w:ascii="Times New Roman" w:hAnsi="Times New Roman"/>
          <w:b/>
          <w:bCs/>
          <w:sz w:val="22"/>
          <w:szCs w:val="22"/>
        </w:rPr>
        <w:tab/>
      </w:r>
      <w:r w:rsidRPr="00AE57C8">
        <w:rPr>
          <w:rFonts w:ascii="Times New Roman" w:hAnsi="Times New Roman"/>
          <w:b/>
          <w:bCs/>
          <w:sz w:val="22"/>
          <w:szCs w:val="22"/>
        </w:rPr>
        <w:tab/>
        <w:t>Determination of Physician Incentive Payments</w:t>
      </w:r>
    </w:p>
    <w:p w14:paraId="5B92418A" w14:textId="77777777" w:rsidR="0011180C" w:rsidRPr="00AE57C8" w:rsidRDefault="0011180C" w:rsidP="0011180C">
      <w:pPr>
        <w:widowControl w:val="0"/>
        <w:ind w:hanging="720"/>
        <w:rPr>
          <w:rFonts w:ascii="Times New Roman" w:hAnsi="Times New Roman" w:cs="Times New Roman"/>
          <w:sz w:val="22"/>
          <w:szCs w:val="22"/>
        </w:rPr>
      </w:pPr>
    </w:p>
    <w:p w14:paraId="14E9311D" w14:textId="77777777" w:rsidR="0011180C" w:rsidRPr="00AE57C8" w:rsidRDefault="0011180C" w:rsidP="0011180C">
      <w:pPr>
        <w:widowControl w:val="0"/>
        <w:ind w:left="2160"/>
        <w:rPr>
          <w:rFonts w:ascii="Times New Roman" w:hAnsi="Times New Roman" w:cs="Times New Roman"/>
          <w:sz w:val="22"/>
          <w:szCs w:val="22"/>
        </w:rPr>
      </w:pPr>
      <w:r w:rsidRPr="00AE57C8">
        <w:rPr>
          <w:rFonts w:ascii="Times New Roman" w:hAnsi="Times New Roman" w:cs="Times New Roman"/>
          <w:sz w:val="22"/>
          <w:szCs w:val="22"/>
        </w:rPr>
        <w:t>The elements described above will be the basis for placing each participating MaineCare physician in an octal grouping as follows:</w:t>
      </w:r>
    </w:p>
    <w:p w14:paraId="510DE12D" w14:textId="7F742E07" w:rsidR="000010A2" w:rsidRDefault="000010A2">
      <w:pPr>
        <w:overflowPunct/>
        <w:autoSpaceDE/>
        <w:autoSpaceDN/>
        <w:adjustRightInd/>
        <w:textAlignment w:val="auto"/>
        <w:rPr>
          <w:rFonts w:ascii="Times New Roman" w:hAnsi="Times New Roman" w:cs="Times New Roman"/>
          <w:b/>
          <w:sz w:val="22"/>
          <w:szCs w:val="22"/>
        </w:rPr>
      </w:pPr>
      <w:r>
        <w:rPr>
          <w:rFonts w:ascii="Times New Roman" w:hAnsi="Times New Roman" w:cs="Times New Roman"/>
          <w:b/>
          <w:sz w:val="22"/>
          <w:szCs w:val="22"/>
        </w:rPr>
        <w:br w:type="page"/>
      </w:r>
    </w:p>
    <w:p w14:paraId="5403BA81" w14:textId="77777777" w:rsidR="00102D89" w:rsidRPr="00FE65E0" w:rsidRDefault="00102D89" w:rsidP="00102D89">
      <w:pPr>
        <w:rPr>
          <w:rFonts w:ascii="Times New Roman" w:hAnsi="Times New Roman" w:cs="Times New Roman"/>
          <w:sz w:val="22"/>
          <w:szCs w:val="22"/>
        </w:rPr>
      </w:pPr>
    </w:p>
    <w:p w14:paraId="2E16C56D" w14:textId="77777777" w:rsidR="00102D89" w:rsidRPr="00FE65E0" w:rsidRDefault="00102D89" w:rsidP="00102D89">
      <w:pPr>
        <w:rPr>
          <w:rFonts w:ascii="Times New Roman" w:hAnsi="Times New Roman" w:cs="Times New Roman"/>
          <w:sz w:val="22"/>
          <w:szCs w:val="22"/>
        </w:rPr>
      </w:pPr>
      <w:r w:rsidRPr="00FE65E0">
        <w:rPr>
          <w:rFonts w:ascii="Times New Roman" w:hAnsi="Times New Roman" w:cs="Times New Roman"/>
          <w:b/>
          <w:sz w:val="22"/>
          <w:szCs w:val="22"/>
        </w:rPr>
        <w:t>90.09</w:t>
      </w:r>
      <w:r w:rsidRPr="00FE65E0">
        <w:rPr>
          <w:rFonts w:ascii="Times New Roman" w:hAnsi="Times New Roman" w:cs="Times New Roman"/>
          <w:sz w:val="22"/>
          <w:szCs w:val="22"/>
        </w:rPr>
        <w:tab/>
      </w:r>
      <w:r w:rsidRPr="00FE65E0">
        <w:rPr>
          <w:rFonts w:ascii="Times New Roman" w:hAnsi="Times New Roman" w:cs="Times New Roman"/>
          <w:b/>
          <w:sz w:val="22"/>
          <w:szCs w:val="22"/>
        </w:rPr>
        <w:t>REIMBURSEMENT</w:t>
      </w:r>
      <w:r w:rsidRPr="00FE65E0">
        <w:rPr>
          <w:rFonts w:ascii="Times New Roman" w:hAnsi="Times New Roman" w:cs="Times New Roman"/>
          <w:sz w:val="22"/>
          <w:szCs w:val="22"/>
        </w:rPr>
        <w:t xml:space="preserve"> (cont.)</w:t>
      </w:r>
    </w:p>
    <w:p w14:paraId="57B8F645" w14:textId="77777777" w:rsidR="000010A2" w:rsidRPr="00AE57C8" w:rsidRDefault="000010A2" w:rsidP="0011180C">
      <w:pPr>
        <w:widowControl w:val="0"/>
        <w:tabs>
          <w:tab w:val="left" w:pos="1260"/>
          <w:tab w:val="left" w:pos="2160"/>
          <w:tab w:val="left" w:pos="5400"/>
        </w:tabs>
        <w:ind w:left="1260" w:hanging="1980"/>
        <w:rPr>
          <w:rFonts w:ascii="Times New Roman" w:hAnsi="Times New Roman" w:cs="Times New Roman"/>
          <w:b/>
          <w:sz w:val="22"/>
          <w:szCs w:val="22"/>
        </w:rPr>
      </w:pPr>
    </w:p>
    <w:p w14:paraId="1C846BAB" w14:textId="77777777" w:rsidR="0011180C" w:rsidRPr="00AE57C8" w:rsidRDefault="0011180C" w:rsidP="0011180C">
      <w:pPr>
        <w:widowControl w:val="0"/>
        <w:tabs>
          <w:tab w:val="left" w:pos="1260"/>
          <w:tab w:val="left" w:pos="2160"/>
          <w:tab w:val="left" w:pos="5400"/>
        </w:tabs>
        <w:ind w:left="1260" w:hanging="1980"/>
        <w:rPr>
          <w:rFonts w:ascii="Times New Roman" w:hAnsi="Times New Roman" w:cs="Times New Roman"/>
          <w:sz w:val="22"/>
          <w:szCs w:val="22"/>
        </w:rPr>
      </w:pPr>
      <w:r w:rsidRPr="00AE57C8">
        <w:rPr>
          <w:rFonts w:ascii="Times New Roman" w:hAnsi="Times New Roman" w:cs="Times New Roman"/>
          <w:b/>
          <w:sz w:val="22"/>
          <w:szCs w:val="22"/>
        </w:rPr>
        <w:tab/>
      </w:r>
      <w:r w:rsidRPr="00AE57C8">
        <w:rPr>
          <w:rFonts w:ascii="Times New Roman" w:hAnsi="Times New Roman" w:cs="Times New Roman"/>
          <w:b/>
          <w:sz w:val="22"/>
          <w:szCs w:val="22"/>
        </w:rPr>
        <w:tab/>
        <w:t>Group 1 Percentile-</w:t>
      </w:r>
      <w:r w:rsidRPr="00AE57C8">
        <w:rPr>
          <w:rFonts w:ascii="Times New Roman" w:hAnsi="Times New Roman" w:cs="Times New Roman"/>
          <w:sz w:val="22"/>
          <w:szCs w:val="22"/>
        </w:rPr>
        <w:t xml:space="preserve"> </w:t>
      </w:r>
      <w:r w:rsidRPr="00AE57C8">
        <w:rPr>
          <w:rFonts w:ascii="Times New Roman" w:hAnsi="Times New Roman" w:cs="Times New Roman"/>
          <w:b/>
          <w:sz w:val="22"/>
          <w:szCs w:val="22"/>
        </w:rPr>
        <w:t>Sixty Percent (60%) Of Total Payment</w:t>
      </w:r>
    </w:p>
    <w:p w14:paraId="1F233D50" w14:textId="77777777" w:rsidR="0011180C" w:rsidRPr="00AE57C8" w:rsidRDefault="0011180C" w:rsidP="0011180C">
      <w:pPr>
        <w:widowControl w:val="0"/>
        <w:tabs>
          <w:tab w:val="left" w:pos="1260"/>
          <w:tab w:val="left" w:pos="2880"/>
          <w:tab w:val="left" w:pos="5490"/>
        </w:tabs>
        <w:ind w:left="900" w:hanging="1620"/>
        <w:rPr>
          <w:rFonts w:ascii="Times New Roman" w:hAnsi="Times New Roman" w:cs="Times New Roman"/>
          <w:sz w:val="22"/>
          <w:szCs w:val="22"/>
        </w:rPr>
      </w:pPr>
    </w:p>
    <w:p w14:paraId="25F3F6C3" w14:textId="77777777" w:rsidR="0011180C" w:rsidRPr="00AE57C8" w:rsidRDefault="0011180C" w:rsidP="0011180C">
      <w:pPr>
        <w:pStyle w:val="Heading6"/>
        <w:tabs>
          <w:tab w:val="clear" w:pos="5760"/>
          <w:tab w:val="left" w:pos="2160"/>
          <w:tab w:val="left" w:pos="4320"/>
        </w:tabs>
        <w:ind w:left="1260" w:hanging="1980"/>
        <w:jc w:val="left"/>
        <w:rPr>
          <w:rFonts w:ascii="Times New Roman" w:hAnsi="Times New Roman"/>
          <w:szCs w:val="22"/>
        </w:rPr>
      </w:pPr>
      <w:r w:rsidRPr="00AE57C8">
        <w:rPr>
          <w:rFonts w:ascii="Times New Roman" w:hAnsi="Times New Roman"/>
          <w:szCs w:val="22"/>
        </w:rPr>
        <w:tab/>
      </w:r>
      <w:r w:rsidRPr="00AE57C8">
        <w:rPr>
          <w:rFonts w:ascii="Times New Roman" w:hAnsi="Times New Roman"/>
          <w:szCs w:val="22"/>
        </w:rPr>
        <w:tab/>
        <w:t>Octal 1</w:t>
      </w:r>
      <w:r w:rsidRPr="00AE57C8">
        <w:rPr>
          <w:rFonts w:ascii="Times New Roman" w:hAnsi="Times New Roman"/>
          <w:szCs w:val="22"/>
        </w:rPr>
        <w:tab/>
        <w:t>90 - 100</w:t>
      </w:r>
      <w:r w:rsidRPr="00AE57C8">
        <w:rPr>
          <w:rFonts w:ascii="Times New Roman" w:hAnsi="Times New Roman"/>
          <w:szCs w:val="22"/>
        </w:rPr>
        <w:tab/>
        <w:t>Thirty percent (30%) of Group 1 payment</w:t>
      </w:r>
    </w:p>
    <w:p w14:paraId="1B4E625F" w14:textId="3F203145" w:rsidR="0011180C" w:rsidRPr="00AE57C8" w:rsidRDefault="0011180C" w:rsidP="0011180C">
      <w:pPr>
        <w:widowControl w:val="0"/>
        <w:tabs>
          <w:tab w:val="left" w:pos="1260"/>
          <w:tab w:val="left" w:pos="2160"/>
          <w:tab w:val="left" w:pos="2610"/>
          <w:tab w:val="left" w:pos="3240"/>
          <w:tab w:val="left" w:pos="4320"/>
          <w:tab w:val="left" w:pos="5760"/>
        </w:tabs>
        <w:ind w:left="1260" w:hanging="1980"/>
        <w:rPr>
          <w:rFonts w:ascii="Times New Roman" w:hAnsi="Times New Roman" w:cs="Times New Roman"/>
          <w:sz w:val="22"/>
          <w:szCs w:val="22"/>
        </w:rPr>
      </w:pPr>
      <w:r w:rsidRPr="00AE57C8">
        <w:rPr>
          <w:rFonts w:ascii="Times New Roman" w:hAnsi="Times New Roman" w:cs="Times New Roman"/>
          <w:sz w:val="22"/>
          <w:szCs w:val="22"/>
        </w:rPr>
        <w:tab/>
      </w:r>
      <w:r w:rsidRPr="00AE57C8">
        <w:rPr>
          <w:rFonts w:ascii="Times New Roman" w:hAnsi="Times New Roman" w:cs="Times New Roman"/>
          <w:sz w:val="22"/>
          <w:szCs w:val="22"/>
        </w:rPr>
        <w:tab/>
        <w:t>Octal 2</w:t>
      </w:r>
      <w:r w:rsidRPr="00AE57C8">
        <w:rPr>
          <w:rFonts w:ascii="Times New Roman" w:hAnsi="Times New Roman" w:cs="Times New Roman"/>
          <w:sz w:val="22"/>
          <w:szCs w:val="22"/>
        </w:rPr>
        <w:tab/>
        <w:t xml:space="preserve">80 - </w:t>
      </w:r>
      <w:r w:rsidR="0094682A">
        <w:rPr>
          <w:rFonts w:ascii="Times New Roman" w:hAnsi="Times New Roman" w:cs="Times New Roman"/>
          <w:sz w:val="22"/>
          <w:szCs w:val="22"/>
        </w:rPr>
        <w:t xml:space="preserve">  </w:t>
      </w:r>
      <w:r w:rsidRPr="00AE57C8">
        <w:rPr>
          <w:rFonts w:ascii="Times New Roman" w:hAnsi="Times New Roman" w:cs="Times New Roman"/>
          <w:sz w:val="22"/>
          <w:szCs w:val="22"/>
        </w:rPr>
        <w:t>89</w:t>
      </w:r>
      <w:r w:rsidRPr="00AE57C8">
        <w:rPr>
          <w:rFonts w:ascii="Times New Roman" w:hAnsi="Times New Roman" w:cs="Times New Roman"/>
          <w:sz w:val="22"/>
          <w:szCs w:val="22"/>
        </w:rPr>
        <w:tab/>
        <w:t>Twenty percent (20%) of Group 1 payment</w:t>
      </w:r>
    </w:p>
    <w:p w14:paraId="29208D96" w14:textId="510EE866" w:rsidR="0011180C" w:rsidRPr="00AE57C8" w:rsidRDefault="0011180C" w:rsidP="0011180C">
      <w:pPr>
        <w:pStyle w:val="Heading6"/>
        <w:tabs>
          <w:tab w:val="left" w:pos="2160"/>
          <w:tab w:val="left" w:pos="2520"/>
          <w:tab w:val="left" w:pos="4320"/>
        </w:tabs>
        <w:ind w:left="1260" w:hanging="1980"/>
        <w:jc w:val="left"/>
        <w:rPr>
          <w:rFonts w:ascii="Times New Roman" w:hAnsi="Times New Roman"/>
          <w:szCs w:val="22"/>
        </w:rPr>
      </w:pPr>
      <w:r w:rsidRPr="00AE57C8">
        <w:rPr>
          <w:rFonts w:ascii="Times New Roman" w:hAnsi="Times New Roman"/>
          <w:szCs w:val="22"/>
        </w:rPr>
        <w:tab/>
      </w:r>
      <w:r w:rsidRPr="00AE57C8">
        <w:rPr>
          <w:rFonts w:ascii="Times New Roman" w:hAnsi="Times New Roman"/>
          <w:szCs w:val="22"/>
        </w:rPr>
        <w:tab/>
        <w:t>Octal 3</w:t>
      </w:r>
      <w:r w:rsidRPr="00AE57C8">
        <w:rPr>
          <w:rFonts w:ascii="Times New Roman" w:hAnsi="Times New Roman"/>
          <w:szCs w:val="22"/>
        </w:rPr>
        <w:tab/>
        <w:t xml:space="preserve">70 – </w:t>
      </w:r>
      <w:r w:rsidR="0094682A">
        <w:rPr>
          <w:rFonts w:ascii="Times New Roman" w:hAnsi="Times New Roman"/>
          <w:szCs w:val="22"/>
        </w:rPr>
        <w:t xml:space="preserve"> </w:t>
      </w:r>
      <w:r w:rsidRPr="00AE57C8">
        <w:rPr>
          <w:rFonts w:ascii="Times New Roman" w:hAnsi="Times New Roman"/>
          <w:szCs w:val="22"/>
        </w:rPr>
        <w:t>79</w:t>
      </w:r>
      <w:r w:rsidRPr="00AE57C8">
        <w:rPr>
          <w:rFonts w:ascii="Times New Roman" w:hAnsi="Times New Roman"/>
          <w:szCs w:val="22"/>
        </w:rPr>
        <w:tab/>
        <w:t>Ten percent (10%) of Group 1 payment</w:t>
      </w:r>
    </w:p>
    <w:p w14:paraId="59679CDB" w14:textId="77777777" w:rsidR="008C46B6" w:rsidRDefault="008C46B6" w:rsidP="0011180C">
      <w:pPr>
        <w:widowControl w:val="0"/>
        <w:tabs>
          <w:tab w:val="left" w:pos="1260"/>
          <w:tab w:val="left" w:pos="2160"/>
          <w:tab w:val="left" w:pos="2520"/>
          <w:tab w:val="left" w:pos="3060"/>
          <w:tab w:val="left" w:pos="5400"/>
        </w:tabs>
        <w:ind w:left="1260" w:right="-720" w:hanging="1620"/>
        <w:jc w:val="both"/>
        <w:rPr>
          <w:rFonts w:ascii="Times New Roman" w:hAnsi="Times New Roman" w:cs="Times New Roman"/>
          <w:b/>
          <w:sz w:val="22"/>
          <w:szCs w:val="22"/>
        </w:rPr>
      </w:pPr>
    </w:p>
    <w:p w14:paraId="38378845" w14:textId="581EC444" w:rsidR="0011180C" w:rsidRPr="00AE57C8" w:rsidRDefault="008C46B6" w:rsidP="0011180C">
      <w:pPr>
        <w:widowControl w:val="0"/>
        <w:tabs>
          <w:tab w:val="left" w:pos="1260"/>
          <w:tab w:val="left" w:pos="2160"/>
          <w:tab w:val="left" w:pos="2520"/>
          <w:tab w:val="left" w:pos="3060"/>
          <w:tab w:val="left" w:pos="5400"/>
        </w:tabs>
        <w:ind w:left="1260" w:right="-720" w:hanging="1620"/>
        <w:jc w:val="both"/>
        <w:rPr>
          <w:rFonts w:ascii="Times New Roman" w:hAnsi="Times New Roman" w:cs="Times New Roman"/>
          <w:sz w:val="22"/>
          <w:szCs w:val="22"/>
        </w:rPr>
      </w:pPr>
      <w:r>
        <w:rPr>
          <w:rFonts w:ascii="Times New Roman" w:hAnsi="Times New Roman" w:cs="Times New Roman"/>
          <w:b/>
          <w:sz w:val="22"/>
          <w:szCs w:val="22"/>
        </w:rPr>
        <w:tab/>
      </w:r>
      <w:r>
        <w:rPr>
          <w:rFonts w:ascii="Times New Roman" w:hAnsi="Times New Roman" w:cs="Times New Roman"/>
          <w:b/>
          <w:sz w:val="22"/>
          <w:szCs w:val="22"/>
        </w:rPr>
        <w:tab/>
      </w:r>
      <w:r w:rsidR="0011180C" w:rsidRPr="00AE57C8">
        <w:rPr>
          <w:rFonts w:ascii="Times New Roman" w:hAnsi="Times New Roman" w:cs="Times New Roman"/>
          <w:b/>
          <w:sz w:val="22"/>
          <w:szCs w:val="22"/>
        </w:rPr>
        <w:t>Group 2 Percentile</w:t>
      </w:r>
      <w:r w:rsidR="0011180C" w:rsidRPr="00AE57C8">
        <w:rPr>
          <w:rFonts w:ascii="Times New Roman" w:hAnsi="Times New Roman" w:cs="Times New Roman"/>
          <w:sz w:val="22"/>
          <w:szCs w:val="22"/>
        </w:rPr>
        <w:t xml:space="preserve"> </w:t>
      </w:r>
      <w:r w:rsidR="0011180C" w:rsidRPr="00AE57C8">
        <w:rPr>
          <w:rFonts w:ascii="Times New Roman" w:hAnsi="Times New Roman" w:cs="Times New Roman"/>
          <w:b/>
          <w:sz w:val="22"/>
          <w:szCs w:val="22"/>
        </w:rPr>
        <w:t>-</w:t>
      </w:r>
      <w:r w:rsidR="0011180C" w:rsidRPr="00AE57C8">
        <w:rPr>
          <w:rFonts w:ascii="Times New Roman" w:hAnsi="Times New Roman" w:cs="Times New Roman"/>
          <w:sz w:val="22"/>
          <w:szCs w:val="22"/>
        </w:rPr>
        <w:t xml:space="preserve"> </w:t>
      </w:r>
      <w:r w:rsidR="0011180C" w:rsidRPr="00AE57C8">
        <w:rPr>
          <w:rFonts w:ascii="Times New Roman" w:hAnsi="Times New Roman" w:cs="Times New Roman"/>
          <w:b/>
          <w:sz w:val="22"/>
          <w:szCs w:val="22"/>
        </w:rPr>
        <w:t>Twenty-Five Percent (</w:t>
      </w:r>
      <w:r w:rsidR="0011180C" w:rsidRPr="00AE57C8">
        <w:rPr>
          <w:rFonts w:ascii="Times New Roman" w:hAnsi="Times New Roman" w:cs="Times New Roman"/>
          <w:sz w:val="22"/>
          <w:szCs w:val="22"/>
        </w:rPr>
        <w:t xml:space="preserve">25%) </w:t>
      </w:r>
      <w:r w:rsidR="0011180C" w:rsidRPr="00AE57C8">
        <w:rPr>
          <w:rFonts w:ascii="Times New Roman" w:hAnsi="Times New Roman" w:cs="Times New Roman"/>
          <w:b/>
          <w:sz w:val="22"/>
          <w:szCs w:val="22"/>
        </w:rPr>
        <w:t>Of Total Payment</w:t>
      </w:r>
    </w:p>
    <w:p w14:paraId="45739F46" w14:textId="77777777" w:rsidR="0011180C" w:rsidRPr="00AE57C8" w:rsidRDefault="0011180C" w:rsidP="0011180C">
      <w:pPr>
        <w:widowControl w:val="0"/>
        <w:ind w:hanging="720"/>
        <w:rPr>
          <w:rFonts w:ascii="Times New Roman" w:hAnsi="Times New Roman" w:cs="Times New Roman"/>
          <w:b/>
          <w:sz w:val="22"/>
          <w:szCs w:val="22"/>
        </w:rPr>
      </w:pPr>
    </w:p>
    <w:p w14:paraId="7FB222F5" w14:textId="77777777" w:rsidR="0011180C" w:rsidRPr="00AE57C8" w:rsidRDefault="0011180C" w:rsidP="0011180C">
      <w:pPr>
        <w:pStyle w:val="Heading4"/>
        <w:tabs>
          <w:tab w:val="left" w:pos="2160"/>
          <w:tab w:val="left" w:pos="4320"/>
        </w:tabs>
        <w:jc w:val="left"/>
        <w:rPr>
          <w:rFonts w:ascii="Times New Roman" w:hAnsi="Times New Roman"/>
          <w:szCs w:val="22"/>
        </w:rPr>
      </w:pPr>
      <w:r w:rsidRPr="00AE57C8">
        <w:rPr>
          <w:rFonts w:ascii="Times New Roman" w:hAnsi="Times New Roman"/>
          <w:szCs w:val="22"/>
        </w:rPr>
        <w:tab/>
      </w:r>
      <w:r w:rsidRPr="00AE57C8">
        <w:rPr>
          <w:rFonts w:ascii="Times New Roman" w:hAnsi="Times New Roman"/>
          <w:szCs w:val="22"/>
        </w:rPr>
        <w:tab/>
        <w:t>Octal 4</w:t>
      </w:r>
      <w:r w:rsidRPr="00AE57C8">
        <w:rPr>
          <w:rFonts w:ascii="Times New Roman" w:hAnsi="Times New Roman"/>
          <w:szCs w:val="22"/>
        </w:rPr>
        <w:tab/>
        <w:t>60 – 69</w:t>
      </w:r>
      <w:r w:rsidRPr="00AE57C8">
        <w:rPr>
          <w:rFonts w:ascii="Times New Roman" w:hAnsi="Times New Roman"/>
          <w:szCs w:val="22"/>
        </w:rPr>
        <w:tab/>
        <w:t>Ten percent (10%) of Group 2 payment</w:t>
      </w:r>
    </w:p>
    <w:p w14:paraId="6FF40BBC" w14:textId="77777777" w:rsidR="0011180C" w:rsidRPr="00AE57C8" w:rsidRDefault="0011180C" w:rsidP="0011180C">
      <w:pPr>
        <w:pStyle w:val="Heading5"/>
        <w:tabs>
          <w:tab w:val="left" w:pos="2160"/>
          <w:tab w:val="left" w:pos="4320"/>
        </w:tabs>
        <w:jc w:val="left"/>
        <w:rPr>
          <w:rFonts w:ascii="Times New Roman" w:hAnsi="Times New Roman"/>
          <w:szCs w:val="22"/>
        </w:rPr>
      </w:pPr>
      <w:r w:rsidRPr="00AE57C8">
        <w:rPr>
          <w:rFonts w:ascii="Times New Roman" w:hAnsi="Times New Roman"/>
          <w:szCs w:val="22"/>
        </w:rPr>
        <w:tab/>
      </w:r>
      <w:r w:rsidRPr="00AE57C8">
        <w:rPr>
          <w:rFonts w:ascii="Times New Roman" w:hAnsi="Times New Roman"/>
          <w:szCs w:val="22"/>
        </w:rPr>
        <w:tab/>
        <w:t>Octal 5</w:t>
      </w:r>
      <w:r w:rsidRPr="00AE57C8">
        <w:rPr>
          <w:rFonts w:ascii="Times New Roman" w:hAnsi="Times New Roman"/>
          <w:szCs w:val="22"/>
        </w:rPr>
        <w:tab/>
        <w:t>50 – 59</w:t>
      </w:r>
      <w:r w:rsidRPr="00AE57C8">
        <w:rPr>
          <w:rFonts w:ascii="Times New Roman" w:hAnsi="Times New Roman"/>
          <w:szCs w:val="22"/>
        </w:rPr>
        <w:tab/>
        <w:t>Eight percent (8%) of Group 2 payment</w:t>
      </w:r>
    </w:p>
    <w:p w14:paraId="00731985" w14:textId="77777777" w:rsidR="0011180C" w:rsidRPr="00AE57C8" w:rsidRDefault="0011180C" w:rsidP="0011180C">
      <w:pPr>
        <w:pStyle w:val="Heading5"/>
        <w:tabs>
          <w:tab w:val="left" w:pos="2160"/>
          <w:tab w:val="left" w:pos="4320"/>
        </w:tabs>
        <w:jc w:val="left"/>
        <w:rPr>
          <w:rFonts w:ascii="Times New Roman" w:hAnsi="Times New Roman"/>
          <w:szCs w:val="22"/>
        </w:rPr>
      </w:pPr>
      <w:r w:rsidRPr="00AE57C8">
        <w:rPr>
          <w:rFonts w:ascii="Times New Roman" w:hAnsi="Times New Roman"/>
          <w:szCs w:val="22"/>
        </w:rPr>
        <w:tab/>
      </w:r>
      <w:r w:rsidRPr="00AE57C8">
        <w:rPr>
          <w:rFonts w:ascii="Times New Roman" w:hAnsi="Times New Roman"/>
          <w:szCs w:val="22"/>
        </w:rPr>
        <w:tab/>
        <w:t>Octal 6</w:t>
      </w:r>
      <w:r w:rsidRPr="00AE57C8">
        <w:rPr>
          <w:rFonts w:ascii="Times New Roman" w:hAnsi="Times New Roman"/>
          <w:szCs w:val="22"/>
        </w:rPr>
        <w:tab/>
        <w:t>40 – 49</w:t>
      </w:r>
      <w:r w:rsidRPr="00AE57C8">
        <w:rPr>
          <w:rFonts w:ascii="Times New Roman" w:hAnsi="Times New Roman"/>
          <w:szCs w:val="22"/>
        </w:rPr>
        <w:tab/>
        <w:t>Seven percent (7%) of Group 2 payment</w:t>
      </w:r>
    </w:p>
    <w:p w14:paraId="5AA6BE49" w14:textId="77777777" w:rsidR="0011180C" w:rsidRPr="00AE57C8" w:rsidRDefault="0011180C" w:rsidP="0011180C">
      <w:pPr>
        <w:widowControl w:val="0"/>
        <w:tabs>
          <w:tab w:val="left" w:pos="3060"/>
          <w:tab w:val="left" w:pos="5400"/>
        </w:tabs>
        <w:ind w:left="1260" w:hanging="1980"/>
        <w:rPr>
          <w:rFonts w:ascii="Times New Roman" w:hAnsi="Times New Roman" w:cs="Times New Roman"/>
          <w:sz w:val="22"/>
          <w:szCs w:val="22"/>
        </w:rPr>
      </w:pPr>
    </w:p>
    <w:p w14:paraId="49DECE7C" w14:textId="77777777" w:rsidR="0011180C" w:rsidRPr="00AE57C8" w:rsidRDefault="0011180C" w:rsidP="0011180C">
      <w:pPr>
        <w:widowControl w:val="0"/>
        <w:tabs>
          <w:tab w:val="left" w:pos="2160"/>
          <w:tab w:val="left" w:pos="3060"/>
          <w:tab w:val="left" w:pos="5400"/>
        </w:tabs>
        <w:ind w:left="2160" w:hanging="2880"/>
        <w:rPr>
          <w:rFonts w:ascii="Times New Roman" w:hAnsi="Times New Roman" w:cs="Times New Roman"/>
          <w:sz w:val="22"/>
          <w:szCs w:val="22"/>
        </w:rPr>
      </w:pPr>
      <w:r w:rsidRPr="00AE57C8">
        <w:rPr>
          <w:rFonts w:ascii="Times New Roman" w:hAnsi="Times New Roman" w:cs="Times New Roman"/>
          <w:b/>
          <w:sz w:val="22"/>
          <w:szCs w:val="22"/>
        </w:rPr>
        <w:tab/>
        <w:t>Group 3</w:t>
      </w:r>
      <w:r w:rsidRPr="00AE57C8">
        <w:rPr>
          <w:rFonts w:ascii="Times New Roman" w:hAnsi="Times New Roman" w:cs="Times New Roman"/>
          <w:sz w:val="22"/>
          <w:szCs w:val="22"/>
        </w:rPr>
        <w:t xml:space="preserve"> </w:t>
      </w:r>
      <w:r w:rsidRPr="00AE57C8">
        <w:rPr>
          <w:rFonts w:ascii="Times New Roman" w:hAnsi="Times New Roman" w:cs="Times New Roman"/>
          <w:b/>
          <w:sz w:val="22"/>
          <w:szCs w:val="22"/>
        </w:rPr>
        <w:t>Percentile</w:t>
      </w:r>
      <w:r w:rsidRPr="00AE57C8">
        <w:rPr>
          <w:rFonts w:ascii="Times New Roman" w:hAnsi="Times New Roman" w:cs="Times New Roman"/>
          <w:sz w:val="22"/>
          <w:szCs w:val="22"/>
        </w:rPr>
        <w:t xml:space="preserve"> </w:t>
      </w:r>
      <w:r w:rsidRPr="00AE57C8">
        <w:rPr>
          <w:rFonts w:ascii="Times New Roman" w:hAnsi="Times New Roman" w:cs="Times New Roman"/>
          <w:b/>
          <w:sz w:val="22"/>
          <w:szCs w:val="22"/>
        </w:rPr>
        <w:t>-</w:t>
      </w:r>
      <w:r w:rsidRPr="00AE57C8">
        <w:rPr>
          <w:rFonts w:ascii="Times New Roman" w:hAnsi="Times New Roman" w:cs="Times New Roman"/>
          <w:sz w:val="22"/>
          <w:szCs w:val="22"/>
        </w:rPr>
        <w:t xml:space="preserve"> </w:t>
      </w:r>
      <w:r w:rsidRPr="00AE57C8">
        <w:rPr>
          <w:rFonts w:ascii="Times New Roman" w:hAnsi="Times New Roman" w:cs="Times New Roman"/>
          <w:b/>
          <w:sz w:val="22"/>
          <w:szCs w:val="22"/>
        </w:rPr>
        <w:t>Fifteen Percent (</w:t>
      </w:r>
      <w:r w:rsidRPr="00AE57C8">
        <w:rPr>
          <w:rFonts w:ascii="Times New Roman" w:hAnsi="Times New Roman" w:cs="Times New Roman"/>
          <w:sz w:val="22"/>
          <w:szCs w:val="22"/>
        </w:rPr>
        <w:t xml:space="preserve">15%) </w:t>
      </w:r>
      <w:r w:rsidRPr="00AE57C8">
        <w:rPr>
          <w:rFonts w:ascii="Times New Roman" w:hAnsi="Times New Roman" w:cs="Times New Roman"/>
          <w:b/>
          <w:sz w:val="22"/>
          <w:szCs w:val="22"/>
        </w:rPr>
        <w:t>Of Total Payment</w:t>
      </w:r>
    </w:p>
    <w:p w14:paraId="03A459CB" w14:textId="77777777" w:rsidR="0011180C" w:rsidRPr="00AE57C8" w:rsidRDefault="0011180C" w:rsidP="0011180C">
      <w:pPr>
        <w:widowControl w:val="0"/>
        <w:tabs>
          <w:tab w:val="left" w:pos="3060"/>
          <w:tab w:val="left" w:pos="5400"/>
        </w:tabs>
        <w:ind w:left="720" w:hanging="1440"/>
        <w:rPr>
          <w:rFonts w:ascii="Times New Roman" w:hAnsi="Times New Roman" w:cs="Times New Roman"/>
          <w:sz w:val="22"/>
          <w:szCs w:val="22"/>
        </w:rPr>
      </w:pPr>
    </w:p>
    <w:p w14:paraId="5315860E" w14:textId="77777777" w:rsidR="0011180C" w:rsidRPr="00AE57C8" w:rsidRDefault="0011180C" w:rsidP="0011180C">
      <w:pPr>
        <w:pStyle w:val="Heading4"/>
        <w:keepNext w:val="0"/>
        <w:tabs>
          <w:tab w:val="left" w:pos="2160"/>
          <w:tab w:val="left" w:pos="4320"/>
        </w:tabs>
        <w:ind w:left="2160" w:hanging="2873"/>
        <w:jc w:val="left"/>
        <w:rPr>
          <w:rFonts w:ascii="Times New Roman" w:hAnsi="Times New Roman"/>
          <w:szCs w:val="22"/>
        </w:rPr>
      </w:pPr>
      <w:r w:rsidRPr="00AE57C8">
        <w:rPr>
          <w:rFonts w:ascii="Times New Roman" w:hAnsi="Times New Roman"/>
          <w:szCs w:val="22"/>
        </w:rPr>
        <w:tab/>
        <w:t>Octal 7</w:t>
      </w:r>
      <w:r w:rsidRPr="00AE57C8">
        <w:rPr>
          <w:rFonts w:ascii="Times New Roman" w:hAnsi="Times New Roman"/>
          <w:szCs w:val="22"/>
        </w:rPr>
        <w:tab/>
        <w:t>30 – 39</w:t>
      </w:r>
      <w:r w:rsidRPr="00AE57C8">
        <w:rPr>
          <w:rFonts w:ascii="Times New Roman" w:hAnsi="Times New Roman"/>
          <w:szCs w:val="22"/>
        </w:rPr>
        <w:tab/>
        <w:t>Ten percent (10%) of Group 3 payment</w:t>
      </w:r>
    </w:p>
    <w:p w14:paraId="7BC4A199" w14:textId="77777777" w:rsidR="0011180C" w:rsidRPr="00AE57C8" w:rsidRDefault="0011180C" w:rsidP="0011180C">
      <w:pPr>
        <w:pStyle w:val="Heading4"/>
        <w:keepNext w:val="0"/>
        <w:tabs>
          <w:tab w:val="left" w:pos="2160"/>
          <w:tab w:val="left" w:pos="4320"/>
        </w:tabs>
        <w:ind w:left="1267"/>
        <w:jc w:val="left"/>
        <w:rPr>
          <w:rFonts w:ascii="Times New Roman" w:hAnsi="Times New Roman"/>
          <w:szCs w:val="22"/>
        </w:rPr>
      </w:pPr>
      <w:r w:rsidRPr="00AE57C8">
        <w:rPr>
          <w:rFonts w:ascii="Times New Roman" w:hAnsi="Times New Roman"/>
          <w:szCs w:val="22"/>
        </w:rPr>
        <w:tab/>
      </w:r>
      <w:r w:rsidRPr="00AE57C8">
        <w:rPr>
          <w:rFonts w:ascii="Times New Roman" w:hAnsi="Times New Roman"/>
          <w:szCs w:val="22"/>
        </w:rPr>
        <w:tab/>
        <w:t>Octal 8</w:t>
      </w:r>
      <w:r w:rsidRPr="00AE57C8">
        <w:rPr>
          <w:rFonts w:ascii="Times New Roman" w:hAnsi="Times New Roman"/>
          <w:szCs w:val="22"/>
        </w:rPr>
        <w:tab/>
        <w:t>20 – 29</w:t>
      </w:r>
      <w:r w:rsidRPr="00AE57C8">
        <w:rPr>
          <w:rFonts w:ascii="Times New Roman" w:hAnsi="Times New Roman"/>
          <w:szCs w:val="22"/>
        </w:rPr>
        <w:tab/>
        <w:t>Five percent (5%) of Group 3 payment</w:t>
      </w:r>
    </w:p>
    <w:p w14:paraId="4178549B" w14:textId="77777777" w:rsidR="0011180C" w:rsidRPr="00AE57C8" w:rsidRDefault="0011180C" w:rsidP="0011180C">
      <w:pPr>
        <w:pStyle w:val="Heading5"/>
        <w:keepNext w:val="0"/>
        <w:ind w:left="1267"/>
        <w:jc w:val="left"/>
        <w:rPr>
          <w:rFonts w:ascii="Times New Roman" w:hAnsi="Times New Roman"/>
          <w:szCs w:val="22"/>
        </w:rPr>
      </w:pPr>
    </w:p>
    <w:p w14:paraId="3694A271" w14:textId="7268739E" w:rsidR="0011180C" w:rsidRPr="0011180C" w:rsidRDefault="0011180C" w:rsidP="0011180C">
      <w:pPr>
        <w:pStyle w:val="Heading5"/>
        <w:keepNext w:val="0"/>
        <w:tabs>
          <w:tab w:val="left" w:pos="2160"/>
        </w:tabs>
        <w:ind w:left="1267"/>
        <w:jc w:val="left"/>
        <w:rPr>
          <w:rFonts w:ascii="Times New Roman" w:hAnsi="Times New Roman"/>
          <w:szCs w:val="22"/>
        </w:rPr>
      </w:pPr>
      <w:r w:rsidRPr="00AE57C8">
        <w:rPr>
          <w:rFonts w:ascii="Times New Roman" w:hAnsi="Times New Roman"/>
          <w:szCs w:val="22"/>
        </w:rPr>
        <w:tab/>
      </w:r>
      <w:r w:rsidRPr="00AE57C8">
        <w:rPr>
          <w:rFonts w:ascii="Times New Roman" w:hAnsi="Times New Roman"/>
          <w:szCs w:val="22"/>
        </w:rPr>
        <w:tab/>
        <w:t>No Payment for 0 - 19 Percentile</w:t>
      </w:r>
    </w:p>
    <w:p w14:paraId="23C27CB4" w14:textId="77777777" w:rsidR="004747B6" w:rsidRPr="009F6690" w:rsidRDefault="004747B6" w:rsidP="00AE57C8">
      <w:pPr>
        <w:tabs>
          <w:tab w:val="left" w:pos="1800"/>
        </w:tabs>
        <w:ind w:left="720"/>
        <w:rPr>
          <w:rFonts w:ascii="Times New Roman" w:hAnsi="Times New Roman" w:cs="Times New Roman"/>
          <w:sz w:val="22"/>
          <w:szCs w:val="22"/>
        </w:rPr>
      </w:pPr>
    </w:p>
    <w:p w14:paraId="31FED3F9" w14:textId="11F468D8" w:rsidR="00DF2E3F" w:rsidRPr="009F6690" w:rsidRDefault="004F6B93" w:rsidP="00AE57C8">
      <w:pPr>
        <w:pStyle w:val="ListParagraph"/>
        <w:tabs>
          <w:tab w:val="left" w:pos="1800"/>
        </w:tabs>
        <w:ind w:left="1800" w:hanging="1080"/>
        <w:rPr>
          <w:rFonts w:ascii="Times New Roman" w:hAnsi="Times New Roman" w:cs="Times New Roman"/>
          <w:b/>
          <w:sz w:val="22"/>
          <w:szCs w:val="22"/>
        </w:rPr>
      </w:pPr>
      <w:r w:rsidRPr="009F6690">
        <w:rPr>
          <w:rFonts w:ascii="Times New Roman" w:hAnsi="Times New Roman" w:cs="Times New Roman"/>
          <w:b/>
          <w:sz w:val="22"/>
          <w:szCs w:val="22"/>
        </w:rPr>
        <w:t>90.09-</w:t>
      </w:r>
      <w:r w:rsidR="00814FF9">
        <w:rPr>
          <w:rFonts w:ascii="Times New Roman" w:hAnsi="Times New Roman" w:cs="Times New Roman"/>
          <w:b/>
          <w:sz w:val="22"/>
          <w:szCs w:val="22"/>
        </w:rPr>
        <w:t>5</w:t>
      </w:r>
      <w:r w:rsidRPr="009F6690">
        <w:rPr>
          <w:rFonts w:ascii="Times New Roman" w:hAnsi="Times New Roman" w:cs="Times New Roman"/>
          <w:sz w:val="22"/>
          <w:szCs w:val="22"/>
        </w:rPr>
        <w:tab/>
      </w:r>
      <w:r w:rsidR="00DF2E3F" w:rsidRPr="009F6690">
        <w:rPr>
          <w:rFonts w:ascii="Times New Roman" w:hAnsi="Times New Roman" w:cs="Times New Roman"/>
          <w:b/>
          <w:sz w:val="22"/>
          <w:szCs w:val="22"/>
        </w:rPr>
        <w:t xml:space="preserve">Primary Care Provider </w:t>
      </w:r>
      <w:r w:rsidR="00A26784" w:rsidRPr="009F6690">
        <w:rPr>
          <w:rFonts w:ascii="Times New Roman" w:hAnsi="Times New Roman" w:cs="Times New Roman"/>
          <w:b/>
          <w:sz w:val="22"/>
          <w:szCs w:val="22"/>
        </w:rPr>
        <w:t xml:space="preserve">Enhanced </w:t>
      </w:r>
      <w:r w:rsidR="00DF2E3F" w:rsidRPr="009F6690">
        <w:rPr>
          <w:rFonts w:ascii="Times New Roman" w:hAnsi="Times New Roman" w:cs="Times New Roman"/>
          <w:b/>
          <w:sz w:val="22"/>
          <w:szCs w:val="22"/>
        </w:rPr>
        <w:t>Reimbursement</w:t>
      </w:r>
    </w:p>
    <w:p w14:paraId="1816CE60" w14:textId="075E1B66" w:rsidR="00DF2E3F" w:rsidRPr="009F6690" w:rsidRDefault="00DF2E3F" w:rsidP="000013E5">
      <w:pPr>
        <w:pStyle w:val="ListParagraph"/>
        <w:tabs>
          <w:tab w:val="left" w:pos="1800"/>
        </w:tabs>
        <w:ind w:left="1800"/>
        <w:rPr>
          <w:rFonts w:ascii="Times New Roman" w:hAnsi="Times New Roman" w:cs="Times New Roman"/>
          <w:sz w:val="22"/>
          <w:szCs w:val="22"/>
        </w:rPr>
      </w:pPr>
    </w:p>
    <w:p w14:paraId="75441862" w14:textId="3FDDED84" w:rsidR="000013E5" w:rsidRPr="009F6690" w:rsidRDefault="000013E5" w:rsidP="000013E5">
      <w:pPr>
        <w:overflowPunct/>
        <w:autoSpaceDE/>
        <w:autoSpaceDN/>
        <w:adjustRightInd/>
        <w:ind w:left="1800"/>
        <w:textAlignment w:val="auto"/>
        <w:rPr>
          <w:rFonts w:ascii="Times New Roman" w:hAnsi="Times New Roman" w:cs="Times New Roman"/>
          <w:b/>
          <w:bCs/>
          <w:sz w:val="22"/>
          <w:szCs w:val="22"/>
        </w:rPr>
      </w:pPr>
      <w:r w:rsidRPr="009F6690">
        <w:rPr>
          <w:rFonts w:ascii="Times New Roman" w:hAnsi="Times New Roman" w:cs="Times New Roman"/>
          <w:b/>
          <w:bCs/>
          <w:sz w:val="22"/>
          <w:szCs w:val="22"/>
        </w:rPr>
        <w:t xml:space="preserve">The Department shall submit to CMS and anticipates approval for a State Plan Amendment related to these provisions. </w:t>
      </w:r>
    </w:p>
    <w:p w14:paraId="404DC8C2" w14:textId="77777777" w:rsidR="000013E5" w:rsidRPr="009F6690" w:rsidRDefault="000013E5" w:rsidP="000013E5">
      <w:pPr>
        <w:pStyle w:val="ListParagraph"/>
        <w:tabs>
          <w:tab w:val="left" w:pos="1800"/>
        </w:tabs>
        <w:ind w:left="1800"/>
        <w:rPr>
          <w:rFonts w:ascii="Times New Roman" w:hAnsi="Times New Roman" w:cs="Times New Roman"/>
          <w:sz w:val="22"/>
          <w:szCs w:val="22"/>
        </w:rPr>
      </w:pPr>
    </w:p>
    <w:p w14:paraId="3DF80753" w14:textId="5242D65F" w:rsidR="004F6B93" w:rsidRPr="009F6690" w:rsidRDefault="00862E6C" w:rsidP="00AE57C8">
      <w:pPr>
        <w:pStyle w:val="ListParagraph"/>
        <w:ind w:left="1800"/>
        <w:rPr>
          <w:rFonts w:ascii="Times New Roman" w:hAnsi="Times New Roman" w:cs="Times New Roman"/>
          <w:sz w:val="22"/>
          <w:szCs w:val="22"/>
        </w:rPr>
      </w:pPr>
      <w:r w:rsidRPr="009F6690">
        <w:rPr>
          <w:rFonts w:ascii="Times New Roman" w:hAnsi="Times New Roman" w:cs="Times New Roman"/>
          <w:sz w:val="22"/>
          <w:szCs w:val="22"/>
        </w:rPr>
        <w:t>E</w:t>
      </w:r>
      <w:r w:rsidR="00965469" w:rsidRPr="009F6690">
        <w:rPr>
          <w:rFonts w:ascii="Times New Roman" w:hAnsi="Times New Roman" w:cs="Times New Roman"/>
          <w:sz w:val="22"/>
          <w:szCs w:val="22"/>
        </w:rPr>
        <w:t>ffective July 1, 2022, e</w:t>
      </w:r>
      <w:r w:rsidRPr="009F6690">
        <w:rPr>
          <w:rFonts w:ascii="Times New Roman" w:hAnsi="Times New Roman" w:cs="Times New Roman"/>
          <w:sz w:val="22"/>
          <w:szCs w:val="22"/>
        </w:rPr>
        <w:t xml:space="preserve">nhanced </w:t>
      </w:r>
      <w:r w:rsidR="00A47822" w:rsidRPr="009F6690">
        <w:rPr>
          <w:rFonts w:ascii="Times New Roman" w:hAnsi="Times New Roman" w:cs="Times New Roman"/>
          <w:sz w:val="22"/>
          <w:szCs w:val="22"/>
        </w:rPr>
        <w:t>reimbursement rates for</w:t>
      </w:r>
      <w:r w:rsidR="00DF2E3F" w:rsidRPr="009F6690">
        <w:rPr>
          <w:rFonts w:ascii="Times New Roman" w:hAnsi="Times New Roman" w:cs="Times New Roman"/>
          <w:sz w:val="22"/>
          <w:szCs w:val="22"/>
        </w:rPr>
        <w:t xml:space="preserve"> select primary care services</w:t>
      </w:r>
      <w:r w:rsidR="00A47822" w:rsidRPr="009F6690">
        <w:rPr>
          <w:rFonts w:ascii="Times New Roman" w:hAnsi="Times New Roman" w:cs="Times New Roman"/>
          <w:sz w:val="22"/>
          <w:szCs w:val="22"/>
        </w:rPr>
        <w:t xml:space="preserve"> </w:t>
      </w:r>
      <w:r w:rsidRPr="009F6690">
        <w:rPr>
          <w:rFonts w:ascii="Times New Roman" w:hAnsi="Times New Roman" w:cs="Times New Roman"/>
          <w:sz w:val="22"/>
          <w:szCs w:val="22"/>
        </w:rPr>
        <w:t xml:space="preserve">are set </w:t>
      </w:r>
      <w:r w:rsidR="00A47822" w:rsidRPr="009F6690">
        <w:rPr>
          <w:rFonts w:ascii="Times New Roman" w:hAnsi="Times New Roman" w:cs="Times New Roman"/>
          <w:sz w:val="22"/>
          <w:szCs w:val="22"/>
        </w:rPr>
        <w:t xml:space="preserve">at 100% </w:t>
      </w:r>
      <w:r w:rsidR="008E27C1" w:rsidRPr="009F6690">
        <w:rPr>
          <w:rFonts w:ascii="Times New Roman" w:hAnsi="Times New Roman" w:cs="Times New Roman"/>
          <w:sz w:val="22"/>
          <w:szCs w:val="22"/>
        </w:rPr>
        <w:t xml:space="preserve">of current </w:t>
      </w:r>
      <w:r w:rsidR="00804CFE" w:rsidRPr="009F6690">
        <w:rPr>
          <w:rFonts w:ascii="Times New Roman" w:hAnsi="Times New Roman" w:cs="Times New Roman"/>
          <w:sz w:val="22"/>
          <w:szCs w:val="22"/>
        </w:rPr>
        <w:t xml:space="preserve">year </w:t>
      </w:r>
      <w:r w:rsidR="008E27C1" w:rsidRPr="009F6690">
        <w:rPr>
          <w:rFonts w:ascii="Times New Roman" w:hAnsi="Times New Roman" w:cs="Times New Roman"/>
          <w:sz w:val="22"/>
          <w:szCs w:val="22"/>
        </w:rPr>
        <w:t>Medicare rates</w:t>
      </w:r>
      <w:r w:rsidR="00DF2E3F" w:rsidRPr="009F6690">
        <w:rPr>
          <w:rFonts w:ascii="Times New Roman" w:hAnsi="Times New Roman" w:cs="Times New Roman"/>
          <w:sz w:val="22"/>
          <w:szCs w:val="22"/>
        </w:rPr>
        <w:t xml:space="preserve"> for eligible primary care providers. </w:t>
      </w:r>
      <w:r w:rsidR="001A2819" w:rsidRPr="009F6690">
        <w:rPr>
          <w:rFonts w:ascii="Times New Roman" w:hAnsi="Times New Roman" w:cs="Times New Roman"/>
          <w:sz w:val="22"/>
          <w:szCs w:val="22"/>
        </w:rPr>
        <w:t xml:space="preserve">Federally </w:t>
      </w:r>
      <w:r w:rsidR="00BF2E22" w:rsidRPr="009F6690">
        <w:rPr>
          <w:rFonts w:ascii="Times New Roman" w:hAnsi="Times New Roman" w:cs="Times New Roman"/>
          <w:sz w:val="22"/>
          <w:szCs w:val="22"/>
        </w:rPr>
        <w:t>Q</w:t>
      </w:r>
      <w:r w:rsidR="001A2819" w:rsidRPr="009F6690">
        <w:rPr>
          <w:rFonts w:ascii="Times New Roman" w:hAnsi="Times New Roman" w:cs="Times New Roman"/>
          <w:sz w:val="22"/>
          <w:szCs w:val="22"/>
        </w:rPr>
        <w:t xml:space="preserve">ualified </w:t>
      </w:r>
      <w:r w:rsidR="004C7950" w:rsidRPr="009F6690">
        <w:rPr>
          <w:rFonts w:ascii="Times New Roman" w:hAnsi="Times New Roman" w:cs="Times New Roman"/>
          <w:sz w:val="22"/>
          <w:szCs w:val="22"/>
        </w:rPr>
        <w:t>H</w:t>
      </w:r>
      <w:r w:rsidR="001A2819" w:rsidRPr="009F6690">
        <w:rPr>
          <w:rFonts w:ascii="Times New Roman" w:hAnsi="Times New Roman" w:cs="Times New Roman"/>
          <w:sz w:val="22"/>
          <w:szCs w:val="22"/>
        </w:rPr>
        <w:t xml:space="preserve">ealth </w:t>
      </w:r>
      <w:r w:rsidR="004C7950" w:rsidRPr="009F6690">
        <w:rPr>
          <w:rFonts w:ascii="Times New Roman" w:hAnsi="Times New Roman" w:cs="Times New Roman"/>
          <w:sz w:val="22"/>
          <w:szCs w:val="22"/>
        </w:rPr>
        <w:t>C</w:t>
      </w:r>
      <w:r w:rsidR="001A2819" w:rsidRPr="009F6690">
        <w:rPr>
          <w:rFonts w:ascii="Times New Roman" w:hAnsi="Times New Roman" w:cs="Times New Roman"/>
          <w:sz w:val="22"/>
          <w:szCs w:val="22"/>
        </w:rPr>
        <w:t xml:space="preserve">enters, </w:t>
      </w:r>
      <w:r w:rsidR="004C7950" w:rsidRPr="009F6690">
        <w:rPr>
          <w:rFonts w:ascii="Times New Roman" w:hAnsi="Times New Roman" w:cs="Times New Roman"/>
          <w:sz w:val="22"/>
          <w:szCs w:val="22"/>
        </w:rPr>
        <w:t>R</w:t>
      </w:r>
      <w:r w:rsidR="001A2819" w:rsidRPr="009F6690">
        <w:rPr>
          <w:rFonts w:ascii="Times New Roman" w:hAnsi="Times New Roman" w:cs="Times New Roman"/>
          <w:sz w:val="22"/>
          <w:szCs w:val="22"/>
        </w:rPr>
        <w:t xml:space="preserve">ural </w:t>
      </w:r>
      <w:r w:rsidR="004C7950" w:rsidRPr="009F6690">
        <w:rPr>
          <w:rFonts w:ascii="Times New Roman" w:hAnsi="Times New Roman" w:cs="Times New Roman"/>
          <w:sz w:val="22"/>
          <w:szCs w:val="22"/>
        </w:rPr>
        <w:t>H</w:t>
      </w:r>
      <w:r w:rsidR="001A2819" w:rsidRPr="009F6690">
        <w:rPr>
          <w:rFonts w:ascii="Times New Roman" w:hAnsi="Times New Roman" w:cs="Times New Roman"/>
          <w:sz w:val="22"/>
          <w:szCs w:val="22"/>
        </w:rPr>
        <w:t xml:space="preserve">ealth </w:t>
      </w:r>
      <w:r w:rsidR="004C7950" w:rsidRPr="009F6690">
        <w:rPr>
          <w:rFonts w:ascii="Times New Roman" w:hAnsi="Times New Roman" w:cs="Times New Roman"/>
          <w:sz w:val="22"/>
          <w:szCs w:val="22"/>
        </w:rPr>
        <w:t>C</w:t>
      </w:r>
      <w:r w:rsidR="001A2819" w:rsidRPr="009F6690">
        <w:rPr>
          <w:rFonts w:ascii="Times New Roman" w:hAnsi="Times New Roman" w:cs="Times New Roman"/>
          <w:sz w:val="22"/>
          <w:szCs w:val="22"/>
        </w:rPr>
        <w:t xml:space="preserve">enters, and hospital-based physicians are not eligible providers. </w:t>
      </w:r>
      <w:r w:rsidR="007B1C70" w:rsidRPr="009F6690">
        <w:rPr>
          <w:rFonts w:ascii="Times New Roman" w:hAnsi="Times New Roman" w:cs="Times New Roman"/>
          <w:sz w:val="22"/>
          <w:szCs w:val="22"/>
        </w:rPr>
        <w:t xml:space="preserve">For a full list of eligible codes and their rates, see the MaineCare Rate Setting website: </w:t>
      </w:r>
      <w:hyperlink r:id="rId19" w:history="1">
        <w:r w:rsidR="00554927" w:rsidRPr="009F6690">
          <w:rPr>
            <w:rStyle w:val="Hyperlink"/>
            <w:rFonts w:ascii="Times New Roman" w:hAnsi="Times New Roman" w:cs="Times New Roman"/>
            <w:sz w:val="22"/>
            <w:szCs w:val="22"/>
          </w:rPr>
          <w:t>https://mainecare.maine.gov/</w:t>
        </w:r>
      </w:hyperlink>
      <w:r w:rsidR="008E27C1" w:rsidRPr="009F6690">
        <w:rPr>
          <w:rFonts w:ascii="Times New Roman" w:hAnsi="Times New Roman" w:cs="Times New Roman"/>
          <w:sz w:val="22"/>
          <w:szCs w:val="22"/>
        </w:rPr>
        <w:t>.</w:t>
      </w:r>
      <w:r w:rsidR="00554927" w:rsidRPr="009F6690">
        <w:rPr>
          <w:rFonts w:ascii="Times New Roman" w:hAnsi="Times New Roman" w:cs="Times New Roman"/>
          <w:sz w:val="22"/>
          <w:szCs w:val="22"/>
        </w:rPr>
        <w:t xml:space="preserve"> </w:t>
      </w:r>
      <w:r w:rsidR="002D3458" w:rsidRPr="009F6690">
        <w:rPr>
          <w:rFonts w:ascii="Times New Roman" w:hAnsi="Times New Roman" w:cs="Times New Roman"/>
          <w:sz w:val="22"/>
          <w:szCs w:val="22"/>
        </w:rPr>
        <w:t>The following providers are e</w:t>
      </w:r>
      <w:r w:rsidR="00DF2E3F" w:rsidRPr="009F6690">
        <w:rPr>
          <w:rFonts w:ascii="Times New Roman" w:hAnsi="Times New Roman" w:cs="Times New Roman"/>
          <w:sz w:val="22"/>
          <w:szCs w:val="22"/>
        </w:rPr>
        <w:t xml:space="preserve">ligible </w:t>
      </w:r>
      <w:r w:rsidR="00EC2959" w:rsidRPr="009F6690">
        <w:rPr>
          <w:rFonts w:ascii="Times New Roman" w:hAnsi="Times New Roman" w:cs="Times New Roman"/>
          <w:sz w:val="22"/>
          <w:szCs w:val="22"/>
        </w:rPr>
        <w:t xml:space="preserve">to receive </w:t>
      </w:r>
      <w:r w:rsidR="00DB32C4" w:rsidRPr="009F6690">
        <w:rPr>
          <w:rFonts w:ascii="Times New Roman" w:hAnsi="Times New Roman" w:cs="Times New Roman"/>
          <w:sz w:val="22"/>
          <w:szCs w:val="22"/>
        </w:rPr>
        <w:t>p</w:t>
      </w:r>
      <w:r w:rsidR="00EC2959" w:rsidRPr="009F6690">
        <w:rPr>
          <w:rFonts w:ascii="Times New Roman" w:hAnsi="Times New Roman" w:cs="Times New Roman"/>
          <w:sz w:val="22"/>
          <w:szCs w:val="22"/>
        </w:rPr>
        <w:t xml:space="preserve">rimary </w:t>
      </w:r>
      <w:r w:rsidR="00DB32C4" w:rsidRPr="009F6690">
        <w:rPr>
          <w:rFonts w:ascii="Times New Roman" w:hAnsi="Times New Roman" w:cs="Times New Roman"/>
          <w:sz w:val="22"/>
          <w:szCs w:val="22"/>
        </w:rPr>
        <w:t>c</w:t>
      </w:r>
      <w:r w:rsidR="00EC2959" w:rsidRPr="009F6690">
        <w:rPr>
          <w:rFonts w:ascii="Times New Roman" w:hAnsi="Times New Roman" w:cs="Times New Roman"/>
          <w:sz w:val="22"/>
          <w:szCs w:val="22"/>
        </w:rPr>
        <w:t xml:space="preserve">are </w:t>
      </w:r>
      <w:r w:rsidR="00DB32C4" w:rsidRPr="009F6690">
        <w:rPr>
          <w:rFonts w:ascii="Times New Roman" w:hAnsi="Times New Roman" w:cs="Times New Roman"/>
          <w:sz w:val="22"/>
          <w:szCs w:val="22"/>
        </w:rPr>
        <w:t>p</w:t>
      </w:r>
      <w:r w:rsidR="00EC2959" w:rsidRPr="009F6690">
        <w:rPr>
          <w:rFonts w:ascii="Times New Roman" w:hAnsi="Times New Roman" w:cs="Times New Roman"/>
          <w:sz w:val="22"/>
          <w:szCs w:val="22"/>
        </w:rPr>
        <w:t xml:space="preserve">rovider </w:t>
      </w:r>
      <w:r w:rsidR="00DB32C4" w:rsidRPr="009F6690">
        <w:rPr>
          <w:rFonts w:ascii="Times New Roman" w:hAnsi="Times New Roman" w:cs="Times New Roman"/>
          <w:sz w:val="22"/>
          <w:szCs w:val="22"/>
        </w:rPr>
        <w:t>e</w:t>
      </w:r>
      <w:r w:rsidR="00EC2959" w:rsidRPr="009F6690">
        <w:rPr>
          <w:rFonts w:ascii="Times New Roman" w:hAnsi="Times New Roman" w:cs="Times New Roman"/>
          <w:sz w:val="22"/>
          <w:szCs w:val="22"/>
        </w:rPr>
        <w:t xml:space="preserve">nhanced </w:t>
      </w:r>
      <w:r w:rsidR="00DB32C4" w:rsidRPr="009F6690">
        <w:rPr>
          <w:rFonts w:ascii="Times New Roman" w:hAnsi="Times New Roman" w:cs="Times New Roman"/>
          <w:sz w:val="22"/>
          <w:szCs w:val="22"/>
        </w:rPr>
        <w:t>r</w:t>
      </w:r>
      <w:r w:rsidR="00EC2959" w:rsidRPr="009F6690">
        <w:rPr>
          <w:rFonts w:ascii="Times New Roman" w:hAnsi="Times New Roman" w:cs="Times New Roman"/>
          <w:sz w:val="22"/>
          <w:szCs w:val="22"/>
        </w:rPr>
        <w:t>eimbursement</w:t>
      </w:r>
      <w:r w:rsidR="004F6B93" w:rsidRPr="009F6690">
        <w:rPr>
          <w:rFonts w:ascii="Times New Roman" w:hAnsi="Times New Roman" w:cs="Times New Roman"/>
          <w:sz w:val="22"/>
          <w:szCs w:val="22"/>
        </w:rPr>
        <w:t>:</w:t>
      </w:r>
    </w:p>
    <w:p w14:paraId="6F3DDBCF" w14:textId="77777777" w:rsidR="004F6B93" w:rsidRPr="009F6690" w:rsidRDefault="004F6B93" w:rsidP="00AE57C8">
      <w:pPr>
        <w:pStyle w:val="ListParagraph"/>
        <w:ind w:left="1800"/>
        <w:rPr>
          <w:rFonts w:ascii="Times New Roman" w:hAnsi="Times New Roman" w:cs="Times New Roman"/>
          <w:sz w:val="22"/>
          <w:szCs w:val="22"/>
        </w:rPr>
      </w:pPr>
    </w:p>
    <w:p w14:paraId="33267A2E" w14:textId="58733C76" w:rsidR="007B44E3" w:rsidRPr="009F6690" w:rsidRDefault="004F6B93" w:rsidP="00AE57C8">
      <w:pPr>
        <w:pStyle w:val="ListParagraph"/>
        <w:numPr>
          <w:ilvl w:val="6"/>
          <w:numId w:val="43"/>
        </w:numPr>
        <w:tabs>
          <w:tab w:val="left" w:pos="2340"/>
        </w:tabs>
        <w:ind w:left="2340" w:hanging="540"/>
        <w:rPr>
          <w:rFonts w:ascii="Times New Roman" w:hAnsi="Times New Roman" w:cs="Times New Roman"/>
          <w:sz w:val="22"/>
          <w:szCs w:val="22"/>
        </w:rPr>
      </w:pPr>
      <w:r w:rsidRPr="009F6690">
        <w:rPr>
          <w:rFonts w:ascii="Times New Roman" w:hAnsi="Times New Roman" w:cs="Times New Roman"/>
          <w:sz w:val="22"/>
          <w:szCs w:val="22"/>
        </w:rPr>
        <w:t>physicians</w:t>
      </w:r>
      <w:r w:rsidR="00DF2E3F" w:rsidRPr="009F6690">
        <w:rPr>
          <w:rFonts w:ascii="Times New Roman" w:hAnsi="Times New Roman" w:cs="Times New Roman"/>
          <w:sz w:val="22"/>
          <w:szCs w:val="22"/>
        </w:rPr>
        <w:t xml:space="preserve"> who attest on a MaineCare self-attestation form that they practice with a specialty designation of Family Medicine, Internal Medicine, or </w:t>
      </w:r>
    </w:p>
    <w:p w14:paraId="6629F26D" w14:textId="7B7C494E" w:rsidR="004F6B93" w:rsidRPr="009F6690" w:rsidRDefault="00DF2E3F" w:rsidP="00AE57C8">
      <w:pPr>
        <w:pStyle w:val="ListParagraph"/>
        <w:tabs>
          <w:tab w:val="left" w:pos="2340"/>
        </w:tabs>
        <w:ind w:left="2340"/>
        <w:rPr>
          <w:rFonts w:ascii="Times New Roman" w:hAnsi="Times New Roman" w:cs="Times New Roman"/>
          <w:sz w:val="22"/>
          <w:szCs w:val="22"/>
        </w:rPr>
      </w:pPr>
      <w:r w:rsidRPr="009F6690">
        <w:rPr>
          <w:rFonts w:ascii="Times New Roman" w:hAnsi="Times New Roman" w:cs="Times New Roman"/>
          <w:sz w:val="22"/>
          <w:szCs w:val="22"/>
        </w:rPr>
        <w:t xml:space="preserve">Pediatric Medicine </w:t>
      </w:r>
      <w:r w:rsidRPr="009F6690">
        <w:rPr>
          <w:rFonts w:ascii="Times New Roman" w:eastAsia="Calibri" w:hAnsi="Times New Roman" w:cs="Times New Roman"/>
          <w:color w:val="000000" w:themeColor="text1"/>
          <w:sz w:val="22"/>
          <w:szCs w:val="22"/>
          <w:u w:val="single"/>
        </w:rPr>
        <w:t>or</w:t>
      </w:r>
      <w:r w:rsidRPr="009F6690">
        <w:rPr>
          <w:rFonts w:ascii="Times New Roman" w:eastAsia="Calibri" w:hAnsi="Times New Roman" w:cs="Times New Roman"/>
          <w:color w:val="000000" w:themeColor="text1"/>
          <w:sz w:val="22"/>
          <w:szCs w:val="22"/>
        </w:rPr>
        <w:t xml:space="preserve"> a subspecialty within these primary care categories recognized by the American Board of Medical Specialties (ABMS), the American Board of Physician Specialties (ABPS) or the American Osteopathic Association (AOA)</w:t>
      </w:r>
      <w:r w:rsidRPr="009F6690">
        <w:rPr>
          <w:rFonts w:ascii="Times New Roman" w:hAnsi="Times New Roman" w:cs="Times New Roman"/>
          <w:sz w:val="22"/>
          <w:szCs w:val="22"/>
        </w:rPr>
        <w:t xml:space="preserve">. </w:t>
      </w:r>
    </w:p>
    <w:p w14:paraId="724636E1" w14:textId="77777777" w:rsidR="004F6B93" w:rsidRPr="009F6690" w:rsidRDefault="004F6B93" w:rsidP="00AE57C8">
      <w:pPr>
        <w:pStyle w:val="ListParagraph"/>
        <w:tabs>
          <w:tab w:val="left" w:pos="2340"/>
        </w:tabs>
        <w:ind w:left="2340" w:hanging="540"/>
        <w:rPr>
          <w:rFonts w:ascii="Times New Roman" w:hAnsi="Times New Roman" w:cs="Times New Roman"/>
          <w:sz w:val="22"/>
          <w:szCs w:val="22"/>
        </w:rPr>
      </w:pPr>
    </w:p>
    <w:p w14:paraId="0AB45C8A" w14:textId="77777777" w:rsidR="00E73CBF" w:rsidRPr="009F6690" w:rsidRDefault="00DF2E3F" w:rsidP="00AE57C8">
      <w:pPr>
        <w:pStyle w:val="ListParagraph"/>
        <w:numPr>
          <w:ilvl w:val="6"/>
          <w:numId w:val="43"/>
        </w:numPr>
        <w:tabs>
          <w:tab w:val="left" w:pos="2340"/>
        </w:tabs>
        <w:ind w:left="2340" w:hanging="540"/>
        <w:rPr>
          <w:rFonts w:ascii="Times New Roman" w:hAnsi="Times New Roman" w:cs="Times New Roman"/>
          <w:sz w:val="22"/>
          <w:szCs w:val="22"/>
        </w:rPr>
      </w:pPr>
      <w:r w:rsidRPr="009F6690">
        <w:rPr>
          <w:rFonts w:ascii="Times New Roman" w:hAnsi="Times New Roman" w:cs="Times New Roman"/>
          <w:sz w:val="22"/>
          <w:szCs w:val="22"/>
        </w:rPr>
        <w:t>APRN</w:t>
      </w:r>
      <w:r w:rsidR="004F6B93" w:rsidRPr="009F6690">
        <w:rPr>
          <w:rFonts w:ascii="Times New Roman" w:hAnsi="Times New Roman" w:cs="Times New Roman"/>
          <w:sz w:val="22"/>
          <w:szCs w:val="22"/>
        </w:rPr>
        <w:t>s</w:t>
      </w:r>
      <w:r w:rsidRPr="009F6690">
        <w:rPr>
          <w:rFonts w:ascii="Times New Roman" w:hAnsi="Times New Roman" w:cs="Times New Roman"/>
          <w:sz w:val="22"/>
          <w:szCs w:val="22"/>
        </w:rPr>
        <w:t xml:space="preserve"> or PA</w:t>
      </w:r>
      <w:r w:rsidR="004F6B93" w:rsidRPr="009F6690">
        <w:rPr>
          <w:rFonts w:ascii="Times New Roman" w:hAnsi="Times New Roman" w:cs="Times New Roman"/>
          <w:sz w:val="22"/>
          <w:szCs w:val="22"/>
        </w:rPr>
        <w:t>s</w:t>
      </w:r>
      <w:r w:rsidRPr="009F6690">
        <w:rPr>
          <w:rFonts w:ascii="Times New Roman" w:hAnsi="Times New Roman" w:cs="Times New Roman"/>
          <w:sz w:val="22"/>
          <w:szCs w:val="22"/>
        </w:rPr>
        <w:t xml:space="preserve"> for whom</w:t>
      </w:r>
      <w:r w:rsidR="004F6B93" w:rsidRPr="009F6690">
        <w:rPr>
          <w:rFonts w:ascii="Times New Roman" w:hAnsi="Times New Roman" w:cs="Times New Roman"/>
          <w:sz w:val="22"/>
          <w:szCs w:val="22"/>
        </w:rPr>
        <w:t xml:space="preserve"> an eligible physician (defined in 90.09-5(A)) has attested that</w:t>
      </w:r>
      <w:r w:rsidRPr="009F6690">
        <w:rPr>
          <w:rFonts w:ascii="Times New Roman" w:hAnsi="Times New Roman" w:cs="Times New Roman"/>
          <w:sz w:val="22"/>
          <w:szCs w:val="22"/>
        </w:rPr>
        <w:t xml:space="preserve"> </w:t>
      </w:r>
      <w:r w:rsidR="004F6B93" w:rsidRPr="009F6690">
        <w:rPr>
          <w:rFonts w:ascii="Times New Roman" w:hAnsi="Times New Roman" w:cs="Times New Roman"/>
          <w:sz w:val="22"/>
          <w:szCs w:val="22"/>
        </w:rPr>
        <w:t>he or she</w:t>
      </w:r>
      <w:r w:rsidRPr="009F6690">
        <w:rPr>
          <w:rFonts w:ascii="Times New Roman" w:hAnsi="Times New Roman" w:cs="Times New Roman"/>
          <w:sz w:val="22"/>
          <w:szCs w:val="22"/>
        </w:rPr>
        <w:t xml:space="preserve"> accept</w:t>
      </w:r>
      <w:r w:rsidR="004F6B93" w:rsidRPr="009F6690">
        <w:rPr>
          <w:rFonts w:ascii="Times New Roman" w:hAnsi="Times New Roman" w:cs="Times New Roman"/>
          <w:sz w:val="22"/>
          <w:szCs w:val="22"/>
        </w:rPr>
        <w:t>s</w:t>
      </w:r>
      <w:r w:rsidRPr="009F6690">
        <w:rPr>
          <w:rFonts w:ascii="Times New Roman" w:hAnsi="Times New Roman" w:cs="Times New Roman"/>
          <w:sz w:val="22"/>
          <w:szCs w:val="22"/>
        </w:rPr>
        <w:t xml:space="preserve"> direct professional responsibility. </w:t>
      </w:r>
    </w:p>
    <w:p w14:paraId="2FFD7FC7" w14:textId="77777777" w:rsidR="00DF2E3F" w:rsidRPr="009F6690" w:rsidRDefault="00DF2E3F" w:rsidP="00AE57C8">
      <w:pPr>
        <w:pStyle w:val="ListParagraph"/>
        <w:tabs>
          <w:tab w:val="left" w:pos="1800"/>
        </w:tabs>
        <w:ind w:left="1800"/>
        <w:rPr>
          <w:rFonts w:ascii="Times New Roman" w:hAnsi="Times New Roman" w:cs="Times New Roman"/>
          <w:sz w:val="22"/>
          <w:szCs w:val="22"/>
        </w:rPr>
      </w:pPr>
    </w:p>
    <w:p w14:paraId="0558C821" w14:textId="77777777" w:rsidR="00BB2CCA" w:rsidRPr="009F6690" w:rsidRDefault="000A5EF5" w:rsidP="00AE57C8">
      <w:pPr>
        <w:rPr>
          <w:rFonts w:ascii="Times New Roman" w:hAnsi="Times New Roman" w:cs="Times New Roman"/>
          <w:sz w:val="22"/>
          <w:szCs w:val="22"/>
        </w:rPr>
      </w:pPr>
      <w:r w:rsidRPr="009F6690">
        <w:rPr>
          <w:rFonts w:ascii="Times New Roman" w:hAnsi="Times New Roman" w:cs="Times New Roman"/>
          <w:b/>
          <w:sz w:val="22"/>
          <w:szCs w:val="22"/>
        </w:rPr>
        <w:t>90.10</w:t>
      </w:r>
      <w:r w:rsidRPr="009F6690">
        <w:rPr>
          <w:rFonts w:ascii="Times New Roman" w:hAnsi="Times New Roman" w:cs="Times New Roman"/>
          <w:sz w:val="22"/>
          <w:szCs w:val="22"/>
        </w:rPr>
        <w:tab/>
      </w:r>
      <w:r w:rsidRPr="009F6690">
        <w:rPr>
          <w:rFonts w:ascii="Times New Roman" w:hAnsi="Times New Roman" w:cs="Times New Roman"/>
          <w:b/>
          <w:sz w:val="22"/>
          <w:szCs w:val="22"/>
        </w:rPr>
        <w:t>BILLING INSTRUCTIONS</w:t>
      </w:r>
    </w:p>
    <w:p w14:paraId="3A025841" w14:textId="77777777" w:rsidR="00BB2CCA" w:rsidRPr="009F6690" w:rsidRDefault="00BB2CCA" w:rsidP="00AE57C8">
      <w:pPr>
        <w:pStyle w:val="Header"/>
        <w:tabs>
          <w:tab w:val="clear" w:pos="4320"/>
          <w:tab w:val="clear" w:pos="8640"/>
        </w:tabs>
        <w:ind w:left="-720"/>
        <w:rPr>
          <w:rFonts w:ascii="Times New Roman" w:hAnsi="Times New Roman" w:cs="Times New Roman"/>
          <w:sz w:val="22"/>
          <w:szCs w:val="22"/>
        </w:rPr>
      </w:pPr>
    </w:p>
    <w:p w14:paraId="07008D48" w14:textId="77777777" w:rsidR="00BB2CCA" w:rsidRPr="009F6690" w:rsidRDefault="000A5EF5" w:rsidP="00AE57C8">
      <w:pPr>
        <w:ind w:left="720"/>
        <w:rPr>
          <w:rFonts w:ascii="Times New Roman" w:hAnsi="Times New Roman" w:cs="Times New Roman"/>
          <w:sz w:val="22"/>
          <w:szCs w:val="22"/>
        </w:rPr>
      </w:pPr>
      <w:r w:rsidRPr="009F6690">
        <w:rPr>
          <w:rFonts w:ascii="Times New Roman" w:hAnsi="Times New Roman" w:cs="Times New Roman"/>
          <w:sz w:val="22"/>
          <w:szCs w:val="22"/>
        </w:rPr>
        <w:t>Providers must bill in accordance with the Department's billing requirements for the CMS 1500 specific to Physician Services.</w:t>
      </w:r>
    </w:p>
    <w:p w14:paraId="3B38CA90" w14:textId="77777777" w:rsidR="00BB2CCA" w:rsidRPr="009F6690" w:rsidRDefault="00BB2CCA" w:rsidP="00AE57C8">
      <w:pPr>
        <w:ind w:left="720"/>
        <w:rPr>
          <w:rFonts w:ascii="Times New Roman" w:hAnsi="Times New Roman" w:cs="Times New Roman"/>
          <w:sz w:val="22"/>
          <w:szCs w:val="22"/>
        </w:rPr>
      </w:pPr>
    </w:p>
    <w:p w14:paraId="4C65702A" w14:textId="77777777" w:rsidR="00047EC4" w:rsidRPr="009F6690" w:rsidRDefault="00047EC4" w:rsidP="00AE57C8">
      <w:pPr>
        <w:ind w:left="720"/>
        <w:rPr>
          <w:rFonts w:ascii="Times New Roman" w:hAnsi="Times New Roman" w:cs="Times New Roman"/>
          <w:sz w:val="22"/>
          <w:szCs w:val="22"/>
        </w:rPr>
        <w:sectPr w:rsidR="00047EC4" w:rsidRPr="009F6690" w:rsidSect="00E17E1D">
          <w:headerReference w:type="default" r:id="rId20"/>
          <w:footerReference w:type="default" r:id="rId21"/>
          <w:pgSz w:w="12240" w:h="15840" w:code="1"/>
          <w:pgMar w:top="576" w:right="1440" w:bottom="576" w:left="1440" w:header="720" w:footer="360" w:gutter="0"/>
          <w:pgNumType w:start="1"/>
          <w:cols w:space="720"/>
        </w:sectPr>
      </w:pPr>
    </w:p>
    <w:p w14:paraId="0CBFD420" w14:textId="77777777" w:rsidR="00BB2CCA" w:rsidRPr="009F6690" w:rsidRDefault="000A5EF5" w:rsidP="00AE57C8">
      <w:pPr>
        <w:pStyle w:val="Header"/>
        <w:tabs>
          <w:tab w:val="clear" w:pos="4320"/>
          <w:tab w:val="clear" w:pos="8640"/>
        </w:tabs>
        <w:ind w:hanging="720"/>
        <w:jc w:val="center"/>
        <w:rPr>
          <w:rFonts w:ascii="Times New Roman" w:hAnsi="Times New Roman" w:cs="Times New Roman"/>
          <w:b/>
          <w:bCs/>
          <w:sz w:val="22"/>
          <w:szCs w:val="22"/>
        </w:rPr>
      </w:pPr>
      <w:r w:rsidRPr="009F6690">
        <w:rPr>
          <w:rFonts w:ascii="Times New Roman" w:hAnsi="Times New Roman" w:cs="Times New Roman"/>
          <w:b/>
          <w:bCs/>
          <w:sz w:val="22"/>
          <w:szCs w:val="22"/>
        </w:rPr>
        <w:lastRenderedPageBreak/>
        <w:t>Appendix A</w:t>
      </w:r>
    </w:p>
    <w:p w14:paraId="363992FD" w14:textId="77777777" w:rsidR="00BB2CCA" w:rsidRPr="009F6690" w:rsidRDefault="00BB2CCA" w:rsidP="00AE57C8">
      <w:pPr>
        <w:pStyle w:val="Header"/>
        <w:tabs>
          <w:tab w:val="clear" w:pos="4320"/>
          <w:tab w:val="clear" w:pos="8640"/>
        </w:tabs>
        <w:ind w:hanging="720"/>
        <w:jc w:val="center"/>
        <w:rPr>
          <w:rFonts w:ascii="Times New Roman" w:hAnsi="Times New Roman" w:cs="Times New Roman"/>
          <w:b/>
          <w:bCs/>
          <w:sz w:val="22"/>
          <w:szCs w:val="22"/>
        </w:rPr>
      </w:pPr>
    </w:p>
    <w:p w14:paraId="59C8B2B3" w14:textId="77777777" w:rsidR="00BB2CCA" w:rsidRPr="009F6690" w:rsidRDefault="000A5EF5" w:rsidP="00AE57C8">
      <w:pPr>
        <w:pStyle w:val="Header"/>
        <w:tabs>
          <w:tab w:val="clear" w:pos="4320"/>
          <w:tab w:val="clear" w:pos="8640"/>
          <w:tab w:val="left" w:pos="720"/>
        </w:tabs>
        <w:ind w:left="-180"/>
        <w:rPr>
          <w:rFonts w:ascii="Times New Roman" w:hAnsi="Times New Roman" w:cs="Times New Roman"/>
          <w:sz w:val="22"/>
          <w:szCs w:val="22"/>
        </w:rPr>
      </w:pPr>
      <w:r w:rsidRPr="009F6690">
        <w:rPr>
          <w:rFonts w:ascii="Times New Roman" w:hAnsi="Times New Roman" w:cs="Times New Roman"/>
          <w:sz w:val="22"/>
          <w:szCs w:val="22"/>
        </w:rPr>
        <w:t>90A-01</w:t>
      </w:r>
      <w:r w:rsidRPr="009F6690">
        <w:rPr>
          <w:rFonts w:ascii="Times New Roman" w:hAnsi="Times New Roman" w:cs="Times New Roman"/>
          <w:sz w:val="22"/>
          <w:szCs w:val="22"/>
        </w:rPr>
        <w:tab/>
      </w:r>
      <w:r w:rsidRPr="009F6690">
        <w:rPr>
          <w:rFonts w:ascii="Times New Roman" w:hAnsi="Times New Roman" w:cs="Times New Roman"/>
          <w:b/>
          <w:sz w:val="22"/>
          <w:szCs w:val="22"/>
        </w:rPr>
        <w:t>COVERED ORGAN TRANSPLANT PROCEDURES</w:t>
      </w:r>
    </w:p>
    <w:p w14:paraId="037C5F1D" w14:textId="77777777" w:rsidR="00BB2CCA" w:rsidRPr="009F6690" w:rsidRDefault="00BB2CCA" w:rsidP="00AE57C8">
      <w:pPr>
        <w:rPr>
          <w:rFonts w:ascii="Times New Roman" w:hAnsi="Times New Roman" w:cs="Times New Roman"/>
          <w:sz w:val="22"/>
          <w:szCs w:val="22"/>
        </w:rPr>
      </w:pPr>
    </w:p>
    <w:p w14:paraId="55598618" w14:textId="77777777" w:rsidR="00BB2CCA" w:rsidRPr="009F6690" w:rsidRDefault="000A5EF5" w:rsidP="00AE57C8">
      <w:pPr>
        <w:ind w:left="720"/>
        <w:rPr>
          <w:rFonts w:ascii="Times New Roman" w:hAnsi="Times New Roman" w:cs="Times New Roman"/>
          <w:sz w:val="22"/>
          <w:szCs w:val="22"/>
        </w:rPr>
      </w:pPr>
      <w:r w:rsidRPr="009F6690">
        <w:rPr>
          <w:rFonts w:ascii="Times New Roman" w:hAnsi="Times New Roman" w:cs="Times New Roman"/>
          <w:sz w:val="22"/>
          <w:szCs w:val="22"/>
        </w:rPr>
        <w:t>MaineCare reimburses for services related to organ transplants only when all criteria of this section are met, and a Department-approved transplant center recommends that the transplant be performed. MaineCare does not cover transplants that are considered experimental or investigational in nature.</w:t>
      </w:r>
    </w:p>
    <w:p w14:paraId="5A9CDF3E" w14:textId="77777777" w:rsidR="00DF0471" w:rsidRDefault="00DF0471" w:rsidP="00AE57C8">
      <w:pPr>
        <w:ind w:left="720"/>
        <w:rPr>
          <w:rFonts w:ascii="Times New Roman" w:hAnsi="Times New Roman" w:cs="Times New Roman"/>
          <w:sz w:val="22"/>
          <w:szCs w:val="22"/>
        </w:rPr>
      </w:pPr>
    </w:p>
    <w:p w14:paraId="773CD43D" w14:textId="5BF17EDE" w:rsidR="00BB2CCA" w:rsidRPr="009F6690" w:rsidRDefault="000A5EF5" w:rsidP="00AE57C8">
      <w:pPr>
        <w:ind w:left="720"/>
        <w:rPr>
          <w:rFonts w:ascii="Times New Roman" w:hAnsi="Times New Roman" w:cs="Times New Roman"/>
          <w:sz w:val="22"/>
          <w:szCs w:val="22"/>
        </w:rPr>
      </w:pPr>
      <w:r w:rsidRPr="009F6690">
        <w:rPr>
          <w:rFonts w:ascii="Times New Roman" w:hAnsi="Times New Roman" w:cs="Times New Roman"/>
          <w:sz w:val="22"/>
          <w:szCs w:val="22"/>
        </w:rPr>
        <w:t>MaineCare covers procedures (evaluations and transplants) that include, but are not limited to: heart, heart-lung, bone marrow (autologous and allogeneic bone marrow or stem cell transplants), kidney, corneal, liver, lung, small intestine, combined liver-small intestine, and pancreas transplants.</w:t>
      </w:r>
    </w:p>
    <w:p w14:paraId="73A71687" w14:textId="77777777" w:rsidR="00BB2CCA" w:rsidRPr="009F6690" w:rsidRDefault="00BB2CCA" w:rsidP="00AE57C8">
      <w:pPr>
        <w:rPr>
          <w:rFonts w:ascii="Times New Roman" w:hAnsi="Times New Roman" w:cs="Times New Roman"/>
          <w:sz w:val="22"/>
          <w:szCs w:val="22"/>
        </w:rPr>
      </w:pPr>
    </w:p>
    <w:p w14:paraId="6C18284F" w14:textId="77777777" w:rsidR="00BB2CCA" w:rsidRPr="009F6690" w:rsidRDefault="000A5EF5" w:rsidP="00AE57C8">
      <w:pPr>
        <w:ind w:left="-180"/>
        <w:rPr>
          <w:rFonts w:ascii="Times New Roman" w:hAnsi="Times New Roman" w:cs="Times New Roman"/>
          <w:sz w:val="22"/>
          <w:szCs w:val="22"/>
        </w:rPr>
      </w:pPr>
      <w:r w:rsidRPr="009F6690">
        <w:rPr>
          <w:rFonts w:ascii="Times New Roman" w:hAnsi="Times New Roman" w:cs="Times New Roman"/>
          <w:sz w:val="22"/>
          <w:szCs w:val="22"/>
        </w:rPr>
        <w:t>90A-02</w:t>
      </w:r>
      <w:r w:rsidRPr="009F6690">
        <w:rPr>
          <w:rFonts w:ascii="Times New Roman" w:hAnsi="Times New Roman" w:cs="Times New Roman"/>
          <w:sz w:val="22"/>
          <w:szCs w:val="22"/>
        </w:rPr>
        <w:tab/>
      </w:r>
      <w:r w:rsidRPr="009F6690">
        <w:rPr>
          <w:rFonts w:ascii="Times New Roman" w:hAnsi="Times New Roman" w:cs="Times New Roman"/>
          <w:b/>
          <w:sz w:val="22"/>
          <w:szCs w:val="22"/>
        </w:rPr>
        <w:t>NON-COVERED TRANSPLANT SERVICES</w:t>
      </w:r>
    </w:p>
    <w:p w14:paraId="75CF54DC" w14:textId="77777777" w:rsidR="00BB2CCA" w:rsidRPr="009F6690" w:rsidRDefault="00BB2CCA" w:rsidP="00AE57C8">
      <w:pPr>
        <w:rPr>
          <w:rFonts w:ascii="Times New Roman" w:hAnsi="Times New Roman" w:cs="Times New Roman"/>
          <w:sz w:val="22"/>
          <w:szCs w:val="22"/>
        </w:rPr>
      </w:pPr>
    </w:p>
    <w:p w14:paraId="2DF766FF" w14:textId="77777777" w:rsidR="00BB2CCA" w:rsidRPr="009F6690" w:rsidRDefault="000A5EF5" w:rsidP="00AE57C8">
      <w:pPr>
        <w:ind w:left="720"/>
        <w:rPr>
          <w:rFonts w:ascii="Times New Roman" w:hAnsi="Times New Roman" w:cs="Times New Roman"/>
          <w:sz w:val="22"/>
          <w:szCs w:val="22"/>
        </w:rPr>
      </w:pPr>
      <w:r w:rsidRPr="009F6690">
        <w:rPr>
          <w:rFonts w:ascii="Times New Roman" w:hAnsi="Times New Roman" w:cs="Times New Roman"/>
          <w:sz w:val="22"/>
          <w:szCs w:val="22"/>
        </w:rPr>
        <w:t>MaineCare will not cover evaluations for transplant or transplants if any of the following apply:</w:t>
      </w:r>
    </w:p>
    <w:p w14:paraId="07370DD8" w14:textId="77777777" w:rsidR="00BB2CCA" w:rsidRPr="009F6690" w:rsidRDefault="00BB2CCA" w:rsidP="00AE57C8">
      <w:pPr>
        <w:rPr>
          <w:rFonts w:ascii="Times New Roman" w:hAnsi="Times New Roman" w:cs="Times New Roman"/>
          <w:sz w:val="22"/>
          <w:szCs w:val="22"/>
        </w:rPr>
      </w:pPr>
    </w:p>
    <w:p w14:paraId="661ADCB3" w14:textId="77777777" w:rsidR="00BB2CCA" w:rsidRPr="009F6690" w:rsidRDefault="000A5EF5" w:rsidP="00AE57C8">
      <w:pPr>
        <w:ind w:left="1440" w:hanging="720"/>
        <w:rPr>
          <w:rFonts w:ascii="Times New Roman" w:hAnsi="Times New Roman" w:cs="Times New Roman"/>
          <w:sz w:val="22"/>
          <w:szCs w:val="22"/>
        </w:rPr>
      </w:pPr>
      <w:r w:rsidRPr="009F6690">
        <w:rPr>
          <w:rFonts w:ascii="Times New Roman" w:hAnsi="Times New Roman" w:cs="Times New Roman"/>
          <w:sz w:val="22"/>
          <w:szCs w:val="22"/>
        </w:rPr>
        <w:t>a.</w:t>
      </w:r>
      <w:r w:rsidRPr="009F6690">
        <w:rPr>
          <w:rFonts w:ascii="Times New Roman" w:hAnsi="Times New Roman" w:cs="Times New Roman"/>
          <w:sz w:val="22"/>
          <w:szCs w:val="22"/>
        </w:rPr>
        <w:tab/>
        <w:t>Another procedure of lower cost and of less risk may achieve the same or similar result; or</w:t>
      </w:r>
    </w:p>
    <w:p w14:paraId="2F91B8F0" w14:textId="77777777" w:rsidR="00BB2CCA" w:rsidRPr="009F6690" w:rsidRDefault="00BB2CCA" w:rsidP="00AE57C8">
      <w:pPr>
        <w:rPr>
          <w:rFonts w:ascii="Times New Roman" w:hAnsi="Times New Roman" w:cs="Times New Roman"/>
          <w:sz w:val="22"/>
          <w:szCs w:val="22"/>
        </w:rPr>
      </w:pPr>
    </w:p>
    <w:p w14:paraId="047096F9" w14:textId="77777777" w:rsidR="00BB2CCA" w:rsidRPr="009F6690" w:rsidRDefault="000A5EF5" w:rsidP="00AE57C8">
      <w:pPr>
        <w:ind w:left="1440" w:hanging="720"/>
        <w:rPr>
          <w:rFonts w:ascii="Times New Roman" w:hAnsi="Times New Roman" w:cs="Times New Roman"/>
          <w:sz w:val="22"/>
          <w:szCs w:val="22"/>
        </w:rPr>
      </w:pPr>
      <w:r w:rsidRPr="009F6690">
        <w:rPr>
          <w:rFonts w:ascii="Times New Roman" w:hAnsi="Times New Roman" w:cs="Times New Roman"/>
          <w:sz w:val="22"/>
          <w:szCs w:val="22"/>
        </w:rPr>
        <w:t>b.</w:t>
      </w:r>
      <w:r w:rsidRPr="009F6690">
        <w:rPr>
          <w:rFonts w:ascii="Times New Roman" w:hAnsi="Times New Roman" w:cs="Times New Roman"/>
          <w:sz w:val="22"/>
          <w:szCs w:val="22"/>
        </w:rPr>
        <w:tab/>
        <w:t>The transplant is not expected to make a significant difference in the member’s health and/or performing the transplant will serve primarily an academic purpose; or</w:t>
      </w:r>
    </w:p>
    <w:p w14:paraId="6E5C8261" w14:textId="77777777" w:rsidR="00BB2CCA" w:rsidRPr="009F6690" w:rsidRDefault="00BB2CCA" w:rsidP="00AE57C8">
      <w:pPr>
        <w:ind w:left="3240" w:hanging="540"/>
        <w:rPr>
          <w:rFonts w:ascii="Times New Roman" w:hAnsi="Times New Roman" w:cs="Times New Roman"/>
          <w:sz w:val="22"/>
          <w:szCs w:val="22"/>
        </w:rPr>
      </w:pPr>
    </w:p>
    <w:p w14:paraId="6E02BEB8" w14:textId="77777777" w:rsidR="00BB2CCA" w:rsidRPr="009F6690" w:rsidRDefault="000A5EF5" w:rsidP="00AE57C8">
      <w:pPr>
        <w:ind w:left="1440" w:hanging="720"/>
        <w:rPr>
          <w:rFonts w:ascii="Times New Roman" w:hAnsi="Times New Roman" w:cs="Times New Roman"/>
          <w:sz w:val="22"/>
          <w:szCs w:val="22"/>
        </w:rPr>
      </w:pPr>
      <w:r w:rsidRPr="009F6690">
        <w:rPr>
          <w:rFonts w:ascii="Times New Roman" w:hAnsi="Times New Roman" w:cs="Times New Roman"/>
          <w:sz w:val="22"/>
          <w:szCs w:val="22"/>
        </w:rPr>
        <w:t>c.</w:t>
      </w:r>
      <w:r w:rsidRPr="009F6690">
        <w:rPr>
          <w:rFonts w:ascii="Times New Roman" w:hAnsi="Times New Roman" w:cs="Times New Roman"/>
          <w:sz w:val="22"/>
          <w:szCs w:val="22"/>
        </w:rPr>
        <w:tab/>
        <w:t>The transplant is contraindicated by the medical condition, age, and prognosis of the member; or</w:t>
      </w:r>
    </w:p>
    <w:p w14:paraId="7A5B7FDE" w14:textId="77777777" w:rsidR="00BB2CCA" w:rsidRPr="009F6690" w:rsidRDefault="00BB2CCA" w:rsidP="00AE57C8">
      <w:pPr>
        <w:ind w:left="3240" w:hanging="540"/>
        <w:rPr>
          <w:rFonts w:ascii="Times New Roman" w:hAnsi="Times New Roman" w:cs="Times New Roman"/>
          <w:sz w:val="22"/>
          <w:szCs w:val="22"/>
        </w:rPr>
      </w:pPr>
    </w:p>
    <w:p w14:paraId="23455E90" w14:textId="77777777" w:rsidR="00BB2CCA" w:rsidRPr="009F6690" w:rsidRDefault="000A5EF5" w:rsidP="00AE57C8">
      <w:pPr>
        <w:ind w:left="1440" w:hanging="720"/>
        <w:rPr>
          <w:rFonts w:ascii="Times New Roman" w:hAnsi="Times New Roman" w:cs="Times New Roman"/>
          <w:sz w:val="22"/>
          <w:szCs w:val="22"/>
        </w:rPr>
      </w:pPr>
      <w:r w:rsidRPr="009F6690">
        <w:rPr>
          <w:rFonts w:ascii="Times New Roman" w:hAnsi="Times New Roman" w:cs="Times New Roman"/>
          <w:sz w:val="22"/>
          <w:szCs w:val="22"/>
        </w:rPr>
        <w:t>d.</w:t>
      </w:r>
      <w:r w:rsidRPr="009F6690">
        <w:rPr>
          <w:rFonts w:ascii="Times New Roman" w:hAnsi="Times New Roman" w:cs="Times New Roman"/>
          <w:sz w:val="22"/>
          <w:szCs w:val="22"/>
        </w:rPr>
        <w:tab/>
        <w:t>The transplant center and/or the member’s specialist do not recommend that the evaluation for transplant or transplant be performed.</w:t>
      </w:r>
    </w:p>
    <w:p w14:paraId="374977FB" w14:textId="77777777" w:rsidR="00BB2CCA" w:rsidRPr="009F6690" w:rsidRDefault="00BB2CCA" w:rsidP="00AE57C8">
      <w:pPr>
        <w:rPr>
          <w:rFonts w:ascii="Times New Roman" w:hAnsi="Times New Roman" w:cs="Times New Roman"/>
          <w:sz w:val="22"/>
          <w:szCs w:val="22"/>
        </w:rPr>
      </w:pPr>
    </w:p>
    <w:p w14:paraId="188C9E78" w14:textId="77777777" w:rsidR="00BB2CCA" w:rsidRPr="009F6690" w:rsidRDefault="000A5EF5" w:rsidP="00AE57C8">
      <w:pPr>
        <w:ind w:left="-180"/>
        <w:rPr>
          <w:rFonts w:ascii="Times New Roman" w:hAnsi="Times New Roman" w:cs="Times New Roman"/>
          <w:sz w:val="22"/>
          <w:szCs w:val="22"/>
        </w:rPr>
      </w:pPr>
      <w:r w:rsidRPr="009F6690">
        <w:rPr>
          <w:rFonts w:ascii="Times New Roman" w:hAnsi="Times New Roman" w:cs="Times New Roman"/>
          <w:sz w:val="22"/>
          <w:szCs w:val="22"/>
        </w:rPr>
        <w:t>90A-03</w:t>
      </w:r>
      <w:r w:rsidRPr="009F6690">
        <w:rPr>
          <w:rFonts w:ascii="Times New Roman" w:hAnsi="Times New Roman" w:cs="Times New Roman"/>
          <w:sz w:val="22"/>
          <w:szCs w:val="22"/>
        </w:rPr>
        <w:tab/>
      </w:r>
      <w:r w:rsidRPr="009F6690">
        <w:rPr>
          <w:rFonts w:ascii="Times New Roman" w:hAnsi="Times New Roman" w:cs="Times New Roman"/>
          <w:b/>
          <w:sz w:val="22"/>
          <w:szCs w:val="22"/>
        </w:rPr>
        <w:t>TRANSPLANTS NOT REQUIRING PRIOR AUTHORIZATION</w:t>
      </w:r>
    </w:p>
    <w:p w14:paraId="65A8239B" w14:textId="77777777" w:rsidR="00BB2CCA" w:rsidRPr="009F6690" w:rsidRDefault="00BB2CCA" w:rsidP="00AE57C8">
      <w:pPr>
        <w:rPr>
          <w:rFonts w:ascii="Times New Roman" w:hAnsi="Times New Roman" w:cs="Times New Roman"/>
          <w:sz w:val="22"/>
          <w:szCs w:val="22"/>
        </w:rPr>
      </w:pPr>
    </w:p>
    <w:p w14:paraId="7E6ACC1E" w14:textId="77777777" w:rsidR="00BB2CCA" w:rsidRPr="009F6690" w:rsidRDefault="000A5EF5" w:rsidP="00AE57C8">
      <w:pPr>
        <w:ind w:left="1440" w:hanging="720"/>
        <w:rPr>
          <w:rFonts w:ascii="Times New Roman" w:hAnsi="Times New Roman" w:cs="Times New Roman"/>
          <w:sz w:val="22"/>
          <w:szCs w:val="22"/>
        </w:rPr>
      </w:pPr>
      <w:r w:rsidRPr="009F6690">
        <w:rPr>
          <w:rFonts w:ascii="Times New Roman" w:hAnsi="Times New Roman" w:cs="Times New Roman"/>
          <w:sz w:val="22"/>
          <w:szCs w:val="22"/>
        </w:rPr>
        <w:t>a.</w:t>
      </w:r>
      <w:r w:rsidRPr="009F6690">
        <w:rPr>
          <w:rFonts w:ascii="Times New Roman" w:hAnsi="Times New Roman" w:cs="Times New Roman"/>
          <w:sz w:val="22"/>
          <w:szCs w:val="22"/>
        </w:rPr>
        <w:tab/>
        <w:t>In-State Transplant Procedures Not Requiring Prior Authorization</w:t>
      </w:r>
    </w:p>
    <w:p w14:paraId="6225A0CB" w14:textId="77777777" w:rsidR="00BB2CCA" w:rsidRPr="009F6690" w:rsidRDefault="00BB2CCA" w:rsidP="00AE57C8">
      <w:pPr>
        <w:ind w:left="2700" w:hanging="540"/>
        <w:rPr>
          <w:rFonts w:ascii="Times New Roman" w:hAnsi="Times New Roman" w:cs="Times New Roman"/>
          <w:sz w:val="22"/>
          <w:szCs w:val="22"/>
        </w:rPr>
      </w:pPr>
    </w:p>
    <w:p w14:paraId="58967C5D" w14:textId="77777777" w:rsidR="00BB2CCA" w:rsidRPr="009F6690" w:rsidRDefault="000A5EF5" w:rsidP="00AE57C8">
      <w:pPr>
        <w:ind w:left="1440"/>
        <w:rPr>
          <w:rFonts w:ascii="Times New Roman" w:hAnsi="Times New Roman" w:cs="Times New Roman"/>
          <w:sz w:val="22"/>
          <w:szCs w:val="22"/>
        </w:rPr>
      </w:pPr>
      <w:r w:rsidRPr="009F6690">
        <w:rPr>
          <w:rFonts w:ascii="Times New Roman" w:hAnsi="Times New Roman" w:cs="Times New Roman"/>
          <w:sz w:val="22"/>
          <w:szCs w:val="22"/>
        </w:rPr>
        <w:t>The following transplant procedures and evaluations do not require prior authorization, as long as they are performed in the State of Maine:</w:t>
      </w:r>
    </w:p>
    <w:p w14:paraId="202DD5DA" w14:textId="77777777" w:rsidR="00BB2CCA" w:rsidRPr="009F6690" w:rsidRDefault="00BB2CCA" w:rsidP="00AE57C8">
      <w:pPr>
        <w:ind w:left="2880"/>
        <w:rPr>
          <w:rFonts w:ascii="Times New Roman" w:hAnsi="Times New Roman" w:cs="Times New Roman"/>
          <w:sz w:val="22"/>
          <w:szCs w:val="22"/>
        </w:rPr>
      </w:pPr>
    </w:p>
    <w:p w14:paraId="1971CC69" w14:textId="77777777" w:rsidR="00BB2CCA" w:rsidRPr="009F6690" w:rsidRDefault="000A5EF5" w:rsidP="00AE57C8">
      <w:pPr>
        <w:numPr>
          <w:ilvl w:val="0"/>
          <w:numId w:val="17"/>
        </w:numPr>
        <w:tabs>
          <w:tab w:val="clear" w:pos="2520"/>
          <w:tab w:val="num" w:pos="2160"/>
        </w:tabs>
        <w:overflowPunct/>
        <w:autoSpaceDE/>
        <w:autoSpaceDN/>
        <w:adjustRightInd/>
        <w:ind w:left="2160" w:hanging="630"/>
        <w:textAlignment w:val="auto"/>
        <w:rPr>
          <w:rFonts w:ascii="Times New Roman" w:hAnsi="Times New Roman" w:cs="Times New Roman"/>
          <w:sz w:val="22"/>
          <w:szCs w:val="22"/>
        </w:rPr>
      </w:pPr>
      <w:r w:rsidRPr="009F6690">
        <w:rPr>
          <w:rFonts w:ascii="Times New Roman" w:hAnsi="Times New Roman" w:cs="Times New Roman"/>
          <w:b/>
          <w:sz w:val="22"/>
          <w:szCs w:val="22"/>
        </w:rPr>
        <w:t>Kidney Transplants</w:t>
      </w:r>
      <w:r w:rsidRPr="009F6690">
        <w:rPr>
          <w:rFonts w:ascii="Times New Roman" w:hAnsi="Times New Roman" w:cs="Times New Roman"/>
          <w:sz w:val="22"/>
          <w:szCs w:val="22"/>
        </w:rPr>
        <w:t xml:space="preserve">. Title XVIII of the </w:t>
      </w:r>
      <w:r w:rsidRPr="009F6690">
        <w:rPr>
          <w:rFonts w:ascii="Times New Roman" w:hAnsi="Times New Roman" w:cs="Times New Roman"/>
          <w:i/>
          <w:sz w:val="22"/>
          <w:szCs w:val="22"/>
        </w:rPr>
        <w:t>Social Security Act</w:t>
      </w:r>
      <w:r w:rsidRPr="009F6690">
        <w:rPr>
          <w:rFonts w:ascii="Times New Roman" w:hAnsi="Times New Roman" w:cs="Times New Roman"/>
          <w:sz w:val="22"/>
          <w:szCs w:val="22"/>
        </w:rPr>
        <w:t xml:space="preserve"> of the Medicare program reimburses for kidney transplants for members with end stage renal disease. For members who are dually eligible for both Medicare and MaineCare, MaineCare will reimburse for only Medicare coinsurance and deductible costs customarily reimbursed by MaineCare.</w:t>
      </w:r>
    </w:p>
    <w:p w14:paraId="3DBBA52C" w14:textId="77777777" w:rsidR="00BB2CCA" w:rsidRPr="009F6690" w:rsidRDefault="00BB2CCA" w:rsidP="00AE57C8">
      <w:pPr>
        <w:rPr>
          <w:rFonts w:ascii="Times New Roman" w:hAnsi="Times New Roman" w:cs="Times New Roman"/>
          <w:sz w:val="22"/>
          <w:szCs w:val="22"/>
        </w:rPr>
      </w:pPr>
    </w:p>
    <w:p w14:paraId="62BC5855" w14:textId="77777777" w:rsidR="00BB2CCA" w:rsidRPr="009F6690" w:rsidRDefault="000A5EF5" w:rsidP="00AE57C8">
      <w:pPr>
        <w:numPr>
          <w:ilvl w:val="0"/>
          <w:numId w:val="17"/>
        </w:numPr>
        <w:tabs>
          <w:tab w:val="clear" w:pos="2520"/>
          <w:tab w:val="num" w:pos="2160"/>
        </w:tabs>
        <w:overflowPunct/>
        <w:autoSpaceDE/>
        <w:autoSpaceDN/>
        <w:adjustRightInd/>
        <w:ind w:left="2160" w:hanging="720"/>
        <w:textAlignment w:val="auto"/>
        <w:rPr>
          <w:rFonts w:ascii="Times New Roman" w:hAnsi="Times New Roman" w:cs="Times New Roman"/>
          <w:sz w:val="22"/>
          <w:szCs w:val="22"/>
        </w:rPr>
      </w:pPr>
      <w:r w:rsidRPr="009F6690">
        <w:rPr>
          <w:rFonts w:ascii="Times New Roman" w:hAnsi="Times New Roman" w:cs="Times New Roman"/>
          <w:b/>
          <w:sz w:val="22"/>
          <w:szCs w:val="22"/>
        </w:rPr>
        <w:t>Corneal Transplants</w:t>
      </w:r>
      <w:r w:rsidRPr="009F6690">
        <w:rPr>
          <w:rFonts w:ascii="Times New Roman" w:hAnsi="Times New Roman" w:cs="Times New Roman"/>
          <w:sz w:val="22"/>
          <w:szCs w:val="22"/>
        </w:rPr>
        <w:t>. MaineCare covers corneal transplantation to correct corneal opacity or keratoconus.</w:t>
      </w:r>
    </w:p>
    <w:p w14:paraId="6E959C6D" w14:textId="77777777" w:rsidR="00BB2CCA" w:rsidRPr="009F6690" w:rsidRDefault="000A5EF5" w:rsidP="00AE57C8">
      <w:pPr>
        <w:ind w:left="-180"/>
        <w:rPr>
          <w:rFonts w:ascii="Times New Roman" w:hAnsi="Times New Roman" w:cs="Times New Roman"/>
          <w:sz w:val="22"/>
          <w:szCs w:val="22"/>
        </w:rPr>
      </w:pPr>
      <w:r w:rsidRPr="009F6690">
        <w:rPr>
          <w:rFonts w:ascii="Times New Roman" w:hAnsi="Times New Roman" w:cs="Times New Roman"/>
          <w:sz w:val="22"/>
          <w:szCs w:val="22"/>
        </w:rPr>
        <w:br w:type="page"/>
      </w:r>
      <w:r w:rsidRPr="009F6690">
        <w:rPr>
          <w:rFonts w:ascii="Times New Roman" w:hAnsi="Times New Roman" w:cs="Times New Roman"/>
          <w:sz w:val="22"/>
          <w:szCs w:val="22"/>
        </w:rPr>
        <w:lastRenderedPageBreak/>
        <w:t>90A-03</w:t>
      </w:r>
      <w:r w:rsidRPr="009F6690">
        <w:rPr>
          <w:rFonts w:ascii="Times New Roman" w:hAnsi="Times New Roman" w:cs="Times New Roman"/>
          <w:sz w:val="22"/>
          <w:szCs w:val="22"/>
        </w:rPr>
        <w:tab/>
      </w:r>
      <w:r w:rsidRPr="009F6690">
        <w:rPr>
          <w:rFonts w:ascii="Times New Roman" w:hAnsi="Times New Roman" w:cs="Times New Roman"/>
          <w:b/>
          <w:sz w:val="22"/>
          <w:szCs w:val="22"/>
        </w:rPr>
        <w:t>TRANSPLANTS NOT REQUIRING PRIOR AUTHORIZATION</w:t>
      </w:r>
      <w:r w:rsidRPr="009F6690">
        <w:rPr>
          <w:rFonts w:ascii="Times New Roman" w:hAnsi="Times New Roman" w:cs="Times New Roman"/>
          <w:sz w:val="22"/>
          <w:szCs w:val="22"/>
        </w:rPr>
        <w:t xml:space="preserve"> </w:t>
      </w:r>
      <w:r w:rsidRPr="009F6690">
        <w:rPr>
          <w:rFonts w:ascii="Times New Roman" w:hAnsi="Times New Roman" w:cs="Times New Roman"/>
          <w:b/>
          <w:sz w:val="22"/>
          <w:szCs w:val="22"/>
        </w:rPr>
        <w:t>(</w:t>
      </w:r>
      <w:r w:rsidRPr="009F6690">
        <w:rPr>
          <w:rFonts w:ascii="Times New Roman" w:hAnsi="Times New Roman" w:cs="Times New Roman"/>
          <w:sz w:val="22"/>
          <w:szCs w:val="22"/>
        </w:rPr>
        <w:t>cont.</w:t>
      </w:r>
      <w:r w:rsidRPr="009F6690">
        <w:rPr>
          <w:rFonts w:ascii="Times New Roman" w:hAnsi="Times New Roman" w:cs="Times New Roman"/>
          <w:b/>
          <w:sz w:val="22"/>
          <w:szCs w:val="22"/>
        </w:rPr>
        <w:t>)</w:t>
      </w:r>
    </w:p>
    <w:p w14:paraId="7C9F02D8" w14:textId="77777777" w:rsidR="00BB2CCA" w:rsidRPr="009F6690" w:rsidRDefault="00BB2CCA" w:rsidP="00AE57C8">
      <w:pPr>
        <w:rPr>
          <w:rFonts w:ascii="Times New Roman" w:hAnsi="Times New Roman" w:cs="Times New Roman"/>
          <w:sz w:val="22"/>
          <w:szCs w:val="22"/>
        </w:rPr>
      </w:pPr>
    </w:p>
    <w:p w14:paraId="7B3D2568" w14:textId="77777777" w:rsidR="00BB2CCA" w:rsidRPr="009F6690" w:rsidRDefault="000A5EF5" w:rsidP="00AE57C8">
      <w:pPr>
        <w:numPr>
          <w:ilvl w:val="0"/>
          <w:numId w:val="17"/>
        </w:numPr>
        <w:tabs>
          <w:tab w:val="clear" w:pos="2520"/>
          <w:tab w:val="num" w:pos="2160"/>
        </w:tabs>
        <w:overflowPunct/>
        <w:autoSpaceDE/>
        <w:autoSpaceDN/>
        <w:adjustRightInd/>
        <w:ind w:left="2160" w:hanging="720"/>
        <w:textAlignment w:val="auto"/>
        <w:rPr>
          <w:rFonts w:ascii="Times New Roman" w:hAnsi="Times New Roman" w:cs="Times New Roman"/>
          <w:sz w:val="22"/>
          <w:szCs w:val="22"/>
        </w:rPr>
      </w:pPr>
      <w:r w:rsidRPr="009F6690">
        <w:rPr>
          <w:rFonts w:ascii="Times New Roman" w:hAnsi="Times New Roman" w:cs="Times New Roman"/>
          <w:b/>
          <w:sz w:val="22"/>
          <w:szCs w:val="22"/>
        </w:rPr>
        <w:t>Autologous or Allogeneic Bone Marrow or Stem Cell Transplants</w:t>
      </w:r>
      <w:r w:rsidRPr="009F6690">
        <w:rPr>
          <w:rFonts w:ascii="Times New Roman" w:hAnsi="Times New Roman" w:cs="Times New Roman"/>
          <w:sz w:val="22"/>
          <w:szCs w:val="22"/>
        </w:rPr>
        <w:t>. MaineCare covers bone marrow or stem cell transplants. MaineCare covers these procedures when used to replace bone marrow damaged by high doses of radiation therapy or chemotherapy.</w:t>
      </w:r>
    </w:p>
    <w:p w14:paraId="73D0FA3E" w14:textId="77777777" w:rsidR="00BB2CCA" w:rsidRPr="009F6690" w:rsidRDefault="00BB2CCA" w:rsidP="00AE57C8">
      <w:pPr>
        <w:rPr>
          <w:rFonts w:ascii="Times New Roman" w:hAnsi="Times New Roman" w:cs="Times New Roman"/>
          <w:sz w:val="22"/>
          <w:szCs w:val="22"/>
        </w:rPr>
      </w:pPr>
    </w:p>
    <w:p w14:paraId="331D1948" w14:textId="77777777" w:rsidR="00BB2CCA" w:rsidRPr="009F6690" w:rsidRDefault="000A5EF5" w:rsidP="00AE57C8">
      <w:pPr>
        <w:tabs>
          <w:tab w:val="left" w:pos="720"/>
        </w:tabs>
        <w:ind w:left="-180"/>
        <w:rPr>
          <w:rFonts w:ascii="Times New Roman" w:hAnsi="Times New Roman" w:cs="Times New Roman"/>
          <w:sz w:val="22"/>
          <w:szCs w:val="22"/>
        </w:rPr>
      </w:pPr>
      <w:r w:rsidRPr="009F6690">
        <w:rPr>
          <w:rFonts w:ascii="Times New Roman" w:hAnsi="Times New Roman" w:cs="Times New Roman"/>
          <w:sz w:val="22"/>
          <w:szCs w:val="22"/>
        </w:rPr>
        <w:t>90A-04</w:t>
      </w:r>
      <w:r w:rsidRPr="009F6690">
        <w:rPr>
          <w:rFonts w:ascii="Times New Roman" w:hAnsi="Times New Roman" w:cs="Times New Roman"/>
          <w:sz w:val="22"/>
          <w:szCs w:val="22"/>
        </w:rPr>
        <w:tab/>
      </w:r>
      <w:r w:rsidRPr="009F6690">
        <w:rPr>
          <w:rFonts w:ascii="Times New Roman" w:hAnsi="Times New Roman" w:cs="Times New Roman"/>
          <w:b/>
          <w:sz w:val="22"/>
          <w:szCs w:val="22"/>
        </w:rPr>
        <w:t>TRANSPLANTS REQUIRING PRIOR AUTHORIZATION</w:t>
      </w:r>
    </w:p>
    <w:p w14:paraId="7E5FA343" w14:textId="77777777" w:rsidR="00BB2CCA" w:rsidRPr="009F6690" w:rsidRDefault="00BB2CCA" w:rsidP="00AE57C8">
      <w:pPr>
        <w:rPr>
          <w:rFonts w:ascii="Times New Roman" w:hAnsi="Times New Roman" w:cs="Times New Roman"/>
          <w:sz w:val="22"/>
          <w:szCs w:val="22"/>
        </w:rPr>
      </w:pPr>
    </w:p>
    <w:p w14:paraId="360745D0" w14:textId="77777777" w:rsidR="00E76F4E" w:rsidRPr="009F6690" w:rsidRDefault="00E76F4E" w:rsidP="00AE57C8">
      <w:pPr>
        <w:tabs>
          <w:tab w:val="left" w:pos="720"/>
          <w:tab w:val="left" w:pos="2160"/>
        </w:tabs>
        <w:ind w:left="720" w:hanging="720"/>
        <w:rPr>
          <w:rFonts w:ascii="Times New Roman" w:hAnsi="Times New Roman" w:cs="Times New Roman"/>
          <w:sz w:val="22"/>
          <w:szCs w:val="22"/>
        </w:rPr>
      </w:pPr>
      <w:r w:rsidRPr="009F6690">
        <w:rPr>
          <w:rFonts w:ascii="Times New Roman" w:hAnsi="Times New Roman" w:cs="Times New Roman"/>
          <w:sz w:val="22"/>
          <w:szCs w:val="22"/>
        </w:rPr>
        <w:tab/>
      </w:r>
      <w:r w:rsidR="000A5EF5" w:rsidRPr="009F6690">
        <w:rPr>
          <w:rFonts w:ascii="Times New Roman" w:hAnsi="Times New Roman" w:cs="Times New Roman"/>
          <w:sz w:val="22"/>
          <w:szCs w:val="22"/>
        </w:rPr>
        <w:t>All transplants and transplant evaluations performed outside the State of Maine require prior authorization, as described in MBM, Chapter I. All transplants and transplant evaluations require prior authorization unless the transplant meets the criteria of 90A-03 above</w:t>
      </w:r>
      <w:r w:rsidR="006F1764" w:rsidRPr="009F6690">
        <w:rPr>
          <w:rFonts w:ascii="Times New Roman" w:hAnsi="Times New Roman" w:cs="Times New Roman"/>
          <w:sz w:val="22"/>
          <w:szCs w:val="22"/>
        </w:rPr>
        <w:t xml:space="preserve">. Some Out of State transplants require additional criteria to be </w:t>
      </w:r>
      <w:r w:rsidR="00CE646C" w:rsidRPr="009F6690">
        <w:rPr>
          <w:rFonts w:ascii="Times New Roman" w:hAnsi="Times New Roman" w:cs="Times New Roman"/>
          <w:sz w:val="22"/>
          <w:szCs w:val="22"/>
        </w:rPr>
        <w:t>met based</w:t>
      </w:r>
      <w:r w:rsidR="000F66F0" w:rsidRPr="009F6690">
        <w:rPr>
          <w:rFonts w:ascii="Times New Roman" w:hAnsi="Times New Roman" w:cs="Times New Roman"/>
          <w:sz w:val="22"/>
          <w:szCs w:val="22"/>
        </w:rPr>
        <w:t xml:space="preserve"> on </w:t>
      </w:r>
      <w:r w:rsidR="001413FF" w:rsidRPr="009F6690">
        <w:rPr>
          <w:rFonts w:ascii="Times New Roman" w:hAnsi="Times New Roman" w:cs="Times New Roman"/>
          <w:sz w:val="22"/>
          <w:szCs w:val="22"/>
        </w:rPr>
        <w:t xml:space="preserve">industry recognized </w:t>
      </w:r>
      <w:r w:rsidR="00524AE5" w:rsidRPr="009F6690">
        <w:rPr>
          <w:rFonts w:ascii="Times New Roman" w:hAnsi="Times New Roman" w:cs="Times New Roman"/>
          <w:sz w:val="22"/>
          <w:szCs w:val="22"/>
        </w:rPr>
        <w:t xml:space="preserve">prior authorization </w:t>
      </w:r>
      <w:r w:rsidR="001413FF" w:rsidRPr="009F6690">
        <w:rPr>
          <w:rFonts w:ascii="Times New Roman" w:hAnsi="Times New Roman" w:cs="Times New Roman"/>
          <w:sz w:val="22"/>
          <w:szCs w:val="22"/>
        </w:rPr>
        <w:t>criteria utilized by a national company under contract</w:t>
      </w:r>
      <w:r w:rsidR="00D2084C" w:rsidRPr="009F6690">
        <w:rPr>
          <w:rFonts w:ascii="Times New Roman" w:hAnsi="Times New Roman" w:cs="Times New Roman"/>
          <w:sz w:val="22"/>
          <w:szCs w:val="22"/>
        </w:rPr>
        <w:t>.</w:t>
      </w:r>
      <w:r w:rsidRPr="009F6690">
        <w:rPr>
          <w:rFonts w:ascii="Times New Roman" w:hAnsi="Times New Roman" w:cs="Times New Roman"/>
          <w:sz w:val="22"/>
          <w:szCs w:val="22"/>
        </w:rPr>
        <w:t xml:space="preserve"> In cases where the criteria are not met, the Provider/Member may submit additional supporting evidence such as medical documentation, to demonstrate that the requested service is medically necessary.</w:t>
      </w:r>
      <w:r w:rsidR="00885917" w:rsidRPr="009F6690">
        <w:rPr>
          <w:rFonts w:ascii="Times New Roman" w:hAnsi="Times New Roman" w:cs="Times New Roman"/>
          <w:sz w:val="22"/>
          <w:szCs w:val="22"/>
        </w:rPr>
        <w:t xml:space="preserve"> </w:t>
      </w:r>
    </w:p>
    <w:p w14:paraId="500E1BCC" w14:textId="77777777" w:rsidR="00BB2CCA" w:rsidRPr="009F6690" w:rsidRDefault="006F1764" w:rsidP="00AE57C8">
      <w:pPr>
        <w:ind w:left="720"/>
        <w:rPr>
          <w:rFonts w:ascii="Times New Roman" w:hAnsi="Times New Roman" w:cs="Times New Roman"/>
          <w:sz w:val="22"/>
          <w:szCs w:val="22"/>
        </w:rPr>
      </w:pPr>
      <w:r w:rsidRPr="009F6690">
        <w:rPr>
          <w:rFonts w:ascii="Times New Roman" w:hAnsi="Times New Roman" w:cs="Times New Roman"/>
          <w:sz w:val="22"/>
          <w:szCs w:val="22"/>
        </w:rPr>
        <w:t xml:space="preserve">This criteria can be found at: </w:t>
      </w:r>
      <w:hyperlink r:id="rId22" w:history="1">
        <w:r w:rsidR="00E75BE8" w:rsidRPr="009F6690">
          <w:rPr>
            <w:rStyle w:val="Hyperlink"/>
            <w:rFonts w:ascii="Times New Roman" w:hAnsi="Times New Roman" w:cs="Times New Roman"/>
            <w:sz w:val="22"/>
            <w:szCs w:val="22"/>
          </w:rPr>
          <w:t>https://mainecare.maine.gov/ProviderHomePage.aspx</w:t>
        </w:r>
      </w:hyperlink>
      <w:r w:rsidR="00E75BE8" w:rsidRPr="009F6690">
        <w:rPr>
          <w:rFonts w:ascii="Times New Roman" w:hAnsi="Times New Roman" w:cs="Times New Roman"/>
          <w:sz w:val="22"/>
          <w:szCs w:val="22"/>
        </w:rPr>
        <w:t xml:space="preserve"> </w:t>
      </w:r>
    </w:p>
    <w:p w14:paraId="484D35C7" w14:textId="77777777" w:rsidR="00BB2CCA" w:rsidRPr="009F6690" w:rsidRDefault="00BB2CCA" w:rsidP="00AE57C8">
      <w:pPr>
        <w:ind w:left="3600"/>
        <w:rPr>
          <w:rFonts w:ascii="Times New Roman" w:hAnsi="Times New Roman" w:cs="Times New Roman"/>
          <w:sz w:val="22"/>
          <w:szCs w:val="22"/>
        </w:rPr>
      </w:pPr>
    </w:p>
    <w:p w14:paraId="5514F6DF" w14:textId="77777777" w:rsidR="00BB2CCA" w:rsidRPr="009F6690" w:rsidRDefault="000A5EF5" w:rsidP="00AE57C8">
      <w:pPr>
        <w:ind w:left="720"/>
        <w:rPr>
          <w:rFonts w:ascii="Times New Roman" w:hAnsi="Times New Roman" w:cs="Times New Roman"/>
          <w:b/>
          <w:sz w:val="22"/>
          <w:szCs w:val="22"/>
        </w:rPr>
      </w:pPr>
      <w:r w:rsidRPr="009F6690">
        <w:rPr>
          <w:rFonts w:ascii="Times New Roman" w:hAnsi="Times New Roman" w:cs="Times New Roman"/>
          <w:sz w:val="22"/>
          <w:szCs w:val="22"/>
        </w:rPr>
        <w:t>a.</w:t>
      </w:r>
      <w:r w:rsidRPr="009F6690">
        <w:rPr>
          <w:rFonts w:ascii="Times New Roman" w:hAnsi="Times New Roman" w:cs="Times New Roman"/>
          <w:sz w:val="22"/>
          <w:szCs w:val="22"/>
        </w:rPr>
        <w:tab/>
      </w:r>
      <w:r w:rsidRPr="009F6690">
        <w:rPr>
          <w:rFonts w:ascii="Times New Roman" w:hAnsi="Times New Roman" w:cs="Times New Roman"/>
          <w:b/>
          <w:sz w:val="22"/>
          <w:szCs w:val="22"/>
        </w:rPr>
        <w:t>Transplant Procedures Requiring Prior Authorization</w:t>
      </w:r>
    </w:p>
    <w:p w14:paraId="204FB237" w14:textId="77777777" w:rsidR="00BB2CCA" w:rsidRPr="009F6690" w:rsidRDefault="00BB2CCA" w:rsidP="00AE57C8">
      <w:pPr>
        <w:rPr>
          <w:rFonts w:ascii="Times New Roman" w:hAnsi="Times New Roman" w:cs="Times New Roman"/>
          <w:sz w:val="22"/>
          <w:szCs w:val="22"/>
        </w:rPr>
      </w:pPr>
    </w:p>
    <w:p w14:paraId="2C749C5B" w14:textId="77777777" w:rsidR="00BB2CCA" w:rsidRPr="009F6690" w:rsidRDefault="000A5EF5" w:rsidP="00AE57C8">
      <w:pPr>
        <w:ind w:left="1440"/>
        <w:rPr>
          <w:rFonts w:ascii="Times New Roman" w:hAnsi="Times New Roman" w:cs="Times New Roman"/>
          <w:sz w:val="22"/>
          <w:szCs w:val="22"/>
        </w:rPr>
      </w:pPr>
      <w:r w:rsidRPr="009F6690">
        <w:rPr>
          <w:rFonts w:ascii="Times New Roman" w:hAnsi="Times New Roman" w:cs="Times New Roman"/>
          <w:sz w:val="22"/>
          <w:szCs w:val="22"/>
        </w:rPr>
        <w:t>MaineCare will consider prior authorization for organ transplants when all of the following criteria are met:</w:t>
      </w:r>
    </w:p>
    <w:p w14:paraId="109F27A1" w14:textId="77777777" w:rsidR="00BB2CCA" w:rsidRPr="009F6690" w:rsidRDefault="00BB2CCA" w:rsidP="00AE57C8">
      <w:pPr>
        <w:ind w:left="2880"/>
        <w:rPr>
          <w:rFonts w:ascii="Times New Roman" w:hAnsi="Times New Roman" w:cs="Times New Roman"/>
          <w:sz w:val="22"/>
          <w:szCs w:val="22"/>
        </w:rPr>
      </w:pPr>
    </w:p>
    <w:p w14:paraId="44BFF36D" w14:textId="77777777" w:rsidR="00BB2CCA" w:rsidRPr="009F6690" w:rsidRDefault="000A5EF5" w:rsidP="00AE57C8">
      <w:pPr>
        <w:ind w:left="2160" w:hanging="720"/>
        <w:rPr>
          <w:rFonts w:ascii="Times New Roman" w:hAnsi="Times New Roman" w:cs="Times New Roman"/>
          <w:sz w:val="22"/>
          <w:szCs w:val="22"/>
        </w:rPr>
      </w:pPr>
      <w:r w:rsidRPr="009F6690">
        <w:rPr>
          <w:rFonts w:ascii="Times New Roman" w:hAnsi="Times New Roman" w:cs="Times New Roman"/>
          <w:sz w:val="22"/>
          <w:szCs w:val="22"/>
        </w:rPr>
        <w:t>1)</w:t>
      </w:r>
      <w:r w:rsidRPr="009F6690">
        <w:rPr>
          <w:rFonts w:ascii="Times New Roman" w:hAnsi="Times New Roman" w:cs="Times New Roman"/>
          <w:sz w:val="22"/>
          <w:szCs w:val="22"/>
        </w:rPr>
        <w:tab/>
        <w:t>Both the transplant center and the member’s in-state specialist recommend that the transplant be authorized after the member is evaluated; and</w:t>
      </w:r>
    </w:p>
    <w:p w14:paraId="12EA6F52" w14:textId="77777777" w:rsidR="00BB2CCA" w:rsidRPr="009F6690" w:rsidRDefault="00BB2CCA" w:rsidP="00AE57C8">
      <w:pPr>
        <w:rPr>
          <w:rFonts w:ascii="Times New Roman" w:hAnsi="Times New Roman" w:cs="Times New Roman"/>
          <w:sz w:val="22"/>
          <w:szCs w:val="22"/>
        </w:rPr>
      </w:pPr>
    </w:p>
    <w:p w14:paraId="46BD64A5" w14:textId="77777777" w:rsidR="00BB2CCA" w:rsidRPr="009F6690" w:rsidRDefault="000A5EF5" w:rsidP="00AE57C8">
      <w:pPr>
        <w:ind w:left="1440"/>
        <w:rPr>
          <w:rFonts w:ascii="Times New Roman" w:hAnsi="Times New Roman" w:cs="Times New Roman"/>
          <w:sz w:val="22"/>
          <w:szCs w:val="22"/>
        </w:rPr>
      </w:pPr>
      <w:r w:rsidRPr="009F6690">
        <w:rPr>
          <w:rFonts w:ascii="Times New Roman" w:hAnsi="Times New Roman" w:cs="Times New Roman"/>
          <w:sz w:val="22"/>
          <w:szCs w:val="22"/>
        </w:rPr>
        <w:t>2)</w:t>
      </w:r>
      <w:r w:rsidRPr="009F6690">
        <w:rPr>
          <w:rFonts w:ascii="Times New Roman" w:hAnsi="Times New Roman" w:cs="Times New Roman"/>
          <w:sz w:val="22"/>
          <w:szCs w:val="22"/>
        </w:rPr>
        <w:tab/>
        <w:t>The transplant meets all other criteria specified in Section 90 and this</w:t>
      </w:r>
    </w:p>
    <w:p w14:paraId="6ACAEF32" w14:textId="77777777" w:rsidR="00BB2CCA" w:rsidRPr="009F6690" w:rsidRDefault="000A5EF5" w:rsidP="00AE57C8">
      <w:pPr>
        <w:ind w:left="2160"/>
        <w:rPr>
          <w:rFonts w:ascii="Times New Roman" w:hAnsi="Times New Roman" w:cs="Times New Roman"/>
          <w:sz w:val="22"/>
          <w:szCs w:val="22"/>
        </w:rPr>
      </w:pPr>
      <w:r w:rsidRPr="009F6690">
        <w:rPr>
          <w:rFonts w:ascii="Times New Roman" w:hAnsi="Times New Roman" w:cs="Times New Roman"/>
          <w:sz w:val="22"/>
          <w:szCs w:val="22"/>
        </w:rPr>
        <w:t>Appendix; and</w:t>
      </w:r>
    </w:p>
    <w:p w14:paraId="06474887" w14:textId="77777777" w:rsidR="00BB2CCA" w:rsidRPr="009F6690" w:rsidRDefault="00BB2CCA" w:rsidP="00AE57C8">
      <w:pPr>
        <w:ind w:left="2160"/>
        <w:rPr>
          <w:rFonts w:ascii="Times New Roman" w:hAnsi="Times New Roman" w:cs="Times New Roman"/>
          <w:sz w:val="22"/>
          <w:szCs w:val="22"/>
        </w:rPr>
      </w:pPr>
    </w:p>
    <w:p w14:paraId="77B62427" w14:textId="77777777" w:rsidR="00BB2CCA" w:rsidRPr="009F6690" w:rsidRDefault="000A5EF5" w:rsidP="00AE57C8">
      <w:pPr>
        <w:ind w:left="2160" w:hanging="720"/>
        <w:rPr>
          <w:rFonts w:ascii="Times New Roman" w:hAnsi="Times New Roman" w:cs="Times New Roman"/>
          <w:sz w:val="22"/>
          <w:szCs w:val="22"/>
        </w:rPr>
      </w:pPr>
      <w:r w:rsidRPr="009F6690">
        <w:rPr>
          <w:rFonts w:ascii="Times New Roman" w:hAnsi="Times New Roman" w:cs="Times New Roman"/>
          <w:sz w:val="22"/>
          <w:szCs w:val="22"/>
        </w:rPr>
        <w:t>3)</w:t>
      </w:r>
      <w:r w:rsidRPr="009F6690">
        <w:rPr>
          <w:rFonts w:ascii="Times New Roman" w:hAnsi="Times New Roman" w:cs="Times New Roman"/>
          <w:sz w:val="22"/>
          <w:szCs w:val="22"/>
        </w:rPr>
        <w:tab/>
        <w:t>MaineCare has received complete documentation from the transplant center to make a determination.</w:t>
      </w:r>
    </w:p>
    <w:p w14:paraId="2195E674" w14:textId="77777777" w:rsidR="00BB2CCA" w:rsidRPr="009F6690" w:rsidRDefault="00BB2CCA" w:rsidP="00AE57C8">
      <w:pPr>
        <w:ind w:left="3600"/>
        <w:rPr>
          <w:rFonts w:ascii="Times New Roman" w:hAnsi="Times New Roman" w:cs="Times New Roman"/>
          <w:sz w:val="22"/>
          <w:szCs w:val="22"/>
        </w:rPr>
      </w:pPr>
    </w:p>
    <w:p w14:paraId="0EB6B467" w14:textId="77777777" w:rsidR="00BB2CCA" w:rsidRPr="009F6690" w:rsidRDefault="000A5EF5" w:rsidP="00AE57C8">
      <w:pPr>
        <w:ind w:left="810"/>
        <w:rPr>
          <w:rFonts w:ascii="Times New Roman" w:hAnsi="Times New Roman" w:cs="Times New Roman"/>
          <w:sz w:val="22"/>
          <w:szCs w:val="22"/>
        </w:rPr>
      </w:pPr>
      <w:r w:rsidRPr="009F6690">
        <w:rPr>
          <w:rFonts w:ascii="Times New Roman" w:hAnsi="Times New Roman" w:cs="Times New Roman"/>
          <w:sz w:val="22"/>
          <w:szCs w:val="22"/>
        </w:rPr>
        <w:t>b.</w:t>
      </w:r>
      <w:r w:rsidRPr="009F6690">
        <w:rPr>
          <w:rFonts w:ascii="Times New Roman" w:hAnsi="Times New Roman" w:cs="Times New Roman"/>
          <w:sz w:val="22"/>
          <w:szCs w:val="22"/>
        </w:rPr>
        <w:tab/>
      </w:r>
      <w:r w:rsidRPr="009F6690">
        <w:rPr>
          <w:rFonts w:ascii="Times New Roman" w:hAnsi="Times New Roman" w:cs="Times New Roman"/>
          <w:b/>
          <w:sz w:val="22"/>
          <w:szCs w:val="22"/>
        </w:rPr>
        <w:t>Overview of the Authorization Process</w:t>
      </w:r>
    </w:p>
    <w:p w14:paraId="1233991B" w14:textId="77777777" w:rsidR="00BB2CCA" w:rsidRPr="009F6690" w:rsidRDefault="00BB2CCA" w:rsidP="00AE57C8">
      <w:pPr>
        <w:rPr>
          <w:rFonts w:ascii="Times New Roman" w:hAnsi="Times New Roman" w:cs="Times New Roman"/>
          <w:sz w:val="22"/>
          <w:szCs w:val="22"/>
        </w:rPr>
      </w:pPr>
    </w:p>
    <w:p w14:paraId="6085516F" w14:textId="77777777" w:rsidR="00BB2CCA" w:rsidRPr="009F6690" w:rsidRDefault="000A5EF5" w:rsidP="00AE57C8">
      <w:pPr>
        <w:ind w:left="1440"/>
        <w:rPr>
          <w:rFonts w:ascii="Times New Roman" w:hAnsi="Times New Roman" w:cs="Times New Roman"/>
          <w:sz w:val="22"/>
          <w:szCs w:val="22"/>
        </w:rPr>
      </w:pPr>
      <w:r w:rsidRPr="009F6690">
        <w:rPr>
          <w:rFonts w:ascii="Times New Roman" w:hAnsi="Times New Roman" w:cs="Times New Roman"/>
          <w:sz w:val="22"/>
          <w:szCs w:val="22"/>
        </w:rPr>
        <w:t>The provider must submit complete documentation and all criteria listed in this section must be met before MaineCare will consider requests for prior authorizations for evaluations and transplant services. In making a determination, MaineCare will utilize appropriate staff including but not limited to MaineCare Services medical consultants, a medical specialist in the relevant field of the requested transplant (e.g.</w:t>
      </w:r>
      <w:r w:rsidR="002C5C6C" w:rsidRPr="009F6690">
        <w:rPr>
          <w:rFonts w:ascii="Times New Roman" w:hAnsi="Times New Roman" w:cs="Times New Roman"/>
          <w:sz w:val="22"/>
          <w:szCs w:val="22"/>
        </w:rPr>
        <w:t>,</w:t>
      </w:r>
      <w:r w:rsidRPr="009F6690">
        <w:rPr>
          <w:rFonts w:ascii="Times New Roman" w:hAnsi="Times New Roman" w:cs="Times New Roman"/>
          <w:sz w:val="22"/>
          <w:szCs w:val="22"/>
        </w:rPr>
        <w:t xml:space="preserve"> cardiologist for heart transplants), a psychiatrist or psychologist and designee(s) of the Director of MaineCare Services. MaineCare prior authorization staff will review the materials and make a determination by considering established patient selection and facility criteria within this section. To make its decision, the Department will also look for evidence that the request conforms to general and organ specific patient selection criteria, and recommendations of relevant medical specialists.</w:t>
      </w:r>
    </w:p>
    <w:p w14:paraId="75920B1A" w14:textId="77777777" w:rsidR="00BB2CCA" w:rsidRPr="009F6690" w:rsidRDefault="00BB2CCA" w:rsidP="00AE57C8">
      <w:pPr>
        <w:ind w:left="2160"/>
        <w:rPr>
          <w:rFonts w:ascii="Times New Roman" w:hAnsi="Times New Roman" w:cs="Times New Roman"/>
          <w:sz w:val="22"/>
          <w:szCs w:val="22"/>
        </w:rPr>
      </w:pPr>
    </w:p>
    <w:p w14:paraId="7EC0E757" w14:textId="77777777" w:rsidR="00ED08BC" w:rsidRPr="009F6690" w:rsidRDefault="00ED08BC" w:rsidP="00AE57C8">
      <w:pPr>
        <w:overflowPunct/>
        <w:autoSpaceDE/>
        <w:autoSpaceDN/>
        <w:adjustRightInd/>
        <w:textAlignment w:val="auto"/>
        <w:rPr>
          <w:rFonts w:ascii="Times New Roman" w:hAnsi="Times New Roman" w:cs="Times New Roman"/>
          <w:sz w:val="22"/>
          <w:szCs w:val="22"/>
        </w:rPr>
      </w:pPr>
      <w:r w:rsidRPr="009F6690">
        <w:rPr>
          <w:rFonts w:ascii="Times New Roman" w:hAnsi="Times New Roman" w:cs="Times New Roman"/>
          <w:sz w:val="22"/>
          <w:szCs w:val="22"/>
        </w:rPr>
        <w:br w:type="page"/>
      </w:r>
    </w:p>
    <w:p w14:paraId="49780165" w14:textId="77777777" w:rsidR="008102D4" w:rsidRPr="009F6690" w:rsidRDefault="000A5EF5" w:rsidP="00AE57C8">
      <w:pPr>
        <w:ind w:left="-180"/>
        <w:rPr>
          <w:rFonts w:ascii="Times New Roman" w:hAnsi="Times New Roman" w:cs="Times New Roman"/>
          <w:b/>
          <w:sz w:val="22"/>
          <w:szCs w:val="22"/>
        </w:rPr>
      </w:pPr>
      <w:r w:rsidRPr="009F6690">
        <w:rPr>
          <w:rFonts w:ascii="Times New Roman" w:hAnsi="Times New Roman" w:cs="Times New Roman"/>
          <w:sz w:val="22"/>
          <w:szCs w:val="22"/>
        </w:rPr>
        <w:lastRenderedPageBreak/>
        <w:t>90A-04</w:t>
      </w:r>
      <w:r w:rsidRPr="009F6690">
        <w:rPr>
          <w:rFonts w:ascii="Times New Roman" w:hAnsi="Times New Roman" w:cs="Times New Roman"/>
          <w:sz w:val="22"/>
          <w:szCs w:val="22"/>
        </w:rPr>
        <w:tab/>
      </w:r>
      <w:r w:rsidRPr="009F6690">
        <w:rPr>
          <w:rFonts w:ascii="Times New Roman" w:hAnsi="Times New Roman" w:cs="Times New Roman"/>
          <w:b/>
          <w:sz w:val="22"/>
          <w:szCs w:val="22"/>
        </w:rPr>
        <w:t>PRIOR AUTHORIZATION (</w:t>
      </w:r>
      <w:r w:rsidRPr="009F6690">
        <w:rPr>
          <w:rFonts w:ascii="Times New Roman" w:hAnsi="Times New Roman" w:cs="Times New Roman"/>
          <w:sz w:val="22"/>
          <w:szCs w:val="22"/>
        </w:rPr>
        <w:t>cont.</w:t>
      </w:r>
      <w:r w:rsidRPr="009F6690">
        <w:rPr>
          <w:rFonts w:ascii="Times New Roman" w:hAnsi="Times New Roman" w:cs="Times New Roman"/>
          <w:b/>
          <w:sz w:val="22"/>
          <w:szCs w:val="22"/>
        </w:rPr>
        <w:t>)</w:t>
      </w:r>
    </w:p>
    <w:p w14:paraId="1BDA6539" w14:textId="77777777" w:rsidR="008102D4" w:rsidRPr="009F6690" w:rsidRDefault="008102D4" w:rsidP="00AE57C8">
      <w:pPr>
        <w:ind w:left="1440"/>
        <w:rPr>
          <w:rFonts w:ascii="Times New Roman" w:hAnsi="Times New Roman" w:cs="Times New Roman"/>
          <w:sz w:val="22"/>
          <w:szCs w:val="22"/>
        </w:rPr>
      </w:pPr>
    </w:p>
    <w:p w14:paraId="2469F3E8" w14:textId="77777777" w:rsidR="002C181D" w:rsidRPr="009F6690" w:rsidRDefault="000A5EF5" w:rsidP="00AE57C8">
      <w:pPr>
        <w:ind w:left="1440"/>
        <w:rPr>
          <w:rFonts w:ascii="Times New Roman" w:hAnsi="Times New Roman" w:cs="Times New Roman"/>
          <w:sz w:val="22"/>
          <w:szCs w:val="22"/>
        </w:rPr>
      </w:pPr>
      <w:r w:rsidRPr="009F6690">
        <w:rPr>
          <w:rFonts w:ascii="Times New Roman" w:hAnsi="Times New Roman" w:cs="Times New Roman"/>
          <w:sz w:val="22"/>
          <w:szCs w:val="22"/>
        </w:rPr>
        <w:t xml:space="preserve">The Department will notify the requesting physician, other appropriate providers, and the member of the decision whether an evaluation or transplant is prior authorized within thirty (30) days of the request. Members may appeal decisions based on </w:t>
      </w:r>
    </w:p>
    <w:p w14:paraId="0FBEC79A" w14:textId="77777777" w:rsidR="00BB2CCA" w:rsidRPr="009F6690" w:rsidRDefault="000A5EF5" w:rsidP="00AE57C8">
      <w:pPr>
        <w:ind w:left="1440"/>
        <w:rPr>
          <w:rFonts w:ascii="Times New Roman" w:hAnsi="Times New Roman" w:cs="Times New Roman"/>
          <w:sz w:val="22"/>
          <w:szCs w:val="22"/>
        </w:rPr>
      </w:pPr>
      <w:r w:rsidRPr="009F6690">
        <w:rPr>
          <w:rFonts w:ascii="Times New Roman" w:hAnsi="Times New Roman" w:cs="Times New Roman"/>
          <w:sz w:val="22"/>
          <w:szCs w:val="22"/>
        </w:rPr>
        <w:t xml:space="preserve">information in the </w:t>
      </w:r>
      <w:r w:rsidRPr="009F6690">
        <w:rPr>
          <w:rFonts w:ascii="Times New Roman" w:hAnsi="Times New Roman" w:cs="Times New Roman"/>
          <w:i/>
          <w:sz w:val="22"/>
          <w:szCs w:val="22"/>
        </w:rPr>
        <w:t>MaineCare Benefits Manual</w:t>
      </w:r>
      <w:r w:rsidRPr="009F6690">
        <w:rPr>
          <w:rFonts w:ascii="Times New Roman" w:hAnsi="Times New Roman" w:cs="Times New Roman"/>
          <w:sz w:val="22"/>
          <w:szCs w:val="22"/>
        </w:rPr>
        <w:t xml:space="preserve">, Chapter I, </w:t>
      </w:r>
      <w:r w:rsidR="00C879CF" w:rsidRPr="009F6690">
        <w:rPr>
          <w:rFonts w:ascii="Times New Roman" w:hAnsi="Times New Roman" w:cs="Times New Roman"/>
          <w:sz w:val="22"/>
          <w:szCs w:val="22"/>
        </w:rPr>
        <w:t>“</w:t>
      </w:r>
      <w:r w:rsidRPr="009F6690">
        <w:rPr>
          <w:rFonts w:ascii="Times New Roman" w:hAnsi="Times New Roman" w:cs="Times New Roman"/>
          <w:sz w:val="22"/>
          <w:szCs w:val="22"/>
        </w:rPr>
        <w:t>General Administrative Policies and Procedures</w:t>
      </w:r>
      <w:r w:rsidR="00C879CF" w:rsidRPr="009F6690">
        <w:rPr>
          <w:rFonts w:ascii="Times New Roman" w:hAnsi="Times New Roman" w:cs="Times New Roman"/>
          <w:sz w:val="22"/>
          <w:szCs w:val="22"/>
        </w:rPr>
        <w:t>”</w:t>
      </w:r>
      <w:r w:rsidRPr="009F6690">
        <w:rPr>
          <w:rFonts w:ascii="Times New Roman" w:hAnsi="Times New Roman" w:cs="Times New Roman"/>
          <w:sz w:val="22"/>
          <w:szCs w:val="22"/>
        </w:rPr>
        <w:t>.</w:t>
      </w:r>
    </w:p>
    <w:p w14:paraId="24FC1AE4" w14:textId="77777777" w:rsidR="00BB2CCA" w:rsidRPr="009F6690" w:rsidRDefault="00BB2CCA" w:rsidP="00AE57C8">
      <w:pPr>
        <w:ind w:left="3240" w:hanging="540"/>
        <w:rPr>
          <w:rFonts w:ascii="Times New Roman" w:hAnsi="Times New Roman" w:cs="Times New Roman"/>
          <w:sz w:val="22"/>
          <w:szCs w:val="22"/>
        </w:rPr>
      </w:pPr>
    </w:p>
    <w:p w14:paraId="76A05C4A" w14:textId="77777777" w:rsidR="00BB2CCA" w:rsidRPr="009F6690" w:rsidRDefault="000A5EF5" w:rsidP="00AE57C8">
      <w:pPr>
        <w:ind w:left="1440"/>
        <w:rPr>
          <w:rFonts w:ascii="Times New Roman" w:hAnsi="Times New Roman" w:cs="Times New Roman"/>
          <w:sz w:val="22"/>
          <w:szCs w:val="22"/>
        </w:rPr>
      </w:pPr>
      <w:r w:rsidRPr="009F6690">
        <w:rPr>
          <w:rFonts w:ascii="Times New Roman" w:hAnsi="Times New Roman" w:cs="Times New Roman"/>
          <w:sz w:val="22"/>
          <w:szCs w:val="22"/>
        </w:rPr>
        <w:t>1.</w:t>
      </w:r>
      <w:r w:rsidRPr="009F6690">
        <w:rPr>
          <w:rFonts w:ascii="Times New Roman" w:hAnsi="Times New Roman" w:cs="Times New Roman"/>
          <w:sz w:val="22"/>
          <w:szCs w:val="22"/>
        </w:rPr>
        <w:tab/>
      </w:r>
      <w:r w:rsidRPr="009F6690">
        <w:rPr>
          <w:rFonts w:ascii="Times New Roman" w:hAnsi="Times New Roman" w:cs="Times New Roman"/>
          <w:b/>
          <w:sz w:val="22"/>
          <w:szCs w:val="22"/>
        </w:rPr>
        <w:t>Documentation for Prior Authorization</w:t>
      </w:r>
    </w:p>
    <w:p w14:paraId="01017D52" w14:textId="77777777" w:rsidR="00BB2CCA" w:rsidRPr="009F6690" w:rsidRDefault="00BB2CCA" w:rsidP="00AE57C8">
      <w:pPr>
        <w:rPr>
          <w:rFonts w:ascii="Times New Roman" w:hAnsi="Times New Roman" w:cs="Times New Roman"/>
          <w:sz w:val="22"/>
          <w:szCs w:val="22"/>
        </w:rPr>
      </w:pPr>
    </w:p>
    <w:p w14:paraId="31315EC6" w14:textId="77777777" w:rsidR="00BB2CCA" w:rsidRPr="009F6690" w:rsidRDefault="000A5EF5" w:rsidP="00AE57C8">
      <w:pPr>
        <w:ind w:left="2160"/>
        <w:rPr>
          <w:rFonts w:ascii="Times New Roman" w:hAnsi="Times New Roman" w:cs="Times New Roman"/>
          <w:sz w:val="22"/>
          <w:szCs w:val="22"/>
        </w:rPr>
      </w:pPr>
      <w:r w:rsidRPr="009F6690">
        <w:rPr>
          <w:rFonts w:ascii="Times New Roman" w:hAnsi="Times New Roman" w:cs="Times New Roman"/>
          <w:sz w:val="22"/>
          <w:szCs w:val="22"/>
        </w:rPr>
        <w:t>The Department will make a decision regarding prior authorization for the transplant procedure after reviewing the transplant center’s report submitted to the MaineCare Prior Authorization Unit. The report must include written assessments performed by the appropriate specialists and recommendations regarding all possible treatment options. The report must also include the specialists' general assessment of the member’s anticipated prognosis and the risks and benefits (e.g.</w:t>
      </w:r>
      <w:r w:rsidR="002C5C6C" w:rsidRPr="009F6690">
        <w:rPr>
          <w:rFonts w:ascii="Times New Roman" w:hAnsi="Times New Roman" w:cs="Times New Roman"/>
          <w:sz w:val="22"/>
          <w:szCs w:val="22"/>
        </w:rPr>
        <w:t>,</w:t>
      </w:r>
      <w:r w:rsidRPr="009F6690">
        <w:rPr>
          <w:rFonts w:ascii="Times New Roman" w:hAnsi="Times New Roman" w:cs="Times New Roman"/>
          <w:sz w:val="22"/>
          <w:szCs w:val="22"/>
        </w:rPr>
        <w:t xml:space="preserve"> quality of life) associated with each potential treatment option, including transplant.</w:t>
      </w:r>
    </w:p>
    <w:p w14:paraId="4E0D9D4F" w14:textId="77777777" w:rsidR="00BB2CCA" w:rsidRPr="009F6690" w:rsidRDefault="00BB2CCA" w:rsidP="00AE57C8">
      <w:pPr>
        <w:rPr>
          <w:rFonts w:ascii="Times New Roman" w:hAnsi="Times New Roman" w:cs="Times New Roman"/>
          <w:sz w:val="22"/>
          <w:szCs w:val="22"/>
        </w:rPr>
      </w:pPr>
    </w:p>
    <w:p w14:paraId="7B58BAB2" w14:textId="77777777" w:rsidR="00BB2CCA" w:rsidRPr="009F6690" w:rsidRDefault="000A5EF5" w:rsidP="00AE57C8">
      <w:pPr>
        <w:ind w:left="2160"/>
        <w:rPr>
          <w:rFonts w:ascii="Times New Roman" w:hAnsi="Times New Roman" w:cs="Times New Roman"/>
          <w:sz w:val="22"/>
          <w:szCs w:val="22"/>
        </w:rPr>
      </w:pPr>
      <w:r w:rsidRPr="009F6690">
        <w:rPr>
          <w:rFonts w:ascii="Times New Roman" w:hAnsi="Times New Roman" w:cs="Times New Roman"/>
          <w:sz w:val="22"/>
          <w:szCs w:val="22"/>
        </w:rPr>
        <w:t>Providers must clearly document all of the following information concerning the member’s health in the written report:</w:t>
      </w:r>
    </w:p>
    <w:p w14:paraId="15FF42D7" w14:textId="77777777" w:rsidR="00BB2CCA" w:rsidRPr="009F6690" w:rsidRDefault="00BB2CCA" w:rsidP="00AE57C8">
      <w:pPr>
        <w:ind w:left="3780" w:hanging="540"/>
        <w:rPr>
          <w:rFonts w:ascii="Times New Roman" w:hAnsi="Times New Roman" w:cs="Times New Roman"/>
          <w:sz w:val="22"/>
          <w:szCs w:val="22"/>
        </w:rPr>
      </w:pPr>
    </w:p>
    <w:p w14:paraId="7CB3F576" w14:textId="77777777" w:rsidR="00BB2CCA" w:rsidRPr="009F6690" w:rsidRDefault="000A5EF5" w:rsidP="00AE57C8">
      <w:pPr>
        <w:ind w:left="2160"/>
        <w:rPr>
          <w:rFonts w:ascii="Times New Roman" w:hAnsi="Times New Roman" w:cs="Times New Roman"/>
          <w:sz w:val="22"/>
          <w:szCs w:val="22"/>
        </w:rPr>
      </w:pPr>
      <w:r w:rsidRPr="009F6690">
        <w:rPr>
          <w:rFonts w:ascii="Times New Roman" w:hAnsi="Times New Roman" w:cs="Times New Roman"/>
          <w:sz w:val="22"/>
          <w:szCs w:val="22"/>
        </w:rPr>
        <w:t>i.</w:t>
      </w:r>
      <w:r w:rsidRPr="009F6690">
        <w:rPr>
          <w:rFonts w:ascii="Times New Roman" w:hAnsi="Times New Roman" w:cs="Times New Roman"/>
          <w:sz w:val="22"/>
          <w:szCs w:val="22"/>
        </w:rPr>
        <w:tab/>
        <w:t>Diagnosis;</w:t>
      </w:r>
    </w:p>
    <w:p w14:paraId="1EDCBB63" w14:textId="77777777" w:rsidR="00BB2CCA" w:rsidRPr="009F6690" w:rsidRDefault="00BB2CCA" w:rsidP="00AE57C8">
      <w:pPr>
        <w:tabs>
          <w:tab w:val="left" w:pos="2160"/>
        </w:tabs>
        <w:rPr>
          <w:rFonts w:ascii="Times New Roman" w:hAnsi="Times New Roman" w:cs="Times New Roman"/>
          <w:sz w:val="22"/>
          <w:szCs w:val="22"/>
        </w:rPr>
      </w:pPr>
    </w:p>
    <w:p w14:paraId="150D80D6" w14:textId="77777777" w:rsidR="00BB2CCA" w:rsidRPr="009F6690" w:rsidRDefault="000A5EF5" w:rsidP="00AE57C8">
      <w:pPr>
        <w:tabs>
          <w:tab w:val="left" w:pos="2160"/>
        </w:tabs>
        <w:ind w:left="2160"/>
        <w:rPr>
          <w:rFonts w:ascii="Times New Roman" w:hAnsi="Times New Roman" w:cs="Times New Roman"/>
          <w:sz w:val="22"/>
          <w:szCs w:val="22"/>
        </w:rPr>
      </w:pPr>
      <w:r w:rsidRPr="009F6690">
        <w:rPr>
          <w:rFonts w:ascii="Times New Roman" w:hAnsi="Times New Roman" w:cs="Times New Roman"/>
          <w:sz w:val="22"/>
          <w:szCs w:val="22"/>
        </w:rPr>
        <w:t>ii.</w:t>
      </w:r>
      <w:r w:rsidRPr="009F6690">
        <w:rPr>
          <w:rFonts w:ascii="Times New Roman" w:hAnsi="Times New Roman" w:cs="Times New Roman"/>
          <w:sz w:val="22"/>
          <w:szCs w:val="22"/>
        </w:rPr>
        <w:tab/>
        <w:t>Pertinent medical history;</w:t>
      </w:r>
    </w:p>
    <w:p w14:paraId="42144A3D" w14:textId="77777777" w:rsidR="00BB2CCA" w:rsidRPr="009F6690" w:rsidRDefault="00BB2CCA" w:rsidP="00AE57C8">
      <w:pPr>
        <w:tabs>
          <w:tab w:val="left" w:pos="2160"/>
        </w:tabs>
        <w:ind w:left="3240"/>
        <w:rPr>
          <w:rFonts w:ascii="Times New Roman" w:hAnsi="Times New Roman" w:cs="Times New Roman"/>
          <w:sz w:val="22"/>
          <w:szCs w:val="22"/>
        </w:rPr>
      </w:pPr>
    </w:p>
    <w:p w14:paraId="1F70DE5A" w14:textId="77777777" w:rsidR="00BB2CCA" w:rsidRPr="009F6690" w:rsidRDefault="000A5EF5" w:rsidP="00AE57C8">
      <w:pPr>
        <w:tabs>
          <w:tab w:val="left" w:pos="2160"/>
        </w:tabs>
        <w:ind w:left="2880" w:hanging="720"/>
        <w:rPr>
          <w:rFonts w:ascii="Times New Roman" w:hAnsi="Times New Roman" w:cs="Times New Roman"/>
          <w:sz w:val="22"/>
          <w:szCs w:val="22"/>
        </w:rPr>
      </w:pPr>
      <w:r w:rsidRPr="009F6690">
        <w:rPr>
          <w:rFonts w:ascii="Times New Roman" w:hAnsi="Times New Roman" w:cs="Times New Roman"/>
          <w:sz w:val="22"/>
          <w:szCs w:val="22"/>
        </w:rPr>
        <w:t>iii.</w:t>
      </w:r>
      <w:r w:rsidRPr="009F6690">
        <w:rPr>
          <w:rFonts w:ascii="Times New Roman" w:hAnsi="Times New Roman" w:cs="Times New Roman"/>
          <w:sz w:val="22"/>
          <w:szCs w:val="22"/>
        </w:rPr>
        <w:tab/>
        <w:t>Alternate treatments performed and their results;</w:t>
      </w:r>
    </w:p>
    <w:p w14:paraId="480EF484" w14:textId="77777777" w:rsidR="00BB2CCA" w:rsidRPr="009F6690" w:rsidRDefault="00BB2CCA" w:rsidP="00AE57C8">
      <w:pPr>
        <w:tabs>
          <w:tab w:val="left" w:pos="2160"/>
        </w:tabs>
        <w:ind w:left="3780" w:hanging="540"/>
        <w:rPr>
          <w:rFonts w:ascii="Times New Roman" w:hAnsi="Times New Roman" w:cs="Times New Roman"/>
          <w:sz w:val="22"/>
          <w:szCs w:val="22"/>
        </w:rPr>
      </w:pPr>
    </w:p>
    <w:p w14:paraId="00C75349" w14:textId="77777777" w:rsidR="00BB2CCA" w:rsidRPr="009F6690" w:rsidRDefault="000A5EF5" w:rsidP="00AE57C8">
      <w:pPr>
        <w:tabs>
          <w:tab w:val="left" w:pos="2160"/>
        </w:tabs>
        <w:ind w:left="2160"/>
        <w:rPr>
          <w:rFonts w:ascii="Times New Roman" w:hAnsi="Times New Roman" w:cs="Times New Roman"/>
          <w:sz w:val="22"/>
          <w:szCs w:val="22"/>
        </w:rPr>
      </w:pPr>
      <w:r w:rsidRPr="009F6690">
        <w:rPr>
          <w:rFonts w:ascii="Times New Roman" w:hAnsi="Times New Roman" w:cs="Times New Roman"/>
          <w:sz w:val="22"/>
          <w:szCs w:val="22"/>
        </w:rPr>
        <w:t>iv.</w:t>
      </w:r>
      <w:r w:rsidRPr="009F6690">
        <w:rPr>
          <w:rFonts w:ascii="Times New Roman" w:hAnsi="Times New Roman" w:cs="Times New Roman"/>
          <w:sz w:val="22"/>
          <w:szCs w:val="22"/>
        </w:rPr>
        <w:tab/>
        <w:t>Recommended transplant procedure;</w:t>
      </w:r>
    </w:p>
    <w:p w14:paraId="79D2B723" w14:textId="77777777" w:rsidR="00BB2CCA" w:rsidRPr="009F6690" w:rsidRDefault="00BB2CCA" w:rsidP="00AE57C8">
      <w:pPr>
        <w:tabs>
          <w:tab w:val="left" w:pos="2160"/>
        </w:tabs>
        <w:rPr>
          <w:rFonts w:ascii="Times New Roman" w:hAnsi="Times New Roman" w:cs="Times New Roman"/>
          <w:sz w:val="22"/>
          <w:szCs w:val="22"/>
        </w:rPr>
      </w:pPr>
    </w:p>
    <w:p w14:paraId="23C8AC95" w14:textId="77777777" w:rsidR="00BB2CCA" w:rsidRPr="009F6690" w:rsidRDefault="000A5EF5" w:rsidP="00AE57C8">
      <w:pPr>
        <w:tabs>
          <w:tab w:val="left" w:pos="2160"/>
        </w:tabs>
        <w:ind w:left="2160"/>
        <w:rPr>
          <w:rFonts w:ascii="Times New Roman" w:hAnsi="Times New Roman" w:cs="Times New Roman"/>
          <w:sz w:val="22"/>
          <w:szCs w:val="22"/>
        </w:rPr>
      </w:pPr>
      <w:r w:rsidRPr="009F6690">
        <w:rPr>
          <w:rFonts w:ascii="Times New Roman" w:hAnsi="Times New Roman" w:cs="Times New Roman"/>
          <w:sz w:val="22"/>
          <w:szCs w:val="22"/>
        </w:rPr>
        <w:t>v.</w:t>
      </w:r>
      <w:r w:rsidRPr="009F6690">
        <w:rPr>
          <w:rFonts w:ascii="Times New Roman" w:hAnsi="Times New Roman" w:cs="Times New Roman"/>
          <w:sz w:val="22"/>
          <w:szCs w:val="22"/>
        </w:rPr>
        <w:tab/>
        <w:t>Expected prognosis after recommended treatment;</w:t>
      </w:r>
    </w:p>
    <w:p w14:paraId="6491A0AD" w14:textId="77777777" w:rsidR="00BB2CCA" w:rsidRPr="009F6690" w:rsidRDefault="00BB2CCA" w:rsidP="00AE57C8">
      <w:pPr>
        <w:tabs>
          <w:tab w:val="left" w:pos="2160"/>
        </w:tabs>
        <w:rPr>
          <w:rFonts w:ascii="Times New Roman" w:hAnsi="Times New Roman" w:cs="Times New Roman"/>
          <w:sz w:val="22"/>
          <w:szCs w:val="22"/>
        </w:rPr>
      </w:pPr>
    </w:p>
    <w:p w14:paraId="41CDF0CD" w14:textId="77777777" w:rsidR="00BB2CCA" w:rsidRPr="009F6690" w:rsidRDefault="000A5EF5" w:rsidP="00AE57C8">
      <w:pPr>
        <w:ind w:left="2880" w:hanging="720"/>
        <w:rPr>
          <w:rFonts w:ascii="Times New Roman" w:hAnsi="Times New Roman" w:cs="Times New Roman"/>
          <w:sz w:val="22"/>
          <w:szCs w:val="22"/>
        </w:rPr>
      </w:pPr>
      <w:r w:rsidRPr="009F6690">
        <w:rPr>
          <w:rFonts w:ascii="Times New Roman" w:hAnsi="Times New Roman" w:cs="Times New Roman"/>
          <w:sz w:val="22"/>
          <w:szCs w:val="22"/>
        </w:rPr>
        <w:t>vi.</w:t>
      </w:r>
      <w:r w:rsidRPr="009F6690">
        <w:rPr>
          <w:rFonts w:ascii="Times New Roman" w:hAnsi="Times New Roman" w:cs="Times New Roman"/>
          <w:sz w:val="22"/>
          <w:szCs w:val="22"/>
        </w:rPr>
        <w:tab/>
        <w:t>Second opinion of the member’s condition from a board-certified specialist affiliated with a tertiary care hospital. This assessment must be based upon a review of the member’s medical records and previous diagnostic studies and must provide recommendations regarding all possible treatment options for the member. Based upon the consultant's experience with similar cases, the report must also include the consultant's general assessment of the member’s prognosis and of the risks and benefits (i.e., quality of life) associated with each potential treatment option, including transplant; and</w:t>
      </w:r>
    </w:p>
    <w:p w14:paraId="149BCE27" w14:textId="77777777" w:rsidR="00BB2CCA" w:rsidRPr="009F6690" w:rsidRDefault="00BB2CCA" w:rsidP="00AE57C8">
      <w:pPr>
        <w:ind w:left="-720"/>
        <w:rPr>
          <w:rFonts w:ascii="Times New Roman" w:hAnsi="Times New Roman" w:cs="Times New Roman"/>
          <w:sz w:val="22"/>
          <w:szCs w:val="22"/>
        </w:rPr>
      </w:pPr>
    </w:p>
    <w:p w14:paraId="3840744D" w14:textId="77777777" w:rsidR="008102D4" w:rsidRPr="009F6690" w:rsidRDefault="000A5EF5" w:rsidP="00AE57C8">
      <w:pPr>
        <w:ind w:left="2880" w:right="-144" w:hanging="720"/>
        <w:rPr>
          <w:rFonts w:ascii="Times New Roman" w:hAnsi="Times New Roman" w:cs="Times New Roman"/>
          <w:sz w:val="22"/>
          <w:szCs w:val="22"/>
        </w:rPr>
      </w:pPr>
      <w:r w:rsidRPr="009F6690">
        <w:rPr>
          <w:rFonts w:ascii="Times New Roman" w:hAnsi="Times New Roman" w:cs="Times New Roman"/>
          <w:sz w:val="22"/>
          <w:szCs w:val="22"/>
        </w:rPr>
        <w:t>vii.</w:t>
      </w:r>
      <w:r w:rsidRPr="009F6690">
        <w:rPr>
          <w:rFonts w:ascii="Times New Roman" w:hAnsi="Times New Roman" w:cs="Times New Roman"/>
          <w:sz w:val="22"/>
          <w:szCs w:val="22"/>
        </w:rPr>
        <w:tab/>
        <w:t xml:space="preserve">A report of an assessment by a mental health professional for members age nineteen (19) and older who are being assessed for transplants other than a bone marrow transplant. The assessment must address the member’s mental health and ability to understand both the procedure and its psychological aftermath. This report shall include comments on the </w:t>
      </w:r>
    </w:p>
    <w:p w14:paraId="1BBA886A" w14:textId="77777777" w:rsidR="008102D4" w:rsidRPr="009F6690" w:rsidRDefault="009F63FE" w:rsidP="00AE57C8">
      <w:pPr>
        <w:tabs>
          <w:tab w:val="left" w:pos="720"/>
        </w:tabs>
        <w:ind w:left="-180"/>
        <w:rPr>
          <w:rFonts w:ascii="Times New Roman" w:hAnsi="Times New Roman" w:cs="Times New Roman"/>
          <w:b/>
          <w:sz w:val="22"/>
          <w:szCs w:val="22"/>
        </w:rPr>
      </w:pPr>
      <w:r w:rsidRPr="009F6690">
        <w:rPr>
          <w:rFonts w:ascii="Times New Roman" w:hAnsi="Times New Roman" w:cs="Times New Roman"/>
          <w:sz w:val="22"/>
          <w:szCs w:val="22"/>
        </w:rPr>
        <w:br w:type="page"/>
      </w:r>
      <w:r w:rsidR="000A5EF5" w:rsidRPr="009F6690">
        <w:rPr>
          <w:rFonts w:ascii="Times New Roman" w:hAnsi="Times New Roman" w:cs="Times New Roman"/>
          <w:sz w:val="22"/>
          <w:szCs w:val="22"/>
        </w:rPr>
        <w:lastRenderedPageBreak/>
        <w:t>90A-04</w:t>
      </w:r>
      <w:r w:rsidR="000A5EF5" w:rsidRPr="009F6690">
        <w:rPr>
          <w:rFonts w:ascii="Times New Roman" w:hAnsi="Times New Roman" w:cs="Times New Roman"/>
          <w:sz w:val="22"/>
          <w:szCs w:val="22"/>
        </w:rPr>
        <w:tab/>
      </w:r>
      <w:r w:rsidR="000A5EF5" w:rsidRPr="009F6690">
        <w:rPr>
          <w:rFonts w:ascii="Times New Roman" w:hAnsi="Times New Roman" w:cs="Times New Roman"/>
          <w:b/>
          <w:sz w:val="22"/>
          <w:szCs w:val="22"/>
        </w:rPr>
        <w:t>PRIOR AUTHORIZATION (</w:t>
      </w:r>
      <w:r w:rsidR="000A5EF5" w:rsidRPr="009F6690">
        <w:rPr>
          <w:rFonts w:ascii="Times New Roman" w:hAnsi="Times New Roman" w:cs="Times New Roman"/>
          <w:sz w:val="22"/>
          <w:szCs w:val="22"/>
        </w:rPr>
        <w:t>cont.</w:t>
      </w:r>
      <w:r w:rsidR="000A5EF5" w:rsidRPr="009F6690">
        <w:rPr>
          <w:rFonts w:ascii="Times New Roman" w:hAnsi="Times New Roman" w:cs="Times New Roman"/>
          <w:b/>
          <w:sz w:val="22"/>
          <w:szCs w:val="22"/>
        </w:rPr>
        <w:t>)</w:t>
      </w:r>
    </w:p>
    <w:p w14:paraId="5E100733" w14:textId="77777777" w:rsidR="008102D4" w:rsidRPr="009F6690" w:rsidRDefault="008102D4" w:rsidP="00AE57C8">
      <w:pPr>
        <w:ind w:left="2880" w:right="-144"/>
        <w:rPr>
          <w:rFonts w:ascii="Times New Roman" w:hAnsi="Times New Roman" w:cs="Times New Roman"/>
          <w:sz w:val="22"/>
          <w:szCs w:val="22"/>
        </w:rPr>
      </w:pPr>
    </w:p>
    <w:p w14:paraId="27F10E50" w14:textId="77777777" w:rsidR="002C181D" w:rsidRPr="009F6690" w:rsidRDefault="000A5EF5" w:rsidP="00AE57C8">
      <w:pPr>
        <w:ind w:left="2880" w:right="-144"/>
        <w:rPr>
          <w:rFonts w:ascii="Times New Roman" w:hAnsi="Times New Roman" w:cs="Times New Roman"/>
          <w:sz w:val="22"/>
          <w:szCs w:val="22"/>
        </w:rPr>
      </w:pPr>
      <w:r w:rsidRPr="009F6690">
        <w:rPr>
          <w:rFonts w:ascii="Times New Roman" w:hAnsi="Times New Roman" w:cs="Times New Roman"/>
          <w:sz w:val="22"/>
          <w:szCs w:val="22"/>
        </w:rPr>
        <w:t xml:space="preserve">member’s ability to take medications and comply with medical recommendations and on the member’s family or other support system's ability to assist the member in coping with both the procedure and its </w:t>
      </w:r>
    </w:p>
    <w:p w14:paraId="65BEE448" w14:textId="77777777" w:rsidR="00BB2CCA" w:rsidRPr="009F6690" w:rsidRDefault="000A5EF5" w:rsidP="00AE57C8">
      <w:pPr>
        <w:ind w:left="2880" w:right="-144"/>
        <w:rPr>
          <w:rFonts w:ascii="Times New Roman" w:hAnsi="Times New Roman" w:cs="Times New Roman"/>
          <w:sz w:val="22"/>
          <w:szCs w:val="22"/>
        </w:rPr>
      </w:pPr>
      <w:r w:rsidRPr="009F6690">
        <w:rPr>
          <w:rFonts w:ascii="Times New Roman" w:hAnsi="Times New Roman" w:cs="Times New Roman"/>
          <w:sz w:val="22"/>
          <w:szCs w:val="22"/>
        </w:rPr>
        <w:t>psychological aftermath. The professional must state that the member is currently (in the prior</w:t>
      </w:r>
      <w:r w:rsidR="000D03B6" w:rsidRPr="009F6690">
        <w:rPr>
          <w:rFonts w:ascii="Times New Roman" w:hAnsi="Times New Roman" w:cs="Times New Roman"/>
          <w:sz w:val="22"/>
          <w:szCs w:val="22"/>
        </w:rPr>
        <w:t xml:space="preserve"> six months</w:t>
      </w:r>
      <w:r w:rsidRPr="009F6690">
        <w:rPr>
          <w:rFonts w:ascii="Times New Roman" w:hAnsi="Times New Roman" w:cs="Times New Roman"/>
          <w:sz w:val="22"/>
          <w:szCs w:val="22"/>
        </w:rPr>
        <w:t>) not abusing drugs or alcohol and</w:t>
      </w:r>
    </w:p>
    <w:p w14:paraId="67489A76" w14:textId="77777777" w:rsidR="00BB2CCA" w:rsidRPr="009F6690" w:rsidRDefault="000A5EF5" w:rsidP="00AE57C8">
      <w:pPr>
        <w:ind w:left="2880" w:right="-144"/>
        <w:rPr>
          <w:rFonts w:ascii="Times New Roman" w:hAnsi="Times New Roman" w:cs="Times New Roman"/>
          <w:sz w:val="22"/>
          <w:szCs w:val="22"/>
        </w:rPr>
      </w:pPr>
      <w:r w:rsidRPr="009F6690">
        <w:rPr>
          <w:rFonts w:ascii="Times New Roman" w:hAnsi="Times New Roman" w:cs="Times New Roman"/>
          <w:sz w:val="22"/>
          <w:szCs w:val="22"/>
        </w:rPr>
        <w:t>has agreed to any on-going counseling recommended regarding drug or alcohol abuse.</w:t>
      </w:r>
    </w:p>
    <w:p w14:paraId="675A87D1" w14:textId="77777777" w:rsidR="00BB2CCA" w:rsidRPr="009F6690" w:rsidRDefault="00BB2CCA" w:rsidP="00AE57C8">
      <w:pPr>
        <w:rPr>
          <w:rFonts w:ascii="Times New Roman" w:hAnsi="Times New Roman" w:cs="Times New Roman"/>
          <w:sz w:val="22"/>
          <w:szCs w:val="22"/>
        </w:rPr>
      </w:pPr>
    </w:p>
    <w:p w14:paraId="17194CCC" w14:textId="77777777" w:rsidR="00BB2CCA" w:rsidRPr="009F6690" w:rsidRDefault="000A5EF5" w:rsidP="00AE57C8">
      <w:pPr>
        <w:ind w:left="2880" w:hanging="720"/>
        <w:rPr>
          <w:rFonts w:ascii="Times New Roman" w:hAnsi="Times New Roman" w:cs="Times New Roman"/>
          <w:sz w:val="22"/>
          <w:szCs w:val="22"/>
        </w:rPr>
      </w:pPr>
      <w:r w:rsidRPr="009F6690">
        <w:rPr>
          <w:rFonts w:ascii="Times New Roman" w:hAnsi="Times New Roman" w:cs="Times New Roman"/>
          <w:sz w:val="22"/>
          <w:szCs w:val="22"/>
        </w:rPr>
        <w:t>viii.</w:t>
      </w:r>
      <w:r w:rsidRPr="009F6690">
        <w:rPr>
          <w:rFonts w:ascii="Times New Roman" w:hAnsi="Times New Roman" w:cs="Times New Roman"/>
          <w:sz w:val="22"/>
          <w:szCs w:val="22"/>
        </w:rPr>
        <w:tab/>
        <w:t>A written medical record release signed by the member or the member’s guardian.</w:t>
      </w:r>
    </w:p>
    <w:p w14:paraId="40A3E8DA" w14:textId="77777777" w:rsidR="00BB2CCA" w:rsidRPr="009F6690" w:rsidRDefault="00BB2CCA" w:rsidP="00AE57C8">
      <w:pPr>
        <w:ind w:left="2880"/>
        <w:rPr>
          <w:rFonts w:ascii="Times New Roman" w:hAnsi="Times New Roman" w:cs="Times New Roman"/>
          <w:sz w:val="22"/>
          <w:szCs w:val="22"/>
        </w:rPr>
      </w:pPr>
    </w:p>
    <w:p w14:paraId="6B28DC9E" w14:textId="77777777" w:rsidR="00BB2CCA" w:rsidRPr="009F6690" w:rsidRDefault="000A5EF5" w:rsidP="00AE57C8">
      <w:pPr>
        <w:ind w:left="2880"/>
        <w:rPr>
          <w:rFonts w:ascii="Times New Roman" w:hAnsi="Times New Roman" w:cs="Times New Roman"/>
          <w:sz w:val="22"/>
          <w:szCs w:val="22"/>
        </w:rPr>
      </w:pPr>
      <w:r w:rsidRPr="009F6690">
        <w:rPr>
          <w:rFonts w:ascii="Times New Roman" w:hAnsi="Times New Roman" w:cs="Times New Roman"/>
          <w:sz w:val="22"/>
          <w:szCs w:val="22"/>
        </w:rPr>
        <w:t>MaineCare prior authorization staff may require additional information to make a determination.</w:t>
      </w:r>
    </w:p>
    <w:p w14:paraId="19A4890B" w14:textId="77777777" w:rsidR="00BB2CCA" w:rsidRPr="009F6690" w:rsidRDefault="00BB2CCA" w:rsidP="00AE57C8">
      <w:pPr>
        <w:ind w:left="2880"/>
        <w:rPr>
          <w:rFonts w:ascii="Times New Roman" w:hAnsi="Times New Roman" w:cs="Times New Roman"/>
          <w:sz w:val="22"/>
          <w:szCs w:val="22"/>
        </w:rPr>
      </w:pPr>
    </w:p>
    <w:p w14:paraId="582A3759" w14:textId="77777777" w:rsidR="008102D4" w:rsidRPr="009F6690" w:rsidRDefault="000A5EF5" w:rsidP="00AE57C8">
      <w:pPr>
        <w:ind w:left="2160"/>
        <w:rPr>
          <w:rFonts w:ascii="Times New Roman" w:hAnsi="Times New Roman" w:cs="Times New Roman"/>
          <w:sz w:val="22"/>
          <w:szCs w:val="22"/>
        </w:rPr>
      </w:pPr>
      <w:r w:rsidRPr="009F6690">
        <w:rPr>
          <w:rFonts w:ascii="Times New Roman" w:hAnsi="Times New Roman" w:cs="Times New Roman"/>
          <w:sz w:val="22"/>
          <w:szCs w:val="22"/>
        </w:rPr>
        <w:t>Providers must submit the request for pri</w:t>
      </w:r>
      <w:r w:rsidR="008102D4" w:rsidRPr="009F6690">
        <w:rPr>
          <w:rFonts w:ascii="Times New Roman" w:hAnsi="Times New Roman" w:cs="Times New Roman"/>
          <w:sz w:val="22"/>
          <w:szCs w:val="22"/>
        </w:rPr>
        <w:t>or authorization for transplant</w:t>
      </w:r>
      <w:r w:rsidR="00DA3164" w:rsidRPr="009F6690">
        <w:rPr>
          <w:rFonts w:ascii="Times New Roman" w:hAnsi="Times New Roman" w:cs="Times New Roman"/>
          <w:sz w:val="22"/>
          <w:szCs w:val="22"/>
        </w:rPr>
        <w:t xml:space="preserve"> </w:t>
      </w:r>
      <w:r w:rsidRPr="009F6690">
        <w:rPr>
          <w:rFonts w:ascii="Times New Roman" w:hAnsi="Times New Roman" w:cs="Times New Roman"/>
          <w:sz w:val="22"/>
          <w:szCs w:val="22"/>
        </w:rPr>
        <w:t>evaluations and transplant. Contact info</w:t>
      </w:r>
      <w:r w:rsidR="008102D4" w:rsidRPr="009F6690">
        <w:rPr>
          <w:rFonts w:ascii="Times New Roman" w:hAnsi="Times New Roman" w:cs="Times New Roman"/>
          <w:sz w:val="22"/>
          <w:szCs w:val="22"/>
        </w:rPr>
        <w:t>rmation can be found at:</w:t>
      </w:r>
    </w:p>
    <w:p w14:paraId="669A2EB1" w14:textId="77777777" w:rsidR="00BB2CCA" w:rsidRPr="009F6690" w:rsidRDefault="004A0188" w:rsidP="00AE57C8">
      <w:pPr>
        <w:ind w:left="3240" w:hanging="1080"/>
        <w:rPr>
          <w:rFonts w:ascii="Times New Roman" w:hAnsi="Times New Roman" w:cs="Times New Roman"/>
          <w:sz w:val="22"/>
          <w:szCs w:val="22"/>
        </w:rPr>
      </w:pPr>
      <w:hyperlink r:id="rId23" w:history="1">
        <w:r w:rsidR="00DA3164" w:rsidRPr="009F6690">
          <w:rPr>
            <w:rStyle w:val="Hyperlink"/>
            <w:rFonts w:ascii="Times New Roman" w:hAnsi="Times New Roman" w:cs="Times New Roman"/>
            <w:sz w:val="22"/>
            <w:szCs w:val="22"/>
          </w:rPr>
          <w:t>http://www.maine.gov/dhhs/oms/provider_index.html</w:t>
        </w:r>
      </w:hyperlink>
      <w:r w:rsidR="000500A7" w:rsidRPr="009F6690">
        <w:rPr>
          <w:rStyle w:val="Hyperlink"/>
          <w:rFonts w:ascii="Times New Roman" w:hAnsi="Times New Roman" w:cs="Times New Roman"/>
          <w:sz w:val="22"/>
          <w:szCs w:val="22"/>
          <w:u w:val="none"/>
        </w:rPr>
        <w:t xml:space="preserve"> .</w:t>
      </w:r>
    </w:p>
    <w:p w14:paraId="43FE2294" w14:textId="77777777" w:rsidR="00DA3164" w:rsidRPr="009F6690" w:rsidRDefault="00DA3164" w:rsidP="00AE57C8">
      <w:pPr>
        <w:ind w:left="1440"/>
        <w:rPr>
          <w:rFonts w:ascii="Times New Roman" w:hAnsi="Times New Roman" w:cs="Times New Roman"/>
          <w:sz w:val="22"/>
          <w:szCs w:val="22"/>
        </w:rPr>
      </w:pPr>
    </w:p>
    <w:p w14:paraId="07815F49" w14:textId="77777777" w:rsidR="00BB2CCA" w:rsidRPr="009F6690" w:rsidRDefault="000A5EF5" w:rsidP="00AE57C8">
      <w:pPr>
        <w:ind w:left="1440"/>
        <w:rPr>
          <w:rFonts w:ascii="Times New Roman" w:hAnsi="Times New Roman" w:cs="Times New Roman"/>
          <w:sz w:val="22"/>
          <w:szCs w:val="22"/>
        </w:rPr>
      </w:pPr>
      <w:r w:rsidRPr="009F6690">
        <w:rPr>
          <w:rFonts w:ascii="Times New Roman" w:hAnsi="Times New Roman" w:cs="Times New Roman"/>
          <w:sz w:val="22"/>
          <w:szCs w:val="22"/>
        </w:rPr>
        <w:t>2.</w:t>
      </w:r>
      <w:r w:rsidRPr="009F6690">
        <w:rPr>
          <w:rFonts w:ascii="Times New Roman" w:hAnsi="Times New Roman" w:cs="Times New Roman"/>
          <w:sz w:val="22"/>
          <w:szCs w:val="22"/>
        </w:rPr>
        <w:tab/>
      </w:r>
      <w:r w:rsidRPr="009F6690">
        <w:rPr>
          <w:rFonts w:ascii="Times New Roman" w:hAnsi="Times New Roman" w:cs="Times New Roman"/>
          <w:b/>
          <w:sz w:val="22"/>
          <w:szCs w:val="22"/>
        </w:rPr>
        <w:t>Duration of Prior Authorization</w:t>
      </w:r>
    </w:p>
    <w:p w14:paraId="09312CFE" w14:textId="77777777" w:rsidR="00BB2CCA" w:rsidRPr="009F6690" w:rsidRDefault="00BB2CCA" w:rsidP="00AE57C8">
      <w:pPr>
        <w:rPr>
          <w:rFonts w:ascii="Times New Roman" w:hAnsi="Times New Roman" w:cs="Times New Roman"/>
          <w:sz w:val="22"/>
          <w:szCs w:val="22"/>
        </w:rPr>
      </w:pPr>
    </w:p>
    <w:p w14:paraId="3E97CBF7" w14:textId="77777777" w:rsidR="00BB2CCA" w:rsidRPr="009F6690" w:rsidRDefault="000A5EF5" w:rsidP="00AE57C8">
      <w:pPr>
        <w:ind w:left="2160"/>
        <w:rPr>
          <w:rFonts w:ascii="Times New Roman" w:hAnsi="Times New Roman" w:cs="Times New Roman"/>
          <w:sz w:val="22"/>
          <w:szCs w:val="22"/>
        </w:rPr>
      </w:pPr>
      <w:r w:rsidRPr="009F6690">
        <w:rPr>
          <w:rFonts w:ascii="Times New Roman" w:hAnsi="Times New Roman" w:cs="Times New Roman"/>
          <w:sz w:val="22"/>
          <w:szCs w:val="22"/>
        </w:rPr>
        <w:t>Any prior authorization for reimbursement for an organ transplant procedure shall expire one (1) year after the date of prior authorization. If the transplant procedure has not been performed within that period, then prior authorization must once again be sought for the member.</w:t>
      </w:r>
    </w:p>
    <w:p w14:paraId="60788557" w14:textId="77777777" w:rsidR="00BB2CCA" w:rsidRPr="009F6690" w:rsidRDefault="00BB2CCA" w:rsidP="00AE57C8">
      <w:pPr>
        <w:ind w:left="4320"/>
        <w:rPr>
          <w:rFonts w:ascii="Times New Roman" w:hAnsi="Times New Roman" w:cs="Times New Roman"/>
          <w:sz w:val="22"/>
          <w:szCs w:val="22"/>
        </w:rPr>
      </w:pPr>
    </w:p>
    <w:p w14:paraId="0AA046CE" w14:textId="77777777" w:rsidR="00BB2CCA" w:rsidRPr="009F6690" w:rsidRDefault="000A5EF5" w:rsidP="00AE57C8">
      <w:pPr>
        <w:ind w:left="2160" w:right="-144"/>
        <w:rPr>
          <w:rFonts w:ascii="Times New Roman" w:hAnsi="Times New Roman" w:cs="Times New Roman"/>
          <w:sz w:val="22"/>
          <w:szCs w:val="22"/>
        </w:rPr>
      </w:pPr>
      <w:r w:rsidRPr="009F6690">
        <w:rPr>
          <w:rFonts w:ascii="Times New Roman" w:hAnsi="Times New Roman" w:cs="Times New Roman"/>
          <w:sz w:val="22"/>
          <w:szCs w:val="22"/>
        </w:rPr>
        <w:t>Providers must repeat the prior authorization process for re-authorization. This second review will focus on reassessing the member’s condition and updating the information submitted for the initial authorization. MaineCare will utilize this information to make the appropriate final decision regarding re-authorization for an evaluation and approval or denial of coverage for the transplant.</w:t>
      </w:r>
    </w:p>
    <w:p w14:paraId="41C90B67" w14:textId="77777777" w:rsidR="00BB2CCA" w:rsidRPr="009F6690" w:rsidRDefault="00BB2CCA" w:rsidP="00AE57C8">
      <w:pPr>
        <w:ind w:left="-720"/>
        <w:rPr>
          <w:rFonts w:ascii="Times New Roman" w:hAnsi="Times New Roman" w:cs="Times New Roman"/>
          <w:sz w:val="22"/>
          <w:szCs w:val="22"/>
        </w:rPr>
      </w:pPr>
    </w:p>
    <w:p w14:paraId="58C73B98" w14:textId="77777777" w:rsidR="00BB2CCA" w:rsidRPr="009F6690" w:rsidRDefault="000A5EF5" w:rsidP="00AE57C8">
      <w:pPr>
        <w:ind w:left="1440"/>
        <w:rPr>
          <w:rFonts w:ascii="Times New Roman" w:hAnsi="Times New Roman" w:cs="Times New Roman"/>
          <w:sz w:val="22"/>
          <w:szCs w:val="22"/>
        </w:rPr>
      </w:pPr>
      <w:r w:rsidRPr="009F6690">
        <w:rPr>
          <w:rFonts w:ascii="Times New Roman" w:hAnsi="Times New Roman" w:cs="Times New Roman"/>
          <w:sz w:val="22"/>
          <w:szCs w:val="22"/>
        </w:rPr>
        <w:t>3.</w:t>
      </w:r>
      <w:r w:rsidRPr="009F6690">
        <w:rPr>
          <w:rFonts w:ascii="Times New Roman" w:hAnsi="Times New Roman" w:cs="Times New Roman"/>
          <w:sz w:val="22"/>
          <w:szCs w:val="22"/>
        </w:rPr>
        <w:tab/>
      </w:r>
      <w:r w:rsidRPr="009F6690">
        <w:rPr>
          <w:rFonts w:ascii="Times New Roman" w:hAnsi="Times New Roman" w:cs="Times New Roman"/>
          <w:b/>
          <w:sz w:val="22"/>
          <w:szCs w:val="22"/>
        </w:rPr>
        <w:t>Patient Selection Criteria</w:t>
      </w:r>
    </w:p>
    <w:p w14:paraId="6E461381" w14:textId="77777777" w:rsidR="00BB2CCA" w:rsidRPr="009F6690" w:rsidRDefault="00BB2CCA" w:rsidP="00AE57C8">
      <w:pPr>
        <w:ind w:left="720"/>
        <w:rPr>
          <w:rFonts w:ascii="Times New Roman" w:hAnsi="Times New Roman" w:cs="Times New Roman"/>
          <w:sz w:val="22"/>
          <w:szCs w:val="22"/>
        </w:rPr>
      </w:pPr>
    </w:p>
    <w:p w14:paraId="11671B2D" w14:textId="77777777" w:rsidR="00BB2CCA" w:rsidRPr="009F6690" w:rsidRDefault="000500A7" w:rsidP="00AE57C8">
      <w:pPr>
        <w:ind w:left="2160"/>
        <w:rPr>
          <w:rFonts w:ascii="Times New Roman" w:hAnsi="Times New Roman" w:cs="Times New Roman"/>
          <w:sz w:val="22"/>
          <w:szCs w:val="22"/>
        </w:rPr>
      </w:pPr>
      <w:r w:rsidRPr="009F6690">
        <w:rPr>
          <w:rFonts w:ascii="Times New Roman" w:hAnsi="Times New Roman" w:cs="Times New Roman"/>
          <w:sz w:val="22"/>
          <w:szCs w:val="22"/>
        </w:rPr>
        <w:t>a.</w:t>
      </w:r>
      <w:r w:rsidRPr="009F6690">
        <w:rPr>
          <w:rFonts w:ascii="Times New Roman" w:hAnsi="Times New Roman" w:cs="Times New Roman"/>
          <w:sz w:val="22"/>
          <w:szCs w:val="22"/>
        </w:rPr>
        <w:tab/>
      </w:r>
      <w:r w:rsidRPr="009F6690">
        <w:rPr>
          <w:rFonts w:ascii="Times New Roman" w:hAnsi="Times New Roman" w:cs="Times New Roman"/>
          <w:b/>
          <w:sz w:val="22"/>
          <w:szCs w:val="22"/>
        </w:rPr>
        <w:t>General Selection Criteria</w:t>
      </w:r>
    </w:p>
    <w:p w14:paraId="3B8A429F" w14:textId="77777777" w:rsidR="00BB2CCA" w:rsidRPr="009F6690" w:rsidRDefault="00BB2CCA" w:rsidP="00AE57C8">
      <w:pPr>
        <w:ind w:left="2880"/>
        <w:rPr>
          <w:rFonts w:ascii="Times New Roman" w:hAnsi="Times New Roman" w:cs="Times New Roman"/>
          <w:sz w:val="22"/>
          <w:szCs w:val="22"/>
        </w:rPr>
      </w:pPr>
    </w:p>
    <w:p w14:paraId="422AAD38" w14:textId="77777777" w:rsidR="00BB2CCA" w:rsidRPr="009F6690" w:rsidRDefault="000A5EF5" w:rsidP="00AE57C8">
      <w:pPr>
        <w:ind w:left="2880"/>
        <w:rPr>
          <w:rFonts w:ascii="Times New Roman" w:hAnsi="Times New Roman" w:cs="Times New Roman"/>
          <w:sz w:val="22"/>
          <w:szCs w:val="22"/>
        </w:rPr>
      </w:pPr>
      <w:r w:rsidRPr="009F6690">
        <w:rPr>
          <w:rFonts w:ascii="Times New Roman" w:hAnsi="Times New Roman" w:cs="Times New Roman"/>
          <w:sz w:val="22"/>
          <w:szCs w:val="22"/>
        </w:rPr>
        <w:t>Members must meet all of the following general criteria before MaineCare grants prior authorization of the evaluation and/or the transplant:</w:t>
      </w:r>
    </w:p>
    <w:p w14:paraId="7A4426EA" w14:textId="77777777" w:rsidR="00BB2CCA" w:rsidRPr="009F6690" w:rsidRDefault="00BB2CCA" w:rsidP="00AE57C8">
      <w:pPr>
        <w:ind w:left="2700"/>
        <w:rPr>
          <w:rFonts w:ascii="Times New Roman" w:hAnsi="Times New Roman" w:cs="Times New Roman"/>
          <w:sz w:val="22"/>
          <w:szCs w:val="22"/>
        </w:rPr>
      </w:pPr>
    </w:p>
    <w:p w14:paraId="2395DC97" w14:textId="77777777" w:rsidR="00BB2CCA" w:rsidRPr="009F6690" w:rsidRDefault="000A5EF5" w:rsidP="00AE57C8">
      <w:pPr>
        <w:ind w:left="3600" w:hanging="720"/>
        <w:rPr>
          <w:rFonts w:ascii="Times New Roman" w:hAnsi="Times New Roman" w:cs="Times New Roman"/>
          <w:sz w:val="22"/>
          <w:szCs w:val="22"/>
        </w:rPr>
      </w:pPr>
      <w:r w:rsidRPr="009F6690">
        <w:rPr>
          <w:rFonts w:ascii="Times New Roman" w:hAnsi="Times New Roman" w:cs="Times New Roman"/>
          <w:sz w:val="22"/>
          <w:szCs w:val="22"/>
        </w:rPr>
        <w:t>1.</w:t>
      </w:r>
      <w:r w:rsidRPr="009F6690">
        <w:rPr>
          <w:rFonts w:ascii="Times New Roman" w:hAnsi="Times New Roman" w:cs="Times New Roman"/>
          <w:sz w:val="22"/>
          <w:szCs w:val="22"/>
        </w:rPr>
        <w:tab/>
        <w:t>The member’s overall physiological condition must indicate a reasonable expectation for success; and</w:t>
      </w:r>
    </w:p>
    <w:p w14:paraId="473C50D1" w14:textId="77777777" w:rsidR="00BB2CCA" w:rsidRPr="009F6690" w:rsidRDefault="000A5EF5" w:rsidP="00AE57C8">
      <w:pPr>
        <w:tabs>
          <w:tab w:val="left" w:pos="720"/>
        </w:tabs>
        <w:ind w:left="-180"/>
        <w:rPr>
          <w:rFonts w:ascii="Times New Roman" w:hAnsi="Times New Roman" w:cs="Times New Roman"/>
          <w:sz w:val="22"/>
          <w:szCs w:val="22"/>
        </w:rPr>
      </w:pPr>
      <w:r w:rsidRPr="009F6690">
        <w:rPr>
          <w:rFonts w:ascii="Times New Roman" w:hAnsi="Times New Roman" w:cs="Times New Roman"/>
          <w:sz w:val="22"/>
          <w:szCs w:val="22"/>
        </w:rPr>
        <w:br w:type="page"/>
      </w:r>
      <w:r w:rsidRPr="009F6690">
        <w:rPr>
          <w:rFonts w:ascii="Times New Roman" w:hAnsi="Times New Roman" w:cs="Times New Roman"/>
          <w:sz w:val="22"/>
          <w:szCs w:val="22"/>
        </w:rPr>
        <w:lastRenderedPageBreak/>
        <w:t>90A-04</w:t>
      </w:r>
      <w:r w:rsidR="00B65BE5" w:rsidRPr="009F6690">
        <w:rPr>
          <w:rFonts w:ascii="Times New Roman" w:hAnsi="Times New Roman" w:cs="Times New Roman"/>
          <w:sz w:val="22"/>
          <w:szCs w:val="22"/>
        </w:rPr>
        <w:tab/>
      </w:r>
      <w:r w:rsidRPr="009F6690">
        <w:rPr>
          <w:rFonts w:ascii="Times New Roman" w:hAnsi="Times New Roman" w:cs="Times New Roman"/>
          <w:b/>
          <w:sz w:val="22"/>
          <w:szCs w:val="22"/>
        </w:rPr>
        <w:t>PRIOR AUTHORIZATION (</w:t>
      </w:r>
      <w:r w:rsidRPr="009F6690">
        <w:rPr>
          <w:rFonts w:ascii="Times New Roman" w:hAnsi="Times New Roman" w:cs="Times New Roman"/>
          <w:sz w:val="22"/>
          <w:szCs w:val="22"/>
        </w:rPr>
        <w:t>cont.</w:t>
      </w:r>
      <w:r w:rsidRPr="009F6690">
        <w:rPr>
          <w:rFonts w:ascii="Times New Roman" w:hAnsi="Times New Roman" w:cs="Times New Roman"/>
          <w:b/>
          <w:sz w:val="22"/>
          <w:szCs w:val="22"/>
        </w:rPr>
        <w:t>)</w:t>
      </w:r>
    </w:p>
    <w:p w14:paraId="6FF53219" w14:textId="77777777" w:rsidR="00BB2CCA" w:rsidRPr="009F6690" w:rsidRDefault="00BB2CCA" w:rsidP="00AE57C8">
      <w:pPr>
        <w:ind w:left="3240" w:hanging="360"/>
        <w:rPr>
          <w:rFonts w:ascii="Times New Roman" w:hAnsi="Times New Roman" w:cs="Times New Roman"/>
          <w:sz w:val="22"/>
          <w:szCs w:val="22"/>
        </w:rPr>
      </w:pPr>
    </w:p>
    <w:p w14:paraId="2C8FD08F" w14:textId="77777777" w:rsidR="00BB2CCA" w:rsidRPr="009F6690" w:rsidRDefault="000A5EF5" w:rsidP="00AE57C8">
      <w:pPr>
        <w:ind w:left="3600" w:hanging="720"/>
        <w:rPr>
          <w:rFonts w:ascii="Times New Roman" w:hAnsi="Times New Roman" w:cs="Times New Roman"/>
          <w:sz w:val="22"/>
          <w:szCs w:val="22"/>
        </w:rPr>
      </w:pPr>
      <w:r w:rsidRPr="009F6690">
        <w:rPr>
          <w:rFonts w:ascii="Times New Roman" w:hAnsi="Times New Roman" w:cs="Times New Roman"/>
          <w:sz w:val="22"/>
          <w:szCs w:val="22"/>
        </w:rPr>
        <w:t>2.</w:t>
      </w:r>
      <w:r w:rsidRPr="009F6690">
        <w:rPr>
          <w:rFonts w:ascii="Times New Roman" w:hAnsi="Times New Roman" w:cs="Times New Roman"/>
          <w:sz w:val="22"/>
          <w:szCs w:val="22"/>
        </w:rPr>
        <w:tab/>
        <w:t>Alternative medical therapies have been tried and have failed or, if tried, would not prevent progressive disability or death; and</w:t>
      </w:r>
    </w:p>
    <w:p w14:paraId="2440D1F2" w14:textId="77777777" w:rsidR="00BB2CCA" w:rsidRPr="009F6690" w:rsidRDefault="00BB2CCA" w:rsidP="00AE57C8">
      <w:pPr>
        <w:ind w:left="3240" w:hanging="540"/>
        <w:rPr>
          <w:rFonts w:ascii="Times New Roman" w:hAnsi="Times New Roman" w:cs="Times New Roman"/>
          <w:sz w:val="22"/>
          <w:szCs w:val="22"/>
        </w:rPr>
      </w:pPr>
    </w:p>
    <w:p w14:paraId="65C2FC24" w14:textId="77777777" w:rsidR="00BB2CCA" w:rsidRPr="009F6690" w:rsidRDefault="000A5EF5" w:rsidP="00AE57C8">
      <w:pPr>
        <w:ind w:left="3600" w:hanging="720"/>
        <w:rPr>
          <w:rFonts w:ascii="Times New Roman" w:hAnsi="Times New Roman" w:cs="Times New Roman"/>
          <w:sz w:val="22"/>
          <w:szCs w:val="22"/>
        </w:rPr>
      </w:pPr>
      <w:r w:rsidRPr="009F6690">
        <w:rPr>
          <w:rFonts w:ascii="Times New Roman" w:hAnsi="Times New Roman" w:cs="Times New Roman"/>
          <w:sz w:val="22"/>
          <w:szCs w:val="22"/>
        </w:rPr>
        <w:t>3.</w:t>
      </w:r>
      <w:r w:rsidRPr="009F6690">
        <w:rPr>
          <w:rFonts w:ascii="Times New Roman" w:hAnsi="Times New Roman" w:cs="Times New Roman"/>
          <w:sz w:val="22"/>
          <w:szCs w:val="22"/>
        </w:rPr>
        <w:tab/>
        <w:t>There is every reasonable expectation that the member will strictly adhere to the difficult long-term medical regimen required; and</w:t>
      </w:r>
    </w:p>
    <w:p w14:paraId="044FD902" w14:textId="77777777" w:rsidR="00BB2CCA" w:rsidRPr="009F6690" w:rsidRDefault="00BB2CCA" w:rsidP="00AE57C8">
      <w:pPr>
        <w:ind w:left="3240" w:hanging="360"/>
        <w:rPr>
          <w:rFonts w:ascii="Times New Roman" w:hAnsi="Times New Roman" w:cs="Times New Roman"/>
          <w:sz w:val="22"/>
          <w:szCs w:val="22"/>
        </w:rPr>
      </w:pPr>
    </w:p>
    <w:p w14:paraId="0644D2BC" w14:textId="77777777" w:rsidR="00BB2CCA" w:rsidRPr="009F6690" w:rsidRDefault="000A5EF5" w:rsidP="00AE57C8">
      <w:pPr>
        <w:ind w:left="3600" w:hanging="720"/>
        <w:rPr>
          <w:rFonts w:ascii="Times New Roman" w:hAnsi="Times New Roman" w:cs="Times New Roman"/>
          <w:sz w:val="22"/>
          <w:szCs w:val="22"/>
        </w:rPr>
      </w:pPr>
      <w:r w:rsidRPr="009F6690">
        <w:rPr>
          <w:rFonts w:ascii="Times New Roman" w:hAnsi="Times New Roman" w:cs="Times New Roman"/>
          <w:sz w:val="22"/>
          <w:szCs w:val="22"/>
        </w:rPr>
        <w:t>4.</w:t>
      </w:r>
      <w:r w:rsidRPr="009F6690">
        <w:rPr>
          <w:rFonts w:ascii="Times New Roman" w:hAnsi="Times New Roman" w:cs="Times New Roman"/>
          <w:sz w:val="22"/>
          <w:szCs w:val="22"/>
        </w:rPr>
        <w:tab/>
        <w:t>The member is emotionally stable and has a realistic attitude toward illness; and</w:t>
      </w:r>
    </w:p>
    <w:p w14:paraId="195521D5" w14:textId="77777777" w:rsidR="00BB2CCA" w:rsidRPr="009F6690" w:rsidRDefault="00BB2CCA" w:rsidP="00AE57C8">
      <w:pPr>
        <w:ind w:left="3240" w:hanging="360"/>
        <w:rPr>
          <w:rFonts w:ascii="Times New Roman" w:hAnsi="Times New Roman" w:cs="Times New Roman"/>
          <w:sz w:val="22"/>
          <w:szCs w:val="22"/>
        </w:rPr>
      </w:pPr>
    </w:p>
    <w:p w14:paraId="71FFB04F" w14:textId="77777777" w:rsidR="00BB2CCA" w:rsidRPr="009F6690" w:rsidRDefault="000A5EF5" w:rsidP="00AE57C8">
      <w:pPr>
        <w:ind w:left="3600" w:hanging="720"/>
        <w:rPr>
          <w:rFonts w:ascii="Times New Roman" w:hAnsi="Times New Roman" w:cs="Times New Roman"/>
          <w:sz w:val="22"/>
          <w:szCs w:val="22"/>
        </w:rPr>
      </w:pPr>
      <w:r w:rsidRPr="009F6690">
        <w:rPr>
          <w:rFonts w:ascii="Times New Roman" w:hAnsi="Times New Roman" w:cs="Times New Roman"/>
          <w:sz w:val="22"/>
          <w:szCs w:val="22"/>
        </w:rPr>
        <w:t>5.</w:t>
      </w:r>
      <w:r w:rsidRPr="009F6690">
        <w:rPr>
          <w:rFonts w:ascii="Times New Roman" w:hAnsi="Times New Roman" w:cs="Times New Roman"/>
          <w:sz w:val="22"/>
          <w:szCs w:val="22"/>
        </w:rPr>
        <w:tab/>
        <w:t>Current history (current and for at least 6 months preceding the transplant evaluation and actual transplant) is free of alcohol or drug abuse</w:t>
      </w:r>
      <w:r w:rsidR="00923485" w:rsidRPr="009F6690">
        <w:rPr>
          <w:rFonts w:ascii="Times New Roman" w:hAnsi="Times New Roman" w:cs="Times New Roman"/>
          <w:sz w:val="22"/>
          <w:szCs w:val="22"/>
        </w:rPr>
        <w:t xml:space="preserve"> </w:t>
      </w:r>
      <w:r w:rsidRPr="009F6690">
        <w:rPr>
          <w:rFonts w:ascii="Times New Roman" w:hAnsi="Times New Roman" w:cs="Times New Roman"/>
          <w:sz w:val="22"/>
          <w:szCs w:val="22"/>
        </w:rPr>
        <w:t>; and</w:t>
      </w:r>
    </w:p>
    <w:p w14:paraId="791BAEEC" w14:textId="77777777" w:rsidR="00BB2CCA" w:rsidRPr="009F6690" w:rsidRDefault="00BB2CCA" w:rsidP="00AE57C8">
      <w:pPr>
        <w:ind w:left="3240" w:hanging="540"/>
        <w:rPr>
          <w:rFonts w:ascii="Times New Roman" w:hAnsi="Times New Roman" w:cs="Times New Roman"/>
          <w:sz w:val="22"/>
          <w:szCs w:val="22"/>
        </w:rPr>
      </w:pPr>
    </w:p>
    <w:p w14:paraId="3612870D" w14:textId="77777777" w:rsidR="00BB2CCA" w:rsidRPr="009F6690" w:rsidRDefault="000A5EF5" w:rsidP="00AE57C8">
      <w:pPr>
        <w:ind w:left="3600" w:hanging="720"/>
        <w:rPr>
          <w:rFonts w:ascii="Times New Roman" w:hAnsi="Times New Roman" w:cs="Times New Roman"/>
          <w:sz w:val="22"/>
          <w:szCs w:val="22"/>
        </w:rPr>
      </w:pPr>
      <w:r w:rsidRPr="009F6690">
        <w:rPr>
          <w:rFonts w:ascii="Times New Roman" w:hAnsi="Times New Roman" w:cs="Times New Roman"/>
          <w:sz w:val="22"/>
          <w:szCs w:val="22"/>
        </w:rPr>
        <w:t>6.</w:t>
      </w:r>
      <w:r w:rsidRPr="009F6690">
        <w:rPr>
          <w:rFonts w:ascii="Times New Roman" w:hAnsi="Times New Roman" w:cs="Times New Roman"/>
          <w:sz w:val="22"/>
          <w:szCs w:val="22"/>
        </w:rPr>
        <w:tab/>
        <w:t>There is a reasonable likelihood that the transplant will extend the member’s life expectancy at least two (2) years and to restore a range of physical and social functions of daily living; and</w:t>
      </w:r>
    </w:p>
    <w:p w14:paraId="7FD3C62D" w14:textId="77777777" w:rsidR="00BB2CCA" w:rsidRPr="009F6690" w:rsidRDefault="00BB2CCA" w:rsidP="00AE57C8">
      <w:pPr>
        <w:rPr>
          <w:rFonts w:ascii="Times New Roman" w:hAnsi="Times New Roman" w:cs="Times New Roman"/>
          <w:sz w:val="22"/>
          <w:szCs w:val="22"/>
        </w:rPr>
      </w:pPr>
    </w:p>
    <w:p w14:paraId="7A669EFC" w14:textId="77777777" w:rsidR="00BB2CCA" w:rsidRPr="009F6690" w:rsidRDefault="000A5EF5" w:rsidP="00AE57C8">
      <w:pPr>
        <w:ind w:left="3600" w:hanging="720"/>
        <w:rPr>
          <w:rFonts w:ascii="Times New Roman" w:hAnsi="Times New Roman" w:cs="Times New Roman"/>
          <w:sz w:val="22"/>
          <w:szCs w:val="22"/>
        </w:rPr>
      </w:pPr>
      <w:r w:rsidRPr="009F6690">
        <w:rPr>
          <w:rFonts w:ascii="Times New Roman" w:hAnsi="Times New Roman" w:cs="Times New Roman"/>
          <w:sz w:val="22"/>
          <w:szCs w:val="22"/>
        </w:rPr>
        <w:t>7.</w:t>
      </w:r>
      <w:r w:rsidRPr="009F6690">
        <w:rPr>
          <w:rFonts w:ascii="Times New Roman" w:hAnsi="Times New Roman" w:cs="Times New Roman"/>
          <w:sz w:val="22"/>
          <w:szCs w:val="22"/>
        </w:rPr>
        <w:tab/>
        <w:t>The member meets all established criteria and presents no contraindications set by the approved transplant center for the specific transplant procedure; and</w:t>
      </w:r>
    </w:p>
    <w:p w14:paraId="4DEE2674" w14:textId="77777777" w:rsidR="00BB2CCA" w:rsidRPr="009F6690" w:rsidRDefault="00BB2CCA" w:rsidP="00AE57C8">
      <w:pPr>
        <w:rPr>
          <w:rFonts w:ascii="Times New Roman" w:hAnsi="Times New Roman" w:cs="Times New Roman"/>
          <w:sz w:val="22"/>
          <w:szCs w:val="22"/>
        </w:rPr>
      </w:pPr>
    </w:p>
    <w:p w14:paraId="44460230" w14:textId="77777777" w:rsidR="00BB2CCA" w:rsidRPr="009F6690" w:rsidRDefault="000A5EF5" w:rsidP="00AE57C8">
      <w:pPr>
        <w:ind w:left="3600" w:hanging="720"/>
        <w:rPr>
          <w:rFonts w:ascii="Times New Roman" w:hAnsi="Times New Roman" w:cs="Times New Roman"/>
          <w:sz w:val="22"/>
          <w:szCs w:val="22"/>
        </w:rPr>
      </w:pPr>
      <w:r w:rsidRPr="009F6690">
        <w:rPr>
          <w:rFonts w:ascii="Times New Roman" w:hAnsi="Times New Roman" w:cs="Times New Roman"/>
          <w:sz w:val="22"/>
          <w:szCs w:val="22"/>
        </w:rPr>
        <w:t>8.</w:t>
      </w:r>
      <w:r w:rsidRPr="009F6690">
        <w:rPr>
          <w:rFonts w:ascii="Times New Roman" w:hAnsi="Times New Roman" w:cs="Times New Roman"/>
          <w:sz w:val="22"/>
          <w:szCs w:val="22"/>
        </w:rPr>
        <w:tab/>
        <w:t>The member has been evaluated by a transplant facility approved by the Department and the transplant center has recommended the transplant and indicated a willingness to perform the procedure.</w:t>
      </w:r>
    </w:p>
    <w:p w14:paraId="4CCEC14E" w14:textId="77777777" w:rsidR="00BB2CCA" w:rsidRPr="009F6690" w:rsidRDefault="00BB2CCA" w:rsidP="00AE57C8">
      <w:pPr>
        <w:rPr>
          <w:rFonts w:ascii="Times New Roman" w:hAnsi="Times New Roman" w:cs="Times New Roman"/>
          <w:sz w:val="22"/>
          <w:szCs w:val="22"/>
        </w:rPr>
      </w:pPr>
    </w:p>
    <w:p w14:paraId="32DAAD52" w14:textId="77777777" w:rsidR="00BB2CCA" w:rsidRPr="009F6690" w:rsidRDefault="000500A7" w:rsidP="00AE57C8">
      <w:pPr>
        <w:ind w:left="2160"/>
        <w:rPr>
          <w:rFonts w:ascii="Times New Roman" w:hAnsi="Times New Roman" w:cs="Times New Roman"/>
          <w:sz w:val="22"/>
          <w:szCs w:val="22"/>
        </w:rPr>
      </w:pPr>
      <w:r w:rsidRPr="009F6690">
        <w:rPr>
          <w:rFonts w:ascii="Times New Roman" w:hAnsi="Times New Roman" w:cs="Times New Roman"/>
          <w:sz w:val="22"/>
          <w:szCs w:val="22"/>
        </w:rPr>
        <w:t>b.</w:t>
      </w:r>
      <w:r w:rsidRPr="009F6690">
        <w:rPr>
          <w:rFonts w:ascii="Times New Roman" w:hAnsi="Times New Roman" w:cs="Times New Roman"/>
          <w:sz w:val="22"/>
          <w:szCs w:val="22"/>
        </w:rPr>
        <w:tab/>
      </w:r>
      <w:r w:rsidRPr="009F6690">
        <w:rPr>
          <w:rFonts w:ascii="Times New Roman" w:hAnsi="Times New Roman" w:cs="Times New Roman"/>
          <w:b/>
          <w:sz w:val="22"/>
          <w:szCs w:val="22"/>
        </w:rPr>
        <w:t>Specific Selection Criteria</w:t>
      </w:r>
    </w:p>
    <w:p w14:paraId="0A37F06B" w14:textId="77777777" w:rsidR="00BB2CCA" w:rsidRPr="009F6690" w:rsidRDefault="00BB2CCA" w:rsidP="00AE57C8">
      <w:pPr>
        <w:ind w:left="2880"/>
        <w:rPr>
          <w:rFonts w:ascii="Times New Roman" w:hAnsi="Times New Roman" w:cs="Times New Roman"/>
          <w:sz w:val="22"/>
          <w:szCs w:val="22"/>
        </w:rPr>
      </w:pPr>
    </w:p>
    <w:p w14:paraId="1F0EF33E" w14:textId="77777777" w:rsidR="00BB2CCA" w:rsidRPr="009F6690" w:rsidRDefault="000A5EF5" w:rsidP="00AE57C8">
      <w:pPr>
        <w:ind w:left="2880"/>
        <w:rPr>
          <w:rFonts w:ascii="Times New Roman" w:hAnsi="Times New Roman" w:cs="Times New Roman"/>
          <w:sz w:val="22"/>
          <w:szCs w:val="22"/>
        </w:rPr>
      </w:pPr>
      <w:r w:rsidRPr="009F6690">
        <w:rPr>
          <w:rFonts w:ascii="Times New Roman" w:hAnsi="Times New Roman" w:cs="Times New Roman"/>
          <w:sz w:val="22"/>
          <w:szCs w:val="22"/>
        </w:rPr>
        <w:t>In addition to the general selection criteria stated above, each member must meet all transplant center specific criteria for each transplant. These criteria are set by the transplant center and include indications and contraindications for specific organ transplant procedures based on national standards. The Department will not prior authorize any transplant if the transplant center does not approve the procedure based on all specific selection criteria set by the transplant center.</w:t>
      </w:r>
    </w:p>
    <w:p w14:paraId="1B96581C" w14:textId="77777777" w:rsidR="00BB2CCA" w:rsidRPr="009F6690" w:rsidRDefault="00BB2CCA" w:rsidP="00AE57C8">
      <w:pPr>
        <w:rPr>
          <w:rFonts w:ascii="Times New Roman" w:hAnsi="Times New Roman" w:cs="Times New Roman"/>
          <w:sz w:val="22"/>
          <w:szCs w:val="22"/>
        </w:rPr>
      </w:pPr>
    </w:p>
    <w:p w14:paraId="71BEE1B1" w14:textId="77777777" w:rsidR="00BB2CCA" w:rsidRPr="009F6690" w:rsidRDefault="000A5EF5" w:rsidP="00AE57C8">
      <w:pPr>
        <w:tabs>
          <w:tab w:val="left" w:pos="720"/>
        </w:tabs>
        <w:ind w:left="-180"/>
        <w:rPr>
          <w:rFonts w:ascii="Times New Roman" w:hAnsi="Times New Roman" w:cs="Times New Roman"/>
          <w:sz w:val="22"/>
          <w:szCs w:val="22"/>
        </w:rPr>
      </w:pPr>
      <w:r w:rsidRPr="009F6690">
        <w:rPr>
          <w:rFonts w:ascii="Times New Roman" w:hAnsi="Times New Roman" w:cs="Times New Roman"/>
          <w:sz w:val="22"/>
          <w:szCs w:val="22"/>
        </w:rPr>
        <w:br w:type="page"/>
      </w:r>
      <w:r w:rsidRPr="009F6690">
        <w:rPr>
          <w:rFonts w:ascii="Times New Roman" w:hAnsi="Times New Roman" w:cs="Times New Roman"/>
          <w:sz w:val="22"/>
          <w:szCs w:val="22"/>
        </w:rPr>
        <w:lastRenderedPageBreak/>
        <w:t>90A-05</w:t>
      </w:r>
      <w:r w:rsidRPr="009F6690">
        <w:rPr>
          <w:rFonts w:ascii="Times New Roman" w:hAnsi="Times New Roman" w:cs="Times New Roman"/>
          <w:sz w:val="22"/>
          <w:szCs w:val="22"/>
        </w:rPr>
        <w:tab/>
      </w:r>
      <w:r w:rsidRPr="009F6690">
        <w:rPr>
          <w:rFonts w:ascii="Times New Roman" w:hAnsi="Times New Roman" w:cs="Times New Roman"/>
          <w:b/>
          <w:sz w:val="22"/>
          <w:szCs w:val="22"/>
        </w:rPr>
        <w:t>CRITERIA FOR SELECTION OF TRANSPLANT CENTERS</w:t>
      </w:r>
    </w:p>
    <w:p w14:paraId="42E533FE" w14:textId="77777777" w:rsidR="00BB2CCA" w:rsidRPr="009F6690" w:rsidRDefault="00BB2CCA" w:rsidP="00AE57C8">
      <w:pPr>
        <w:pStyle w:val="Header"/>
        <w:tabs>
          <w:tab w:val="clear" w:pos="4320"/>
          <w:tab w:val="clear" w:pos="8640"/>
        </w:tabs>
        <w:rPr>
          <w:rFonts w:ascii="Times New Roman" w:hAnsi="Times New Roman" w:cs="Times New Roman"/>
          <w:sz w:val="22"/>
          <w:szCs w:val="22"/>
        </w:rPr>
      </w:pPr>
    </w:p>
    <w:p w14:paraId="6E08784E" w14:textId="77777777" w:rsidR="00BB2CCA" w:rsidRPr="009F6690" w:rsidRDefault="000A5EF5" w:rsidP="00AE57C8">
      <w:pPr>
        <w:ind w:left="720" w:right="-324"/>
        <w:rPr>
          <w:rFonts w:ascii="Times New Roman" w:hAnsi="Times New Roman" w:cs="Times New Roman"/>
          <w:sz w:val="22"/>
          <w:szCs w:val="22"/>
        </w:rPr>
      </w:pPr>
      <w:r w:rsidRPr="009F6690">
        <w:rPr>
          <w:rFonts w:ascii="Times New Roman" w:hAnsi="Times New Roman" w:cs="Times New Roman"/>
          <w:sz w:val="22"/>
          <w:szCs w:val="22"/>
        </w:rPr>
        <w:t>MaineCare will only cover transplants performed in Department-approved transplant centers.</w:t>
      </w:r>
    </w:p>
    <w:p w14:paraId="55FC2ACA" w14:textId="77777777" w:rsidR="00BB2CCA" w:rsidRPr="009F6690" w:rsidRDefault="00BB2CCA" w:rsidP="00AE57C8">
      <w:pPr>
        <w:ind w:left="2160"/>
        <w:rPr>
          <w:rFonts w:ascii="Times New Roman" w:hAnsi="Times New Roman" w:cs="Times New Roman"/>
          <w:sz w:val="22"/>
          <w:szCs w:val="22"/>
        </w:rPr>
      </w:pPr>
    </w:p>
    <w:p w14:paraId="46027B4C" w14:textId="77777777" w:rsidR="00BB2CCA" w:rsidRPr="009F6690" w:rsidRDefault="000A5EF5" w:rsidP="00AE57C8">
      <w:pPr>
        <w:ind w:left="720"/>
        <w:rPr>
          <w:rFonts w:ascii="Times New Roman" w:hAnsi="Times New Roman" w:cs="Times New Roman"/>
          <w:sz w:val="22"/>
          <w:szCs w:val="22"/>
        </w:rPr>
      </w:pPr>
      <w:r w:rsidRPr="009F6690">
        <w:rPr>
          <w:rFonts w:ascii="Times New Roman" w:hAnsi="Times New Roman" w:cs="Times New Roman"/>
          <w:sz w:val="22"/>
          <w:szCs w:val="22"/>
        </w:rPr>
        <w:t>While physicians may request specific transplant centers, the Department reserves the right to select the transplant center a specific transplant is approved for. Whenever possible, the Department will approve the physician's request for the site of the member’s organ transplant evaluation. If several Department-approved transplant centers are available for specific transplants, the Department reserves the right to authorize the transplant in the most cost-effective transplant center. When all other factors are equal, the Department will give preference to the provision of services at an in-state or regional transplant center in order to enhance continuity of care by minimizing the distance that the member and family will have to travel for evaluation, the transplant procedure, and after-care.</w:t>
      </w:r>
    </w:p>
    <w:p w14:paraId="6840EC5F" w14:textId="77777777" w:rsidR="00BB2CCA" w:rsidRPr="009F6690" w:rsidRDefault="00BB2CCA" w:rsidP="00AE57C8">
      <w:pPr>
        <w:rPr>
          <w:rFonts w:ascii="Times New Roman" w:hAnsi="Times New Roman" w:cs="Times New Roman"/>
          <w:sz w:val="22"/>
          <w:szCs w:val="22"/>
        </w:rPr>
      </w:pPr>
    </w:p>
    <w:p w14:paraId="1DB8E995" w14:textId="77777777" w:rsidR="00BB2CCA" w:rsidRPr="009F6690" w:rsidRDefault="000A5EF5" w:rsidP="00AE57C8">
      <w:pPr>
        <w:ind w:left="1440" w:hanging="720"/>
        <w:rPr>
          <w:rFonts w:ascii="Times New Roman" w:hAnsi="Times New Roman" w:cs="Times New Roman"/>
          <w:sz w:val="22"/>
          <w:szCs w:val="22"/>
        </w:rPr>
      </w:pPr>
      <w:r w:rsidRPr="009F6690">
        <w:rPr>
          <w:rFonts w:ascii="Times New Roman" w:hAnsi="Times New Roman" w:cs="Times New Roman"/>
          <w:sz w:val="22"/>
          <w:szCs w:val="22"/>
        </w:rPr>
        <w:t>a.</w:t>
      </w:r>
      <w:r w:rsidRPr="009F6690">
        <w:rPr>
          <w:rFonts w:ascii="Times New Roman" w:hAnsi="Times New Roman" w:cs="Times New Roman"/>
          <w:sz w:val="22"/>
          <w:szCs w:val="22"/>
        </w:rPr>
        <w:tab/>
      </w:r>
      <w:r w:rsidRPr="009F6690">
        <w:rPr>
          <w:rFonts w:ascii="Times New Roman" w:hAnsi="Times New Roman" w:cs="Times New Roman"/>
          <w:b/>
          <w:sz w:val="22"/>
          <w:szCs w:val="22"/>
        </w:rPr>
        <w:t>Initial Approval of Out-of-State Transplant Centers (Not required for existing kidney transplant facilities or for any corneal or bone ma</w:t>
      </w:r>
      <w:r w:rsidR="000500A7" w:rsidRPr="009F6690">
        <w:rPr>
          <w:rFonts w:ascii="Times New Roman" w:hAnsi="Times New Roman" w:cs="Times New Roman"/>
          <w:b/>
          <w:sz w:val="22"/>
          <w:szCs w:val="22"/>
        </w:rPr>
        <w:t>rrow transplant facility)</w:t>
      </w:r>
    </w:p>
    <w:p w14:paraId="59E5B046" w14:textId="77777777" w:rsidR="00BB2CCA" w:rsidRPr="009F6690" w:rsidRDefault="00BB2CCA" w:rsidP="00AE57C8">
      <w:pPr>
        <w:ind w:left="1440"/>
        <w:rPr>
          <w:rFonts w:ascii="Times New Roman" w:hAnsi="Times New Roman" w:cs="Times New Roman"/>
          <w:sz w:val="22"/>
          <w:szCs w:val="22"/>
        </w:rPr>
      </w:pPr>
    </w:p>
    <w:p w14:paraId="5BA861A4" w14:textId="77777777" w:rsidR="00BB2CCA" w:rsidRPr="009F6690" w:rsidRDefault="000A5EF5" w:rsidP="00AE57C8">
      <w:pPr>
        <w:ind w:left="1440" w:right="-414"/>
        <w:rPr>
          <w:rFonts w:ascii="Times New Roman" w:hAnsi="Times New Roman" w:cs="Times New Roman"/>
          <w:sz w:val="22"/>
          <w:szCs w:val="22"/>
        </w:rPr>
      </w:pPr>
      <w:r w:rsidRPr="009F6690">
        <w:rPr>
          <w:rFonts w:ascii="Times New Roman" w:hAnsi="Times New Roman" w:cs="Times New Roman"/>
          <w:sz w:val="22"/>
          <w:szCs w:val="22"/>
        </w:rPr>
        <w:t>To approve the use of an out-of-state transplant center facilities must have the following:</w:t>
      </w:r>
    </w:p>
    <w:p w14:paraId="65B6C637" w14:textId="77777777" w:rsidR="00BB2CCA" w:rsidRPr="009F6690" w:rsidRDefault="00BB2CCA" w:rsidP="00AE57C8">
      <w:pPr>
        <w:rPr>
          <w:rFonts w:ascii="Times New Roman" w:hAnsi="Times New Roman" w:cs="Times New Roman"/>
          <w:sz w:val="22"/>
          <w:szCs w:val="22"/>
        </w:rPr>
      </w:pPr>
    </w:p>
    <w:p w14:paraId="2FDF0C90" w14:textId="77777777" w:rsidR="00BB2CCA" w:rsidRPr="009F6690" w:rsidRDefault="000A5EF5" w:rsidP="00AE57C8">
      <w:pPr>
        <w:ind w:left="2160" w:hanging="720"/>
        <w:rPr>
          <w:rFonts w:ascii="Times New Roman" w:hAnsi="Times New Roman" w:cs="Times New Roman"/>
          <w:sz w:val="22"/>
          <w:szCs w:val="22"/>
        </w:rPr>
      </w:pPr>
      <w:r w:rsidRPr="009F6690">
        <w:rPr>
          <w:rFonts w:ascii="Times New Roman" w:hAnsi="Times New Roman" w:cs="Times New Roman"/>
          <w:sz w:val="22"/>
          <w:szCs w:val="22"/>
        </w:rPr>
        <w:t>1.</w:t>
      </w:r>
      <w:r w:rsidRPr="009F6690">
        <w:rPr>
          <w:rFonts w:ascii="Times New Roman" w:hAnsi="Times New Roman" w:cs="Times New Roman"/>
          <w:sz w:val="22"/>
          <w:szCs w:val="22"/>
        </w:rPr>
        <w:tab/>
        <w:t>Initial approval of an out-of-state transplant center requires documentation of a survival rate for the relevant transplant procedure comparable with the national experience. This survival rate must be based on a sufficient number of procedures (e.g.</w:t>
      </w:r>
      <w:r w:rsidR="002C5C6C" w:rsidRPr="009F6690">
        <w:rPr>
          <w:rFonts w:ascii="Times New Roman" w:hAnsi="Times New Roman" w:cs="Times New Roman"/>
          <w:sz w:val="22"/>
          <w:szCs w:val="22"/>
        </w:rPr>
        <w:t>,</w:t>
      </w:r>
      <w:r w:rsidRPr="009F6690">
        <w:rPr>
          <w:rFonts w:ascii="Times New Roman" w:hAnsi="Times New Roman" w:cs="Times New Roman"/>
          <w:sz w:val="22"/>
          <w:szCs w:val="22"/>
        </w:rPr>
        <w:t xml:space="preserve"> twelve (12) procedures over the past twelve (12) months) to enable the Department to compare the new transplant center with other national transplant centers that are performing the procedure.</w:t>
      </w:r>
    </w:p>
    <w:p w14:paraId="1AF1CF53" w14:textId="77777777" w:rsidR="00BB2CCA" w:rsidRPr="009F6690" w:rsidRDefault="00BB2CCA" w:rsidP="00AE57C8">
      <w:pPr>
        <w:ind w:left="1440"/>
        <w:rPr>
          <w:rFonts w:ascii="Times New Roman" w:hAnsi="Times New Roman" w:cs="Times New Roman"/>
          <w:sz w:val="22"/>
          <w:szCs w:val="22"/>
        </w:rPr>
      </w:pPr>
    </w:p>
    <w:p w14:paraId="49AB62EB" w14:textId="77777777" w:rsidR="00BB2CCA" w:rsidRPr="009F6690" w:rsidRDefault="000A5EF5" w:rsidP="00AE57C8">
      <w:pPr>
        <w:ind w:left="720"/>
        <w:rPr>
          <w:rFonts w:ascii="Times New Roman" w:hAnsi="Times New Roman" w:cs="Times New Roman"/>
          <w:sz w:val="22"/>
          <w:szCs w:val="22"/>
        </w:rPr>
      </w:pPr>
      <w:r w:rsidRPr="009F6690">
        <w:rPr>
          <w:rFonts w:ascii="Times New Roman" w:hAnsi="Times New Roman" w:cs="Times New Roman"/>
          <w:sz w:val="22"/>
          <w:szCs w:val="22"/>
        </w:rPr>
        <w:t>b.</w:t>
      </w:r>
      <w:r w:rsidRPr="009F6690">
        <w:rPr>
          <w:rFonts w:ascii="Times New Roman" w:hAnsi="Times New Roman" w:cs="Times New Roman"/>
          <w:sz w:val="22"/>
          <w:szCs w:val="22"/>
        </w:rPr>
        <w:tab/>
      </w:r>
      <w:r w:rsidRPr="009F6690">
        <w:rPr>
          <w:rFonts w:ascii="Times New Roman" w:hAnsi="Times New Roman" w:cs="Times New Roman"/>
          <w:b/>
          <w:sz w:val="22"/>
          <w:szCs w:val="22"/>
        </w:rPr>
        <w:t xml:space="preserve">On-going Approval of </w:t>
      </w:r>
      <w:r w:rsidR="000500A7" w:rsidRPr="009F6690">
        <w:rPr>
          <w:rFonts w:ascii="Times New Roman" w:hAnsi="Times New Roman" w:cs="Times New Roman"/>
          <w:b/>
          <w:sz w:val="22"/>
          <w:szCs w:val="22"/>
        </w:rPr>
        <w:t>Out-of-State Transplant Centers</w:t>
      </w:r>
    </w:p>
    <w:p w14:paraId="4EFE9AF3" w14:textId="77777777" w:rsidR="00BB2CCA" w:rsidRPr="009F6690" w:rsidRDefault="00BB2CCA" w:rsidP="00AE57C8">
      <w:pPr>
        <w:ind w:left="2160"/>
        <w:rPr>
          <w:rFonts w:ascii="Times New Roman" w:hAnsi="Times New Roman" w:cs="Times New Roman"/>
          <w:sz w:val="22"/>
          <w:szCs w:val="22"/>
        </w:rPr>
      </w:pPr>
    </w:p>
    <w:p w14:paraId="188B445B" w14:textId="4684054D" w:rsidR="00BB2CCA" w:rsidRPr="009F6690" w:rsidRDefault="000A5EF5" w:rsidP="00AE57C8">
      <w:pPr>
        <w:ind w:left="1440"/>
        <w:rPr>
          <w:rFonts w:ascii="Times New Roman" w:hAnsi="Times New Roman" w:cs="Times New Roman"/>
          <w:sz w:val="22"/>
          <w:szCs w:val="22"/>
        </w:rPr>
      </w:pPr>
      <w:r w:rsidRPr="009F6690">
        <w:rPr>
          <w:rFonts w:ascii="Times New Roman" w:hAnsi="Times New Roman" w:cs="Times New Roman"/>
          <w:sz w:val="22"/>
          <w:szCs w:val="22"/>
        </w:rPr>
        <w:t>The</w:t>
      </w:r>
      <w:r w:rsidR="00577C6B" w:rsidRPr="009F6690">
        <w:rPr>
          <w:rFonts w:ascii="Times New Roman" w:hAnsi="Times New Roman" w:cs="Times New Roman"/>
          <w:sz w:val="22"/>
          <w:szCs w:val="22"/>
        </w:rPr>
        <w:t xml:space="preserve"> Department will approve out-of-</w:t>
      </w:r>
      <w:r w:rsidRPr="009F6690">
        <w:rPr>
          <w:rFonts w:ascii="Times New Roman" w:hAnsi="Times New Roman" w:cs="Times New Roman"/>
          <w:sz w:val="22"/>
          <w:szCs w:val="22"/>
        </w:rPr>
        <w:t>state transplant center facilities on a continuing basis using the following criteria:</w:t>
      </w:r>
    </w:p>
    <w:p w14:paraId="31CA1600" w14:textId="77777777" w:rsidR="00BB2CCA" w:rsidRPr="009F6690" w:rsidRDefault="00BB2CCA" w:rsidP="00AE57C8">
      <w:pPr>
        <w:ind w:left="-720"/>
        <w:rPr>
          <w:rFonts w:ascii="Times New Roman" w:hAnsi="Times New Roman" w:cs="Times New Roman"/>
          <w:sz w:val="22"/>
          <w:szCs w:val="22"/>
        </w:rPr>
      </w:pPr>
    </w:p>
    <w:p w14:paraId="30BAC7A8" w14:textId="243BBE1F" w:rsidR="00BB2CCA" w:rsidRPr="009F6690" w:rsidRDefault="000A5EF5" w:rsidP="00AE57C8">
      <w:pPr>
        <w:ind w:left="2160" w:hanging="720"/>
        <w:rPr>
          <w:rFonts w:ascii="Times New Roman" w:hAnsi="Times New Roman" w:cs="Times New Roman"/>
          <w:sz w:val="22"/>
          <w:szCs w:val="22"/>
        </w:rPr>
      </w:pPr>
      <w:r w:rsidRPr="009F6690">
        <w:rPr>
          <w:rFonts w:ascii="Times New Roman" w:hAnsi="Times New Roman" w:cs="Times New Roman"/>
          <w:sz w:val="22"/>
          <w:szCs w:val="22"/>
        </w:rPr>
        <w:t>1.</w:t>
      </w:r>
      <w:r w:rsidRPr="009F6690">
        <w:rPr>
          <w:rFonts w:ascii="Times New Roman" w:hAnsi="Times New Roman" w:cs="Times New Roman"/>
          <w:sz w:val="22"/>
          <w:szCs w:val="22"/>
        </w:rPr>
        <w:tab/>
        <w:t xml:space="preserve">The transplant center has personnel experienced with the relevant specialized surgeries, infectious diseases, pediatrics, pathology, pharmacology, anesthesiology, tissue typing, immunological and </w:t>
      </w:r>
      <w:r w:rsidR="00577C6B" w:rsidRPr="009F6690">
        <w:rPr>
          <w:rFonts w:ascii="Times New Roman" w:hAnsi="Times New Roman" w:cs="Times New Roman"/>
          <w:sz w:val="22"/>
          <w:szCs w:val="22"/>
        </w:rPr>
        <w:t>immunosuppressive</w:t>
      </w:r>
      <w:r w:rsidRPr="009F6690">
        <w:rPr>
          <w:rFonts w:ascii="Times New Roman" w:hAnsi="Times New Roman" w:cs="Times New Roman"/>
          <w:sz w:val="22"/>
          <w:szCs w:val="22"/>
        </w:rPr>
        <w:t xml:space="preserve"> techniques and blood bank support services; and</w:t>
      </w:r>
    </w:p>
    <w:p w14:paraId="088A40B7" w14:textId="77777777" w:rsidR="00BB2CCA" w:rsidRPr="009F6690" w:rsidRDefault="00BB2CCA" w:rsidP="00AE57C8">
      <w:pPr>
        <w:ind w:firstLine="720"/>
        <w:rPr>
          <w:rFonts w:ascii="Times New Roman" w:hAnsi="Times New Roman" w:cs="Times New Roman"/>
          <w:sz w:val="22"/>
          <w:szCs w:val="22"/>
        </w:rPr>
      </w:pPr>
    </w:p>
    <w:p w14:paraId="3AE1674D" w14:textId="77777777" w:rsidR="00BB2CCA" w:rsidRPr="009F6690" w:rsidRDefault="000A5EF5" w:rsidP="00AE57C8">
      <w:pPr>
        <w:ind w:left="2160" w:hanging="720"/>
        <w:rPr>
          <w:rFonts w:ascii="Times New Roman" w:hAnsi="Times New Roman" w:cs="Times New Roman"/>
          <w:sz w:val="22"/>
          <w:szCs w:val="22"/>
        </w:rPr>
      </w:pPr>
      <w:r w:rsidRPr="009F6690">
        <w:rPr>
          <w:rFonts w:ascii="Times New Roman" w:hAnsi="Times New Roman" w:cs="Times New Roman"/>
          <w:sz w:val="22"/>
          <w:szCs w:val="22"/>
        </w:rPr>
        <w:t>2.</w:t>
      </w:r>
      <w:r w:rsidRPr="009F6690">
        <w:rPr>
          <w:rFonts w:ascii="Times New Roman" w:hAnsi="Times New Roman" w:cs="Times New Roman"/>
          <w:sz w:val="22"/>
          <w:szCs w:val="22"/>
        </w:rPr>
        <w:tab/>
        <w:t>The center has a consistent, equitable, and practical protocol for selection of candidates and, at a minimum, must adhere to the Department's General Patient Selection Criteria; and</w:t>
      </w:r>
    </w:p>
    <w:p w14:paraId="7444BF00" w14:textId="77777777" w:rsidR="00BB2CCA" w:rsidRPr="009F6690" w:rsidRDefault="00BB2CCA" w:rsidP="00AE57C8">
      <w:pPr>
        <w:rPr>
          <w:rFonts w:ascii="Times New Roman" w:hAnsi="Times New Roman" w:cs="Times New Roman"/>
          <w:sz w:val="22"/>
          <w:szCs w:val="22"/>
        </w:rPr>
      </w:pPr>
    </w:p>
    <w:p w14:paraId="0C604E87" w14:textId="77777777" w:rsidR="00BB2CCA" w:rsidRPr="009F6690" w:rsidRDefault="000A5EF5" w:rsidP="00AE57C8">
      <w:pPr>
        <w:ind w:left="2160" w:hanging="720"/>
        <w:rPr>
          <w:rFonts w:ascii="Times New Roman" w:hAnsi="Times New Roman" w:cs="Times New Roman"/>
          <w:sz w:val="22"/>
          <w:szCs w:val="22"/>
        </w:rPr>
      </w:pPr>
      <w:r w:rsidRPr="009F6690">
        <w:rPr>
          <w:rFonts w:ascii="Times New Roman" w:hAnsi="Times New Roman" w:cs="Times New Roman"/>
          <w:sz w:val="22"/>
          <w:szCs w:val="22"/>
        </w:rPr>
        <w:t>3.</w:t>
      </w:r>
      <w:r w:rsidRPr="009F6690">
        <w:rPr>
          <w:rFonts w:ascii="Times New Roman" w:hAnsi="Times New Roman" w:cs="Times New Roman"/>
          <w:sz w:val="22"/>
          <w:szCs w:val="22"/>
        </w:rPr>
        <w:tab/>
        <w:t>The center has adequate services to provide emotional and social support for members and their families; and</w:t>
      </w:r>
    </w:p>
    <w:p w14:paraId="65B13754" w14:textId="77777777" w:rsidR="00BB2CCA" w:rsidRPr="009F6690" w:rsidRDefault="00BB2CCA" w:rsidP="00AE57C8">
      <w:pPr>
        <w:ind w:left="2700" w:hanging="540"/>
        <w:rPr>
          <w:rFonts w:ascii="Times New Roman" w:hAnsi="Times New Roman" w:cs="Times New Roman"/>
          <w:sz w:val="22"/>
          <w:szCs w:val="22"/>
        </w:rPr>
      </w:pPr>
    </w:p>
    <w:p w14:paraId="5AA48AC0" w14:textId="77777777" w:rsidR="00BB2CCA" w:rsidRPr="009F6690" w:rsidRDefault="000A5EF5" w:rsidP="00AE57C8">
      <w:pPr>
        <w:ind w:left="2160" w:hanging="720"/>
        <w:rPr>
          <w:rFonts w:ascii="Times New Roman" w:hAnsi="Times New Roman" w:cs="Times New Roman"/>
          <w:sz w:val="22"/>
          <w:szCs w:val="22"/>
        </w:rPr>
      </w:pPr>
      <w:r w:rsidRPr="009F6690">
        <w:rPr>
          <w:rFonts w:ascii="Times New Roman" w:hAnsi="Times New Roman" w:cs="Times New Roman"/>
          <w:sz w:val="22"/>
          <w:szCs w:val="22"/>
        </w:rPr>
        <w:t>4.</w:t>
      </w:r>
      <w:r w:rsidRPr="009F6690">
        <w:rPr>
          <w:rFonts w:ascii="Times New Roman" w:hAnsi="Times New Roman" w:cs="Times New Roman"/>
          <w:sz w:val="22"/>
          <w:szCs w:val="22"/>
        </w:rPr>
        <w:tab/>
        <w:t>The center has satisfactory arrangements for donor procurement services; and</w:t>
      </w:r>
    </w:p>
    <w:p w14:paraId="41E2109A" w14:textId="77777777" w:rsidR="00ED08BC" w:rsidRPr="009F6690" w:rsidRDefault="00ED08BC" w:rsidP="00AE57C8">
      <w:pPr>
        <w:overflowPunct/>
        <w:autoSpaceDE/>
        <w:autoSpaceDN/>
        <w:adjustRightInd/>
        <w:textAlignment w:val="auto"/>
        <w:rPr>
          <w:rFonts w:ascii="Times New Roman" w:hAnsi="Times New Roman" w:cs="Times New Roman"/>
          <w:sz w:val="22"/>
          <w:szCs w:val="22"/>
        </w:rPr>
      </w:pPr>
      <w:r w:rsidRPr="009F6690">
        <w:rPr>
          <w:rFonts w:ascii="Times New Roman" w:hAnsi="Times New Roman" w:cs="Times New Roman"/>
          <w:sz w:val="22"/>
          <w:szCs w:val="22"/>
        </w:rPr>
        <w:br w:type="page"/>
      </w:r>
    </w:p>
    <w:p w14:paraId="18A3AE0D" w14:textId="77777777" w:rsidR="00BB2CCA" w:rsidRPr="009F6690" w:rsidRDefault="000A5EF5" w:rsidP="00AE57C8">
      <w:pPr>
        <w:tabs>
          <w:tab w:val="left" w:pos="720"/>
        </w:tabs>
        <w:ind w:left="-180"/>
        <w:rPr>
          <w:rFonts w:ascii="Times New Roman" w:hAnsi="Times New Roman" w:cs="Times New Roman"/>
          <w:b/>
          <w:sz w:val="22"/>
          <w:szCs w:val="22"/>
        </w:rPr>
      </w:pPr>
      <w:r w:rsidRPr="009F6690">
        <w:rPr>
          <w:rFonts w:ascii="Times New Roman" w:hAnsi="Times New Roman" w:cs="Times New Roman"/>
          <w:sz w:val="22"/>
          <w:szCs w:val="22"/>
        </w:rPr>
        <w:lastRenderedPageBreak/>
        <w:t>90A-05</w:t>
      </w:r>
      <w:r w:rsidRPr="009F6690">
        <w:rPr>
          <w:rFonts w:ascii="Times New Roman" w:hAnsi="Times New Roman" w:cs="Times New Roman"/>
          <w:sz w:val="22"/>
          <w:szCs w:val="22"/>
        </w:rPr>
        <w:tab/>
      </w:r>
      <w:r w:rsidRPr="009F6690">
        <w:rPr>
          <w:rFonts w:ascii="Times New Roman" w:hAnsi="Times New Roman" w:cs="Times New Roman"/>
          <w:b/>
          <w:sz w:val="22"/>
          <w:szCs w:val="22"/>
        </w:rPr>
        <w:t>CRITERIA FOR SELECTION OF TRANSPLANT CENTERS (</w:t>
      </w:r>
      <w:r w:rsidRPr="009F6690">
        <w:rPr>
          <w:rFonts w:ascii="Times New Roman" w:hAnsi="Times New Roman" w:cs="Times New Roman"/>
          <w:sz w:val="22"/>
          <w:szCs w:val="22"/>
        </w:rPr>
        <w:t>cont.</w:t>
      </w:r>
      <w:r w:rsidRPr="009F6690">
        <w:rPr>
          <w:rFonts w:ascii="Times New Roman" w:hAnsi="Times New Roman" w:cs="Times New Roman"/>
          <w:b/>
          <w:sz w:val="22"/>
          <w:szCs w:val="22"/>
        </w:rPr>
        <w:t>)</w:t>
      </w:r>
    </w:p>
    <w:p w14:paraId="5A58F4D9" w14:textId="77777777" w:rsidR="00BB2CCA" w:rsidRPr="009F6690" w:rsidRDefault="00BB2CCA" w:rsidP="00AE57C8">
      <w:pPr>
        <w:ind w:left="2700" w:hanging="540"/>
        <w:rPr>
          <w:rFonts w:ascii="Times New Roman" w:hAnsi="Times New Roman" w:cs="Times New Roman"/>
          <w:sz w:val="22"/>
          <w:szCs w:val="22"/>
        </w:rPr>
      </w:pPr>
    </w:p>
    <w:p w14:paraId="21B617A7" w14:textId="77777777" w:rsidR="00BB2CCA" w:rsidRPr="009F6690" w:rsidRDefault="000A5EF5" w:rsidP="00AE57C8">
      <w:pPr>
        <w:ind w:left="2160" w:hanging="720"/>
        <w:rPr>
          <w:rFonts w:ascii="Times New Roman" w:hAnsi="Times New Roman" w:cs="Times New Roman"/>
          <w:sz w:val="22"/>
          <w:szCs w:val="22"/>
        </w:rPr>
      </w:pPr>
      <w:r w:rsidRPr="009F6690">
        <w:rPr>
          <w:rFonts w:ascii="Times New Roman" w:hAnsi="Times New Roman" w:cs="Times New Roman"/>
          <w:sz w:val="22"/>
          <w:szCs w:val="22"/>
        </w:rPr>
        <w:t>5.</w:t>
      </w:r>
      <w:r w:rsidRPr="009F6690">
        <w:rPr>
          <w:rFonts w:ascii="Times New Roman" w:hAnsi="Times New Roman" w:cs="Times New Roman"/>
          <w:sz w:val="22"/>
          <w:szCs w:val="22"/>
        </w:rPr>
        <w:tab/>
        <w:t>The center has demonstrated willingness and the ability to provide relevant information to the member’s physicians, to MaineCare staff, and to other transplantation center personnel; and</w:t>
      </w:r>
    </w:p>
    <w:p w14:paraId="61B62DF1" w14:textId="77777777" w:rsidR="00BB2CCA" w:rsidRPr="009F6690" w:rsidRDefault="00BB2CCA" w:rsidP="00AE57C8">
      <w:pPr>
        <w:rPr>
          <w:rFonts w:ascii="Times New Roman" w:hAnsi="Times New Roman" w:cs="Times New Roman"/>
          <w:sz w:val="22"/>
          <w:szCs w:val="22"/>
        </w:rPr>
      </w:pPr>
    </w:p>
    <w:p w14:paraId="250D734F" w14:textId="77777777" w:rsidR="00BB2CCA" w:rsidRPr="009F6690" w:rsidRDefault="000A5EF5" w:rsidP="00AE57C8">
      <w:pPr>
        <w:ind w:left="2160" w:hanging="720"/>
        <w:rPr>
          <w:rFonts w:ascii="Times New Roman" w:hAnsi="Times New Roman" w:cs="Times New Roman"/>
          <w:sz w:val="22"/>
          <w:szCs w:val="22"/>
        </w:rPr>
      </w:pPr>
      <w:r w:rsidRPr="009F6690">
        <w:rPr>
          <w:rFonts w:ascii="Times New Roman" w:hAnsi="Times New Roman" w:cs="Times New Roman"/>
          <w:sz w:val="22"/>
          <w:szCs w:val="22"/>
        </w:rPr>
        <w:t>6.</w:t>
      </w:r>
      <w:r w:rsidRPr="009F6690">
        <w:rPr>
          <w:rFonts w:ascii="Times New Roman" w:hAnsi="Times New Roman" w:cs="Times New Roman"/>
          <w:sz w:val="22"/>
          <w:szCs w:val="22"/>
        </w:rPr>
        <w:tab/>
        <w:t>The transplant center maintains all required federal</w:t>
      </w:r>
      <w:r w:rsidR="00A94489" w:rsidRPr="009F6690">
        <w:rPr>
          <w:rFonts w:ascii="Times New Roman" w:hAnsi="Times New Roman" w:cs="Times New Roman"/>
          <w:sz w:val="22"/>
          <w:szCs w:val="22"/>
        </w:rPr>
        <w:t xml:space="preserve"> or</w:t>
      </w:r>
      <w:r w:rsidRPr="009F6690">
        <w:rPr>
          <w:rFonts w:ascii="Times New Roman" w:hAnsi="Times New Roman" w:cs="Times New Roman"/>
          <w:sz w:val="22"/>
          <w:szCs w:val="22"/>
        </w:rPr>
        <w:t xml:space="preserve"> state accreditations and certifications; and</w:t>
      </w:r>
    </w:p>
    <w:p w14:paraId="100D61BD" w14:textId="77777777" w:rsidR="00BB2CCA" w:rsidRPr="009F6690" w:rsidRDefault="00BB2CCA" w:rsidP="00AE57C8">
      <w:pPr>
        <w:ind w:left="2880" w:hanging="900"/>
        <w:rPr>
          <w:rFonts w:ascii="Times New Roman" w:hAnsi="Times New Roman" w:cs="Times New Roman"/>
          <w:sz w:val="22"/>
          <w:szCs w:val="22"/>
        </w:rPr>
      </w:pPr>
    </w:p>
    <w:p w14:paraId="6C6B4070" w14:textId="77777777" w:rsidR="00BB2CCA" w:rsidRPr="009F6690" w:rsidRDefault="000A5EF5" w:rsidP="00AE57C8">
      <w:pPr>
        <w:ind w:left="2160" w:hanging="720"/>
        <w:rPr>
          <w:rFonts w:ascii="Times New Roman" w:hAnsi="Times New Roman" w:cs="Times New Roman"/>
          <w:sz w:val="22"/>
          <w:szCs w:val="22"/>
        </w:rPr>
      </w:pPr>
      <w:r w:rsidRPr="009F6690">
        <w:rPr>
          <w:rFonts w:ascii="Times New Roman" w:hAnsi="Times New Roman" w:cs="Times New Roman"/>
          <w:sz w:val="22"/>
          <w:szCs w:val="22"/>
        </w:rPr>
        <w:t>7.</w:t>
      </w:r>
      <w:r w:rsidRPr="009F6690">
        <w:rPr>
          <w:rFonts w:ascii="Times New Roman" w:hAnsi="Times New Roman" w:cs="Times New Roman"/>
          <w:sz w:val="22"/>
          <w:szCs w:val="22"/>
        </w:rPr>
        <w:tab/>
        <w:t>The transplant center is a Medicare approved transplant center for all applicable transplants, including heart, lung, heart-lung, liver, and intestinal transplant centers; and</w:t>
      </w:r>
    </w:p>
    <w:p w14:paraId="6993EC0A" w14:textId="77777777" w:rsidR="00BB2CCA" w:rsidRPr="009F6690" w:rsidRDefault="00BB2CCA" w:rsidP="00AE57C8">
      <w:pPr>
        <w:ind w:left="2880" w:hanging="900"/>
        <w:rPr>
          <w:rFonts w:ascii="Times New Roman" w:hAnsi="Times New Roman" w:cs="Times New Roman"/>
          <w:sz w:val="22"/>
          <w:szCs w:val="22"/>
        </w:rPr>
      </w:pPr>
    </w:p>
    <w:p w14:paraId="6AD33670" w14:textId="77777777" w:rsidR="00BB2CCA" w:rsidRPr="009F6690" w:rsidRDefault="000A5EF5" w:rsidP="00AE57C8">
      <w:pPr>
        <w:ind w:left="2160" w:hanging="720"/>
        <w:rPr>
          <w:rFonts w:ascii="Times New Roman" w:hAnsi="Times New Roman" w:cs="Times New Roman"/>
          <w:sz w:val="22"/>
          <w:szCs w:val="22"/>
        </w:rPr>
      </w:pPr>
      <w:r w:rsidRPr="009F6690">
        <w:rPr>
          <w:rFonts w:ascii="Times New Roman" w:hAnsi="Times New Roman" w:cs="Times New Roman"/>
          <w:sz w:val="22"/>
          <w:szCs w:val="22"/>
        </w:rPr>
        <w:t>8.</w:t>
      </w:r>
      <w:r w:rsidRPr="009F6690">
        <w:rPr>
          <w:rFonts w:ascii="Times New Roman" w:hAnsi="Times New Roman" w:cs="Times New Roman"/>
          <w:sz w:val="22"/>
          <w:szCs w:val="22"/>
        </w:rPr>
        <w:tab/>
        <w:t>The transplant center maintains conformance to the national survival rate criteria as described in (a) above; and</w:t>
      </w:r>
    </w:p>
    <w:p w14:paraId="43DC5BBA" w14:textId="77777777" w:rsidR="00BB2CCA" w:rsidRPr="009F6690" w:rsidRDefault="00BB2CCA" w:rsidP="00AE57C8">
      <w:pPr>
        <w:rPr>
          <w:rFonts w:ascii="Times New Roman" w:hAnsi="Times New Roman" w:cs="Times New Roman"/>
          <w:sz w:val="22"/>
          <w:szCs w:val="22"/>
        </w:rPr>
      </w:pPr>
    </w:p>
    <w:p w14:paraId="77B7BDEB" w14:textId="77777777" w:rsidR="00BB2CCA" w:rsidRPr="009F6690" w:rsidRDefault="000A5EF5" w:rsidP="00AE57C8">
      <w:pPr>
        <w:ind w:left="1440"/>
        <w:rPr>
          <w:rFonts w:ascii="Times New Roman" w:hAnsi="Times New Roman" w:cs="Times New Roman"/>
          <w:sz w:val="22"/>
          <w:szCs w:val="22"/>
        </w:rPr>
      </w:pPr>
      <w:r w:rsidRPr="009F6690">
        <w:rPr>
          <w:rFonts w:ascii="Times New Roman" w:hAnsi="Times New Roman" w:cs="Times New Roman"/>
          <w:sz w:val="22"/>
          <w:szCs w:val="22"/>
        </w:rPr>
        <w:t>The transplant center must maintain continuing approval dependent upon meeting all above criteria. The transplant center must report any changes in status regarding meeting the above criteria to the Department.</w:t>
      </w:r>
    </w:p>
    <w:p w14:paraId="5EFDC7EC" w14:textId="77777777" w:rsidR="00BB2CCA" w:rsidRPr="009F6690" w:rsidRDefault="00BB2CCA" w:rsidP="00AE57C8">
      <w:pPr>
        <w:ind w:left="2160"/>
        <w:rPr>
          <w:rFonts w:ascii="Times New Roman" w:hAnsi="Times New Roman" w:cs="Times New Roman"/>
          <w:sz w:val="22"/>
          <w:szCs w:val="22"/>
        </w:rPr>
      </w:pPr>
    </w:p>
    <w:p w14:paraId="48EB83C6" w14:textId="77777777" w:rsidR="00BB2CCA" w:rsidRPr="009F6690" w:rsidRDefault="000A5EF5" w:rsidP="00AE57C8">
      <w:pPr>
        <w:ind w:firstLine="720"/>
        <w:rPr>
          <w:rFonts w:ascii="Times New Roman" w:hAnsi="Times New Roman" w:cs="Times New Roman"/>
          <w:sz w:val="22"/>
          <w:szCs w:val="22"/>
        </w:rPr>
      </w:pPr>
      <w:r w:rsidRPr="009F6690">
        <w:rPr>
          <w:rFonts w:ascii="Times New Roman" w:hAnsi="Times New Roman" w:cs="Times New Roman"/>
          <w:sz w:val="22"/>
          <w:szCs w:val="22"/>
        </w:rPr>
        <w:t>c.</w:t>
      </w:r>
      <w:r w:rsidRPr="009F6690">
        <w:rPr>
          <w:rFonts w:ascii="Times New Roman" w:hAnsi="Times New Roman" w:cs="Times New Roman"/>
          <w:sz w:val="22"/>
          <w:szCs w:val="22"/>
        </w:rPr>
        <w:tab/>
      </w:r>
      <w:r w:rsidRPr="009F6690">
        <w:rPr>
          <w:rFonts w:ascii="Times New Roman" w:hAnsi="Times New Roman" w:cs="Times New Roman"/>
          <w:b/>
          <w:sz w:val="22"/>
          <w:szCs w:val="22"/>
        </w:rPr>
        <w:t>Initial Approval for In-State Transplant Centers</w:t>
      </w:r>
    </w:p>
    <w:p w14:paraId="0E2B1102" w14:textId="77777777" w:rsidR="00BB2CCA" w:rsidRPr="009F6690" w:rsidRDefault="00BB2CCA" w:rsidP="00AE57C8">
      <w:pPr>
        <w:ind w:left="2700" w:hanging="540"/>
        <w:rPr>
          <w:rFonts w:ascii="Times New Roman" w:hAnsi="Times New Roman" w:cs="Times New Roman"/>
          <w:sz w:val="22"/>
          <w:szCs w:val="22"/>
        </w:rPr>
      </w:pPr>
    </w:p>
    <w:p w14:paraId="2538378B" w14:textId="77777777" w:rsidR="00BB2CCA" w:rsidRPr="009F6690" w:rsidRDefault="000A5EF5" w:rsidP="00AE57C8">
      <w:pPr>
        <w:ind w:left="1440"/>
        <w:rPr>
          <w:rFonts w:ascii="Times New Roman" w:hAnsi="Times New Roman" w:cs="Times New Roman"/>
          <w:sz w:val="22"/>
          <w:szCs w:val="22"/>
        </w:rPr>
      </w:pPr>
      <w:r w:rsidRPr="009F6690">
        <w:rPr>
          <w:rFonts w:ascii="Times New Roman" w:hAnsi="Times New Roman" w:cs="Times New Roman"/>
          <w:sz w:val="22"/>
          <w:szCs w:val="22"/>
        </w:rPr>
        <w:t>The Department will waive conformance to the national survival rate criteria described in (a) above for any new in-state transplant centers for a two (2) year period. All other criteria described above must be met. This two (2) year start-up period, which will begin with the first transplant procedure performed in the in-state facility, is designed to enable the in-state transplant center to secure sufficient experience to obtain a survival rate that can be compared with national experience.</w:t>
      </w:r>
    </w:p>
    <w:p w14:paraId="78B7A3B6" w14:textId="77777777" w:rsidR="00BB2CCA" w:rsidRPr="009F6690" w:rsidRDefault="00BB2CCA" w:rsidP="00AE57C8">
      <w:pPr>
        <w:ind w:left="-720"/>
        <w:rPr>
          <w:rFonts w:ascii="Times New Roman" w:hAnsi="Times New Roman" w:cs="Times New Roman"/>
          <w:sz w:val="22"/>
          <w:szCs w:val="22"/>
        </w:rPr>
      </w:pPr>
    </w:p>
    <w:p w14:paraId="3810839D" w14:textId="77777777" w:rsidR="00BB2CCA" w:rsidRPr="009F6690" w:rsidRDefault="000A5EF5" w:rsidP="00AE57C8">
      <w:pPr>
        <w:ind w:left="720"/>
        <w:rPr>
          <w:rFonts w:ascii="Times New Roman" w:hAnsi="Times New Roman" w:cs="Times New Roman"/>
          <w:sz w:val="22"/>
          <w:szCs w:val="22"/>
        </w:rPr>
      </w:pPr>
      <w:r w:rsidRPr="009F6690">
        <w:rPr>
          <w:rFonts w:ascii="Times New Roman" w:hAnsi="Times New Roman" w:cs="Times New Roman"/>
          <w:sz w:val="22"/>
          <w:szCs w:val="22"/>
        </w:rPr>
        <w:t>d.</w:t>
      </w:r>
      <w:r w:rsidRPr="009F6690">
        <w:rPr>
          <w:rFonts w:ascii="Times New Roman" w:hAnsi="Times New Roman" w:cs="Times New Roman"/>
          <w:sz w:val="22"/>
          <w:szCs w:val="22"/>
        </w:rPr>
        <w:tab/>
      </w:r>
      <w:r w:rsidRPr="009F6690">
        <w:rPr>
          <w:rFonts w:ascii="Times New Roman" w:hAnsi="Times New Roman" w:cs="Times New Roman"/>
          <w:b/>
          <w:sz w:val="22"/>
          <w:szCs w:val="22"/>
        </w:rPr>
        <w:t>Continued Approval for In-State Transplant Centers</w:t>
      </w:r>
    </w:p>
    <w:p w14:paraId="6C95F9AC" w14:textId="77777777" w:rsidR="00BB2CCA" w:rsidRPr="009F6690" w:rsidRDefault="00BB2CCA" w:rsidP="00AE57C8">
      <w:pPr>
        <w:ind w:left="1440"/>
        <w:rPr>
          <w:rFonts w:ascii="Times New Roman" w:hAnsi="Times New Roman" w:cs="Times New Roman"/>
          <w:sz w:val="22"/>
          <w:szCs w:val="22"/>
        </w:rPr>
      </w:pPr>
    </w:p>
    <w:p w14:paraId="50981AF1" w14:textId="77777777" w:rsidR="00ED08BC" w:rsidRPr="009F6690" w:rsidRDefault="000A5EF5" w:rsidP="00AE57C8">
      <w:pPr>
        <w:ind w:left="1440"/>
        <w:rPr>
          <w:rFonts w:ascii="Times New Roman" w:hAnsi="Times New Roman" w:cs="Times New Roman"/>
          <w:sz w:val="22"/>
          <w:szCs w:val="22"/>
        </w:rPr>
      </w:pPr>
      <w:r w:rsidRPr="009F6690">
        <w:rPr>
          <w:rFonts w:ascii="Times New Roman" w:hAnsi="Times New Roman" w:cs="Times New Roman"/>
          <w:sz w:val="22"/>
          <w:szCs w:val="22"/>
        </w:rPr>
        <w:t>Continued approval for the in-State center after this two (2) year start-up period requires evidence of a survival rate that is comparable with the national experience and of success with and safety of the transplant procedure. The Department must be able to base this survival rate on a sufficient number of procedures to enable the Department to compare the in-state transplant center with other national transplant centers that are performing the procedure. The in-state transplant center must meet all other criteria described in (b) above in order to receive continued transplant center approval. The transplant center must report any changes in status regarding meeting the above criteria to the Department.</w:t>
      </w:r>
    </w:p>
    <w:sectPr w:rsidR="00ED08BC" w:rsidRPr="009F6690" w:rsidSect="000C5A04">
      <w:headerReference w:type="default" r:id="rId24"/>
      <w:footerReference w:type="default" r:id="rId25"/>
      <w:pgSz w:w="12240" w:h="15840" w:code="1"/>
      <w:pgMar w:top="1296" w:right="1584" w:bottom="1296" w:left="1440" w:header="720" w:footer="720" w:gutter="0"/>
      <w:pgNumType w:fmt="lowerRoman"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BA04B" w14:textId="77777777" w:rsidR="00090491" w:rsidRDefault="00090491">
      <w:r>
        <w:separator/>
      </w:r>
    </w:p>
  </w:endnote>
  <w:endnote w:type="continuationSeparator" w:id="0">
    <w:p w14:paraId="00F15F31" w14:textId="77777777" w:rsidR="00090491" w:rsidRDefault="00090491">
      <w:r>
        <w:continuationSeparator/>
      </w:r>
    </w:p>
  </w:endnote>
  <w:endnote w:type="continuationNotice" w:id="1">
    <w:p w14:paraId="3BA836FA" w14:textId="77777777" w:rsidR="00090491" w:rsidRDefault="000904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9097737"/>
      <w:docPartObj>
        <w:docPartGallery w:val="Page Numbers (Bottom of Page)"/>
        <w:docPartUnique/>
      </w:docPartObj>
    </w:sdtPr>
    <w:sdtEndPr>
      <w:rPr>
        <w:rFonts w:ascii="Times New Roman" w:hAnsi="Times New Roman" w:cs="Times New Roman"/>
        <w:noProof/>
        <w:sz w:val="22"/>
        <w:szCs w:val="22"/>
      </w:rPr>
    </w:sdtEndPr>
    <w:sdtContent>
      <w:p w14:paraId="1CBB7194" w14:textId="77777777" w:rsidR="009E55C5" w:rsidRPr="005874CB" w:rsidRDefault="009E55C5">
        <w:pPr>
          <w:pStyle w:val="Footer"/>
          <w:jc w:val="center"/>
          <w:rPr>
            <w:rFonts w:ascii="Times New Roman" w:hAnsi="Times New Roman" w:cs="Times New Roman"/>
            <w:sz w:val="22"/>
            <w:szCs w:val="22"/>
          </w:rPr>
        </w:pPr>
        <w:r w:rsidRPr="005874CB">
          <w:rPr>
            <w:rFonts w:ascii="Times New Roman" w:hAnsi="Times New Roman" w:cs="Times New Roman"/>
            <w:sz w:val="22"/>
            <w:szCs w:val="22"/>
          </w:rPr>
          <w:fldChar w:fldCharType="begin"/>
        </w:r>
        <w:r w:rsidRPr="005874CB">
          <w:rPr>
            <w:rFonts w:ascii="Times New Roman" w:hAnsi="Times New Roman" w:cs="Times New Roman"/>
            <w:sz w:val="22"/>
            <w:szCs w:val="22"/>
          </w:rPr>
          <w:instrText xml:space="preserve"> PAGE   \* MERGEFORMAT </w:instrText>
        </w:r>
        <w:r w:rsidRPr="005874CB">
          <w:rPr>
            <w:rFonts w:ascii="Times New Roman" w:hAnsi="Times New Roman" w:cs="Times New Roman"/>
            <w:sz w:val="22"/>
            <w:szCs w:val="22"/>
          </w:rPr>
          <w:fldChar w:fldCharType="separate"/>
        </w:r>
        <w:r>
          <w:rPr>
            <w:rFonts w:ascii="Times New Roman" w:hAnsi="Times New Roman" w:cs="Times New Roman"/>
            <w:noProof/>
            <w:sz w:val="22"/>
            <w:szCs w:val="22"/>
          </w:rPr>
          <w:t>iii</w:t>
        </w:r>
        <w:r w:rsidRPr="005874CB">
          <w:rPr>
            <w:rFonts w:ascii="Times New Roman" w:hAnsi="Times New Roman" w:cs="Times New Roman"/>
            <w:noProof/>
            <w:sz w:val="22"/>
            <w:szCs w:val="22"/>
          </w:rPr>
          <w:fldChar w:fldCharType="end"/>
        </w:r>
      </w:p>
    </w:sdtContent>
  </w:sdt>
  <w:p w14:paraId="5E00F249" w14:textId="77777777" w:rsidR="009E55C5" w:rsidRPr="005874CB" w:rsidRDefault="009E55C5" w:rsidP="005B07B1">
    <w:pPr>
      <w:pStyle w:val="Footer"/>
      <w:jc w:val="center"/>
      <w:rPr>
        <w:rFonts w:ascii="Times New Roman" w:hAnsi="Times New Roman" w:cs="Times New Roman"/>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AEA91" w14:textId="2E634321" w:rsidR="009E55C5" w:rsidRPr="00D4083B" w:rsidRDefault="009E55C5">
    <w:pPr>
      <w:pStyle w:val="Footer"/>
      <w:framePr w:wrap="around" w:vAnchor="text" w:hAnchor="margin" w:xAlign="center" w:y="1"/>
      <w:rPr>
        <w:rStyle w:val="PageNumber"/>
        <w:rFonts w:ascii="Times New Roman" w:hAnsi="Times New Roman"/>
        <w:sz w:val="22"/>
        <w:szCs w:val="22"/>
      </w:rPr>
    </w:pPr>
    <w:r w:rsidRPr="00D4083B">
      <w:rPr>
        <w:rStyle w:val="PageNumber"/>
        <w:rFonts w:ascii="Times New Roman" w:hAnsi="Times New Roman"/>
        <w:sz w:val="22"/>
        <w:szCs w:val="22"/>
      </w:rPr>
      <w:fldChar w:fldCharType="begin"/>
    </w:r>
    <w:r w:rsidRPr="00D4083B">
      <w:rPr>
        <w:rStyle w:val="PageNumber"/>
        <w:rFonts w:ascii="Times New Roman" w:hAnsi="Times New Roman"/>
        <w:sz w:val="22"/>
        <w:szCs w:val="22"/>
      </w:rPr>
      <w:instrText xml:space="preserve">PAGE  </w:instrText>
    </w:r>
    <w:r w:rsidRPr="00D4083B">
      <w:rPr>
        <w:rStyle w:val="PageNumber"/>
        <w:rFonts w:ascii="Times New Roman" w:hAnsi="Times New Roman"/>
        <w:sz w:val="22"/>
        <w:szCs w:val="22"/>
      </w:rPr>
      <w:fldChar w:fldCharType="separate"/>
    </w:r>
    <w:r>
      <w:rPr>
        <w:rStyle w:val="PageNumber"/>
        <w:rFonts w:ascii="Times New Roman" w:hAnsi="Times New Roman"/>
        <w:noProof/>
        <w:sz w:val="22"/>
        <w:szCs w:val="22"/>
      </w:rPr>
      <w:t>41</w:t>
    </w:r>
    <w:r w:rsidRPr="00D4083B">
      <w:rPr>
        <w:rStyle w:val="PageNumber"/>
        <w:rFonts w:ascii="Times New Roman" w:hAnsi="Times New Roman"/>
        <w:sz w:val="22"/>
        <w:szCs w:val="22"/>
      </w:rPr>
      <w:fldChar w:fldCharType="end"/>
    </w:r>
  </w:p>
  <w:p w14:paraId="6D45867A" w14:textId="77777777" w:rsidR="009E55C5" w:rsidRDefault="009E55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CAF6F" w14:textId="4229BEDB" w:rsidR="009E55C5" w:rsidRPr="000C5A04" w:rsidRDefault="009E55C5">
    <w:pPr>
      <w:pStyle w:val="Footer"/>
      <w:jc w:val="center"/>
      <w:rPr>
        <w:rFonts w:ascii="Times New Roman" w:hAnsi="Times New Roman" w:cs="Times New Roman"/>
        <w:sz w:val="22"/>
        <w:szCs w:val="22"/>
      </w:rPr>
    </w:pPr>
    <w:r w:rsidRPr="000C5A04">
      <w:rPr>
        <w:rFonts w:ascii="Times New Roman" w:hAnsi="Times New Roman" w:cs="Times New Roman"/>
        <w:sz w:val="22"/>
        <w:szCs w:val="22"/>
      </w:rPr>
      <w:fldChar w:fldCharType="begin"/>
    </w:r>
    <w:r w:rsidRPr="000C5A04">
      <w:rPr>
        <w:rFonts w:ascii="Times New Roman" w:hAnsi="Times New Roman" w:cs="Times New Roman"/>
        <w:sz w:val="22"/>
        <w:szCs w:val="22"/>
      </w:rPr>
      <w:instrText xml:space="preserve"> PAGE   \* MERGEFORMAT </w:instrText>
    </w:r>
    <w:r w:rsidRPr="000C5A04">
      <w:rPr>
        <w:rFonts w:ascii="Times New Roman" w:hAnsi="Times New Roman" w:cs="Times New Roman"/>
        <w:sz w:val="22"/>
        <w:szCs w:val="22"/>
      </w:rPr>
      <w:fldChar w:fldCharType="separate"/>
    </w:r>
    <w:r>
      <w:rPr>
        <w:rFonts w:ascii="Times New Roman" w:hAnsi="Times New Roman" w:cs="Times New Roman"/>
        <w:noProof/>
        <w:sz w:val="22"/>
        <w:szCs w:val="22"/>
      </w:rPr>
      <w:t>vii</w:t>
    </w:r>
    <w:r w:rsidRPr="000C5A04">
      <w:rPr>
        <w:rFonts w:ascii="Times New Roman" w:hAnsi="Times New Roman" w:cs="Times New Roman"/>
        <w:sz w:val="22"/>
        <w:szCs w:val="22"/>
      </w:rPr>
      <w:fldChar w:fldCharType="end"/>
    </w:r>
  </w:p>
  <w:p w14:paraId="34D2FB9C" w14:textId="77777777" w:rsidR="009E55C5" w:rsidRPr="00420BEF" w:rsidRDefault="009E55C5" w:rsidP="00420BEF">
    <w:pPr>
      <w:pStyle w:val="Footer"/>
      <w:jc w:val="center"/>
      <w:rPr>
        <w:rFonts w:ascii="Times New Roman" w:hAnsi="Times New Roman" w:cs="Times New Roman"/>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445DC" w14:textId="77777777" w:rsidR="00090491" w:rsidRDefault="00090491">
      <w:r>
        <w:separator/>
      </w:r>
    </w:p>
  </w:footnote>
  <w:footnote w:type="continuationSeparator" w:id="0">
    <w:p w14:paraId="5DC30EC9" w14:textId="77777777" w:rsidR="00090491" w:rsidRDefault="00090491">
      <w:r>
        <w:continuationSeparator/>
      </w:r>
    </w:p>
  </w:footnote>
  <w:footnote w:type="continuationNotice" w:id="1">
    <w:p w14:paraId="6BC56336" w14:textId="77777777" w:rsidR="00090491" w:rsidRDefault="000904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2F659" w14:textId="77777777" w:rsidR="009E55C5" w:rsidRDefault="009E55C5" w:rsidP="009074F6">
    <w:pPr>
      <w:pStyle w:val="Header"/>
      <w:tabs>
        <w:tab w:val="clear" w:pos="8640"/>
        <w:tab w:val="left" w:pos="-720"/>
        <w:tab w:val="right" w:pos="9180"/>
      </w:tabs>
      <w:jc w:val="center"/>
      <w:rPr>
        <w:rFonts w:ascii="Times New Roman" w:hAnsi="Times New Roman"/>
        <w:b/>
        <w:sz w:val="28"/>
      </w:rPr>
    </w:pPr>
    <w:r>
      <w:rPr>
        <w:rFonts w:ascii="Times New Roman" w:hAnsi="Times New Roman"/>
        <w:b/>
      </w:rPr>
      <w:t>10-144 Chapter 101</w:t>
    </w:r>
  </w:p>
  <w:p w14:paraId="4511A4B9" w14:textId="77777777" w:rsidR="009E55C5" w:rsidRDefault="009E55C5" w:rsidP="009074F6">
    <w:pPr>
      <w:pStyle w:val="Header"/>
      <w:jc w:val="center"/>
      <w:rPr>
        <w:rFonts w:ascii="Times New Roman" w:hAnsi="Times New Roman"/>
        <w:b/>
      </w:rPr>
    </w:pPr>
    <w:r>
      <w:rPr>
        <w:rFonts w:ascii="Times New Roman" w:hAnsi="Times New Roman"/>
        <w:b/>
      </w:rPr>
      <w:t>MAINECARE BENEFITS MANUAL</w:t>
    </w:r>
  </w:p>
  <w:p w14:paraId="50E938BA" w14:textId="77777777" w:rsidR="009E55C5" w:rsidRDefault="009E55C5" w:rsidP="009074F6">
    <w:pPr>
      <w:pStyle w:val="Header"/>
      <w:jc w:val="center"/>
      <w:rPr>
        <w:rFonts w:ascii="Times New Roman" w:hAnsi="Times New Roman"/>
      </w:rPr>
    </w:pPr>
    <w:r>
      <w:rPr>
        <w:rFonts w:ascii="Times New Roman" w:hAnsi="Times New Roman"/>
        <w:b/>
      </w:rPr>
      <w:t>CHAPTER II</w:t>
    </w:r>
  </w:p>
  <w:p w14:paraId="1E322A83" w14:textId="77777777" w:rsidR="009E55C5" w:rsidRDefault="009E55C5" w:rsidP="009074F6">
    <w:pPr>
      <w:pStyle w:val="Header"/>
      <w:jc w:val="both"/>
      <w:rPr>
        <w:rFonts w:ascii="Times New Roman" w:hAnsi="Times New Roman"/>
        <w:b/>
      </w:rPr>
    </w:pPr>
  </w:p>
  <w:p w14:paraId="0595AF7F" w14:textId="77777777" w:rsidR="009E55C5" w:rsidRDefault="009E55C5" w:rsidP="009074F6">
    <w:pPr>
      <w:pStyle w:val="Header"/>
      <w:pBdr>
        <w:top w:val="single" w:sz="4" w:space="1" w:color="auto"/>
        <w:bottom w:val="single" w:sz="4" w:space="1" w:color="auto"/>
      </w:pBdr>
      <w:tabs>
        <w:tab w:val="clear" w:pos="4320"/>
        <w:tab w:val="clear" w:pos="8640"/>
        <w:tab w:val="center" w:pos="5130"/>
        <w:tab w:val="right" w:pos="10170"/>
      </w:tabs>
      <w:rPr>
        <w:rFonts w:ascii="Times New Roman" w:hAnsi="Times New Roman"/>
        <w:b/>
        <w:sz w:val="20"/>
      </w:rPr>
    </w:pPr>
    <w:r>
      <w:rPr>
        <w:rFonts w:ascii="Times New Roman" w:hAnsi="Times New Roman"/>
        <w:b/>
        <w:sz w:val="20"/>
      </w:rPr>
      <w:t>SECTION 90</w:t>
    </w:r>
    <w:r>
      <w:rPr>
        <w:rFonts w:ascii="Times New Roman" w:hAnsi="Times New Roman"/>
        <w:b/>
        <w:sz w:val="20"/>
      </w:rPr>
      <w:tab/>
      <w:t>PHYSICIAN SERVICES</w:t>
    </w:r>
    <w:r>
      <w:rPr>
        <w:rFonts w:ascii="Times New Roman" w:hAnsi="Times New Roman"/>
        <w:b/>
        <w:sz w:val="20"/>
      </w:rPr>
      <w:tab/>
      <w:t>ESTABLISHED 10/15/81</w:t>
    </w:r>
  </w:p>
  <w:p w14:paraId="5A7A4EB0" w14:textId="512993CF" w:rsidR="009E55C5" w:rsidRDefault="009E55C5" w:rsidP="009074F6">
    <w:pPr>
      <w:pStyle w:val="Header"/>
      <w:pBdr>
        <w:top w:val="single" w:sz="4" w:space="1" w:color="auto"/>
        <w:bottom w:val="single" w:sz="4" w:space="1" w:color="auto"/>
      </w:pBdr>
      <w:tabs>
        <w:tab w:val="clear" w:pos="4320"/>
        <w:tab w:val="clear" w:pos="8640"/>
        <w:tab w:val="right" w:pos="10170"/>
      </w:tabs>
      <w:rPr>
        <w:rFonts w:ascii="Times New Roman" w:hAnsi="Times New Roman"/>
        <w:b/>
      </w:rPr>
    </w:pPr>
    <w:r>
      <w:rPr>
        <w:rFonts w:ascii="Times New Roman" w:hAnsi="Times New Roman"/>
        <w:b/>
        <w:sz w:val="20"/>
      </w:rPr>
      <w:tab/>
      <w:t>LAST UPDATED</w:t>
    </w:r>
    <w:r w:rsidR="00A74DDA">
      <w:rPr>
        <w:rFonts w:ascii="Times New Roman" w:hAnsi="Times New Roman"/>
        <w:b/>
        <w:sz w:val="20"/>
      </w:rPr>
      <w:t>:</w:t>
    </w:r>
    <w:r>
      <w:rPr>
        <w:rFonts w:ascii="Times New Roman" w:hAnsi="Times New Roman"/>
        <w:b/>
        <w:sz w:val="20"/>
      </w:rPr>
      <w:t xml:space="preserve"> </w:t>
    </w:r>
    <w:r w:rsidR="00F2086E">
      <w:rPr>
        <w:rFonts w:ascii="Times New Roman" w:hAnsi="Times New Roman"/>
        <w:b/>
        <w:sz w:val="20"/>
      </w:rPr>
      <w:t>May 1</w:t>
    </w:r>
    <w:r w:rsidR="000C580E">
      <w:rPr>
        <w:rFonts w:ascii="Times New Roman" w:hAnsi="Times New Roman"/>
        <w:b/>
        <w:sz w:val="20"/>
      </w:rPr>
      <w:t>4</w:t>
    </w:r>
    <w:r w:rsidR="00F2086E">
      <w:rPr>
        <w:rFonts w:ascii="Times New Roman" w:hAnsi="Times New Roman"/>
        <w:b/>
        <w:sz w:val="20"/>
      </w:rPr>
      <w:t>, 2022</w:t>
    </w:r>
  </w:p>
  <w:p w14:paraId="21298E94" w14:textId="77777777" w:rsidR="009E55C5" w:rsidRDefault="009E55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5CD6D" w14:textId="77777777" w:rsidR="009E55C5" w:rsidRPr="00256021" w:rsidRDefault="009E55C5">
    <w:pPr>
      <w:pStyle w:val="Header"/>
      <w:tabs>
        <w:tab w:val="clear" w:pos="4320"/>
        <w:tab w:val="left" w:pos="-720"/>
        <w:tab w:val="center" w:pos="4500"/>
      </w:tabs>
      <w:jc w:val="center"/>
      <w:rPr>
        <w:rFonts w:ascii="Times New Roman" w:hAnsi="Times New Roman"/>
        <w:b/>
        <w:sz w:val="22"/>
        <w:szCs w:val="22"/>
      </w:rPr>
    </w:pPr>
    <w:r w:rsidRPr="00256021">
      <w:rPr>
        <w:rFonts w:ascii="Times New Roman" w:hAnsi="Times New Roman"/>
        <w:b/>
        <w:sz w:val="22"/>
        <w:szCs w:val="22"/>
      </w:rPr>
      <w:t>10-144 Chapter 101</w:t>
    </w:r>
  </w:p>
  <w:p w14:paraId="3A66A6F0" w14:textId="77777777" w:rsidR="009E55C5" w:rsidRPr="00256021" w:rsidRDefault="009E55C5">
    <w:pPr>
      <w:pStyle w:val="Header"/>
      <w:jc w:val="center"/>
      <w:rPr>
        <w:rFonts w:ascii="Times New Roman" w:hAnsi="Times New Roman"/>
        <w:b/>
        <w:sz w:val="22"/>
        <w:szCs w:val="22"/>
      </w:rPr>
    </w:pPr>
    <w:r w:rsidRPr="00256021">
      <w:rPr>
        <w:rFonts w:ascii="Times New Roman" w:hAnsi="Times New Roman"/>
        <w:b/>
        <w:sz w:val="22"/>
        <w:szCs w:val="22"/>
      </w:rPr>
      <w:t>MAINECARE BENEFITS MANUAL</w:t>
    </w:r>
  </w:p>
  <w:p w14:paraId="0F1F24F3" w14:textId="77777777" w:rsidR="009E55C5" w:rsidRPr="00256021" w:rsidRDefault="009E55C5">
    <w:pPr>
      <w:pStyle w:val="Header"/>
      <w:jc w:val="center"/>
      <w:rPr>
        <w:rFonts w:ascii="Times New Roman" w:hAnsi="Times New Roman"/>
        <w:b/>
        <w:sz w:val="22"/>
        <w:szCs w:val="22"/>
      </w:rPr>
    </w:pPr>
    <w:r w:rsidRPr="00256021">
      <w:rPr>
        <w:rFonts w:ascii="Times New Roman" w:hAnsi="Times New Roman"/>
        <w:b/>
        <w:sz w:val="22"/>
        <w:szCs w:val="22"/>
      </w:rPr>
      <w:t>CHAPTER II</w:t>
    </w:r>
  </w:p>
  <w:p w14:paraId="38D93700" w14:textId="77777777" w:rsidR="009E55C5" w:rsidRPr="00256021" w:rsidRDefault="009E55C5">
    <w:pPr>
      <w:pStyle w:val="Header"/>
      <w:pBdr>
        <w:top w:val="single" w:sz="4" w:space="1" w:color="auto"/>
        <w:bottom w:val="single" w:sz="4" w:space="1" w:color="auto"/>
      </w:pBdr>
      <w:tabs>
        <w:tab w:val="clear" w:pos="4320"/>
        <w:tab w:val="clear" w:pos="8640"/>
        <w:tab w:val="center" w:pos="4680"/>
        <w:tab w:val="right" w:pos="9270"/>
      </w:tabs>
      <w:rPr>
        <w:rFonts w:ascii="Times New Roman" w:hAnsi="Times New Roman"/>
        <w:b/>
        <w:sz w:val="22"/>
        <w:szCs w:val="22"/>
      </w:rPr>
    </w:pPr>
    <w:r w:rsidRPr="00256021">
      <w:rPr>
        <w:rFonts w:ascii="Times New Roman" w:hAnsi="Times New Roman"/>
        <w:b/>
        <w:sz w:val="22"/>
        <w:szCs w:val="22"/>
      </w:rPr>
      <w:t>SECTION 90</w:t>
    </w:r>
    <w:r w:rsidRPr="00256021">
      <w:rPr>
        <w:rFonts w:ascii="Times New Roman" w:hAnsi="Times New Roman"/>
        <w:b/>
        <w:sz w:val="22"/>
        <w:szCs w:val="22"/>
      </w:rPr>
      <w:tab/>
      <w:t>PHYSICIAN SERVICES</w:t>
    </w:r>
    <w:r w:rsidRPr="00256021">
      <w:rPr>
        <w:rFonts w:ascii="Times New Roman" w:hAnsi="Times New Roman"/>
        <w:b/>
        <w:sz w:val="22"/>
        <w:szCs w:val="22"/>
      </w:rPr>
      <w:tab/>
      <w:t>ESTABLISHED 10/15/81</w:t>
    </w:r>
  </w:p>
  <w:p w14:paraId="001FC1BD" w14:textId="3E04F66B" w:rsidR="009E55C5" w:rsidRPr="00256021" w:rsidRDefault="009E55C5" w:rsidP="00862922">
    <w:pPr>
      <w:pStyle w:val="Header"/>
      <w:pBdr>
        <w:top w:val="single" w:sz="4" w:space="1" w:color="auto"/>
        <w:bottom w:val="single" w:sz="4" w:space="1" w:color="auto"/>
      </w:pBdr>
      <w:tabs>
        <w:tab w:val="clear" w:pos="4320"/>
        <w:tab w:val="clear" w:pos="8640"/>
        <w:tab w:val="center" w:pos="4680"/>
        <w:tab w:val="right" w:pos="9270"/>
      </w:tabs>
      <w:jc w:val="right"/>
      <w:rPr>
        <w:rFonts w:ascii="Times New Roman" w:hAnsi="Times New Roman"/>
        <w:b/>
        <w:sz w:val="22"/>
        <w:szCs w:val="22"/>
      </w:rPr>
    </w:pPr>
    <w:r w:rsidRPr="00256021">
      <w:rPr>
        <w:rFonts w:ascii="Times New Roman" w:hAnsi="Times New Roman"/>
        <w:b/>
        <w:sz w:val="22"/>
        <w:szCs w:val="22"/>
      </w:rPr>
      <w:t>LAST UPDATED</w:t>
    </w:r>
    <w:r w:rsidR="00A74DDA">
      <w:rPr>
        <w:rFonts w:ascii="Times New Roman" w:hAnsi="Times New Roman"/>
        <w:b/>
        <w:sz w:val="22"/>
        <w:szCs w:val="22"/>
      </w:rPr>
      <w:t>:</w:t>
    </w:r>
    <w:r w:rsidR="00F2086E">
      <w:rPr>
        <w:rFonts w:ascii="Times New Roman" w:hAnsi="Times New Roman"/>
        <w:b/>
        <w:sz w:val="22"/>
        <w:szCs w:val="22"/>
      </w:rPr>
      <w:t xml:space="preserve"> May 1</w:t>
    </w:r>
    <w:r w:rsidR="000C580E">
      <w:rPr>
        <w:rFonts w:ascii="Times New Roman" w:hAnsi="Times New Roman"/>
        <w:b/>
        <w:sz w:val="22"/>
        <w:szCs w:val="22"/>
      </w:rPr>
      <w:t>4</w:t>
    </w:r>
    <w:r w:rsidR="00F2086E">
      <w:rPr>
        <w:rFonts w:ascii="Times New Roman" w:hAnsi="Times New Roman"/>
        <w:b/>
        <w:sz w:val="22"/>
        <w:szCs w:val="22"/>
      </w:rPr>
      <w:t>, 2022</w:t>
    </w:r>
    <w:r w:rsidRPr="00256021">
      <w:rPr>
        <w:rFonts w:ascii="Times New Roman" w:hAnsi="Times New Roman"/>
        <w:b/>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6A9EA" w14:textId="77777777" w:rsidR="009E55C5" w:rsidRPr="00AC0FD9" w:rsidRDefault="009E55C5">
    <w:pPr>
      <w:pStyle w:val="Header"/>
      <w:jc w:val="center"/>
      <w:rPr>
        <w:rFonts w:ascii="Times New Roman" w:hAnsi="Times New Roman"/>
        <w:b/>
        <w:sz w:val="22"/>
        <w:szCs w:val="22"/>
      </w:rPr>
    </w:pPr>
    <w:r w:rsidRPr="00AC0FD9">
      <w:rPr>
        <w:rFonts w:ascii="Times New Roman" w:hAnsi="Times New Roman"/>
        <w:b/>
        <w:sz w:val="22"/>
        <w:szCs w:val="22"/>
      </w:rPr>
      <w:t>10-144 Chapter 101</w:t>
    </w:r>
  </w:p>
  <w:p w14:paraId="532140C9" w14:textId="77777777" w:rsidR="009E55C5" w:rsidRPr="00AC0FD9" w:rsidRDefault="009E55C5">
    <w:pPr>
      <w:pStyle w:val="Header"/>
      <w:jc w:val="center"/>
      <w:rPr>
        <w:rFonts w:ascii="Times New Roman" w:hAnsi="Times New Roman"/>
        <w:b/>
        <w:sz w:val="22"/>
        <w:szCs w:val="22"/>
      </w:rPr>
    </w:pPr>
    <w:r w:rsidRPr="00AC0FD9">
      <w:rPr>
        <w:rFonts w:ascii="Times New Roman" w:hAnsi="Times New Roman"/>
        <w:b/>
        <w:sz w:val="22"/>
        <w:szCs w:val="22"/>
      </w:rPr>
      <w:t xml:space="preserve">MAINECARE BENEFITS MANUAL </w:t>
    </w:r>
  </w:p>
  <w:p w14:paraId="3DBF4380" w14:textId="77777777" w:rsidR="009E55C5" w:rsidRPr="00AC0FD9" w:rsidRDefault="009E55C5">
    <w:pPr>
      <w:pStyle w:val="Header"/>
      <w:tabs>
        <w:tab w:val="clear" w:pos="4320"/>
        <w:tab w:val="clear" w:pos="8640"/>
        <w:tab w:val="center" w:pos="4950"/>
        <w:tab w:val="right" w:pos="9540"/>
      </w:tabs>
      <w:ind w:right="-180"/>
      <w:jc w:val="center"/>
      <w:rPr>
        <w:rFonts w:ascii="Times New Roman" w:hAnsi="Times New Roman"/>
        <w:b/>
        <w:sz w:val="22"/>
        <w:szCs w:val="22"/>
      </w:rPr>
    </w:pPr>
    <w:r w:rsidRPr="00AC0FD9">
      <w:rPr>
        <w:rFonts w:ascii="Times New Roman" w:hAnsi="Times New Roman"/>
        <w:b/>
        <w:sz w:val="22"/>
        <w:szCs w:val="22"/>
      </w:rPr>
      <w:t>CHAPTER II</w:t>
    </w:r>
  </w:p>
  <w:p w14:paraId="6D8D4F3A" w14:textId="30B71C20" w:rsidR="009E55C5" w:rsidRPr="00AC0FD9" w:rsidRDefault="009E55C5" w:rsidP="00885917">
    <w:pPr>
      <w:pStyle w:val="Header"/>
      <w:pBdr>
        <w:top w:val="single" w:sz="4" w:space="1" w:color="auto"/>
        <w:bottom w:val="single" w:sz="6" w:space="1" w:color="auto"/>
      </w:pBdr>
      <w:tabs>
        <w:tab w:val="clear" w:pos="4320"/>
        <w:tab w:val="clear" w:pos="8640"/>
        <w:tab w:val="center" w:pos="4680"/>
        <w:tab w:val="right" w:pos="9180"/>
        <w:tab w:val="right" w:pos="10620"/>
      </w:tabs>
      <w:jc w:val="right"/>
      <w:rPr>
        <w:rFonts w:ascii="Times New Roman" w:hAnsi="Times New Roman"/>
        <w:b/>
        <w:sz w:val="22"/>
        <w:szCs w:val="22"/>
      </w:rPr>
    </w:pPr>
    <w:r>
      <w:rPr>
        <w:rFonts w:ascii="Times New Roman" w:hAnsi="Times New Roman"/>
        <w:b/>
        <w:sz w:val="22"/>
        <w:szCs w:val="22"/>
      </w:rPr>
      <w:t>SECTION 90</w:t>
    </w:r>
    <w:r>
      <w:rPr>
        <w:rFonts w:ascii="Times New Roman" w:hAnsi="Times New Roman"/>
        <w:b/>
        <w:sz w:val="22"/>
        <w:szCs w:val="22"/>
      </w:rPr>
      <w:tab/>
      <w:t>PHYSICIAN SERVICES</w:t>
    </w:r>
    <w:r>
      <w:rPr>
        <w:rFonts w:ascii="Times New Roman" w:hAnsi="Times New Roman"/>
        <w:b/>
        <w:sz w:val="22"/>
        <w:szCs w:val="22"/>
      </w:rPr>
      <w:tab/>
    </w:r>
    <w:r w:rsidR="001F1504">
      <w:rPr>
        <w:rFonts w:ascii="Times New Roman" w:hAnsi="Times New Roman"/>
        <w:b/>
        <w:sz w:val="22"/>
        <w:szCs w:val="22"/>
      </w:rPr>
      <w:t xml:space="preserve">ESTABLISHED </w:t>
    </w:r>
    <w:r>
      <w:rPr>
        <w:rFonts w:ascii="Times New Roman" w:hAnsi="Times New Roman"/>
        <w:b/>
        <w:sz w:val="22"/>
        <w:szCs w:val="22"/>
      </w:rPr>
      <w:t>10/15/81</w:t>
    </w:r>
  </w:p>
  <w:p w14:paraId="61255A15" w14:textId="003B6D85" w:rsidR="009E55C5" w:rsidRPr="00AC0FD9" w:rsidRDefault="009E55C5" w:rsidP="003928A2">
    <w:pPr>
      <w:pStyle w:val="Header"/>
      <w:pBdr>
        <w:top w:val="single" w:sz="4" w:space="1" w:color="auto"/>
        <w:bottom w:val="single" w:sz="6" w:space="1" w:color="auto"/>
      </w:pBdr>
      <w:tabs>
        <w:tab w:val="clear" w:pos="4320"/>
        <w:tab w:val="clear" w:pos="8640"/>
        <w:tab w:val="center" w:pos="5040"/>
        <w:tab w:val="right" w:pos="9180"/>
        <w:tab w:val="right" w:pos="10620"/>
      </w:tabs>
      <w:jc w:val="right"/>
      <w:rPr>
        <w:rFonts w:ascii="Times New Roman" w:hAnsi="Times New Roman"/>
        <w:b/>
        <w:sz w:val="22"/>
        <w:szCs w:val="22"/>
      </w:rPr>
    </w:pPr>
    <w:r>
      <w:rPr>
        <w:rFonts w:ascii="Times New Roman" w:hAnsi="Times New Roman"/>
        <w:b/>
        <w:sz w:val="22"/>
        <w:szCs w:val="22"/>
      </w:rPr>
      <w:tab/>
    </w:r>
    <w:r>
      <w:rPr>
        <w:rFonts w:ascii="Times New Roman" w:hAnsi="Times New Roman"/>
        <w:b/>
        <w:sz w:val="22"/>
        <w:szCs w:val="22"/>
      </w:rPr>
      <w:tab/>
    </w:r>
    <w:r w:rsidRPr="00AC0FD9">
      <w:rPr>
        <w:rFonts w:ascii="Times New Roman" w:hAnsi="Times New Roman"/>
        <w:b/>
        <w:sz w:val="22"/>
        <w:szCs w:val="22"/>
      </w:rPr>
      <w:t>Last Updated</w:t>
    </w:r>
    <w:r w:rsidR="007F5867">
      <w:rPr>
        <w:rFonts w:ascii="Times New Roman" w:hAnsi="Times New Roman"/>
        <w:b/>
        <w:sz w:val="22"/>
        <w:szCs w:val="22"/>
      </w:rPr>
      <w:t>:</w:t>
    </w:r>
    <w:r w:rsidR="005F6DD0">
      <w:rPr>
        <w:rFonts w:ascii="Times New Roman" w:hAnsi="Times New Roman"/>
        <w:b/>
        <w:sz w:val="22"/>
        <w:szCs w:val="22"/>
      </w:rPr>
      <w:t xml:space="preserve"> May 1</w:t>
    </w:r>
    <w:r w:rsidR="000C580E">
      <w:rPr>
        <w:rFonts w:ascii="Times New Roman" w:hAnsi="Times New Roman"/>
        <w:b/>
        <w:sz w:val="22"/>
        <w:szCs w:val="22"/>
      </w:rPr>
      <w:t>4</w:t>
    </w:r>
    <w:r w:rsidR="005F6DD0">
      <w:rPr>
        <w:rFonts w:ascii="Times New Roman" w:hAnsi="Times New Roman"/>
        <w:b/>
        <w:sz w:val="22"/>
        <w:szCs w:val="22"/>
      </w:rPr>
      <w:t>, 2022</w:t>
    </w:r>
  </w:p>
  <w:p w14:paraId="70FDB4C3" w14:textId="77777777" w:rsidR="009E55C5" w:rsidRPr="00AC0FD9" w:rsidRDefault="009E55C5">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1CD9"/>
    <w:multiLevelType w:val="hybridMultilevel"/>
    <w:tmpl w:val="91FAC7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9790F"/>
    <w:multiLevelType w:val="hybridMultilevel"/>
    <w:tmpl w:val="F4445B34"/>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15:restartNumberingAfterBreak="0">
    <w:nsid w:val="05BF225C"/>
    <w:multiLevelType w:val="singleLevel"/>
    <w:tmpl w:val="C048134E"/>
    <w:lvl w:ilvl="0">
      <w:start w:val="21"/>
      <w:numFmt w:val="lowerLetter"/>
      <w:lvlText w:val="%1."/>
      <w:lvlJc w:val="left"/>
      <w:pPr>
        <w:tabs>
          <w:tab w:val="num" w:pos="3240"/>
        </w:tabs>
        <w:ind w:left="3240" w:hanging="540"/>
      </w:pPr>
      <w:rPr>
        <w:rFonts w:hint="default"/>
      </w:rPr>
    </w:lvl>
  </w:abstractNum>
  <w:abstractNum w:abstractNumId="3" w15:restartNumberingAfterBreak="0">
    <w:nsid w:val="07AA4664"/>
    <w:multiLevelType w:val="multilevel"/>
    <w:tmpl w:val="616A8FBC"/>
    <w:lvl w:ilvl="0">
      <w:start w:val="90"/>
      <w:numFmt w:val="decimal"/>
      <w:lvlText w:val="%1"/>
      <w:lvlJc w:val="left"/>
      <w:pPr>
        <w:tabs>
          <w:tab w:val="num" w:pos="1440"/>
        </w:tabs>
        <w:ind w:left="1440" w:hanging="1440"/>
      </w:pPr>
      <w:rPr>
        <w:rFonts w:hint="default"/>
        <w:b w:val="0"/>
      </w:rPr>
    </w:lvl>
    <w:lvl w:ilvl="1">
      <w:start w:val="9"/>
      <w:numFmt w:val="decimalZero"/>
      <w:lvlText w:val="%1.%2"/>
      <w:lvlJc w:val="left"/>
      <w:pPr>
        <w:tabs>
          <w:tab w:val="num" w:pos="1800"/>
        </w:tabs>
        <w:ind w:left="1800" w:hanging="1440"/>
      </w:pPr>
      <w:rPr>
        <w:rFonts w:hint="default"/>
        <w:b w:val="0"/>
      </w:rPr>
    </w:lvl>
    <w:lvl w:ilvl="2">
      <w:start w:val="3"/>
      <w:numFmt w:val="decimal"/>
      <w:lvlText w:val="%1.%2-%3"/>
      <w:lvlJc w:val="left"/>
      <w:pPr>
        <w:tabs>
          <w:tab w:val="num" w:pos="2160"/>
        </w:tabs>
        <w:ind w:left="2160" w:hanging="1440"/>
      </w:pPr>
      <w:rPr>
        <w:rFonts w:hint="default"/>
        <w:b w:val="0"/>
      </w:rPr>
    </w:lvl>
    <w:lvl w:ilvl="3">
      <w:start w:val="1"/>
      <w:numFmt w:val="decimal"/>
      <w:lvlText w:val="%1.%2-%3.%4"/>
      <w:lvlJc w:val="left"/>
      <w:pPr>
        <w:tabs>
          <w:tab w:val="num" w:pos="2520"/>
        </w:tabs>
        <w:ind w:left="2520" w:hanging="1440"/>
      </w:pPr>
      <w:rPr>
        <w:rFonts w:hint="default"/>
        <w:b w:val="0"/>
      </w:rPr>
    </w:lvl>
    <w:lvl w:ilvl="4">
      <w:start w:val="1"/>
      <w:numFmt w:val="decimal"/>
      <w:lvlText w:val="%1.%2-%3.%4.%5"/>
      <w:lvlJc w:val="left"/>
      <w:pPr>
        <w:tabs>
          <w:tab w:val="num" w:pos="2880"/>
        </w:tabs>
        <w:ind w:left="2880" w:hanging="1440"/>
      </w:pPr>
      <w:rPr>
        <w:rFonts w:hint="default"/>
        <w:b w:val="0"/>
      </w:rPr>
    </w:lvl>
    <w:lvl w:ilvl="5">
      <w:start w:val="1"/>
      <w:numFmt w:val="decimal"/>
      <w:lvlText w:val="%1.%2-%3.%4.%5.%6"/>
      <w:lvlJc w:val="left"/>
      <w:pPr>
        <w:tabs>
          <w:tab w:val="num" w:pos="3240"/>
        </w:tabs>
        <w:ind w:left="3240" w:hanging="144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4" w15:restartNumberingAfterBreak="0">
    <w:nsid w:val="0E7E1B68"/>
    <w:multiLevelType w:val="hybridMultilevel"/>
    <w:tmpl w:val="62BAEA3C"/>
    <w:lvl w:ilvl="0" w:tplc="B82E6E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B82E6E50">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126D8F"/>
    <w:multiLevelType w:val="hybridMultilevel"/>
    <w:tmpl w:val="141CE3BE"/>
    <w:lvl w:ilvl="0" w:tplc="B1C08F6E">
      <w:start w:val="7"/>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15:restartNumberingAfterBreak="0">
    <w:nsid w:val="13C5281E"/>
    <w:multiLevelType w:val="hybridMultilevel"/>
    <w:tmpl w:val="4C7EF564"/>
    <w:lvl w:ilvl="0" w:tplc="FFFFFFFF">
      <w:start w:val="10"/>
      <w:numFmt w:val="lowerRoman"/>
      <w:lvlText w:val="%1."/>
      <w:lvlJc w:val="left"/>
      <w:pPr>
        <w:tabs>
          <w:tab w:val="num" w:pos="5100"/>
        </w:tabs>
        <w:ind w:left="5100" w:hanging="720"/>
      </w:pPr>
      <w:rPr>
        <w:rFonts w:hint="default"/>
      </w:rPr>
    </w:lvl>
    <w:lvl w:ilvl="1" w:tplc="FFFFFFFF" w:tentative="1">
      <w:start w:val="1"/>
      <w:numFmt w:val="lowerLetter"/>
      <w:lvlText w:val="%2."/>
      <w:lvlJc w:val="left"/>
      <w:pPr>
        <w:tabs>
          <w:tab w:val="num" w:pos="5460"/>
        </w:tabs>
        <w:ind w:left="5460" w:hanging="360"/>
      </w:pPr>
    </w:lvl>
    <w:lvl w:ilvl="2" w:tplc="FFFFFFFF" w:tentative="1">
      <w:start w:val="1"/>
      <w:numFmt w:val="lowerRoman"/>
      <w:lvlText w:val="%3."/>
      <w:lvlJc w:val="right"/>
      <w:pPr>
        <w:tabs>
          <w:tab w:val="num" w:pos="6180"/>
        </w:tabs>
        <w:ind w:left="6180" w:hanging="180"/>
      </w:pPr>
    </w:lvl>
    <w:lvl w:ilvl="3" w:tplc="FFFFFFFF" w:tentative="1">
      <w:start w:val="1"/>
      <w:numFmt w:val="decimal"/>
      <w:lvlText w:val="%4."/>
      <w:lvlJc w:val="left"/>
      <w:pPr>
        <w:tabs>
          <w:tab w:val="num" w:pos="6900"/>
        </w:tabs>
        <w:ind w:left="6900" w:hanging="360"/>
      </w:pPr>
    </w:lvl>
    <w:lvl w:ilvl="4" w:tplc="FFFFFFFF" w:tentative="1">
      <w:start w:val="1"/>
      <w:numFmt w:val="lowerLetter"/>
      <w:lvlText w:val="%5."/>
      <w:lvlJc w:val="left"/>
      <w:pPr>
        <w:tabs>
          <w:tab w:val="num" w:pos="7620"/>
        </w:tabs>
        <w:ind w:left="7620" w:hanging="360"/>
      </w:pPr>
    </w:lvl>
    <w:lvl w:ilvl="5" w:tplc="FFFFFFFF" w:tentative="1">
      <w:start w:val="1"/>
      <w:numFmt w:val="lowerRoman"/>
      <w:lvlText w:val="%6."/>
      <w:lvlJc w:val="right"/>
      <w:pPr>
        <w:tabs>
          <w:tab w:val="num" w:pos="8340"/>
        </w:tabs>
        <w:ind w:left="8340" w:hanging="180"/>
      </w:pPr>
    </w:lvl>
    <w:lvl w:ilvl="6" w:tplc="FFFFFFFF" w:tentative="1">
      <w:start w:val="1"/>
      <w:numFmt w:val="decimal"/>
      <w:lvlText w:val="%7."/>
      <w:lvlJc w:val="left"/>
      <w:pPr>
        <w:tabs>
          <w:tab w:val="num" w:pos="9060"/>
        </w:tabs>
        <w:ind w:left="9060" w:hanging="360"/>
      </w:pPr>
    </w:lvl>
    <w:lvl w:ilvl="7" w:tplc="FFFFFFFF" w:tentative="1">
      <w:start w:val="1"/>
      <w:numFmt w:val="lowerLetter"/>
      <w:lvlText w:val="%8."/>
      <w:lvlJc w:val="left"/>
      <w:pPr>
        <w:tabs>
          <w:tab w:val="num" w:pos="9780"/>
        </w:tabs>
        <w:ind w:left="9780" w:hanging="360"/>
      </w:pPr>
    </w:lvl>
    <w:lvl w:ilvl="8" w:tplc="FFFFFFFF" w:tentative="1">
      <w:start w:val="1"/>
      <w:numFmt w:val="lowerRoman"/>
      <w:lvlText w:val="%9."/>
      <w:lvlJc w:val="right"/>
      <w:pPr>
        <w:tabs>
          <w:tab w:val="num" w:pos="10500"/>
        </w:tabs>
        <w:ind w:left="10500" w:hanging="180"/>
      </w:pPr>
    </w:lvl>
  </w:abstractNum>
  <w:abstractNum w:abstractNumId="7" w15:restartNumberingAfterBreak="0">
    <w:nsid w:val="13C927CA"/>
    <w:multiLevelType w:val="hybridMultilevel"/>
    <w:tmpl w:val="536252D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14535C83"/>
    <w:multiLevelType w:val="hybridMultilevel"/>
    <w:tmpl w:val="ED7A13C4"/>
    <w:lvl w:ilvl="0" w:tplc="04090015">
      <w:start w:val="1"/>
      <w:numFmt w:val="upp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15:restartNumberingAfterBreak="0">
    <w:nsid w:val="146A63C1"/>
    <w:multiLevelType w:val="hybridMultilevel"/>
    <w:tmpl w:val="59BA9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801B3A"/>
    <w:multiLevelType w:val="hybridMultilevel"/>
    <w:tmpl w:val="C1E8626A"/>
    <w:lvl w:ilvl="0" w:tplc="04090015">
      <w:start w:val="1"/>
      <w:numFmt w:val="upp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19686103"/>
    <w:multiLevelType w:val="singleLevel"/>
    <w:tmpl w:val="E8965B3E"/>
    <w:lvl w:ilvl="0">
      <w:start w:val="2"/>
      <w:numFmt w:val="lowerLetter"/>
      <w:lvlText w:val="%1."/>
      <w:lvlJc w:val="left"/>
      <w:pPr>
        <w:tabs>
          <w:tab w:val="num" w:pos="4320"/>
        </w:tabs>
        <w:ind w:left="4320" w:hanging="540"/>
      </w:pPr>
      <w:rPr>
        <w:rFonts w:hint="default"/>
      </w:rPr>
    </w:lvl>
  </w:abstractNum>
  <w:abstractNum w:abstractNumId="12" w15:restartNumberingAfterBreak="0">
    <w:nsid w:val="1C744480"/>
    <w:multiLevelType w:val="hybridMultilevel"/>
    <w:tmpl w:val="0AEEC59E"/>
    <w:lvl w:ilvl="0" w:tplc="FFFFFFFF">
      <w:start w:val="8"/>
      <w:numFmt w:val="lowerLetter"/>
      <w:lvlText w:val="%1."/>
      <w:lvlJc w:val="left"/>
      <w:pPr>
        <w:tabs>
          <w:tab w:val="num" w:pos="4320"/>
        </w:tabs>
        <w:ind w:left="4320" w:hanging="720"/>
      </w:pPr>
      <w:rPr>
        <w:rFonts w:hint="default"/>
      </w:rPr>
    </w:lvl>
    <w:lvl w:ilvl="1" w:tplc="FFFFFFFF" w:tentative="1">
      <w:start w:val="1"/>
      <w:numFmt w:val="lowerLetter"/>
      <w:lvlText w:val="%2."/>
      <w:lvlJc w:val="left"/>
      <w:pPr>
        <w:tabs>
          <w:tab w:val="num" w:pos="4680"/>
        </w:tabs>
        <w:ind w:left="4680" w:hanging="360"/>
      </w:pPr>
    </w:lvl>
    <w:lvl w:ilvl="2" w:tplc="FFFFFFFF" w:tentative="1">
      <w:start w:val="1"/>
      <w:numFmt w:val="lowerRoman"/>
      <w:lvlText w:val="%3."/>
      <w:lvlJc w:val="right"/>
      <w:pPr>
        <w:tabs>
          <w:tab w:val="num" w:pos="5400"/>
        </w:tabs>
        <w:ind w:left="5400" w:hanging="180"/>
      </w:pPr>
    </w:lvl>
    <w:lvl w:ilvl="3" w:tplc="FFFFFFFF" w:tentative="1">
      <w:start w:val="1"/>
      <w:numFmt w:val="decimal"/>
      <w:lvlText w:val="%4."/>
      <w:lvlJc w:val="left"/>
      <w:pPr>
        <w:tabs>
          <w:tab w:val="num" w:pos="6120"/>
        </w:tabs>
        <w:ind w:left="6120" w:hanging="360"/>
      </w:pPr>
    </w:lvl>
    <w:lvl w:ilvl="4" w:tplc="FFFFFFFF" w:tentative="1">
      <w:start w:val="1"/>
      <w:numFmt w:val="lowerLetter"/>
      <w:lvlText w:val="%5."/>
      <w:lvlJc w:val="left"/>
      <w:pPr>
        <w:tabs>
          <w:tab w:val="num" w:pos="6840"/>
        </w:tabs>
        <w:ind w:left="6840" w:hanging="360"/>
      </w:pPr>
    </w:lvl>
    <w:lvl w:ilvl="5" w:tplc="FFFFFFFF" w:tentative="1">
      <w:start w:val="1"/>
      <w:numFmt w:val="lowerRoman"/>
      <w:lvlText w:val="%6."/>
      <w:lvlJc w:val="right"/>
      <w:pPr>
        <w:tabs>
          <w:tab w:val="num" w:pos="7560"/>
        </w:tabs>
        <w:ind w:left="7560" w:hanging="180"/>
      </w:pPr>
    </w:lvl>
    <w:lvl w:ilvl="6" w:tplc="FFFFFFFF" w:tentative="1">
      <w:start w:val="1"/>
      <w:numFmt w:val="decimal"/>
      <w:lvlText w:val="%7."/>
      <w:lvlJc w:val="left"/>
      <w:pPr>
        <w:tabs>
          <w:tab w:val="num" w:pos="8280"/>
        </w:tabs>
        <w:ind w:left="8280" w:hanging="360"/>
      </w:pPr>
    </w:lvl>
    <w:lvl w:ilvl="7" w:tplc="FFFFFFFF" w:tentative="1">
      <w:start w:val="1"/>
      <w:numFmt w:val="lowerLetter"/>
      <w:lvlText w:val="%8."/>
      <w:lvlJc w:val="left"/>
      <w:pPr>
        <w:tabs>
          <w:tab w:val="num" w:pos="9000"/>
        </w:tabs>
        <w:ind w:left="9000" w:hanging="360"/>
      </w:pPr>
    </w:lvl>
    <w:lvl w:ilvl="8" w:tplc="FFFFFFFF" w:tentative="1">
      <w:start w:val="1"/>
      <w:numFmt w:val="lowerRoman"/>
      <w:lvlText w:val="%9."/>
      <w:lvlJc w:val="right"/>
      <w:pPr>
        <w:tabs>
          <w:tab w:val="num" w:pos="9720"/>
        </w:tabs>
        <w:ind w:left="9720" w:hanging="180"/>
      </w:pPr>
    </w:lvl>
  </w:abstractNum>
  <w:abstractNum w:abstractNumId="13" w15:restartNumberingAfterBreak="0">
    <w:nsid w:val="1E781295"/>
    <w:multiLevelType w:val="hybridMultilevel"/>
    <w:tmpl w:val="F83A603C"/>
    <w:lvl w:ilvl="0" w:tplc="2BD012A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2BD012A2">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C943F9"/>
    <w:multiLevelType w:val="hybridMultilevel"/>
    <w:tmpl w:val="33C0A2C6"/>
    <w:lvl w:ilvl="0" w:tplc="FB76A10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FB76A108">
      <w:start w:val="1"/>
      <w:numFmt w:val="upperLetter"/>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9F799A"/>
    <w:multiLevelType w:val="hybridMultilevel"/>
    <w:tmpl w:val="D6340DB6"/>
    <w:lvl w:ilvl="0" w:tplc="33B6132E">
      <w:start w:val="2"/>
      <w:numFmt w:val="decimal"/>
      <w:lvlText w:val="%1)"/>
      <w:lvlJc w:val="left"/>
      <w:pPr>
        <w:tabs>
          <w:tab w:val="num" w:pos="3600"/>
        </w:tabs>
        <w:ind w:left="3600" w:hanging="720"/>
      </w:pPr>
      <w:rPr>
        <w:rFonts w:hint="default"/>
      </w:rPr>
    </w:lvl>
    <w:lvl w:ilvl="1" w:tplc="336AEC86">
      <w:start w:val="1"/>
      <w:numFmt w:val="lowerLetter"/>
      <w:lvlText w:val="%2."/>
      <w:lvlJc w:val="left"/>
      <w:pPr>
        <w:tabs>
          <w:tab w:val="num" w:pos="3960"/>
        </w:tabs>
        <w:ind w:left="3960" w:hanging="360"/>
      </w:pPr>
      <w:rPr>
        <w:rFonts w:hint="default"/>
      </w:rPr>
    </w:lvl>
    <w:lvl w:ilvl="2" w:tplc="04090019">
      <w:start w:val="1"/>
      <w:numFmt w:val="lowerLetter"/>
      <w:lvlText w:val="%3."/>
      <w:lvlJc w:val="left"/>
      <w:pPr>
        <w:tabs>
          <w:tab w:val="num" w:pos="4680"/>
        </w:tabs>
        <w:ind w:left="4680" w:hanging="180"/>
      </w:pPr>
    </w:lvl>
    <w:lvl w:ilvl="3" w:tplc="4E5C8DF0">
      <w:start w:val="1"/>
      <w:numFmt w:val="decimal"/>
      <w:lvlText w:val="(%4)"/>
      <w:lvlJc w:val="left"/>
      <w:pPr>
        <w:tabs>
          <w:tab w:val="num" w:pos="5760"/>
        </w:tabs>
        <w:ind w:left="5760" w:hanging="720"/>
      </w:pPr>
      <w:rPr>
        <w:rFonts w:hint="default"/>
      </w:rPr>
    </w:lvl>
    <w:lvl w:ilvl="4" w:tplc="387A28E4">
      <w:start w:val="1"/>
      <w:numFmt w:val="upperLetter"/>
      <w:lvlText w:val="%5."/>
      <w:lvlJc w:val="left"/>
      <w:pPr>
        <w:ind w:left="6120" w:hanging="360"/>
      </w:pPr>
      <w:rPr>
        <w:rFonts w:hint="default"/>
      </w:rPr>
    </w:lvl>
    <w:lvl w:ilvl="5" w:tplc="2BD012A2">
      <w:start w:val="1"/>
      <w:numFmt w:val="decimal"/>
      <w:lvlText w:val="(%6)"/>
      <w:lvlJc w:val="left"/>
      <w:pPr>
        <w:tabs>
          <w:tab w:val="num" w:pos="6840"/>
        </w:tabs>
        <w:ind w:left="6840" w:hanging="180"/>
      </w:pPr>
      <w:rPr>
        <w:rFonts w:hint="default"/>
      </w:rPr>
    </w:lvl>
    <w:lvl w:ilvl="6" w:tplc="7BCE1BE2">
      <w:start w:val="1"/>
      <w:numFmt w:val="upperLetter"/>
      <w:lvlText w:val="(%7)"/>
      <w:lvlJc w:val="left"/>
      <w:pPr>
        <w:ind w:left="7560" w:hanging="360"/>
      </w:pPr>
      <w:rPr>
        <w:rFonts w:hint="default"/>
      </w:r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6" w15:restartNumberingAfterBreak="0">
    <w:nsid w:val="237F7456"/>
    <w:multiLevelType w:val="hybridMultilevel"/>
    <w:tmpl w:val="D6028FC0"/>
    <w:lvl w:ilvl="0" w:tplc="74764916">
      <w:start w:val="2"/>
      <w:numFmt w:val="upperLetter"/>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317AF0"/>
    <w:multiLevelType w:val="hybridMultilevel"/>
    <w:tmpl w:val="357A0F48"/>
    <w:lvl w:ilvl="0" w:tplc="FFFFFFFF">
      <w:start w:val="6"/>
      <w:numFmt w:val="lowerLetter"/>
      <w:lvlText w:val="%1."/>
      <w:lvlJc w:val="left"/>
      <w:pPr>
        <w:tabs>
          <w:tab w:val="num" w:pos="4140"/>
        </w:tabs>
        <w:ind w:left="4140" w:hanging="540"/>
      </w:pPr>
      <w:rPr>
        <w:rFonts w:hint="default"/>
      </w:rPr>
    </w:lvl>
    <w:lvl w:ilvl="1" w:tplc="FFFFFFFF">
      <w:start w:val="5"/>
      <w:numFmt w:val="bullet"/>
      <w:lvlText w:val="-"/>
      <w:lvlJc w:val="left"/>
      <w:pPr>
        <w:tabs>
          <w:tab w:val="num" w:pos="4860"/>
        </w:tabs>
        <w:ind w:left="4860" w:hanging="540"/>
      </w:pPr>
      <w:rPr>
        <w:rFonts w:ascii="Times New Roman" w:eastAsia="Times New Roman" w:hAnsi="Times New Roman" w:cs="Times New Roman" w:hint="default"/>
      </w:rPr>
    </w:lvl>
    <w:lvl w:ilvl="2" w:tplc="FFFFFFFF" w:tentative="1">
      <w:start w:val="1"/>
      <w:numFmt w:val="lowerRoman"/>
      <w:lvlText w:val="%3."/>
      <w:lvlJc w:val="right"/>
      <w:pPr>
        <w:tabs>
          <w:tab w:val="num" w:pos="5400"/>
        </w:tabs>
        <w:ind w:left="5400" w:hanging="180"/>
      </w:pPr>
    </w:lvl>
    <w:lvl w:ilvl="3" w:tplc="FFFFFFFF" w:tentative="1">
      <w:start w:val="1"/>
      <w:numFmt w:val="decimal"/>
      <w:lvlText w:val="%4."/>
      <w:lvlJc w:val="left"/>
      <w:pPr>
        <w:tabs>
          <w:tab w:val="num" w:pos="6120"/>
        </w:tabs>
        <w:ind w:left="6120" w:hanging="360"/>
      </w:pPr>
    </w:lvl>
    <w:lvl w:ilvl="4" w:tplc="FFFFFFFF" w:tentative="1">
      <w:start w:val="1"/>
      <w:numFmt w:val="lowerLetter"/>
      <w:lvlText w:val="%5."/>
      <w:lvlJc w:val="left"/>
      <w:pPr>
        <w:tabs>
          <w:tab w:val="num" w:pos="6840"/>
        </w:tabs>
        <w:ind w:left="6840" w:hanging="360"/>
      </w:pPr>
    </w:lvl>
    <w:lvl w:ilvl="5" w:tplc="FFFFFFFF" w:tentative="1">
      <w:start w:val="1"/>
      <w:numFmt w:val="lowerRoman"/>
      <w:lvlText w:val="%6."/>
      <w:lvlJc w:val="right"/>
      <w:pPr>
        <w:tabs>
          <w:tab w:val="num" w:pos="7560"/>
        </w:tabs>
        <w:ind w:left="7560" w:hanging="180"/>
      </w:pPr>
    </w:lvl>
    <w:lvl w:ilvl="6" w:tplc="FFFFFFFF" w:tentative="1">
      <w:start w:val="1"/>
      <w:numFmt w:val="decimal"/>
      <w:lvlText w:val="%7."/>
      <w:lvlJc w:val="left"/>
      <w:pPr>
        <w:tabs>
          <w:tab w:val="num" w:pos="8280"/>
        </w:tabs>
        <w:ind w:left="8280" w:hanging="360"/>
      </w:pPr>
    </w:lvl>
    <w:lvl w:ilvl="7" w:tplc="FFFFFFFF" w:tentative="1">
      <w:start w:val="1"/>
      <w:numFmt w:val="lowerLetter"/>
      <w:lvlText w:val="%8."/>
      <w:lvlJc w:val="left"/>
      <w:pPr>
        <w:tabs>
          <w:tab w:val="num" w:pos="9000"/>
        </w:tabs>
        <w:ind w:left="9000" w:hanging="360"/>
      </w:pPr>
    </w:lvl>
    <w:lvl w:ilvl="8" w:tplc="FFFFFFFF" w:tentative="1">
      <w:start w:val="1"/>
      <w:numFmt w:val="lowerRoman"/>
      <w:lvlText w:val="%9."/>
      <w:lvlJc w:val="right"/>
      <w:pPr>
        <w:tabs>
          <w:tab w:val="num" w:pos="9720"/>
        </w:tabs>
        <w:ind w:left="9720" w:hanging="180"/>
      </w:pPr>
    </w:lvl>
  </w:abstractNum>
  <w:abstractNum w:abstractNumId="18" w15:restartNumberingAfterBreak="0">
    <w:nsid w:val="255A1588"/>
    <w:multiLevelType w:val="hybridMultilevel"/>
    <w:tmpl w:val="7F4294BC"/>
    <w:lvl w:ilvl="0" w:tplc="81007684">
      <w:start w:val="2"/>
      <w:numFmt w:val="decimal"/>
      <w:lvlText w:val="%1."/>
      <w:lvlJc w:val="left"/>
      <w:pPr>
        <w:tabs>
          <w:tab w:val="num" w:pos="2700"/>
        </w:tabs>
        <w:ind w:left="27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C22251"/>
    <w:multiLevelType w:val="hybridMultilevel"/>
    <w:tmpl w:val="5824C108"/>
    <w:lvl w:ilvl="0" w:tplc="D7ECFA5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5C3C63"/>
    <w:multiLevelType w:val="singleLevel"/>
    <w:tmpl w:val="4A88A366"/>
    <w:lvl w:ilvl="0">
      <w:start w:val="1"/>
      <w:numFmt w:val="lowerLetter"/>
      <w:lvlText w:val="%1."/>
      <w:lvlJc w:val="left"/>
      <w:pPr>
        <w:tabs>
          <w:tab w:val="num" w:pos="2880"/>
        </w:tabs>
        <w:ind w:left="2880" w:hanging="720"/>
      </w:pPr>
      <w:rPr>
        <w:rFonts w:hint="default"/>
      </w:rPr>
    </w:lvl>
  </w:abstractNum>
  <w:abstractNum w:abstractNumId="21" w15:restartNumberingAfterBreak="0">
    <w:nsid w:val="2DC93D29"/>
    <w:multiLevelType w:val="hybridMultilevel"/>
    <w:tmpl w:val="55F29C08"/>
    <w:lvl w:ilvl="0" w:tplc="F550BD78">
      <w:start w:val="9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AD4DB3"/>
    <w:multiLevelType w:val="hybridMultilevel"/>
    <w:tmpl w:val="247400D0"/>
    <w:lvl w:ilvl="0" w:tplc="BF00F4FE">
      <w:start w:val="4"/>
      <w:numFmt w:val="upp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415A65"/>
    <w:multiLevelType w:val="hybridMultilevel"/>
    <w:tmpl w:val="64C0AF98"/>
    <w:lvl w:ilvl="0" w:tplc="E79026BC">
      <w:start w:val="1"/>
      <w:numFmt w:val="lowerRoman"/>
      <w:suff w:val="space"/>
      <w:lvlText w:val="(%1)"/>
      <w:lvlJc w:val="left"/>
      <w:pPr>
        <w:ind w:left="4320" w:hanging="72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4" w15:restartNumberingAfterBreak="0">
    <w:nsid w:val="31F94A2E"/>
    <w:multiLevelType w:val="hybridMultilevel"/>
    <w:tmpl w:val="92544EC0"/>
    <w:lvl w:ilvl="0" w:tplc="FFFFFFFF">
      <w:start w:val="50"/>
      <w:numFmt w:val="lowerRoman"/>
      <w:lvlText w:val="%1."/>
      <w:lvlJc w:val="left"/>
      <w:pPr>
        <w:tabs>
          <w:tab w:val="num" w:pos="4320"/>
        </w:tabs>
        <w:ind w:left="4320" w:hanging="720"/>
      </w:pPr>
      <w:rPr>
        <w:rFonts w:hint="default"/>
      </w:rPr>
    </w:lvl>
    <w:lvl w:ilvl="1" w:tplc="FFFFFFFF" w:tentative="1">
      <w:start w:val="1"/>
      <w:numFmt w:val="lowerLetter"/>
      <w:lvlText w:val="%2."/>
      <w:lvlJc w:val="left"/>
      <w:pPr>
        <w:tabs>
          <w:tab w:val="num" w:pos="4680"/>
        </w:tabs>
        <w:ind w:left="4680" w:hanging="360"/>
      </w:pPr>
    </w:lvl>
    <w:lvl w:ilvl="2" w:tplc="FFFFFFFF" w:tentative="1">
      <w:start w:val="1"/>
      <w:numFmt w:val="lowerRoman"/>
      <w:lvlText w:val="%3."/>
      <w:lvlJc w:val="right"/>
      <w:pPr>
        <w:tabs>
          <w:tab w:val="num" w:pos="5400"/>
        </w:tabs>
        <w:ind w:left="5400" w:hanging="180"/>
      </w:pPr>
    </w:lvl>
    <w:lvl w:ilvl="3" w:tplc="FFFFFFFF" w:tentative="1">
      <w:start w:val="1"/>
      <w:numFmt w:val="decimal"/>
      <w:lvlText w:val="%4."/>
      <w:lvlJc w:val="left"/>
      <w:pPr>
        <w:tabs>
          <w:tab w:val="num" w:pos="6120"/>
        </w:tabs>
        <w:ind w:left="6120" w:hanging="360"/>
      </w:pPr>
    </w:lvl>
    <w:lvl w:ilvl="4" w:tplc="FFFFFFFF" w:tentative="1">
      <w:start w:val="1"/>
      <w:numFmt w:val="lowerLetter"/>
      <w:lvlText w:val="%5."/>
      <w:lvlJc w:val="left"/>
      <w:pPr>
        <w:tabs>
          <w:tab w:val="num" w:pos="6840"/>
        </w:tabs>
        <w:ind w:left="6840" w:hanging="360"/>
      </w:pPr>
    </w:lvl>
    <w:lvl w:ilvl="5" w:tplc="FFFFFFFF" w:tentative="1">
      <w:start w:val="1"/>
      <w:numFmt w:val="lowerRoman"/>
      <w:lvlText w:val="%6."/>
      <w:lvlJc w:val="right"/>
      <w:pPr>
        <w:tabs>
          <w:tab w:val="num" w:pos="7560"/>
        </w:tabs>
        <w:ind w:left="7560" w:hanging="180"/>
      </w:pPr>
    </w:lvl>
    <w:lvl w:ilvl="6" w:tplc="FFFFFFFF" w:tentative="1">
      <w:start w:val="1"/>
      <w:numFmt w:val="decimal"/>
      <w:lvlText w:val="%7."/>
      <w:lvlJc w:val="left"/>
      <w:pPr>
        <w:tabs>
          <w:tab w:val="num" w:pos="8280"/>
        </w:tabs>
        <w:ind w:left="8280" w:hanging="360"/>
      </w:pPr>
    </w:lvl>
    <w:lvl w:ilvl="7" w:tplc="FFFFFFFF" w:tentative="1">
      <w:start w:val="1"/>
      <w:numFmt w:val="lowerLetter"/>
      <w:lvlText w:val="%8."/>
      <w:lvlJc w:val="left"/>
      <w:pPr>
        <w:tabs>
          <w:tab w:val="num" w:pos="9000"/>
        </w:tabs>
        <w:ind w:left="9000" w:hanging="360"/>
      </w:pPr>
    </w:lvl>
    <w:lvl w:ilvl="8" w:tplc="FFFFFFFF" w:tentative="1">
      <w:start w:val="1"/>
      <w:numFmt w:val="lowerRoman"/>
      <w:lvlText w:val="%9."/>
      <w:lvlJc w:val="right"/>
      <w:pPr>
        <w:tabs>
          <w:tab w:val="num" w:pos="9720"/>
        </w:tabs>
        <w:ind w:left="9720" w:hanging="180"/>
      </w:pPr>
    </w:lvl>
  </w:abstractNum>
  <w:abstractNum w:abstractNumId="25" w15:restartNumberingAfterBreak="0">
    <w:nsid w:val="331E46A2"/>
    <w:multiLevelType w:val="singleLevel"/>
    <w:tmpl w:val="D5ACBB80"/>
    <w:lvl w:ilvl="0">
      <w:start w:val="1"/>
      <w:numFmt w:val="lowerLetter"/>
      <w:lvlText w:val="%1."/>
      <w:lvlJc w:val="left"/>
      <w:pPr>
        <w:tabs>
          <w:tab w:val="num" w:pos="4320"/>
        </w:tabs>
        <w:ind w:left="4320" w:hanging="540"/>
      </w:pPr>
      <w:rPr>
        <w:rFonts w:hint="default"/>
      </w:rPr>
    </w:lvl>
  </w:abstractNum>
  <w:abstractNum w:abstractNumId="26" w15:restartNumberingAfterBreak="0">
    <w:nsid w:val="33CC4757"/>
    <w:multiLevelType w:val="hybridMultilevel"/>
    <w:tmpl w:val="66682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2916FC"/>
    <w:multiLevelType w:val="multilevel"/>
    <w:tmpl w:val="248438E8"/>
    <w:lvl w:ilvl="0">
      <w:start w:val="3"/>
      <w:numFmt w:val="decimal"/>
      <w:lvlText w:val="%1."/>
      <w:lvlJc w:val="left"/>
      <w:pPr>
        <w:tabs>
          <w:tab w:val="num" w:pos="2700"/>
        </w:tabs>
        <w:ind w:left="2700" w:hanging="540"/>
      </w:pPr>
      <w:rPr>
        <w:rFonts w:hint="default"/>
      </w:rPr>
    </w:lvl>
    <w:lvl w:ilvl="1">
      <w:start w:val="1"/>
      <w:numFmt w:val="lowerLetter"/>
      <w:lvlText w:val="%2."/>
      <w:lvlJc w:val="left"/>
      <w:pPr>
        <w:tabs>
          <w:tab w:val="num" w:pos="3960"/>
        </w:tabs>
        <w:ind w:left="3960" w:hanging="360"/>
      </w:pPr>
      <w:rPr>
        <w:rFonts w:hint="default"/>
      </w:rPr>
    </w:lvl>
    <w:lvl w:ilvl="2">
      <w:start w:val="1"/>
      <w:numFmt w:val="lowerRoman"/>
      <w:lvlText w:val="%3."/>
      <w:lvlJc w:val="right"/>
      <w:pPr>
        <w:tabs>
          <w:tab w:val="num" w:pos="4680"/>
        </w:tabs>
        <w:ind w:left="4680" w:hanging="180"/>
      </w:pPr>
      <w:rPr>
        <w:rFonts w:hint="default"/>
      </w:rPr>
    </w:lvl>
    <w:lvl w:ilvl="3">
      <w:start w:val="1"/>
      <w:numFmt w:val="decimal"/>
      <w:lvlText w:val="%4."/>
      <w:lvlJc w:val="left"/>
      <w:pPr>
        <w:tabs>
          <w:tab w:val="num" w:pos="5400"/>
        </w:tabs>
        <w:ind w:left="5400" w:hanging="360"/>
      </w:pPr>
      <w:rPr>
        <w:rFonts w:hint="default"/>
      </w:rPr>
    </w:lvl>
    <w:lvl w:ilvl="4">
      <w:start w:val="1"/>
      <w:numFmt w:val="lowerLetter"/>
      <w:lvlText w:val="%5."/>
      <w:lvlJc w:val="left"/>
      <w:pPr>
        <w:tabs>
          <w:tab w:val="num" w:pos="6120"/>
        </w:tabs>
        <w:ind w:left="6120" w:hanging="360"/>
      </w:pPr>
      <w:rPr>
        <w:rFonts w:hint="default"/>
      </w:rPr>
    </w:lvl>
    <w:lvl w:ilvl="5">
      <w:start w:val="1"/>
      <w:numFmt w:val="lowerRoman"/>
      <w:lvlText w:val="%6."/>
      <w:lvlJc w:val="right"/>
      <w:pPr>
        <w:tabs>
          <w:tab w:val="num" w:pos="6840"/>
        </w:tabs>
        <w:ind w:left="6840" w:hanging="180"/>
      </w:pPr>
      <w:rPr>
        <w:rFonts w:hint="default"/>
      </w:rPr>
    </w:lvl>
    <w:lvl w:ilvl="6">
      <w:start w:val="1"/>
      <w:numFmt w:val="decimal"/>
      <w:lvlText w:val="%7."/>
      <w:lvlJc w:val="left"/>
      <w:pPr>
        <w:tabs>
          <w:tab w:val="num" w:pos="7560"/>
        </w:tabs>
        <w:ind w:left="7560" w:hanging="360"/>
      </w:pPr>
      <w:rPr>
        <w:rFonts w:hint="default"/>
      </w:rPr>
    </w:lvl>
    <w:lvl w:ilvl="7">
      <w:start w:val="1"/>
      <w:numFmt w:val="lowerLetter"/>
      <w:lvlText w:val="%8."/>
      <w:lvlJc w:val="left"/>
      <w:pPr>
        <w:tabs>
          <w:tab w:val="num" w:pos="8280"/>
        </w:tabs>
        <w:ind w:left="8280" w:hanging="360"/>
      </w:pPr>
      <w:rPr>
        <w:rFonts w:hint="default"/>
      </w:rPr>
    </w:lvl>
    <w:lvl w:ilvl="8">
      <w:start w:val="1"/>
      <w:numFmt w:val="lowerRoman"/>
      <w:lvlText w:val="%9."/>
      <w:lvlJc w:val="right"/>
      <w:pPr>
        <w:tabs>
          <w:tab w:val="num" w:pos="9000"/>
        </w:tabs>
        <w:ind w:left="9000" w:hanging="180"/>
      </w:pPr>
      <w:rPr>
        <w:rFonts w:hint="default"/>
      </w:rPr>
    </w:lvl>
  </w:abstractNum>
  <w:abstractNum w:abstractNumId="28" w15:restartNumberingAfterBreak="0">
    <w:nsid w:val="356523DB"/>
    <w:multiLevelType w:val="hybridMultilevel"/>
    <w:tmpl w:val="99164DEC"/>
    <w:lvl w:ilvl="0" w:tplc="45F88972">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5D2718C"/>
    <w:multiLevelType w:val="hybridMultilevel"/>
    <w:tmpl w:val="8E305162"/>
    <w:lvl w:ilvl="0" w:tplc="04090001">
      <w:start w:val="1"/>
      <w:numFmt w:val="bullet"/>
      <w:lvlText w:val=""/>
      <w:lvlJc w:val="left"/>
      <w:pPr>
        <w:ind w:left="540" w:hanging="360"/>
      </w:pPr>
      <w:rPr>
        <w:rFonts w:ascii="Symbol" w:hAnsi="Symbol"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15:restartNumberingAfterBreak="0">
    <w:nsid w:val="39B2154B"/>
    <w:multiLevelType w:val="hybridMultilevel"/>
    <w:tmpl w:val="22DEF84A"/>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3BA60B6F"/>
    <w:multiLevelType w:val="hybridMultilevel"/>
    <w:tmpl w:val="099C1840"/>
    <w:lvl w:ilvl="0" w:tplc="F506AB84">
      <w:start w:val="3"/>
      <w:numFmt w:val="decimal"/>
      <w:lvlText w:val="%1."/>
      <w:lvlJc w:val="left"/>
      <w:pPr>
        <w:tabs>
          <w:tab w:val="num" w:pos="2700"/>
        </w:tabs>
        <w:ind w:left="27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1C1586E"/>
    <w:multiLevelType w:val="multilevel"/>
    <w:tmpl w:val="05B66458"/>
    <w:lvl w:ilvl="0">
      <w:start w:val="1"/>
      <w:numFmt w:val="decimal"/>
      <w:lvlText w:val="%1."/>
      <w:lvlJc w:val="left"/>
      <w:pPr>
        <w:tabs>
          <w:tab w:val="num" w:pos="2700"/>
        </w:tabs>
        <w:ind w:left="2700" w:hanging="540"/>
      </w:pPr>
      <w:rPr>
        <w:rFonts w:hint="default"/>
      </w:rPr>
    </w:lvl>
    <w:lvl w:ilvl="1">
      <w:start w:val="1"/>
      <w:numFmt w:val="lowerRoman"/>
      <w:lvlText w:val="%2."/>
      <w:lvlJc w:val="left"/>
      <w:pPr>
        <w:tabs>
          <w:tab w:val="num" w:pos="3960"/>
        </w:tabs>
        <w:ind w:left="3960" w:hanging="360"/>
      </w:pPr>
      <w:rPr>
        <w:rFonts w:hint="default"/>
      </w:rPr>
    </w:lvl>
    <w:lvl w:ilvl="2">
      <w:start w:val="1"/>
      <w:numFmt w:val="lowerRoman"/>
      <w:lvlText w:val="%3."/>
      <w:lvlJc w:val="right"/>
      <w:pPr>
        <w:tabs>
          <w:tab w:val="num" w:pos="4680"/>
        </w:tabs>
        <w:ind w:left="4680" w:hanging="180"/>
      </w:pPr>
    </w:lvl>
    <w:lvl w:ilvl="3" w:tentative="1">
      <w:start w:val="1"/>
      <w:numFmt w:val="decimal"/>
      <w:lvlText w:val="%4."/>
      <w:lvlJc w:val="left"/>
      <w:pPr>
        <w:tabs>
          <w:tab w:val="num" w:pos="5400"/>
        </w:tabs>
        <w:ind w:left="5400" w:hanging="360"/>
      </w:pPr>
    </w:lvl>
    <w:lvl w:ilvl="4" w:tentative="1">
      <w:start w:val="1"/>
      <w:numFmt w:val="lowerLetter"/>
      <w:lvlText w:val="%5."/>
      <w:lvlJc w:val="left"/>
      <w:pPr>
        <w:tabs>
          <w:tab w:val="num" w:pos="6120"/>
        </w:tabs>
        <w:ind w:left="6120" w:hanging="360"/>
      </w:pPr>
    </w:lvl>
    <w:lvl w:ilvl="5" w:tentative="1">
      <w:start w:val="1"/>
      <w:numFmt w:val="lowerRoman"/>
      <w:lvlText w:val="%6."/>
      <w:lvlJc w:val="right"/>
      <w:pPr>
        <w:tabs>
          <w:tab w:val="num" w:pos="6840"/>
        </w:tabs>
        <w:ind w:left="6840" w:hanging="180"/>
      </w:pPr>
    </w:lvl>
    <w:lvl w:ilvl="6" w:tentative="1">
      <w:start w:val="1"/>
      <w:numFmt w:val="decimal"/>
      <w:lvlText w:val="%7."/>
      <w:lvlJc w:val="left"/>
      <w:pPr>
        <w:tabs>
          <w:tab w:val="num" w:pos="7560"/>
        </w:tabs>
        <w:ind w:left="7560" w:hanging="360"/>
      </w:pPr>
    </w:lvl>
    <w:lvl w:ilvl="7" w:tentative="1">
      <w:start w:val="1"/>
      <w:numFmt w:val="lowerLetter"/>
      <w:lvlText w:val="%8."/>
      <w:lvlJc w:val="left"/>
      <w:pPr>
        <w:tabs>
          <w:tab w:val="num" w:pos="8280"/>
        </w:tabs>
        <w:ind w:left="8280" w:hanging="360"/>
      </w:pPr>
    </w:lvl>
    <w:lvl w:ilvl="8" w:tentative="1">
      <w:start w:val="1"/>
      <w:numFmt w:val="lowerRoman"/>
      <w:lvlText w:val="%9."/>
      <w:lvlJc w:val="right"/>
      <w:pPr>
        <w:tabs>
          <w:tab w:val="num" w:pos="9000"/>
        </w:tabs>
        <w:ind w:left="9000" w:hanging="180"/>
      </w:pPr>
    </w:lvl>
  </w:abstractNum>
  <w:abstractNum w:abstractNumId="33" w15:restartNumberingAfterBreak="0">
    <w:nsid w:val="43C47C08"/>
    <w:multiLevelType w:val="singleLevel"/>
    <w:tmpl w:val="85080C4E"/>
    <w:lvl w:ilvl="0">
      <w:start w:val="1"/>
      <w:numFmt w:val="lowerLetter"/>
      <w:lvlText w:val="%1."/>
      <w:lvlJc w:val="left"/>
      <w:pPr>
        <w:tabs>
          <w:tab w:val="num" w:pos="2880"/>
        </w:tabs>
        <w:ind w:left="2880" w:hanging="720"/>
      </w:pPr>
      <w:rPr>
        <w:rFonts w:hint="default"/>
      </w:rPr>
    </w:lvl>
  </w:abstractNum>
  <w:abstractNum w:abstractNumId="34" w15:restartNumberingAfterBreak="0">
    <w:nsid w:val="48BD47BA"/>
    <w:multiLevelType w:val="hybridMultilevel"/>
    <w:tmpl w:val="85440EFE"/>
    <w:lvl w:ilvl="0" w:tplc="2C925B9A">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5" w15:restartNumberingAfterBreak="0">
    <w:nsid w:val="49C07DCA"/>
    <w:multiLevelType w:val="hybridMultilevel"/>
    <w:tmpl w:val="E8BAEB22"/>
    <w:lvl w:ilvl="0" w:tplc="B82E6E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D15734A"/>
    <w:multiLevelType w:val="hybridMultilevel"/>
    <w:tmpl w:val="B32C0EA0"/>
    <w:lvl w:ilvl="0" w:tplc="FFFFFFFF">
      <w:start w:val="4"/>
      <w:numFmt w:val="decimal"/>
      <w:lvlText w:val="%1."/>
      <w:lvlJc w:val="left"/>
      <w:pPr>
        <w:tabs>
          <w:tab w:val="num" w:pos="4164"/>
        </w:tabs>
        <w:ind w:left="4164" w:hanging="564"/>
      </w:pPr>
      <w:rPr>
        <w:rFonts w:hint="default"/>
      </w:rPr>
    </w:lvl>
    <w:lvl w:ilvl="1" w:tplc="FFFFFFFF" w:tentative="1">
      <w:start w:val="1"/>
      <w:numFmt w:val="lowerLetter"/>
      <w:lvlText w:val="%2."/>
      <w:lvlJc w:val="left"/>
      <w:pPr>
        <w:tabs>
          <w:tab w:val="num" w:pos="4680"/>
        </w:tabs>
        <w:ind w:left="4680" w:hanging="360"/>
      </w:pPr>
    </w:lvl>
    <w:lvl w:ilvl="2" w:tplc="FFFFFFFF" w:tentative="1">
      <w:start w:val="1"/>
      <w:numFmt w:val="lowerRoman"/>
      <w:lvlText w:val="%3."/>
      <w:lvlJc w:val="right"/>
      <w:pPr>
        <w:tabs>
          <w:tab w:val="num" w:pos="5400"/>
        </w:tabs>
        <w:ind w:left="5400" w:hanging="180"/>
      </w:pPr>
    </w:lvl>
    <w:lvl w:ilvl="3" w:tplc="FFFFFFFF" w:tentative="1">
      <w:start w:val="1"/>
      <w:numFmt w:val="decimal"/>
      <w:lvlText w:val="%4."/>
      <w:lvlJc w:val="left"/>
      <w:pPr>
        <w:tabs>
          <w:tab w:val="num" w:pos="6120"/>
        </w:tabs>
        <w:ind w:left="6120" w:hanging="360"/>
      </w:pPr>
    </w:lvl>
    <w:lvl w:ilvl="4" w:tplc="FFFFFFFF" w:tentative="1">
      <w:start w:val="1"/>
      <w:numFmt w:val="lowerLetter"/>
      <w:lvlText w:val="%5."/>
      <w:lvlJc w:val="left"/>
      <w:pPr>
        <w:tabs>
          <w:tab w:val="num" w:pos="6840"/>
        </w:tabs>
        <w:ind w:left="6840" w:hanging="360"/>
      </w:pPr>
    </w:lvl>
    <w:lvl w:ilvl="5" w:tplc="FFFFFFFF" w:tentative="1">
      <w:start w:val="1"/>
      <w:numFmt w:val="lowerRoman"/>
      <w:lvlText w:val="%6."/>
      <w:lvlJc w:val="right"/>
      <w:pPr>
        <w:tabs>
          <w:tab w:val="num" w:pos="7560"/>
        </w:tabs>
        <w:ind w:left="7560" w:hanging="180"/>
      </w:pPr>
    </w:lvl>
    <w:lvl w:ilvl="6" w:tplc="FFFFFFFF" w:tentative="1">
      <w:start w:val="1"/>
      <w:numFmt w:val="decimal"/>
      <w:lvlText w:val="%7."/>
      <w:lvlJc w:val="left"/>
      <w:pPr>
        <w:tabs>
          <w:tab w:val="num" w:pos="8280"/>
        </w:tabs>
        <w:ind w:left="8280" w:hanging="360"/>
      </w:pPr>
    </w:lvl>
    <w:lvl w:ilvl="7" w:tplc="FFFFFFFF" w:tentative="1">
      <w:start w:val="1"/>
      <w:numFmt w:val="lowerLetter"/>
      <w:lvlText w:val="%8."/>
      <w:lvlJc w:val="left"/>
      <w:pPr>
        <w:tabs>
          <w:tab w:val="num" w:pos="9000"/>
        </w:tabs>
        <w:ind w:left="9000" w:hanging="360"/>
      </w:pPr>
    </w:lvl>
    <w:lvl w:ilvl="8" w:tplc="FFFFFFFF" w:tentative="1">
      <w:start w:val="1"/>
      <w:numFmt w:val="lowerRoman"/>
      <w:lvlText w:val="%9."/>
      <w:lvlJc w:val="right"/>
      <w:pPr>
        <w:tabs>
          <w:tab w:val="num" w:pos="9720"/>
        </w:tabs>
        <w:ind w:left="9720" w:hanging="180"/>
      </w:pPr>
    </w:lvl>
  </w:abstractNum>
  <w:abstractNum w:abstractNumId="37" w15:restartNumberingAfterBreak="0">
    <w:nsid w:val="4DF901BC"/>
    <w:multiLevelType w:val="hybridMultilevel"/>
    <w:tmpl w:val="A55081CE"/>
    <w:lvl w:ilvl="0" w:tplc="04090015">
      <w:start w:val="1"/>
      <w:numFmt w:val="upp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8" w15:restartNumberingAfterBreak="0">
    <w:nsid w:val="500F0EE8"/>
    <w:multiLevelType w:val="hybridMultilevel"/>
    <w:tmpl w:val="2514C9D6"/>
    <w:lvl w:ilvl="0" w:tplc="FFFFFFFF">
      <w:start w:val="1"/>
      <w:numFmt w:val="decimal"/>
      <w:lvlText w:val="%1."/>
      <w:lvlJc w:val="left"/>
      <w:pPr>
        <w:tabs>
          <w:tab w:val="num" w:pos="3600"/>
        </w:tabs>
        <w:ind w:left="3600" w:hanging="720"/>
      </w:pPr>
      <w:rPr>
        <w:rFonts w:hint="default"/>
      </w:rPr>
    </w:lvl>
    <w:lvl w:ilvl="1" w:tplc="FFFFFFFF" w:tentative="1">
      <w:start w:val="1"/>
      <w:numFmt w:val="lowerLetter"/>
      <w:lvlText w:val="%2."/>
      <w:lvlJc w:val="left"/>
      <w:pPr>
        <w:tabs>
          <w:tab w:val="num" w:pos="3960"/>
        </w:tabs>
        <w:ind w:left="3960" w:hanging="360"/>
      </w:pPr>
    </w:lvl>
    <w:lvl w:ilvl="2" w:tplc="FFFFFFFF" w:tentative="1">
      <w:start w:val="1"/>
      <w:numFmt w:val="lowerRoman"/>
      <w:lvlText w:val="%3."/>
      <w:lvlJc w:val="right"/>
      <w:pPr>
        <w:tabs>
          <w:tab w:val="num" w:pos="4680"/>
        </w:tabs>
        <w:ind w:left="4680" w:hanging="180"/>
      </w:pPr>
    </w:lvl>
    <w:lvl w:ilvl="3" w:tplc="FFFFFFFF" w:tentative="1">
      <w:start w:val="1"/>
      <w:numFmt w:val="decimal"/>
      <w:lvlText w:val="%4."/>
      <w:lvlJc w:val="left"/>
      <w:pPr>
        <w:tabs>
          <w:tab w:val="num" w:pos="5400"/>
        </w:tabs>
        <w:ind w:left="5400" w:hanging="360"/>
      </w:pPr>
    </w:lvl>
    <w:lvl w:ilvl="4" w:tplc="FFFFFFFF" w:tentative="1">
      <w:start w:val="1"/>
      <w:numFmt w:val="lowerLetter"/>
      <w:lvlText w:val="%5."/>
      <w:lvlJc w:val="left"/>
      <w:pPr>
        <w:tabs>
          <w:tab w:val="num" w:pos="6120"/>
        </w:tabs>
        <w:ind w:left="6120" w:hanging="360"/>
      </w:pPr>
    </w:lvl>
    <w:lvl w:ilvl="5" w:tplc="FFFFFFFF" w:tentative="1">
      <w:start w:val="1"/>
      <w:numFmt w:val="lowerRoman"/>
      <w:lvlText w:val="%6."/>
      <w:lvlJc w:val="right"/>
      <w:pPr>
        <w:tabs>
          <w:tab w:val="num" w:pos="6840"/>
        </w:tabs>
        <w:ind w:left="6840" w:hanging="180"/>
      </w:pPr>
    </w:lvl>
    <w:lvl w:ilvl="6" w:tplc="FFFFFFFF" w:tentative="1">
      <w:start w:val="1"/>
      <w:numFmt w:val="decimal"/>
      <w:lvlText w:val="%7."/>
      <w:lvlJc w:val="left"/>
      <w:pPr>
        <w:tabs>
          <w:tab w:val="num" w:pos="7560"/>
        </w:tabs>
        <w:ind w:left="7560" w:hanging="360"/>
      </w:pPr>
    </w:lvl>
    <w:lvl w:ilvl="7" w:tplc="FFFFFFFF" w:tentative="1">
      <w:start w:val="1"/>
      <w:numFmt w:val="lowerLetter"/>
      <w:lvlText w:val="%8."/>
      <w:lvlJc w:val="left"/>
      <w:pPr>
        <w:tabs>
          <w:tab w:val="num" w:pos="8280"/>
        </w:tabs>
        <w:ind w:left="8280" w:hanging="360"/>
      </w:pPr>
    </w:lvl>
    <w:lvl w:ilvl="8" w:tplc="FFFFFFFF" w:tentative="1">
      <w:start w:val="1"/>
      <w:numFmt w:val="lowerRoman"/>
      <w:lvlText w:val="%9."/>
      <w:lvlJc w:val="right"/>
      <w:pPr>
        <w:tabs>
          <w:tab w:val="num" w:pos="9000"/>
        </w:tabs>
        <w:ind w:left="9000" w:hanging="180"/>
      </w:pPr>
    </w:lvl>
  </w:abstractNum>
  <w:abstractNum w:abstractNumId="39" w15:restartNumberingAfterBreak="0">
    <w:nsid w:val="51CB0E5E"/>
    <w:multiLevelType w:val="hybridMultilevel"/>
    <w:tmpl w:val="9E5CB4D0"/>
    <w:lvl w:ilvl="0" w:tplc="04090015">
      <w:start w:val="1"/>
      <w:numFmt w:val="upp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0" w15:restartNumberingAfterBreak="0">
    <w:nsid w:val="54AE5BBD"/>
    <w:multiLevelType w:val="multilevel"/>
    <w:tmpl w:val="57BC2750"/>
    <w:lvl w:ilvl="0">
      <w:start w:val="2"/>
      <w:numFmt w:val="decimal"/>
      <w:lvlText w:val="%1."/>
      <w:lvlJc w:val="left"/>
      <w:pPr>
        <w:tabs>
          <w:tab w:val="num" w:pos="2700"/>
        </w:tabs>
        <w:ind w:left="2700" w:hanging="540"/>
      </w:pPr>
      <w:rPr>
        <w:rFonts w:hint="default"/>
      </w:rPr>
    </w:lvl>
    <w:lvl w:ilvl="1">
      <w:start w:val="1"/>
      <w:numFmt w:val="lowerLetter"/>
      <w:lvlText w:val="%2."/>
      <w:lvlJc w:val="left"/>
      <w:pPr>
        <w:tabs>
          <w:tab w:val="num" w:pos="3960"/>
        </w:tabs>
        <w:ind w:left="3960" w:hanging="360"/>
      </w:pPr>
      <w:rPr>
        <w:rFonts w:hint="default"/>
      </w:rPr>
    </w:lvl>
    <w:lvl w:ilvl="2">
      <w:start w:val="1"/>
      <w:numFmt w:val="lowerRoman"/>
      <w:lvlText w:val="%3."/>
      <w:lvlJc w:val="right"/>
      <w:pPr>
        <w:tabs>
          <w:tab w:val="num" w:pos="4680"/>
        </w:tabs>
        <w:ind w:left="4680" w:hanging="180"/>
      </w:pPr>
      <w:rPr>
        <w:rFonts w:hint="default"/>
      </w:rPr>
    </w:lvl>
    <w:lvl w:ilvl="3">
      <w:start w:val="1"/>
      <w:numFmt w:val="decimal"/>
      <w:lvlText w:val="%4."/>
      <w:lvlJc w:val="left"/>
      <w:pPr>
        <w:tabs>
          <w:tab w:val="num" w:pos="5400"/>
        </w:tabs>
        <w:ind w:left="5400" w:hanging="360"/>
      </w:pPr>
      <w:rPr>
        <w:rFonts w:hint="default"/>
      </w:rPr>
    </w:lvl>
    <w:lvl w:ilvl="4">
      <w:start w:val="1"/>
      <w:numFmt w:val="lowerLetter"/>
      <w:lvlText w:val="%5."/>
      <w:lvlJc w:val="left"/>
      <w:pPr>
        <w:tabs>
          <w:tab w:val="num" w:pos="6120"/>
        </w:tabs>
        <w:ind w:left="6120" w:hanging="360"/>
      </w:pPr>
      <w:rPr>
        <w:rFonts w:hint="default"/>
      </w:rPr>
    </w:lvl>
    <w:lvl w:ilvl="5">
      <w:start w:val="1"/>
      <w:numFmt w:val="decimal"/>
      <w:lvlText w:val="(%6)"/>
      <w:lvlJc w:val="left"/>
      <w:pPr>
        <w:tabs>
          <w:tab w:val="num" w:pos="6840"/>
        </w:tabs>
        <w:ind w:left="6840" w:hanging="180"/>
      </w:pPr>
      <w:rPr>
        <w:rFonts w:hint="default"/>
      </w:rPr>
    </w:lvl>
    <w:lvl w:ilvl="6">
      <w:start w:val="1"/>
      <w:numFmt w:val="decimal"/>
      <w:lvlText w:val="%7."/>
      <w:lvlJc w:val="left"/>
      <w:pPr>
        <w:tabs>
          <w:tab w:val="num" w:pos="7560"/>
        </w:tabs>
        <w:ind w:left="7560" w:hanging="360"/>
      </w:pPr>
      <w:rPr>
        <w:rFonts w:hint="default"/>
      </w:rPr>
    </w:lvl>
    <w:lvl w:ilvl="7">
      <w:start w:val="1"/>
      <w:numFmt w:val="lowerLetter"/>
      <w:lvlText w:val="%8."/>
      <w:lvlJc w:val="left"/>
      <w:pPr>
        <w:tabs>
          <w:tab w:val="num" w:pos="8280"/>
        </w:tabs>
        <w:ind w:left="8280" w:hanging="360"/>
      </w:pPr>
      <w:rPr>
        <w:rFonts w:hint="default"/>
      </w:rPr>
    </w:lvl>
    <w:lvl w:ilvl="8">
      <w:start w:val="1"/>
      <w:numFmt w:val="lowerRoman"/>
      <w:lvlText w:val="%9."/>
      <w:lvlJc w:val="right"/>
      <w:pPr>
        <w:tabs>
          <w:tab w:val="num" w:pos="9000"/>
        </w:tabs>
        <w:ind w:left="9000" w:hanging="180"/>
      </w:pPr>
      <w:rPr>
        <w:rFonts w:hint="default"/>
      </w:rPr>
    </w:lvl>
  </w:abstractNum>
  <w:abstractNum w:abstractNumId="41" w15:restartNumberingAfterBreak="0">
    <w:nsid w:val="568D1CA7"/>
    <w:multiLevelType w:val="hybridMultilevel"/>
    <w:tmpl w:val="693A6800"/>
    <w:lvl w:ilvl="0" w:tplc="43F6C33E">
      <w:start w:val="1"/>
      <w:numFmt w:val="decimal"/>
      <w:lvlText w:val="%1."/>
      <w:lvlJc w:val="left"/>
      <w:pPr>
        <w:ind w:left="630" w:hanging="360"/>
      </w:pPr>
      <w:rPr>
        <w:rFonts w:hint="default"/>
        <w:i w:val="0"/>
        <w:strike w:val="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2" w15:restartNumberingAfterBreak="0">
    <w:nsid w:val="57035524"/>
    <w:multiLevelType w:val="hybridMultilevel"/>
    <w:tmpl w:val="366650F6"/>
    <w:lvl w:ilvl="0" w:tplc="04090019">
      <w:start w:val="1"/>
      <w:numFmt w:val="lowerLetter"/>
      <w:lvlText w:val="%1."/>
      <w:lvlJc w:val="left"/>
      <w:pPr>
        <w:tabs>
          <w:tab w:val="num" w:pos="5400"/>
        </w:tabs>
        <w:ind w:left="5400" w:hanging="720"/>
      </w:pPr>
      <w:rPr>
        <w:rFonts w:hint="default"/>
      </w:rPr>
    </w:lvl>
    <w:lvl w:ilvl="1" w:tplc="04090019" w:tentative="1">
      <w:start w:val="1"/>
      <w:numFmt w:val="lowerLetter"/>
      <w:lvlText w:val="%2."/>
      <w:lvlJc w:val="left"/>
      <w:pPr>
        <w:tabs>
          <w:tab w:val="num" w:pos="5760"/>
        </w:tabs>
        <w:ind w:left="5760" w:hanging="360"/>
      </w:pPr>
    </w:lvl>
    <w:lvl w:ilvl="2" w:tplc="0409001B" w:tentative="1">
      <w:start w:val="1"/>
      <w:numFmt w:val="lowerRoman"/>
      <w:lvlText w:val="%3."/>
      <w:lvlJc w:val="right"/>
      <w:pPr>
        <w:tabs>
          <w:tab w:val="num" w:pos="6480"/>
        </w:tabs>
        <w:ind w:left="6480" w:hanging="180"/>
      </w:pPr>
    </w:lvl>
    <w:lvl w:ilvl="3" w:tplc="0409000F" w:tentative="1">
      <w:start w:val="1"/>
      <w:numFmt w:val="decimal"/>
      <w:lvlText w:val="%4."/>
      <w:lvlJc w:val="left"/>
      <w:pPr>
        <w:tabs>
          <w:tab w:val="num" w:pos="7200"/>
        </w:tabs>
        <w:ind w:left="7200" w:hanging="360"/>
      </w:pPr>
    </w:lvl>
    <w:lvl w:ilvl="4" w:tplc="04090019" w:tentative="1">
      <w:start w:val="1"/>
      <w:numFmt w:val="lowerLetter"/>
      <w:lvlText w:val="%5."/>
      <w:lvlJc w:val="left"/>
      <w:pPr>
        <w:tabs>
          <w:tab w:val="num" w:pos="7920"/>
        </w:tabs>
        <w:ind w:left="7920" w:hanging="360"/>
      </w:pPr>
    </w:lvl>
    <w:lvl w:ilvl="5" w:tplc="0409001B" w:tentative="1">
      <w:start w:val="1"/>
      <w:numFmt w:val="lowerRoman"/>
      <w:lvlText w:val="%6."/>
      <w:lvlJc w:val="right"/>
      <w:pPr>
        <w:tabs>
          <w:tab w:val="num" w:pos="8640"/>
        </w:tabs>
        <w:ind w:left="8640" w:hanging="180"/>
      </w:pPr>
    </w:lvl>
    <w:lvl w:ilvl="6" w:tplc="0409000F" w:tentative="1">
      <w:start w:val="1"/>
      <w:numFmt w:val="decimal"/>
      <w:lvlText w:val="%7."/>
      <w:lvlJc w:val="left"/>
      <w:pPr>
        <w:tabs>
          <w:tab w:val="num" w:pos="9360"/>
        </w:tabs>
        <w:ind w:left="9360" w:hanging="360"/>
      </w:pPr>
    </w:lvl>
    <w:lvl w:ilvl="7" w:tplc="04090019" w:tentative="1">
      <w:start w:val="1"/>
      <w:numFmt w:val="lowerLetter"/>
      <w:lvlText w:val="%8."/>
      <w:lvlJc w:val="left"/>
      <w:pPr>
        <w:tabs>
          <w:tab w:val="num" w:pos="10080"/>
        </w:tabs>
        <w:ind w:left="10080" w:hanging="360"/>
      </w:pPr>
    </w:lvl>
    <w:lvl w:ilvl="8" w:tplc="0409001B" w:tentative="1">
      <w:start w:val="1"/>
      <w:numFmt w:val="lowerRoman"/>
      <w:lvlText w:val="%9."/>
      <w:lvlJc w:val="right"/>
      <w:pPr>
        <w:tabs>
          <w:tab w:val="num" w:pos="10800"/>
        </w:tabs>
        <w:ind w:left="10800" w:hanging="180"/>
      </w:pPr>
    </w:lvl>
  </w:abstractNum>
  <w:abstractNum w:abstractNumId="43" w15:restartNumberingAfterBreak="0">
    <w:nsid w:val="594E457D"/>
    <w:multiLevelType w:val="hybridMultilevel"/>
    <w:tmpl w:val="7722D4B4"/>
    <w:lvl w:ilvl="0" w:tplc="86FCDD2C">
      <w:start w:val="1"/>
      <w:numFmt w:val="upperLetter"/>
      <w:lvlText w:val="%1."/>
      <w:lvlJc w:val="left"/>
      <w:pPr>
        <w:ind w:left="36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AAD7390"/>
    <w:multiLevelType w:val="hybridMultilevel"/>
    <w:tmpl w:val="64604F0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5" w15:restartNumberingAfterBreak="0">
    <w:nsid w:val="63CE222E"/>
    <w:multiLevelType w:val="hybridMultilevel"/>
    <w:tmpl w:val="F7E6C5BE"/>
    <w:lvl w:ilvl="0" w:tplc="9DEE4AE4">
      <w:start w:val="1"/>
      <w:numFmt w:val="decimal"/>
      <w:lvlText w:val="%1."/>
      <w:lvlJc w:val="left"/>
      <w:pPr>
        <w:ind w:left="720" w:hanging="360"/>
      </w:pPr>
      <w:rPr>
        <w:rFonts w:ascii="Times New Roman" w:eastAsia="Times New Roman" w:hAnsi="Times New Roman" w:cs="Times New Roman"/>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41D795D"/>
    <w:multiLevelType w:val="hybridMultilevel"/>
    <w:tmpl w:val="714039B4"/>
    <w:lvl w:ilvl="0" w:tplc="B82E6E50">
      <w:start w:val="1"/>
      <w:numFmt w:val="lowerLetter"/>
      <w:lvlText w:val="(%1)"/>
      <w:lvlJc w:val="left"/>
      <w:pPr>
        <w:ind w:left="720" w:hanging="360"/>
      </w:pPr>
      <w:rPr>
        <w:rFonts w:hint="default"/>
      </w:rPr>
    </w:lvl>
    <w:lvl w:ilvl="1" w:tplc="10A01B72">
      <w:start w:val="1"/>
      <w:numFmt w:val="upperLetter"/>
      <w:lvlText w:val="%2."/>
      <w:lvlJc w:val="left"/>
      <w:pPr>
        <w:ind w:left="1440" w:hanging="360"/>
      </w:pPr>
      <w:rPr>
        <w:rFonts w:hint="default"/>
      </w:rPr>
    </w:lvl>
    <w:lvl w:ilvl="2" w:tplc="B82E6E50">
      <w:start w:val="1"/>
      <w:numFmt w:val="lowerLetter"/>
      <w:lvlText w:val="(%3)"/>
      <w:lvlJc w:val="left"/>
      <w:pPr>
        <w:ind w:left="2160" w:hanging="180"/>
      </w:pPr>
      <w:rPr>
        <w:rFonts w:hint="default"/>
      </w:rPr>
    </w:lvl>
    <w:lvl w:ilvl="3" w:tplc="329AAA58">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4AD189A"/>
    <w:multiLevelType w:val="hybridMultilevel"/>
    <w:tmpl w:val="054EE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9912C69"/>
    <w:multiLevelType w:val="singleLevel"/>
    <w:tmpl w:val="A90E173A"/>
    <w:lvl w:ilvl="0">
      <w:start w:val="2"/>
      <w:numFmt w:val="upperLetter"/>
      <w:pStyle w:val="Heading8"/>
      <w:lvlText w:val="%1."/>
      <w:lvlJc w:val="left"/>
      <w:pPr>
        <w:tabs>
          <w:tab w:val="num" w:pos="3420"/>
        </w:tabs>
        <w:ind w:left="3420" w:hanging="360"/>
      </w:pPr>
      <w:rPr>
        <w:rFonts w:hint="default"/>
      </w:rPr>
    </w:lvl>
  </w:abstractNum>
  <w:abstractNum w:abstractNumId="49" w15:restartNumberingAfterBreak="0">
    <w:nsid w:val="6B9167C6"/>
    <w:multiLevelType w:val="hybridMultilevel"/>
    <w:tmpl w:val="DA1AC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047136A"/>
    <w:multiLevelType w:val="hybridMultilevel"/>
    <w:tmpl w:val="08503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0DD312A"/>
    <w:multiLevelType w:val="multilevel"/>
    <w:tmpl w:val="A4FCCF7C"/>
    <w:lvl w:ilvl="0">
      <w:start w:val="1"/>
      <w:numFmt w:val="bullet"/>
      <w:lvlText w:val=""/>
      <w:lvlJc w:val="left"/>
      <w:pPr>
        <w:tabs>
          <w:tab w:val="num" w:pos="1650"/>
        </w:tabs>
        <w:ind w:left="1650" w:hanging="360"/>
      </w:pPr>
      <w:rPr>
        <w:rFonts w:ascii="Symbol" w:hAnsi="Symbol" w:hint="default"/>
        <w:sz w:val="20"/>
      </w:rPr>
    </w:lvl>
    <w:lvl w:ilvl="1" w:tentative="1">
      <w:start w:val="1"/>
      <w:numFmt w:val="bullet"/>
      <w:lvlText w:val=""/>
      <w:lvlJc w:val="left"/>
      <w:pPr>
        <w:tabs>
          <w:tab w:val="num" w:pos="2370"/>
        </w:tabs>
        <w:ind w:left="2370" w:hanging="360"/>
      </w:pPr>
      <w:rPr>
        <w:rFonts w:ascii="Symbol" w:hAnsi="Symbol" w:hint="default"/>
        <w:sz w:val="20"/>
      </w:rPr>
    </w:lvl>
    <w:lvl w:ilvl="2" w:tentative="1">
      <w:start w:val="1"/>
      <w:numFmt w:val="bullet"/>
      <w:lvlText w:val=""/>
      <w:lvlJc w:val="left"/>
      <w:pPr>
        <w:tabs>
          <w:tab w:val="num" w:pos="3090"/>
        </w:tabs>
        <w:ind w:left="3090" w:hanging="360"/>
      </w:pPr>
      <w:rPr>
        <w:rFonts w:ascii="Symbol" w:hAnsi="Symbol" w:hint="default"/>
        <w:sz w:val="20"/>
      </w:rPr>
    </w:lvl>
    <w:lvl w:ilvl="3" w:tentative="1">
      <w:start w:val="1"/>
      <w:numFmt w:val="bullet"/>
      <w:lvlText w:val=""/>
      <w:lvlJc w:val="left"/>
      <w:pPr>
        <w:tabs>
          <w:tab w:val="num" w:pos="3810"/>
        </w:tabs>
        <w:ind w:left="3810" w:hanging="360"/>
      </w:pPr>
      <w:rPr>
        <w:rFonts w:ascii="Symbol" w:hAnsi="Symbol" w:hint="default"/>
        <w:sz w:val="20"/>
      </w:rPr>
    </w:lvl>
    <w:lvl w:ilvl="4" w:tentative="1">
      <w:start w:val="1"/>
      <w:numFmt w:val="bullet"/>
      <w:lvlText w:val=""/>
      <w:lvlJc w:val="left"/>
      <w:pPr>
        <w:tabs>
          <w:tab w:val="num" w:pos="4530"/>
        </w:tabs>
        <w:ind w:left="4530" w:hanging="360"/>
      </w:pPr>
      <w:rPr>
        <w:rFonts w:ascii="Symbol" w:hAnsi="Symbol" w:hint="default"/>
        <w:sz w:val="20"/>
      </w:rPr>
    </w:lvl>
    <w:lvl w:ilvl="5" w:tentative="1">
      <w:start w:val="1"/>
      <w:numFmt w:val="bullet"/>
      <w:lvlText w:val=""/>
      <w:lvlJc w:val="left"/>
      <w:pPr>
        <w:tabs>
          <w:tab w:val="num" w:pos="5250"/>
        </w:tabs>
        <w:ind w:left="5250" w:hanging="360"/>
      </w:pPr>
      <w:rPr>
        <w:rFonts w:ascii="Symbol" w:hAnsi="Symbol" w:hint="default"/>
        <w:sz w:val="20"/>
      </w:rPr>
    </w:lvl>
    <w:lvl w:ilvl="6" w:tentative="1">
      <w:start w:val="1"/>
      <w:numFmt w:val="bullet"/>
      <w:lvlText w:val=""/>
      <w:lvlJc w:val="left"/>
      <w:pPr>
        <w:tabs>
          <w:tab w:val="num" w:pos="5970"/>
        </w:tabs>
        <w:ind w:left="5970" w:hanging="360"/>
      </w:pPr>
      <w:rPr>
        <w:rFonts w:ascii="Symbol" w:hAnsi="Symbol" w:hint="default"/>
        <w:sz w:val="20"/>
      </w:rPr>
    </w:lvl>
    <w:lvl w:ilvl="7" w:tentative="1">
      <w:start w:val="1"/>
      <w:numFmt w:val="bullet"/>
      <w:lvlText w:val=""/>
      <w:lvlJc w:val="left"/>
      <w:pPr>
        <w:tabs>
          <w:tab w:val="num" w:pos="6690"/>
        </w:tabs>
        <w:ind w:left="6690" w:hanging="360"/>
      </w:pPr>
      <w:rPr>
        <w:rFonts w:ascii="Symbol" w:hAnsi="Symbol" w:hint="default"/>
        <w:sz w:val="20"/>
      </w:rPr>
    </w:lvl>
    <w:lvl w:ilvl="8" w:tentative="1">
      <w:start w:val="1"/>
      <w:numFmt w:val="bullet"/>
      <w:lvlText w:val=""/>
      <w:lvlJc w:val="left"/>
      <w:pPr>
        <w:tabs>
          <w:tab w:val="num" w:pos="7410"/>
        </w:tabs>
        <w:ind w:left="7410" w:hanging="360"/>
      </w:pPr>
      <w:rPr>
        <w:rFonts w:ascii="Symbol" w:hAnsi="Symbol" w:hint="default"/>
        <w:sz w:val="20"/>
      </w:rPr>
    </w:lvl>
  </w:abstractNum>
  <w:abstractNum w:abstractNumId="52" w15:restartNumberingAfterBreak="0">
    <w:nsid w:val="714D7882"/>
    <w:multiLevelType w:val="multilevel"/>
    <w:tmpl w:val="B97EB04A"/>
    <w:lvl w:ilvl="0">
      <w:start w:val="1"/>
      <w:numFmt w:val="decimal"/>
      <w:lvlText w:val="%1."/>
      <w:lvlJc w:val="left"/>
      <w:pPr>
        <w:tabs>
          <w:tab w:val="num" w:pos="2700"/>
        </w:tabs>
        <w:ind w:left="2700" w:hanging="540"/>
      </w:pPr>
      <w:rPr>
        <w:rFonts w:hint="default"/>
      </w:rPr>
    </w:lvl>
    <w:lvl w:ilvl="1" w:tentative="1">
      <w:start w:val="1"/>
      <w:numFmt w:val="lowerLetter"/>
      <w:lvlText w:val="%2."/>
      <w:lvlJc w:val="left"/>
      <w:pPr>
        <w:tabs>
          <w:tab w:val="num" w:pos="3960"/>
        </w:tabs>
        <w:ind w:left="3960" w:hanging="360"/>
      </w:pPr>
    </w:lvl>
    <w:lvl w:ilvl="2" w:tentative="1">
      <w:start w:val="1"/>
      <w:numFmt w:val="lowerRoman"/>
      <w:lvlText w:val="%3."/>
      <w:lvlJc w:val="right"/>
      <w:pPr>
        <w:tabs>
          <w:tab w:val="num" w:pos="4680"/>
        </w:tabs>
        <w:ind w:left="4680" w:hanging="180"/>
      </w:pPr>
    </w:lvl>
    <w:lvl w:ilvl="3">
      <w:start w:val="1"/>
      <w:numFmt w:val="decimal"/>
      <w:lvlText w:val="%4."/>
      <w:lvlJc w:val="left"/>
      <w:pPr>
        <w:tabs>
          <w:tab w:val="num" w:pos="5400"/>
        </w:tabs>
        <w:ind w:left="5400" w:hanging="360"/>
      </w:pPr>
    </w:lvl>
    <w:lvl w:ilvl="4" w:tentative="1">
      <w:start w:val="1"/>
      <w:numFmt w:val="lowerLetter"/>
      <w:lvlText w:val="%5."/>
      <w:lvlJc w:val="left"/>
      <w:pPr>
        <w:tabs>
          <w:tab w:val="num" w:pos="6120"/>
        </w:tabs>
        <w:ind w:left="6120" w:hanging="360"/>
      </w:pPr>
    </w:lvl>
    <w:lvl w:ilvl="5">
      <w:start w:val="2"/>
      <w:numFmt w:val="decimal"/>
      <w:lvlText w:val="(%6)"/>
      <w:lvlJc w:val="left"/>
      <w:pPr>
        <w:tabs>
          <w:tab w:val="num" w:pos="6840"/>
        </w:tabs>
        <w:ind w:left="6840" w:hanging="180"/>
      </w:pPr>
      <w:rPr>
        <w:rFonts w:hint="default"/>
      </w:rPr>
    </w:lvl>
    <w:lvl w:ilvl="6" w:tentative="1">
      <w:start w:val="1"/>
      <w:numFmt w:val="decimal"/>
      <w:lvlText w:val="%7."/>
      <w:lvlJc w:val="left"/>
      <w:pPr>
        <w:tabs>
          <w:tab w:val="num" w:pos="7560"/>
        </w:tabs>
        <w:ind w:left="7560" w:hanging="360"/>
      </w:pPr>
    </w:lvl>
    <w:lvl w:ilvl="7" w:tentative="1">
      <w:start w:val="1"/>
      <w:numFmt w:val="lowerLetter"/>
      <w:lvlText w:val="%8."/>
      <w:lvlJc w:val="left"/>
      <w:pPr>
        <w:tabs>
          <w:tab w:val="num" w:pos="8280"/>
        </w:tabs>
        <w:ind w:left="8280" w:hanging="360"/>
      </w:pPr>
    </w:lvl>
    <w:lvl w:ilvl="8" w:tentative="1">
      <w:start w:val="1"/>
      <w:numFmt w:val="lowerRoman"/>
      <w:lvlText w:val="%9."/>
      <w:lvlJc w:val="right"/>
      <w:pPr>
        <w:tabs>
          <w:tab w:val="num" w:pos="9000"/>
        </w:tabs>
        <w:ind w:left="9000" w:hanging="180"/>
      </w:pPr>
    </w:lvl>
  </w:abstractNum>
  <w:abstractNum w:abstractNumId="53" w15:restartNumberingAfterBreak="0">
    <w:nsid w:val="719F3843"/>
    <w:multiLevelType w:val="hybridMultilevel"/>
    <w:tmpl w:val="3014B72C"/>
    <w:lvl w:ilvl="0" w:tplc="04090015">
      <w:start w:val="1"/>
      <w:numFmt w:val="upperLetter"/>
      <w:lvlText w:val="%1."/>
      <w:lvlJc w:val="left"/>
      <w:pPr>
        <w:ind w:left="2520" w:hanging="360"/>
      </w:pPr>
    </w:lvl>
    <w:lvl w:ilvl="1" w:tplc="04090015">
      <w:start w:val="1"/>
      <w:numFmt w:val="upp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4" w15:restartNumberingAfterBreak="0">
    <w:nsid w:val="727825ED"/>
    <w:multiLevelType w:val="hybridMultilevel"/>
    <w:tmpl w:val="815E8B74"/>
    <w:lvl w:ilvl="0" w:tplc="4E5C8DF0">
      <w:start w:val="1"/>
      <w:numFmt w:val="decimal"/>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55" w15:restartNumberingAfterBreak="0">
    <w:nsid w:val="728B160B"/>
    <w:multiLevelType w:val="hybridMultilevel"/>
    <w:tmpl w:val="A1F48894"/>
    <w:lvl w:ilvl="0" w:tplc="04090015">
      <w:start w:val="1"/>
      <w:numFmt w:val="upp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6" w15:restartNumberingAfterBreak="0">
    <w:nsid w:val="7313790C"/>
    <w:multiLevelType w:val="hybridMultilevel"/>
    <w:tmpl w:val="2A08EFA6"/>
    <w:lvl w:ilvl="0" w:tplc="B5889920">
      <w:start w:val="2"/>
      <w:numFmt w:val="lowerLetter"/>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3C04B13"/>
    <w:multiLevelType w:val="hybridMultilevel"/>
    <w:tmpl w:val="F7E6C5BE"/>
    <w:lvl w:ilvl="0" w:tplc="9DEE4AE4">
      <w:start w:val="1"/>
      <w:numFmt w:val="decimal"/>
      <w:lvlText w:val="%1."/>
      <w:lvlJc w:val="left"/>
      <w:pPr>
        <w:ind w:left="720" w:hanging="360"/>
      </w:pPr>
      <w:rPr>
        <w:rFonts w:ascii="Times New Roman" w:eastAsia="Times New Roman" w:hAnsi="Times New Roman" w:cs="Times New Roman"/>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501792B"/>
    <w:multiLevelType w:val="hybridMultilevel"/>
    <w:tmpl w:val="2C808DCA"/>
    <w:lvl w:ilvl="0" w:tplc="FFFFFFFF">
      <w:start w:val="14"/>
      <w:numFmt w:val="lowerLetter"/>
      <w:lvlText w:val="%1."/>
      <w:lvlJc w:val="left"/>
      <w:pPr>
        <w:tabs>
          <w:tab w:val="num" w:pos="3960"/>
        </w:tabs>
        <w:ind w:left="3960" w:hanging="360"/>
      </w:pPr>
      <w:rPr>
        <w:rFonts w:hint="default"/>
      </w:rPr>
    </w:lvl>
    <w:lvl w:ilvl="1" w:tplc="FFFFFFFF" w:tentative="1">
      <w:start w:val="1"/>
      <w:numFmt w:val="lowerLetter"/>
      <w:lvlText w:val="%2."/>
      <w:lvlJc w:val="left"/>
      <w:pPr>
        <w:tabs>
          <w:tab w:val="num" w:pos="4680"/>
        </w:tabs>
        <w:ind w:left="4680" w:hanging="360"/>
      </w:pPr>
    </w:lvl>
    <w:lvl w:ilvl="2" w:tplc="FFFFFFFF" w:tentative="1">
      <w:start w:val="1"/>
      <w:numFmt w:val="lowerRoman"/>
      <w:lvlText w:val="%3."/>
      <w:lvlJc w:val="right"/>
      <w:pPr>
        <w:tabs>
          <w:tab w:val="num" w:pos="5400"/>
        </w:tabs>
        <w:ind w:left="5400" w:hanging="180"/>
      </w:pPr>
    </w:lvl>
    <w:lvl w:ilvl="3" w:tplc="FFFFFFFF" w:tentative="1">
      <w:start w:val="1"/>
      <w:numFmt w:val="decimal"/>
      <w:lvlText w:val="%4."/>
      <w:lvlJc w:val="left"/>
      <w:pPr>
        <w:tabs>
          <w:tab w:val="num" w:pos="6120"/>
        </w:tabs>
        <w:ind w:left="6120" w:hanging="360"/>
      </w:pPr>
    </w:lvl>
    <w:lvl w:ilvl="4" w:tplc="FFFFFFFF" w:tentative="1">
      <w:start w:val="1"/>
      <w:numFmt w:val="lowerLetter"/>
      <w:lvlText w:val="%5."/>
      <w:lvlJc w:val="left"/>
      <w:pPr>
        <w:tabs>
          <w:tab w:val="num" w:pos="6840"/>
        </w:tabs>
        <w:ind w:left="6840" w:hanging="360"/>
      </w:pPr>
    </w:lvl>
    <w:lvl w:ilvl="5" w:tplc="FFFFFFFF" w:tentative="1">
      <w:start w:val="1"/>
      <w:numFmt w:val="lowerRoman"/>
      <w:lvlText w:val="%6."/>
      <w:lvlJc w:val="right"/>
      <w:pPr>
        <w:tabs>
          <w:tab w:val="num" w:pos="7560"/>
        </w:tabs>
        <w:ind w:left="7560" w:hanging="180"/>
      </w:pPr>
    </w:lvl>
    <w:lvl w:ilvl="6" w:tplc="FFFFFFFF" w:tentative="1">
      <w:start w:val="1"/>
      <w:numFmt w:val="decimal"/>
      <w:lvlText w:val="%7."/>
      <w:lvlJc w:val="left"/>
      <w:pPr>
        <w:tabs>
          <w:tab w:val="num" w:pos="8280"/>
        </w:tabs>
        <w:ind w:left="8280" w:hanging="360"/>
      </w:pPr>
    </w:lvl>
    <w:lvl w:ilvl="7" w:tplc="FFFFFFFF" w:tentative="1">
      <w:start w:val="1"/>
      <w:numFmt w:val="lowerLetter"/>
      <w:lvlText w:val="%8."/>
      <w:lvlJc w:val="left"/>
      <w:pPr>
        <w:tabs>
          <w:tab w:val="num" w:pos="9000"/>
        </w:tabs>
        <w:ind w:left="9000" w:hanging="360"/>
      </w:pPr>
    </w:lvl>
    <w:lvl w:ilvl="8" w:tplc="FFFFFFFF" w:tentative="1">
      <w:start w:val="1"/>
      <w:numFmt w:val="lowerRoman"/>
      <w:lvlText w:val="%9."/>
      <w:lvlJc w:val="right"/>
      <w:pPr>
        <w:tabs>
          <w:tab w:val="num" w:pos="9720"/>
        </w:tabs>
        <w:ind w:left="9720" w:hanging="180"/>
      </w:pPr>
    </w:lvl>
  </w:abstractNum>
  <w:abstractNum w:abstractNumId="59" w15:restartNumberingAfterBreak="0">
    <w:nsid w:val="769174E8"/>
    <w:multiLevelType w:val="hybridMultilevel"/>
    <w:tmpl w:val="88C678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5">
      <w:start w:val="1"/>
      <w:numFmt w:val="upp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9395ED4"/>
    <w:multiLevelType w:val="singleLevel"/>
    <w:tmpl w:val="6FAED06C"/>
    <w:lvl w:ilvl="0">
      <w:start w:val="1"/>
      <w:numFmt w:val="decimal"/>
      <w:lvlText w:val="%1."/>
      <w:lvlJc w:val="left"/>
      <w:pPr>
        <w:tabs>
          <w:tab w:val="num" w:pos="1080"/>
        </w:tabs>
        <w:ind w:left="1080" w:hanging="360"/>
      </w:pPr>
      <w:rPr>
        <w:rFonts w:hint="default"/>
      </w:rPr>
    </w:lvl>
  </w:abstractNum>
  <w:abstractNum w:abstractNumId="61" w15:restartNumberingAfterBreak="0">
    <w:nsid w:val="79D3780E"/>
    <w:multiLevelType w:val="hybridMultilevel"/>
    <w:tmpl w:val="8D440794"/>
    <w:lvl w:ilvl="0" w:tplc="110C5E70">
      <w:start w:val="1"/>
      <w:numFmt w:val="lowerLetter"/>
      <w:lvlText w:val="%1."/>
      <w:lvlJc w:val="left"/>
      <w:pPr>
        <w:tabs>
          <w:tab w:val="num" w:pos="5670"/>
        </w:tabs>
        <w:ind w:left="5670" w:hanging="720"/>
      </w:pPr>
      <w:rPr>
        <w:rFonts w:hint="default"/>
      </w:rPr>
    </w:lvl>
    <w:lvl w:ilvl="1" w:tplc="04090019">
      <w:start w:val="1"/>
      <w:numFmt w:val="lowerLetter"/>
      <w:lvlText w:val="%2."/>
      <w:lvlJc w:val="left"/>
      <w:pPr>
        <w:tabs>
          <w:tab w:val="num" w:pos="6030"/>
        </w:tabs>
        <w:ind w:left="6030" w:hanging="360"/>
      </w:pPr>
    </w:lvl>
    <w:lvl w:ilvl="2" w:tplc="0409001B" w:tentative="1">
      <w:start w:val="1"/>
      <w:numFmt w:val="lowerRoman"/>
      <w:lvlText w:val="%3."/>
      <w:lvlJc w:val="right"/>
      <w:pPr>
        <w:tabs>
          <w:tab w:val="num" w:pos="6750"/>
        </w:tabs>
        <w:ind w:left="6750" w:hanging="180"/>
      </w:pPr>
    </w:lvl>
    <w:lvl w:ilvl="3" w:tplc="0409000F" w:tentative="1">
      <w:start w:val="1"/>
      <w:numFmt w:val="decimal"/>
      <w:lvlText w:val="%4."/>
      <w:lvlJc w:val="left"/>
      <w:pPr>
        <w:tabs>
          <w:tab w:val="num" w:pos="7470"/>
        </w:tabs>
        <w:ind w:left="7470" w:hanging="360"/>
      </w:pPr>
    </w:lvl>
    <w:lvl w:ilvl="4" w:tplc="04090019" w:tentative="1">
      <w:start w:val="1"/>
      <w:numFmt w:val="lowerLetter"/>
      <w:lvlText w:val="%5."/>
      <w:lvlJc w:val="left"/>
      <w:pPr>
        <w:tabs>
          <w:tab w:val="num" w:pos="8190"/>
        </w:tabs>
        <w:ind w:left="8190" w:hanging="360"/>
      </w:pPr>
    </w:lvl>
    <w:lvl w:ilvl="5" w:tplc="0409001B" w:tentative="1">
      <w:start w:val="1"/>
      <w:numFmt w:val="lowerRoman"/>
      <w:lvlText w:val="%6."/>
      <w:lvlJc w:val="right"/>
      <w:pPr>
        <w:tabs>
          <w:tab w:val="num" w:pos="8910"/>
        </w:tabs>
        <w:ind w:left="8910" w:hanging="180"/>
      </w:pPr>
    </w:lvl>
    <w:lvl w:ilvl="6" w:tplc="0409000F" w:tentative="1">
      <w:start w:val="1"/>
      <w:numFmt w:val="decimal"/>
      <w:lvlText w:val="%7."/>
      <w:lvlJc w:val="left"/>
      <w:pPr>
        <w:tabs>
          <w:tab w:val="num" w:pos="9630"/>
        </w:tabs>
        <w:ind w:left="9630" w:hanging="360"/>
      </w:pPr>
    </w:lvl>
    <w:lvl w:ilvl="7" w:tplc="04090019" w:tentative="1">
      <w:start w:val="1"/>
      <w:numFmt w:val="lowerLetter"/>
      <w:lvlText w:val="%8."/>
      <w:lvlJc w:val="left"/>
      <w:pPr>
        <w:tabs>
          <w:tab w:val="num" w:pos="10350"/>
        </w:tabs>
        <w:ind w:left="10350" w:hanging="360"/>
      </w:pPr>
    </w:lvl>
    <w:lvl w:ilvl="8" w:tplc="0409001B" w:tentative="1">
      <w:start w:val="1"/>
      <w:numFmt w:val="lowerRoman"/>
      <w:lvlText w:val="%9."/>
      <w:lvlJc w:val="right"/>
      <w:pPr>
        <w:tabs>
          <w:tab w:val="num" w:pos="11070"/>
        </w:tabs>
        <w:ind w:left="11070" w:hanging="180"/>
      </w:pPr>
    </w:lvl>
  </w:abstractNum>
  <w:abstractNum w:abstractNumId="62" w15:restartNumberingAfterBreak="0">
    <w:nsid w:val="7B5D6F3B"/>
    <w:multiLevelType w:val="multilevel"/>
    <w:tmpl w:val="95BCBDF2"/>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63" w15:restartNumberingAfterBreak="0">
    <w:nsid w:val="7E265C14"/>
    <w:multiLevelType w:val="hybridMultilevel"/>
    <w:tmpl w:val="0C7683B0"/>
    <w:lvl w:ilvl="0" w:tplc="0590B444">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52"/>
  </w:num>
  <w:num w:numId="2">
    <w:abstractNumId w:val="48"/>
  </w:num>
  <w:num w:numId="3">
    <w:abstractNumId w:val="33"/>
  </w:num>
  <w:num w:numId="4">
    <w:abstractNumId w:val="20"/>
  </w:num>
  <w:num w:numId="5">
    <w:abstractNumId w:val="2"/>
  </w:num>
  <w:num w:numId="6">
    <w:abstractNumId w:val="11"/>
  </w:num>
  <w:num w:numId="7">
    <w:abstractNumId w:val="25"/>
  </w:num>
  <w:num w:numId="8">
    <w:abstractNumId w:val="32"/>
  </w:num>
  <w:num w:numId="9">
    <w:abstractNumId w:val="17"/>
  </w:num>
  <w:num w:numId="10">
    <w:abstractNumId w:val="24"/>
  </w:num>
  <w:num w:numId="11">
    <w:abstractNumId w:val="6"/>
  </w:num>
  <w:num w:numId="12">
    <w:abstractNumId w:val="60"/>
  </w:num>
  <w:num w:numId="13">
    <w:abstractNumId w:val="38"/>
  </w:num>
  <w:num w:numId="14">
    <w:abstractNumId w:val="58"/>
  </w:num>
  <w:num w:numId="15">
    <w:abstractNumId w:val="12"/>
  </w:num>
  <w:num w:numId="16">
    <w:abstractNumId w:val="36"/>
  </w:num>
  <w:num w:numId="17">
    <w:abstractNumId w:val="62"/>
  </w:num>
  <w:num w:numId="18">
    <w:abstractNumId w:val="15"/>
  </w:num>
  <w:num w:numId="19">
    <w:abstractNumId w:val="3"/>
  </w:num>
  <w:num w:numId="20">
    <w:abstractNumId w:val="42"/>
  </w:num>
  <w:num w:numId="21">
    <w:abstractNumId w:val="1"/>
  </w:num>
  <w:num w:numId="22">
    <w:abstractNumId w:val="61"/>
  </w:num>
  <w:num w:numId="23">
    <w:abstractNumId w:val="5"/>
  </w:num>
  <w:num w:numId="24">
    <w:abstractNumId w:val="55"/>
  </w:num>
  <w:num w:numId="25">
    <w:abstractNumId w:val="13"/>
  </w:num>
  <w:num w:numId="26">
    <w:abstractNumId w:val="46"/>
  </w:num>
  <w:num w:numId="27">
    <w:abstractNumId w:val="22"/>
  </w:num>
  <w:num w:numId="28">
    <w:abstractNumId w:val="8"/>
  </w:num>
  <w:num w:numId="29">
    <w:abstractNumId w:val="53"/>
  </w:num>
  <w:num w:numId="30">
    <w:abstractNumId w:val="10"/>
  </w:num>
  <w:num w:numId="31">
    <w:abstractNumId w:val="43"/>
  </w:num>
  <w:num w:numId="32">
    <w:abstractNumId w:val="16"/>
  </w:num>
  <w:num w:numId="33">
    <w:abstractNumId w:val="30"/>
  </w:num>
  <w:num w:numId="34">
    <w:abstractNumId w:val="37"/>
  </w:num>
  <w:num w:numId="35">
    <w:abstractNumId w:val="59"/>
  </w:num>
  <w:num w:numId="36">
    <w:abstractNumId w:val="0"/>
  </w:num>
  <w:num w:numId="37">
    <w:abstractNumId w:val="26"/>
  </w:num>
  <w:num w:numId="38">
    <w:abstractNumId w:val="63"/>
  </w:num>
  <w:num w:numId="39">
    <w:abstractNumId w:val="23"/>
  </w:num>
  <w:num w:numId="40">
    <w:abstractNumId w:val="34"/>
  </w:num>
  <w:num w:numId="41">
    <w:abstractNumId w:val="28"/>
  </w:num>
  <w:num w:numId="42">
    <w:abstractNumId w:val="50"/>
  </w:num>
  <w:num w:numId="43">
    <w:abstractNumId w:val="14"/>
  </w:num>
  <w:num w:numId="44">
    <w:abstractNumId w:val="41"/>
  </w:num>
  <w:num w:numId="45">
    <w:abstractNumId w:val="29"/>
  </w:num>
  <w:num w:numId="46">
    <w:abstractNumId w:val="47"/>
  </w:num>
  <w:num w:numId="47">
    <w:abstractNumId w:val="7"/>
  </w:num>
  <w:num w:numId="48">
    <w:abstractNumId w:val="9"/>
  </w:num>
  <w:num w:numId="49">
    <w:abstractNumId w:val="49"/>
  </w:num>
  <w:num w:numId="50">
    <w:abstractNumId w:val="51"/>
  </w:num>
  <w:num w:numId="51">
    <w:abstractNumId w:val="35"/>
  </w:num>
  <w:num w:numId="52">
    <w:abstractNumId w:val="56"/>
  </w:num>
  <w:num w:numId="53">
    <w:abstractNumId w:val="4"/>
  </w:num>
  <w:num w:numId="54">
    <w:abstractNumId w:val="44"/>
  </w:num>
  <w:num w:numId="55">
    <w:abstractNumId w:val="31"/>
  </w:num>
  <w:num w:numId="56">
    <w:abstractNumId w:val="18"/>
  </w:num>
  <w:num w:numId="57">
    <w:abstractNumId w:val="27"/>
  </w:num>
  <w:num w:numId="58">
    <w:abstractNumId w:val="45"/>
  </w:num>
  <w:num w:numId="59">
    <w:abstractNumId w:val="57"/>
  </w:num>
  <w:num w:numId="60">
    <w:abstractNumId w:val="21"/>
  </w:num>
  <w:num w:numId="61">
    <w:abstractNumId w:val="39"/>
  </w:num>
  <w:num w:numId="62">
    <w:abstractNumId w:val="19"/>
  </w:num>
  <w:num w:numId="63">
    <w:abstractNumId w:val="40"/>
  </w:num>
  <w:num w:numId="64">
    <w:abstractNumId w:val="5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HyphenateCaps/>
  <w:drawingGridHorizontalSpacing w:val="120"/>
  <w:displayHorizontalDrawingGridEvery w:val="2"/>
  <w:displayVerticalDrawingGridEvery w:val="2"/>
  <w:doNotShadeFormData/>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71E"/>
    <w:rsid w:val="000004E9"/>
    <w:rsid w:val="00000DC8"/>
    <w:rsid w:val="000010A2"/>
    <w:rsid w:val="000013E5"/>
    <w:rsid w:val="000037E7"/>
    <w:rsid w:val="000039CA"/>
    <w:rsid w:val="00003FC0"/>
    <w:rsid w:val="000043A9"/>
    <w:rsid w:val="00005447"/>
    <w:rsid w:val="00006E87"/>
    <w:rsid w:val="00010E08"/>
    <w:rsid w:val="00012C8F"/>
    <w:rsid w:val="00013DE4"/>
    <w:rsid w:val="00013F68"/>
    <w:rsid w:val="0001517C"/>
    <w:rsid w:val="000156FA"/>
    <w:rsid w:val="0001589E"/>
    <w:rsid w:val="00020DE8"/>
    <w:rsid w:val="000218FC"/>
    <w:rsid w:val="00021CC7"/>
    <w:rsid w:val="00023763"/>
    <w:rsid w:val="0002497E"/>
    <w:rsid w:val="00027324"/>
    <w:rsid w:val="000274A4"/>
    <w:rsid w:val="00027AE8"/>
    <w:rsid w:val="000309D8"/>
    <w:rsid w:val="0003217F"/>
    <w:rsid w:val="00032B94"/>
    <w:rsid w:val="00032BB4"/>
    <w:rsid w:val="00033E0E"/>
    <w:rsid w:val="0003520A"/>
    <w:rsid w:val="000379A3"/>
    <w:rsid w:val="00037A80"/>
    <w:rsid w:val="0004174B"/>
    <w:rsid w:val="0004200D"/>
    <w:rsid w:val="000420BB"/>
    <w:rsid w:val="000423CF"/>
    <w:rsid w:val="00044C13"/>
    <w:rsid w:val="00047A44"/>
    <w:rsid w:val="00047EC4"/>
    <w:rsid w:val="000500A7"/>
    <w:rsid w:val="00050D46"/>
    <w:rsid w:val="00050FAD"/>
    <w:rsid w:val="00051191"/>
    <w:rsid w:val="000512CB"/>
    <w:rsid w:val="00051876"/>
    <w:rsid w:val="0005273E"/>
    <w:rsid w:val="00052D64"/>
    <w:rsid w:val="000534EE"/>
    <w:rsid w:val="00053755"/>
    <w:rsid w:val="00053E98"/>
    <w:rsid w:val="0005408E"/>
    <w:rsid w:val="000547DB"/>
    <w:rsid w:val="00055673"/>
    <w:rsid w:val="0005575F"/>
    <w:rsid w:val="00055BAE"/>
    <w:rsid w:val="00055C51"/>
    <w:rsid w:val="00056DEA"/>
    <w:rsid w:val="0006019E"/>
    <w:rsid w:val="00060635"/>
    <w:rsid w:val="00062D36"/>
    <w:rsid w:val="00062E1C"/>
    <w:rsid w:val="0006400B"/>
    <w:rsid w:val="00064981"/>
    <w:rsid w:val="000650EB"/>
    <w:rsid w:val="00065769"/>
    <w:rsid w:val="0006626F"/>
    <w:rsid w:val="00067E19"/>
    <w:rsid w:val="0007030A"/>
    <w:rsid w:val="00070738"/>
    <w:rsid w:val="00070E90"/>
    <w:rsid w:val="00071E26"/>
    <w:rsid w:val="000729DF"/>
    <w:rsid w:val="00072AC6"/>
    <w:rsid w:val="000737D3"/>
    <w:rsid w:val="00074203"/>
    <w:rsid w:val="0007482C"/>
    <w:rsid w:val="0007582B"/>
    <w:rsid w:val="00077FDD"/>
    <w:rsid w:val="00080A7F"/>
    <w:rsid w:val="0008113F"/>
    <w:rsid w:val="00081312"/>
    <w:rsid w:val="00081775"/>
    <w:rsid w:val="000818A1"/>
    <w:rsid w:val="00081CE8"/>
    <w:rsid w:val="0008202C"/>
    <w:rsid w:val="00082687"/>
    <w:rsid w:val="0008321A"/>
    <w:rsid w:val="00083552"/>
    <w:rsid w:val="00083CB2"/>
    <w:rsid w:val="000847D6"/>
    <w:rsid w:val="00085E11"/>
    <w:rsid w:val="00086B0C"/>
    <w:rsid w:val="00087332"/>
    <w:rsid w:val="00090491"/>
    <w:rsid w:val="000908C4"/>
    <w:rsid w:val="0009131F"/>
    <w:rsid w:val="000916C7"/>
    <w:rsid w:val="00092376"/>
    <w:rsid w:val="00092F95"/>
    <w:rsid w:val="00094FCC"/>
    <w:rsid w:val="00095551"/>
    <w:rsid w:val="00096CD8"/>
    <w:rsid w:val="0009757E"/>
    <w:rsid w:val="000A0590"/>
    <w:rsid w:val="000A0D12"/>
    <w:rsid w:val="000A20D0"/>
    <w:rsid w:val="000A2AFC"/>
    <w:rsid w:val="000A3222"/>
    <w:rsid w:val="000A536F"/>
    <w:rsid w:val="000A5EF5"/>
    <w:rsid w:val="000A6C02"/>
    <w:rsid w:val="000B0550"/>
    <w:rsid w:val="000B0D9E"/>
    <w:rsid w:val="000B133E"/>
    <w:rsid w:val="000B1DF7"/>
    <w:rsid w:val="000B2BDF"/>
    <w:rsid w:val="000B316C"/>
    <w:rsid w:val="000B49E5"/>
    <w:rsid w:val="000B529D"/>
    <w:rsid w:val="000B5508"/>
    <w:rsid w:val="000B60A1"/>
    <w:rsid w:val="000B74AE"/>
    <w:rsid w:val="000C08B8"/>
    <w:rsid w:val="000C1DDC"/>
    <w:rsid w:val="000C4E08"/>
    <w:rsid w:val="000C541B"/>
    <w:rsid w:val="000C580E"/>
    <w:rsid w:val="000C5A04"/>
    <w:rsid w:val="000C6237"/>
    <w:rsid w:val="000C75F8"/>
    <w:rsid w:val="000D0124"/>
    <w:rsid w:val="000D03B6"/>
    <w:rsid w:val="000D0B90"/>
    <w:rsid w:val="000D0CF0"/>
    <w:rsid w:val="000D2441"/>
    <w:rsid w:val="000D2700"/>
    <w:rsid w:val="000D774D"/>
    <w:rsid w:val="000D7B32"/>
    <w:rsid w:val="000D7E20"/>
    <w:rsid w:val="000E13AF"/>
    <w:rsid w:val="000E1AF9"/>
    <w:rsid w:val="000E22E6"/>
    <w:rsid w:val="000E6E33"/>
    <w:rsid w:val="000E7CEB"/>
    <w:rsid w:val="000F230B"/>
    <w:rsid w:val="000F2804"/>
    <w:rsid w:val="000F3E72"/>
    <w:rsid w:val="000F487A"/>
    <w:rsid w:val="000F5162"/>
    <w:rsid w:val="000F66F0"/>
    <w:rsid w:val="000F6AB2"/>
    <w:rsid w:val="000F6E9F"/>
    <w:rsid w:val="00100F1D"/>
    <w:rsid w:val="00101D66"/>
    <w:rsid w:val="00101E95"/>
    <w:rsid w:val="00102D89"/>
    <w:rsid w:val="001030EF"/>
    <w:rsid w:val="001034E4"/>
    <w:rsid w:val="00103699"/>
    <w:rsid w:val="00103921"/>
    <w:rsid w:val="001042AE"/>
    <w:rsid w:val="001053F9"/>
    <w:rsid w:val="0010628D"/>
    <w:rsid w:val="00107921"/>
    <w:rsid w:val="0011180C"/>
    <w:rsid w:val="001128E3"/>
    <w:rsid w:val="00113738"/>
    <w:rsid w:val="0011469F"/>
    <w:rsid w:val="00114C90"/>
    <w:rsid w:val="00115581"/>
    <w:rsid w:val="00115BEE"/>
    <w:rsid w:val="00115DF6"/>
    <w:rsid w:val="00116AA2"/>
    <w:rsid w:val="00117A94"/>
    <w:rsid w:val="00120480"/>
    <w:rsid w:val="001208BA"/>
    <w:rsid w:val="00121404"/>
    <w:rsid w:val="001224F8"/>
    <w:rsid w:val="0012262F"/>
    <w:rsid w:val="001226F4"/>
    <w:rsid w:val="0012301C"/>
    <w:rsid w:val="0012356A"/>
    <w:rsid w:val="00125104"/>
    <w:rsid w:val="0012606F"/>
    <w:rsid w:val="00126584"/>
    <w:rsid w:val="00127C99"/>
    <w:rsid w:val="00127EE6"/>
    <w:rsid w:val="00131ED6"/>
    <w:rsid w:val="00133FD5"/>
    <w:rsid w:val="00134458"/>
    <w:rsid w:val="00134A9D"/>
    <w:rsid w:val="00136319"/>
    <w:rsid w:val="0013642B"/>
    <w:rsid w:val="001413FF"/>
    <w:rsid w:val="00141970"/>
    <w:rsid w:val="001422F5"/>
    <w:rsid w:val="00144E68"/>
    <w:rsid w:val="0014506C"/>
    <w:rsid w:val="00147B4F"/>
    <w:rsid w:val="001507D8"/>
    <w:rsid w:val="00153B30"/>
    <w:rsid w:val="001540F3"/>
    <w:rsid w:val="001551B5"/>
    <w:rsid w:val="00155287"/>
    <w:rsid w:val="001557CF"/>
    <w:rsid w:val="00155C87"/>
    <w:rsid w:val="00156EA6"/>
    <w:rsid w:val="00156EC8"/>
    <w:rsid w:val="0016072B"/>
    <w:rsid w:val="00161E67"/>
    <w:rsid w:val="001625A5"/>
    <w:rsid w:val="0016288C"/>
    <w:rsid w:val="00163354"/>
    <w:rsid w:val="00163D3F"/>
    <w:rsid w:val="00166B65"/>
    <w:rsid w:val="00170748"/>
    <w:rsid w:val="00171492"/>
    <w:rsid w:val="001717B1"/>
    <w:rsid w:val="00172EBD"/>
    <w:rsid w:val="00173528"/>
    <w:rsid w:val="00173819"/>
    <w:rsid w:val="0017742D"/>
    <w:rsid w:val="00177809"/>
    <w:rsid w:val="00180B4E"/>
    <w:rsid w:val="00181540"/>
    <w:rsid w:val="00182E94"/>
    <w:rsid w:val="00182F62"/>
    <w:rsid w:val="00185366"/>
    <w:rsid w:val="00186225"/>
    <w:rsid w:val="00187B83"/>
    <w:rsid w:val="00190D6B"/>
    <w:rsid w:val="0019187A"/>
    <w:rsid w:val="00191E73"/>
    <w:rsid w:val="00192630"/>
    <w:rsid w:val="001933E7"/>
    <w:rsid w:val="00194220"/>
    <w:rsid w:val="0019456F"/>
    <w:rsid w:val="001972F4"/>
    <w:rsid w:val="001A0C7D"/>
    <w:rsid w:val="001A1FF1"/>
    <w:rsid w:val="001A214E"/>
    <w:rsid w:val="001A2538"/>
    <w:rsid w:val="001A2819"/>
    <w:rsid w:val="001A2F95"/>
    <w:rsid w:val="001A6915"/>
    <w:rsid w:val="001A734D"/>
    <w:rsid w:val="001B000E"/>
    <w:rsid w:val="001B0629"/>
    <w:rsid w:val="001B140F"/>
    <w:rsid w:val="001B2773"/>
    <w:rsid w:val="001B2CE9"/>
    <w:rsid w:val="001B44EB"/>
    <w:rsid w:val="001B5330"/>
    <w:rsid w:val="001B5DAE"/>
    <w:rsid w:val="001B7C45"/>
    <w:rsid w:val="001C0CFD"/>
    <w:rsid w:val="001C1882"/>
    <w:rsid w:val="001C266C"/>
    <w:rsid w:val="001C2DE0"/>
    <w:rsid w:val="001C36C6"/>
    <w:rsid w:val="001C38C0"/>
    <w:rsid w:val="001C485A"/>
    <w:rsid w:val="001C4C5D"/>
    <w:rsid w:val="001C5DDC"/>
    <w:rsid w:val="001C66E3"/>
    <w:rsid w:val="001C685C"/>
    <w:rsid w:val="001C6E95"/>
    <w:rsid w:val="001C794D"/>
    <w:rsid w:val="001D2B2C"/>
    <w:rsid w:val="001D4E8C"/>
    <w:rsid w:val="001E0EFC"/>
    <w:rsid w:val="001E26BD"/>
    <w:rsid w:val="001E2C9B"/>
    <w:rsid w:val="001E3002"/>
    <w:rsid w:val="001E35D8"/>
    <w:rsid w:val="001E3E43"/>
    <w:rsid w:val="001E4A30"/>
    <w:rsid w:val="001E513E"/>
    <w:rsid w:val="001E52E6"/>
    <w:rsid w:val="001E550E"/>
    <w:rsid w:val="001E6587"/>
    <w:rsid w:val="001E69B7"/>
    <w:rsid w:val="001F1504"/>
    <w:rsid w:val="001F1D45"/>
    <w:rsid w:val="001F33E1"/>
    <w:rsid w:val="001F41A4"/>
    <w:rsid w:val="001F57D7"/>
    <w:rsid w:val="001F5E49"/>
    <w:rsid w:val="00201C10"/>
    <w:rsid w:val="00201C7E"/>
    <w:rsid w:val="002049F4"/>
    <w:rsid w:val="0020594A"/>
    <w:rsid w:val="00207B3F"/>
    <w:rsid w:val="00210439"/>
    <w:rsid w:val="002107FC"/>
    <w:rsid w:val="00210835"/>
    <w:rsid w:val="0021126A"/>
    <w:rsid w:val="00211B78"/>
    <w:rsid w:val="00211F29"/>
    <w:rsid w:val="00211F9B"/>
    <w:rsid w:val="00213182"/>
    <w:rsid w:val="00213BC9"/>
    <w:rsid w:val="00214A95"/>
    <w:rsid w:val="002150A0"/>
    <w:rsid w:val="002150D3"/>
    <w:rsid w:val="00217E72"/>
    <w:rsid w:val="0022025E"/>
    <w:rsid w:val="002206F8"/>
    <w:rsid w:val="00220F51"/>
    <w:rsid w:val="00221424"/>
    <w:rsid w:val="00221917"/>
    <w:rsid w:val="0022467C"/>
    <w:rsid w:val="0022645F"/>
    <w:rsid w:val="0022702E"/>
    <w:rsid w:val="00227E3A"/>
    <w:rsid w:val="00230CCA"/>
    <w:rsid w:val="00230E4D"/>
    <w:rsid w:val="002315ED"/>
    <w:rsid w:val="00240EA6"/>
    <w:rsid w:val="00242037"/>
    <w:rsid w:val="00242F26"/>
    <w:rsid w:val="002437B8"/>
    <w:rsid w:val="00244352"/>
    <w:rsid w:val="00245D71"/>
    <w:rsid w:val="00246822"/>
    <w:rsid w:val="00246BF7"/>
    <w:rsid w:val="00250C01"/>
    <w:rsid w:val="002510EA"/>
    <w:rsid w:val="00252502"/>
    <w:rsid w:val="00252EEC"/>
    <w:rsid w:val="0025501A"/>
    <w:rsid w:val="0025539E"/>
    <w:rsid w:val="002556FD"/>
    <w:rsid w:val="00256021"/>
    <w:rsid w:val="00257C5E"/>
    <w:rsid w:val="0026118A"/>
    <w:rsid w:val="00261F89"/>
    <w:rsid w:val="00262D15"/>
    <w:rsid w:val="00262DC5"/>
    <w:rsid w:val="00263A1D"/>
    <w:rsid w:val="00264C1A"/>
    <w:rsid w:val="00264D1E"/>
    <w:rsid w:val="002656C6"/>
    <w:rsid w:val="002674DE"/>
    <w:rsid w:val="00267962"/>
    <w:rsid w:val="002706A1"/>
    <w:rsid w:val="00272665"/>
    <w:rsid w:val="00272AAC"/>
    <w:rsid w:val="002763B7"/>
    <w:rsid w:val="002771FD"/>
    <w:rsid w:val="00281955"/>
    <w:rsid w:val="0028240D"/>
    <w:rsid w:val="002841D2"/>
    <w:rsid w:val="0028476D"/>
    <w:rsid w:val="00284E00"/>
    <w:rsid w:val="0028500B"/>
    <w:rsid w:val="002856E8"/>
    <w:rsid w:val="00286388"/>
    <w:rsid w:val="00290CCB"/>
    <w:rsid w:val="00293A25"/>
    <w:rsid w:val="0029433B"/>
    <w:rsid w:val="00296173"/>
    <w:rsid w:val="00297973"/>
    <w:rsid w:val="002A0693"/>
    <w:rsid w:val="002A1094"/>
    <w:rsid w:val="002A11FF"/>
    <w:rsid w:val="002A164A"/>
    <w:rsid w:val="002A2CCF"/>
    <w:rsid w:val="002A2D57"/>
    <w:rsid w:val="002A363C"/>
    <w:rsid w:val="002A47E5"/>
    <w:rsid w:val="002A4B09"/>
    <w:rsid w:val="002A5394"/>
    <w:rsid w:val="002A6D38"/>
    <w:rsid w:val="002A6E0F"/>
    <w:rsid w:val="002A775A"/>
    <w:rsid w:val="002A7C77"/>
    <w:rsid w:val="002B12F9"/>
    <w:rsid w:val="002B1432"/>
    <w:rsid w:val="002B16F4"/>
    <w:rsid w:val="002B2986"/>
    <w:rsid w:val="002B3428"/>
    <w:rsid w:val="002B4A9C"/>
    <w:rsid w:val="002B6163"/>
    <w:rsid w:val="002B65E5"/>
    <w:rsid w:val="002B6864"/>
    <w:rsid w:val="002B7423"/>
    <w:rsid w:val="002B7651"/>
    <w:rsid w:val="002C00E3"/>
    <w:rsid w:val="002C013D"/>
    <w:rsid w:val="002C08F9"/>
    <w:rsid w:val="002C161E"/>
    <w:rsid w:val="002C16C4"/>
    <w:rsid w:val="002C181D"/>
    <w:rsid w:val="002C2637"/>
    <w:rsid w:val="002C2D07"/>
    <w:rsid w:val="002C2ED2"/>
    <w:rsid w:val="002C332D"/>
    <w:rsid w:val="002C3B96"/>
    <w:rsid w:val="002C43AF"/>
    <w:rsid w:val="002C5C6C"/>
    <w:rsid w:val="002D1379"/>
    <w:rsid w:val="002D276A"/>
    <w:rsid w:val="002D2A1D"/>
    <w:rsid w:val="002D3458"/>
    <w:rsid w:val="002D447E"/>
    <w:rsid w:val="002D5738"/>
    <w:rsid w:val="002D6EEE"/>
    <w:rsid w:val="002D70B3"/>
    <w:rsid w:val="002E18EB"/>
    <w:rsid w:val="002E1DBA"/>
    <w:rsid w:val="002E2410"/>
    <w:rsid w:val="002E4878"/>
    <w:rsid w:val="002E547D"/>
    <w:rsid w:val="002E54A4"/>
    <w:rsid w:val="002E6BFF"/>
    <w:rsid w:val="002E6E09"/>
    <w:rsid w:val="002E7981"/>
    <w:rsid w:val="002F0F81"/>
    <w:rsid w:val="002F15BC"/>
    <w:rsid w:val="002F15FA"/>
    <w:rsid w:val="002F16D9"/>
    <w:rsid w:val="002F19E0"/>
    <w:rsid w:val="002F42A3"/>
    <w:rsid w:val="002F4C54"/>
    <w:rsid w:val="002F5C9A"/>
    <w:rsid w:val="002F689D"/>
    <w:rsid w:val="002F7059"/>
    <w:rsid w:val="002F7913"/>
    <w:rsid w:val="003008F6"/>
    <w:rsid w:val="00300F3A"/>
    <w:rsid w:val="00300FB6"/>
    <w:rsid w:val="003015EF"/>
    <w:rsid w:val="00301F84"/>
    <w:rsid w:val="0030215E"/>
    <w:rsid w:val="00304523"/>
    <w:rsid w:val="00304C1D"/>
    <w:rsid w:val="00305445"/>
    <w:rsid w:val="00305F4B"/>
    <w:rsid w:val="00312004"/>
    <w:rsid w:val="0031238A"/>
    <w:rsid w:val="00312AAB"/>
    <w:rsid w:val="003145EC"/>
    <w:rsid w:val="00315D87"/>
    <w:rsid w:val="00316696"/>
    <w:rsid w:val="0031748B"/>
    <w:rsid w:val="00320E10"/>
    <w:rsid w:val="0032118C"/>
    <w:rsid w:val="003214B0"/>
    <w:rsid w:val="00321A43"/>
    <w:rsid w:val="003225D0"/>
    <w:rsid w:val="00322848"/>
    <w:rsid w:val="00322A35"/>
    <w:rsid w:val="00324698"/>
    <w:rsid w:val="00331AA8"/>
    <w:rsid w:val="003322AE"/>
    <w:rsid w:val="003325F3"/>
    <w:rsid w:val="00332889"/>
    <w:rsid w:val="00332BAD"/>
    <w:rsid w:val="00332CA7"/>
    <w:rsid w:val="00334592"/>
    <w:rsid w:val="00335517"/>
    <w:rsid w:val="00337944"/>
    <w:rsid w:val="00337FE4"/>
    <w:rsid w:val="0034081F"/>
    <w:rsid w:val="00342022"/>
    <w:rsid w:val="00344876"/>
    <w:rsid w:val="00345DE4"/>
    <w:rsid w:val="00346B9D"/>
    <w:rsid w:val="00350423"/>
    <w:rsid w:val="00351F95"/>
    <w:rsid w:val="00352054"/>
    <w:rsid w:val="00352E4A"/>
    <w:rsid w:val="0035407B"/>
    <w:rsid w:val="0035435B"/>
    <w:rsid w:val="00355A2E"/>
    <w:rsid w:val="003561B1"/>
    <w:rsid w:val="003602B3"/>
    <w:rsid w:val="003612A9"/>
    <w:rsid w:val="003627E5"/>
    <w:rsid w:val="00364172"/>
    <w:rsid w:val="0036462E"/>
    <w:rsid w:val="00365495"/>
    <w:rsid w:val="00367BD7"/>
    <w:rsid w:val="00370013"/>
    <w:rsid w:val="0037037B"/>
    <w:rsid w:val="003713F8"/>
    <w:rsid w:val="00371B48"/>
    <w:rsid w:val="00372227"/>
    <w:rsid w:val="0037295F"/>
    <w:rsid w:val="003729BD"/>
    <w:rsid w:val="00373738"/>
    <w:rsid w:val="003741F6"/>
    <w:rsid w:val="00375F6A"/>
    <w:rsid w:val="00376E51"/>
    <w:rsid w:val="00377A4D"/>
    <w:rsid w:val="0038262B"/>
    <w:rsid w:val="00382F86"/>
    <w:rsid w:val="003836A1"/>
    <w:rsid w:val="00384212"/>
    <w:rsid w:val="003847D5"/>
    <w:rsid w:val="003856CC"/>
    <w:rsid w:val="00386B4A"/>
    <w:rsid w:val="003878D7"/>
    <w:rsid w:val="00390480"/>
    <w:rsid w:val="0039124E"/>
    <w:rsid w:val="00391B33"/>
    <w:rsid w:val="00391D7F"/>
    <w:rsid w:val="0039246F"/>
    <w:rsid w:val="003928A2"/>
    <w:rsid w:val="00392917"/>
    <w:rsid w:val="0039359E"/>
    <w:rsid w:val="00394ED4"/>
    <w:rsid w:val="00395050"/>
    <w:rsid w:val="003A02BE"/>
    <w:rsid w:val="003A30F8"/>
    <w:rsid w:val="003A40CE"/>
    <w:rsid w:val="003A43BB"/>
    <w:rsid w:val="003A6345"/>
    <w:rsid w:val="003A7177"/>
    <w:rsid w:val="003A771B"/>
    <w:rsid w:val="003B0532"/>
    <w:rsid w:val="003B0756"/>
    <w:rsid w:val="003B259D"/>
    <w:rsid w:val="003B2BEE"/>
    <w:rsid w:val="003B3FAF"/>
    <w:rsid w:val="003B4F8F"/>
    <w:rsid w:val="003B5B6A"/>
    <w:rsid w:val="003B61DE"/>
    <w:rsid w:val="003B65F6"/>
    <w:rsid w:val="003B783F"/>
    <w:rsid w:val="003C0348"/>
    <w:rsid w:val="003C087B"/>
    <w:rsid w:val="003C372A"/>
    <w:rsid w:val="003C53F9"/>
    <w:rsid w:val="003C5D2D"/>
    <w:rsid w:val="003C5F09"/>
    <w:rsid w:val="003C60A8"/>
    <w:rsid w:val="003C68D8"/>
    <w:rsid w:val="003D09B1"/>
    <w:rsid w:val="003D0D85"/>
    <w:rsid w:val="003D0E62"/>
    <w:rsid w:val="003D29D7"/>
    <w:rsid w:val="003D421C"/>
    <w:rsid w:val="003D6BE0"/>
    <w:rsid w:val="003D6D1D"/>
    <w:rsid w:val="003D7C3E"/>
    <w:rsid w:val="003D7F30"/>
    <w:rsid w:val="003E2F5A"/>
    <w:rsid w:val="003E41E1"/>
    <w:rsid w:val="003E4938"/>
    <w:rsid w:val="003E4B04"/>
    <w:rsid w:val="003E6D3F"/>
    <w:rsid w:val="003E768C"/>
    <w:rsid w:val="003E7EA4"/>
    <w:rsid w:val="003F0D44"/>
    <w:rsid w:val="003F1112"/>
    <w:rsid w:val="003F111E"/>
    <w:rsid w:val="003F124B"/>
    <w:rsid w:val="003F17E2"/>
    <w:rsid w:val="003F19C3"/>
    <w:rsid w:val="003F1B2B"/>
    <w:rsid w:val="003F23B7"/>
    <w:rsid w:val="003F3D6B"/>
    <w:rsid w:val="003F4163"/>
    <w:rsid w:val="003F58A6"/>
    <w:rsid w:val="003F65D6"/>
    <w:rsid w:val="003F6C38"/>
    <w:rsid w:val="003F7811"/>
    <w:rsid w:val="0040123B"/>
    <w:rsid w:val="00401CAA"/>
    <w:rsid w:val="0040271F"/>
    <w:rsid w:val="0040283B"/>
    <w:rsid w:val="0040319D"/>
    <w:rsid w:val="00403CCB"/>
    <w:rsid w:val="0040436A"/>
    <w:rsid w:val="00404402"/>
    <w:rsid w:val="00405B55"/>
    <w:rsid w:val="00406739"/>
    <w:rsid w:val="0040795A"/>
    <w:rsid w:val="00407F3F"/>
    <w:rsid w:val="00410156"/>
    <w:rsid w:val="00410B6E"/>
    <w:rsid w:val="00410B71"/>
    <w:rsid w:val="00410D68"/>
    <w:rsid w:val="00411AB3"/>
    <w:rsid w:val="00411FEC"/>
    <w:rsid w:val="00412D7D"/>
    <w:rsid w:val="0041358B"/>
    <w:rsid w:val="00413B4B"/>
    <w:rsid w:val="00413B69"/>
    <w:rsid w:val="00413DB3"/>
    <w:rsid w:val="0041422B"/>
    <w:rsid w:val="00414F03"/>
    <w:rsid w:val="00415316"/>
    <w:rsid w:val="004174FA"/>
    <w:rsid w:val="00417793"/>
    <w:rsid w:val="0041794E"/>
    <w:rsid w:val="004207CC"/>
    <w:rsid w:val="00420BEF"/>
    <w:rsid w:val="00421B01"/>
    <w:rsid w:val="00426753"/>
    <w:rsid w:val="00426FB5"/>
    <w:rsid w:val="004273BA"/>
    <w:rsid w:val="00427C30"/>
    <w:rsid w:val="00427DCA"/>
    <w:rsid w:val="00427F8E"/>
    <w:rsid w:val="00430627"/>
    <w:rsid w:val="00430A41"/>
    <w:rsid w:val="0043189D"/>
    <w:rsid w:val="00431EE1"/>
    <w:rsid w:val="00433389"/>
    <w:rsid w:val="00433E3E"/>
    <w:rsid w:val="004343BB"/>
    <w:rsid w:val="004360C9"/>
    <w:rsid w:val="00437C87"/>
    <w:rsid w:val="00440638"/>
    <w:rsid w:val="00440E59"/>
    <w:rsid w:val="00442B3C"/>
    <w:rsid w:val="00443DDB"/>
    <w:rsid w:val="00444624"/>
    <w:rsid w:val="00445BE4"/>
    <w:rsid w:val="004461AE"/>
    <w:rsid w:val="004477CF"/>
    <w:rsid w:val="00447CF5"/>
    <w:rsid w:val="0045003F"/>
    <w:rsid w:val="00450298"/>
    <w:rsid w:val="004505B5"/>
    <w:rsid w:val="004507C9"/>
    <w:rsid w:val="0045243C"/>
    <w:rsid w:val="00452B1E"/>
    <w:rsid w:val="00453374"/>
    <w:rsid w:val="00455D54"/>
    <w:rsid w:val="00456788"/>
    <w:rsid w:val="00456BD0"/>
    <w:rsid w:val="00461326"/>
    <w:rsid w:val="00462B52"/>
    <w:rsid w:val="004651CE"/>
    <w:rsid w:val="004665F2"/>
    <w:rsid w:val="0046729F"/>
    <w:rsid w:val="00467CDA"/>
    <w:rsid w:val="00467E70"/>
    <w:rsid w:val="00470997"/>
    <w:rsid w:val="00471434"/>
    <w:rsid w:val="004717B1"/>
    <w:rsid w:val="00471D48"/>
    <w:rsid w:val="004733A5"/>
    <w:rsid w:val="00473FBA"/>
    <w:rsid w:val="004747B6"/>
    <w:rsid w:val="0047513E"/>
    <w:rsid w:val="00476418"/>
    <w:rsid w:val="00476D5D"/>
    <w:rsid w:val="00480965"/>
    <w:rsid w:val="0048099C"/>
    <w:rsid w:val="004810FC"/>
    <w:rsid w:val="0048144D"/>
    <w:rsid w:val="004824EB"/>
    <w:rsid w:val="004832B7"/>
    <w:rsid w:val="00484760"/>
    <w:rsid w:val="004851EC"/>
    <w:rsid w:val="0048582B"/>
    <w:rsid w:val="00485E57"/>
    <w:rsid w:val="004866CC"/>
    <w:rsid w:val="004867FC"/>
    <w:rsid w:val="00486B8D"/>
    <w:rsid w:val="00492F49"/>
    <w:rsid w:val="004956A1"/>
    <w:rsid w:val="00496B12"/>
    <w:rsid w:val="00497D8D"/>
    <w:rsid w:val="004A0188"/>
    <w:rsid w:val="004A0A28"/>
    <w:rsid w:val="004A1E3B"/>
    <w:rsid w:val="004A206A"/>
    <w:rsid w:val="004A21BC"/>
    <w:rsid w:val="004A39D4"/>
    <w:rsid w:val="004A6412"/>
    <w:rsid w:val="004B1DD5"/>
    <w:rsid w:val="004B274B"/>
    <w:rsid w:val="004B2CA4"/>
    <w:rsid w:val="004B2E75"/>
    <w:rsid w:val="004B3159"/>
    <w:rsid w:val="004B39C5"/>
    <w:rsid w:val="004B3D7F"/>
    <w:rsid w:val="004B3FB3"/>
    <w:rsid w:val="004B47C7"/>
    <w:rsid w:val="004B4D74"/>
    <w:rsid w:val="004B61E3"/>
    <w:rsid w:val="004B6412"/>
    <w:rsid w:val="004B65D8"/>
    <w:rsid w:val="004B68F7"/>
    <w:rsid w:val="004B6B46"/>
    <w:rsid w:val="004B78B0"/>
    <w:rsid w:val="004C0157"/>
    <w:rsid w:val="004C01C1"/>
    <w:rsid w:val="004C040F"/>
    <w:rsid w:val="004C04A2"/>
    <w:rsid w:val="004C15B7"/>
    <w:rsid w:val="004C19F8"/>
    <w:rsid w:val="004C1DD4"/>
    <w:rsid w:val="004C24E5"/>
    <w:rsid w:val="004C2535"/>
    <w:rsid w:val="004C28DB"/>
    <w:rsid w:val="004C2B76"/>
    <w:rsid w:val="004C2D9D"/>
    <w:rsid w:val="004C47DA"/>
    <w:rsid w:val="004C49B1"/>
    <w:rsid w:val="004C730A"/>
    <w:rsid w:val="004C7950"/>
    <w:rsid w:val="004D0722"/>
    <w:rsid w:val="004D168A"/>
    <w:rsid w:val="004D1CF2"/>
    <w:rsid w:val="004D2FF5"/>
    <w:rsid w:val="004D3A7D"/>
    <w:rsid w:val="004D3ED8"/>
    <w:rsid w:val="004D3EEB"/>
    <w:rsid w:val="004D43FD"/>
    <w:rsid w:val="004D4F34"/>
    <w:rsid w:val="004D697F"/>
    <w:rsid w:val="004E0006"/>
    <w:rsid w:val="004E0C52"/>
    <w:rsid w:val="004E1909"/>
    <w:rsid w:val="004E21C9"/>
    <w:rsid w:val="004E249D"/>
    <w:rsid w:val="004E292C"/>
    <w:rsid w:val="004E305B"/>
    <w:rsid w:val="004E3618"/>
    <w:rsid w:val="004E3A47"/>
    <w:rsid w:val="004E425E"/>
    <w:rsid w:val="004E5EAB"/>
    <w:rsid w:val="004E7A02"/>
    <w:rsid w:val="004E7A45"/>
    <w:rsid w:val="004F0369"/>
    <w:rsid w:val="004F0632"/>
    <w:rsid w:val="004F2898"/>
    <w:rsid w:val="004F6B93"/>
    <w:rsid w:val="004F6CA6"/>
    <w:rsid w:val="0050065A"/>
    <w:rsid w:val="00501F1A"/>
    <w:rsid w:val="00502390"/>
    <w:rsid w:val="0050249C"/>
    <w:rsid w:val="0050259F"/>
    <w:rsid w:val="005035AC"/>
    <w:rsid w:val="005046D2"/>
    <w:rsid w:val="00504CCC"/>
    <w:rsid w:val="00506447"/>
    <w:rsid w:val="00507B90"/>
    <w:rsid w:val="00507D56"/>
    <w:rsid w:val="005101B6"/>
    <w:rsid w:val="00511A17"/>
    <w:rsid w:val="005127A8"/>
    <w:rsid w:val="00512C40"/>
    <w:rsid w:val="005134A8"/>
    <w:rsid w:val="00513A73"/>
    <w:rsid w:val="00513B5C"/>
    <w:rsid w:val="00513FE4"/>
    <w:rsid w:val="005149A7"/>
    <w:rsid w:val="00515016"/>
    <w:rsid w:val="0051509D"/>
    <w:rsid w:val="00515CEE"/>
    <w:rsid w:val="00516BD8"/>
    <w:rsid w:val="00517509"/>
    <w:rsid w:val="00517598"/>
    <w:rsid w:val="00517B36"/>
    <w:rsid w:val="00521D7C"/>
    <w:rsid w:val="005247E2"/>
    <w:rsid w:val="00524AE5"/>
    <w:rsid w:val="00525172"/>
    <w:rsid w:val="0052537F"/>
    <w:rsid w:val="005258DD"/>
    <w:rsid w:val="005259C7"/>
    <w:rsid w:val="00527DA8"/>
    <w:rsid w:val="00527EBE"/>
    <w:rsid w:val="00530674"/>
    <w:rsid w:val="00530AEB"/>
    <w:rsid w:val="00530E6B"/>
    <w:rsid w:val="0053125F"/>
    <w:rsid w:val="005320C9"/>
    <w:rsid w:val="005323F1"/>
    <w:rsid w:val="005335E4"/>
    <w:rsid w:val="00533A90"/>
    <w:rsid w:val="00534ABF"/>
    <w:rsid w:val="005359B3"/>
    <w:rsid w:val="00535B05"/>
    <w:rsid w:val="00537747"/>
    <w:rsid w:val="00537EEE"/>
    <w:rsid w:val="005405ED"/>
    <w:rsid w:val="00540B92"/>
    <w:rsid w:val="005416E6"/>
    <w:rsid w:val="00541B64"/>
    <w:rsid w:val="00541F54"/>
    <w:rsid w:val="005421DC"/>
    <w:rsid w:val="00542BA3"/>
    <w:rsid w:val="00543E8E"/>
    <w:rsid w:val="0054401C"/>
    <w:rsid w:val="00544689"/>
    <w:rsid w:val="00545ED5"/>
    <w:rsid w:val="005475D2"/>
    <w:rsid w:val="0055035F"/>
    <w:rsid w:val="00550C8D"/>
    <w:rsid w:val="00550FE3"/>
    <w:rsid w:val="005511A1"/>
    <w:rsid w:val="005516F2"/>
    <w:rsid w:val="00551E3A"/>
    <w:rsid w:val="00553139"/>
    <w:rsid w:val="00553263"/>
    <w:rsid w:val="00553A4C"/>
    <w:rsid w:val="00553D1E"/>
    <w:rsid w:val="00554927"/>
    <w:rsid w:val="00555BED"/>
    <w:rsid w:val="005608A1"/>
    <w:rsid w:val="00560C6E"/>
    <w:rsid w:val="00561323"/>
    <w:rsid w:val="00561450"/>
    <w:rsid w:val="00561E0E"/>
    <w:rsid w:val="005626F2"/>
    <w:rsid w:val="0056293F"/>
    <w:rsid w:val="00562B3A"/>
    <w:rsid w:val="005634A9"/>
    <w:rsid w:val="00563AA9"/>
    <w:rsid w:val="0056541E"/>
    <w:rsid w:val="00565A95"/>
    <w:rsid w:val="00566BF6"/>
    <w:rsid w:val="005719C2"/>
    <w:rsid w:val="00572710"/>
    <w:rsid w:val="00573519"/>
    <w:rsid w:val="00573843"/>
    <w:rsid w:val="0057462C"/>
    <w:rsid w:val="00576437"/>
    <w:rsid w:val="00577C6B"/>
    <w:rsid w:val="005803BF"/>
    <w:rsid w:val="00580433"/>
    <w:rsid w:val="00583977"/>
    <w:rsid w:val="005840A5"/>
    <w:rsid w:val="00585667"/>
    <w:rsid w:val="00585692"/>
    <w:rsid w:val="005857BF"/>
    <w:rsid w:val="005870DB"/>
    <w:rsid w:val="005874CB"/>
    <w:rsid w:val="00587C82"/>
    <w:rsid w:val="00587D6B"/>
    <w:rsid w:val="00591845"/>
    <w:rsid w:val="0059334C"/>
    <w:rsid w:val="00593411"/>
    <w:rsid w:val="005954BD"/>
    <w:rsid w:val="00595961"/>
    <w:rsid w:val="00595B3A"/>
    <w:rsid w:val="005976E8"/>
    <w:rsid w:val="00597BC8"/>
    <w:rsid w:val="005A001B"/>
    <w:rsid w:val="005A095D"/>
    <w:rsid w:val="005A0F64"/>
    <w:rsid w:val="005A1066"/>
    <w:rsid w:val="005A15EC"/>
    <w:rsid w:val="005A168E"/>
    <w:rsid w:val="005A30F6"/>
    <w:rsid w:val="005A4842"/>
    <w:rsid w:val="005A598E"/>
    <w:rsid w:val="005A6ACB"/>
    <w:rsid w:val="005A6F92"/>
    <w:rsid w:val="005A715B"/>
    <w:rsid w:val="005A7795"/>
    <w:rsid w:val="005B07B1"/>
    <w:rsid w:val="005B08BC"/>
    <w:rsid w:val="005B1C36"/>
    <w:rsid w:val="005B2686"/>
    <w:rsid w:val="005B2FBF"/>
    <w:rsid w:val="005B3D7D"/>
    <w:rsid w:val="005B4C57"/>
    <w:rsid w:val="005B510B"/>
    <w:rsid w:val="005B5B15"/>
    <w:rsid w:val="005C2123"/>
    <w:rsid w:val="005C21F3"/>
    <w:rsid w:val="005C2B80"/>
    <w:rsid w:val="005C2C24"/>
    <w:rsid w:val="005C33B0"/>
    <w:rsid w:val="005C3634"/>
    <w:rsid w:val="005C3EBF"/>
    <w:rsid w:val="005C629F"/>
    <w:rsid w:val="005C77B9"/>
    <w:rsid w:val="005C7F00"/>
    <w:rsid w:val="005D00C5"/>
    <w:rsid w:val="005D0CD1"/>
    <w:rsid w:val="005D176A"/>
    <w:rsid w:val="005D2EBD"/>
    <w:rsid w:val="005D3FE7"/>
    <w:rsid w:val="005D4FB1"/>
    <w:rsid w:val="005D50B0"/>
    <w:rsid w:val="005D60C3"/>
    <w:rsid w:val="005D72A6"/>
    <w:rsid w:val="005E0E98"/>
    <w:rsid w:val="005E1140"/>
    <w:rsid w:val="005E2075"/>
    <w:rsid w:val="005E2A7B"/>
    <w:rsid w:val="005E43F8"/>
    <w:rsid w:val="005F01E4"/>
    <w:rsid w:val="005F1313"/>
    <w:rsid w:val="005F16EE"/>
    <w:rsid w:val="005F195F"/>
    <w:rsid w:val="005F22DE"/>
    <w:rsid w:val="005F2693"/>
    <w:rsid w:val="005F2C91"/>
    <w:rsid w:val="005F2DC5"/>
    <w:rsid w:val="005F49D4"/>
    <w:rsid w:val="005F6DD0"/>
    <w:rsid w:val="005F7C78"/>
    <w:rsid w:val="00600567"/>
    <w:rsid w:val="006016EA"/>
    <w:rsid w:val="00602F0A"/>
    <w:rsid w:val="006062F0"/>
    <w:rsid w:val="00606DEC"/>
    <w:rsid w:val="00607003"/>
    <w:rsid w:val="0060738A"/>
    <w:rsid w:val="00611D5A"/>
    <w:rsid w:val="00612811"/>
    <w:rsid w:val="00612AFA"/>
    <w:rsid w:val="00613634"/>
    <w:rsid w:val="00614608"/>
    <w:rsid w:val="00615BF6"/>
    <w:rsid w:val="00615F5A"/>
    <w:rsid w:val="006169F4"/>
    <w:rsid w:val="0062039E"/>
    <w:rsid w:val="00620F32"/>
    <w:rsid w:val="00621208"/>
    <w:rsid w:val="00621680"/>
    <w:rsid w:val="006219A6"/>
    <w:rsid w:val="00624F2B"/>
    <w:rsid w:val="00626D35"/>
    <w:rsid w:val="00627A73"/>
    <w:rsid w:val="00627BE9"/>
    <w:rsid w:val="00632376"/>
    <w:rsid w:val="006329E7"/>
    <w:rsid w:val="00633ABD"/>
    <w:rsid w:val="00633CC7"/>
    <w:rsid w:val="006341FB"/>
    <w:rsid w:val="0063470D"/>
    <w:rsid w:val="0063488B"/>
    <w:rsid w:val="00637859"/>
    <w:rsid w:val="00642617"/>
    <w:rsid w:val="00644944"/>
    <w:rsid w:val="00644CC7"/>
    <w:rsid w:val="00645686"/>
    <w:rsid w:val="00647F4F"/>
    <w:rsid w:val="00650BE0"/>
    <w:rsid w:val="00651B62"/>
    <w:rsid w:val="006521FF"/>
    <w:rsid w:val="00654E50"/>
    <w:rsid w:val="0065547A"/>
    <w:rsid w:val="00655A31"/>
    <w:rsid w:val="00655A5F"/>
    <w:rsid w:val="00655BBB"/>
    <w:rsid w:val="00657972"/>
    <w:rsid w:val="00657A57"/>
    <w:rsid w:val="00660DEF"/>
    <w:rsid w:val="00661ADB"/>
    <w:rsid w:val="00664904"/>
    <w:rsid w:val="00666BEC"/>
    <w:rsid w:val="0066734C"/>
    <w:rsid w:val="00672CB7"/>
    <w:rsid w:val="0067479C"/>
    <w:rsid w:val="00674CAB"/>
    <w:rsid w:val="00674E05"/>
    <w:rsid w:val="0067510D"/>
    <w:rsid w:val="00676629"/>
    <w:rsid w:val="00676F23"/>
    <w:rsid w:val="00677688"/>
    <w:rsid w:val="00677BED"/>
    <w:rsid w:val="0068020D"/>
    <w:rsid w:val="00681C32"/>
    <w:rsid w:val="00682960"/>
    <w:rsid w:val="0068457A"/>
    <w:rsid w:val="00684B94"/>
    <w:rsid w:val="00685EEB"/>
    <w:rsid w:val="0069014E"/>
    <w:rsid w:val="0069051B"/>
    <w:rsid w:val="00693A0B"/>
    <w:rsid w:val="00693FC7"/>
    <w:rsid w:val="00694247"/>
    <w:rsid w:val="00697750"/>
    <w:rsid w:val="00697990"/>
    <w:rsid w:val="006A26C4"/>
    <w:rsid w:val="006A3FB3"/>
    <w:rsid w:val="006A48FC"/>
    <w:rsid w:val="006A4B6E"/>
    <w:rsid w:val="006A4F2B"/>
    <w:rsid w:val="006A505A"/>
    <w:rsid w:val="006A5F43"/>
    <w:rsid w:val="006A61B6"/>
    <w:rsid w:val="006A7A64"/>
    <w:rsid w:val="006B0252"/>
    <w:rsid w:val="006B0A1C"/>
    <w:rsid w:val="006B101D"/>
    <w:rsid w:val="006B1695"/>
    <w:rsid w:val="006B274F"/>
    <w:rsid w:val="006B296D"/>
    <w:rsid w:val="006B2D05"/>
    <w:rsid w:val="006B2FEF"/>
    <w:rsid w:val="006B330B"/>
    <w:rsid w:val="006B3BCB"/>
    <w:rsid w:val="006B3D50"/>
    <w:rsid w:val="006B50FE"/>
    <w:rsid w:val="006B58B6"/>
    <w:rsid w:val="006B632C"/>
    <w:rsid w:val="006B69C0"/>
    <w:rsid w:val="006B77E3"/>
    <w:rsid w:val="006C09AB"/>
    <w:rsid w:val="006C2B9B"/>
    <w:rsid w:val="006C3147"/>
    <w:rsid w:val="006C34B9"/>
    <w:rsid w:val="006C4F34"/>
    <w:rsid w:val="006C6DC6"/>
    <w:rsid w:val="006C716C"/>
    <w:rsid w:val="006D067F"/>
    <w:rsid w:val="006D0E0C"/>
    <w:rsid w:val="006D29C3"/>
    <w:rsid w:val="006D2A1F"/>
    <w:rsid w:val="006D2D4B"/>
    <w:rsid w:val="006D372F"/>
    <w:rsid w:val="006D3BD9"/>
    <w:rsid w:val="006D5AA1"/>
    <w:rsid w:val="006D5E83"/>
    <w:rsid w:val="006D5ECB"/>
    <w:rsid w:val="006D6977"/>
    <w:rsid w:val="006D69BE"/>
    <w:rsid w:val="006D6A89"/>
    <w:rsid w:val="006D7935"/>
    <w:rsid w:val="006E22C7"/>
    <w:rsid w:val="006E25F5"/>
    <w:rsid w:val="006E3689"/>
    <w:rsid w:val="006E3B6E"/>
    <w:rsid w:val="006E4259"/>
    <w:rsid w:val="006E64E6"/>
    <w:rsid w:val="006E7076"/>
    <w:rsid w:val="006E74D2"/>
    <w:rsid w:val="006E774B"/>
    <w:rsid w:val="006E7D1C"/>
    <w:rsid w:val="006F01B9"/>
    <w:rsid w:val="006F1764"/>
    <w:rsid w:val="006F1DDA"/>
    <w:rsid w:val="006F1DEC"/>
    <w:rsid w:val="006F2CFA"/>
    <w:rsid w:val="006F2D03"/>
    <w:rsid w:val="006F380B"/>
    <w:rsid w:val="006F40F8"/>
    <w:rsid w:val="006F4A52"/>
    <w:rsid w:val="006F4B26"/>
    <w:rsid w:val="006F4FEA"/>
    <w:rsid w:val="006F62E3"/>
    <w:rsid w:val="006F6506"/>
    <w:rsid w:val="007006D0"/>
    <w:rsid w:val="007010B6"/>
    <w:rsid w:val="00701F5B"/>
    <w:rsid w:val="00702F4F"/>
    <w:rsid w:val="00703949"/>
    <w:rsid w:val="007046AA"/>
    <w:rsid w:val="00706F5B"/>
    <w:rsid w:val="00707071"/>
    <w:rsid w:val="0070786C"/>
    <w:rsid w:val="00711041"/>
    <w:rsid w:val="007116CC"/>
    <w:rsid w:val="007118AB"/>
    <w:rsid w:val="00711938"/>
    <w:rsid w:val="00712F80"/>
    <w:rsid w:val="007153FB"/>
    <w:rsid w:val="00716DD2"/>
    <w:rsid w:val="00717B5C"/>
    <w:rsid w:val="00720D95"/>
    <w:rsid w:val="007218DA"/>
    <w:rsid w:val="0072212A"/>
    <w:rsid w:val="00722354"/>
    <w:rsid w:val="007224C9"/>
    <w:rsid w:val="00722DCA"/>
    <w:rsid w:val="00723F07"/>
    <w:rsid w:val="00724E4B"/>
    <w:rsid w:val="00727F1D"/>
    <w:rsid w:val="007306DB"/>
    <w:rsid w:val="00732076"/>
    <w:rsid w:val="007329AB"/>
    <w:rsid w:val="007335FA"/>
    <w:rsid w:val="00734C84"/>
    <w:rsid w:val="00734CC9"/>
    <w:rsid w:val="00734E1E"/>
    <w:rsid w:val="00736CBB"/>
    <w:rsid w:val="007372E8"/>
    <w:rsid w:val="00737D53"/>
    <w:rsid w:val="0074122E"/>
    <w:rsid w:val="00743CD1"/>
    <w:rsid w:val="00745010"/>
    <w:rsid w:val="0074514C"/>
    <w:rsid w:val="00745449"/>
    <w:rsid w:val="00745BC5"/>
    <w:rsid w:val="00747144"/>
    <w:rsid w:val="00747587"/>
    <w:rsid w:val="007507F9"/>
    <w:rsid w:val="00753F8E"/>
    <w:rsid w:val="00755512"/>
    <w:rsid w:val="0075595E"/>
    <w:rsid w:val="0075662D"/>
    <w:rsid w:val="007569D0"/>
    <w:rsid w:val="00763580"/>
    <w:rsid w:val="00763C7A"/>
    <w:rsid w:val="007649E4"/>
    <w:rsid w:val="0076503D"/>
    <w:rsid w:val="00766A02"/>
    <w:rsid w:val="00767725"/>
    <w:rsid w:val="00767D09"/>
    <w:rsid w:val="007707C2"/>
    <w:rsid w:val="007707C8"/>
    <w:rsid w:val="00770CDE"/>
    <w:rsid w:val="007735E9"/>
    <w:rsid w:val="00773867"/>
    <w:rsid w:val="007746D2"/>
    <w:rsid w:val="0077485D"/>
    <w:rsid w:val="00774A8B"/>
    <w:rsid w:val="00775C51"/>
    <w:rsid w:val="007769C4"/>
    <w:rsid w:val="00777D2F"/>
    <w:rsid w:val="00780D66"/>
    <w:rsid w:val="00780F79"/>
    <w:rsid w:val="007817CD"/>
    <w:rsid w:val="00781902"/>
    <w:rsid w:val="00782ACB"/>
    <w:rsid w:val="007840A3"/>
    <w:rsid w:val="00784A4F"/>
    <w:rsid w:val="00785852"/>
    <w:rsid w:val="0078595C"/>
    <w:rsid w:val="007861A3"/>
    <w:rsid w:val="00786C45"/>
    <w:rsid w:val="00787628"/>
    <w:rsid w:val="00787A31"/>
    <w:rsid w:val="00787AA1"/>
    <w:rsid w:val="00791DD7"/>
    <w:rsid w:val="00791EE1"/>
    <w:rsid w:val="00792F7F"/>
    <w:rsid w:val="00793249"/>
    <w:rsid w:val="00793A23"/>
    <w:rsid w:val="007947F1"/>
    <w:rsid w:val="00795D08"/>
    <w:rsid w:val="00795D7C"/>
    <w:rsid w:val="00797830"/>
    <w:rsid w:val="00797CE8"/>
    <w:rsid w:val="007A1D7E"/>
    <w:rsid w:val="007A2214"/>
    <w:rsid w:val="007A2B6E"/>
    <w:rsid w:val="007A379C"/>
    <w:rsid w:val="007A5275"/>
    <w:rsid w:val="007A5EAA"/>
    <w:rsid w:val="007B02BF"/>
    <w:rsid w:val="007B0523"/>
    <w:rsid w:val="007B175C"/>
    <w:rsid w:val="007B1874"/>
    <w:rsid w:val="007B1C70"/>
    <w:rsid w:val="007B376D"/>
    <w:rsid w:val="007B37BA"/>
    <w:rsid w:val="007B37F9"/>
    <w:rsid w:val="007B44E3"/>
    <w:rsid w:val="007B6049"/>
    <w:rsid w:val="007B65CB"/>
    <w:rsid w:val="007C1BE8"/>
    <w:rsid w:val="007C31B7"/>
    <w:rsid w:val="007C43BA"/>
    <w:rsid w:val="007C5635"/>
    <w:rsid w:val="007C72B9"/>
    <w:rsid w:val="007C7535"/>
    <w:rsid w:val="007C7D1F"/>
    <w:rsid w:val="007C7EC6"/>
    <w:rsid w:val="007D0C61"/>
    <w:rsid w:val="007D115A"/>
    <w:rsid w:val="007D1D96"/>
    <w:rsid w:val="007D2E4A"/>
    <w:rsid w:val="007D35B6"/>
    <w:rsid w:val="007D423F"/>
    <w:rsid w:val="007D45DB"/>
    <w:rsid w:val="007D4D19"/>
    <w:rsid w:val="007D508B"/>
    <w:rsid w:val="007D5AC8"/>
    <w:rsid w:val="007D6B9E"/>
    <w:rsid w:val="007D7B99"/>
    <w:rsid w:val="007D7FFB"/>
    <w:rsid w:val="007E0B51"/>
    <w:rsid w:val="007E167E"/>
    <w:rsid w:val="007E3FF1"/>
    <w:rsid w:val="007E4118"/>
    <w:rsid w:val="007E51C8"/>
    <w:rsid w:val="007E57C6"/>
    <w:rsid w:val="007E5F77"/>
    <w:rsid w:val="007E63BA"/>
    <w:rsid w:val="007E6A7B"/>
    <w:rsid w:val="007E7129"/>
    <w:rsid w:val="007F020B"/>
    <w:rsid w:val="007F176C"/>
    <w:rsid w:val="007F22C5"/>
    <w:rsid w:val="007F2A4C"/>
    <w:rsid w:val="007F3B19"/>
    <w:rsid w:val="007F5867"/>
    <w:rsid w:val="007F5E6B"/>
    <w:rsid w:val="007F60E3"/>
    <w:rsid w:val="007F6260"/>
    <w:rsid w:val="007F6697"/>
    <w:rsid w:val="007F68C8"/>
    <w:rsid w:val="008009E0"/>
    <w:rsid w:val="00800B66"/>
    <w:rsid w:val="00800DA8"/>
    <w:rsid w:val="008015B3"/>
    <w:rsid w:val="0080161A"/>
    <w:rsid w:val="008036DC"/>
    <w:rsid w:val="00803D80"/>
    <w:rsid w:val="00803DEB"/>
    <w:rsid w:val="00804CFE"/>
    <w:rsid w:val="00806340"/>
    <w:rsid w:val="00806F29"/>
    <w:rsid w:val="00806FD6"/>
    <w:rsid w:val="008102D4"/>
    <w:rsid w:val="00810B05"/>
    <w:rsid w:val="00811490"/>
    <w:rsid w:val="008127BD"/>
    <w:rsid w:val="00813929"/>
    <w:rsid w:val="00814C7F"/>
    <w:rsid w:val="00814FF9"/>
    <w:rsid w:val="00815C02"/>
    <w:rsid w:val="008178AE"/>
    <w:rsid w:val="00820C0F"/>
    <w:rsid w:val="00822335"/>
    <w:rsid w:val="00822929"/>
    <w:rsid w:val="0082306F"/>
    <w:rsid w:val="00824E59"/>
    <w:rsid w:val="00825564"/>
    <w:rsid w:val="00825DCE"/>
    <w:rsid w:val="0082674B"/>
    <w:rsid w:val="008267E2"/>
    <w:rsid w:val="0082709B"/>
    <w:rsid w:val="00827FDF"/>
    <w:rsid w:val="00830115"/>
    <w:rsid w:val="00834B1A"/>
    <w:rsid w:val="00835751"/>
    <w:rsid w:val="0083626D"/>
    <w:rsid w:val="00836630"/>
    <w:rsid w:val="00837142"/>
    <w:rsid w:val="0084006E"/>
    <w:rsid w:val="00840CDE"/>
    <w:rsid w:val="00841447"/>
    <w:rsid w:val="008423EF"/>
    <w:rsid w:val="00844EBC"/>
    <w:rsid w:val="0084547D"/>
    <w:rsid w:val="00851812"/>
    <w:rsid w:val="00854223"/>
    <w:rsid w:val="008545F1"/>
    <w:rsid w:val="00856981"/>
    <w:rsid w:val="008579A8"/>
    <w:rsid w:val="00862085"/>
    <w:rsid w:val="00862922"/>
    <w:rsid w:val="00862D21"/>
    <w:rsid w:val="00862E6C"/>
    <w:rsid w:val="0086726E"/>
    <w:rsid w:val="00867F74"/>
    <w:rsid w:val="0087023A"/>
    <w:rsid w:val="00870DEF"/>
    <w:rsid w:val="008710B2"/>
    <w:rsid w:val="00871C89"/>
    <w:rsid w:val="00872926"/>
    <w:rsid w:val="00873BD0"/>
    <w:rsid w:val="008755DA"/>
    <w:rsid w:val="0087633D"/>
    <w:rsid w:val="008801D0"/>
    <w:rsid w:val="00880E55"/>
    <w:rsid w:val="00881D34"/>
    <w:rsid w:val="008823F4"/>
    <w:rsid w:val="00882B56"/>
    <w:rsid w:val="008842BD"/>
    <w:rsid w:val="008845C9"/>
    <w:rsid w:val="00884655"/>
    <w:rsid w:val="00884F0D"/>
    <w:rsid w:val="008850F1"/>
    <w:rsid w:val="00885917"/>
    <w:rsid w:val="00886D7D"/>
    <w:rsid w:val="008917CD"/>
    <w:rsid w:val="0089199D"/>
    <w:rsid w:val="00891B6A"/>
    <w:rsid w:val="00891E2F"/>
    <w:rsid w:val="00892253"/>
    <w:rsid w:val="008938E1"/>
    <w:rsid w:val="008969FA"/>
    <w:rsid w:val="00897060"/>
    <w:rsid w:val="00897C0C"/>
    <w:rsid w:val="00897D80"/>
    <w:rsid w:val="008A0789"/>
    <w:rsid w:val="008A07A5"/>
    <w:rsid w:val="008A0805"/>
    <w:rsid w:val="008A0E7C"/>
    <w:rsid w:val="008A116E"/>
    <w:rsid w:val="008A12EC"/>
    <w:rsid w:val="008A176C"/>
    <w:rsid w:val="008A37EE"/>
    <w:rsid w:val="008A3C37"/>
    <w:rsid w:val="008A41AC"/>
    <w:rsid w:val="008A45BE"/>
    <w:rsid w:val="008A5B7D"/>
    <w:rsid w:val="008A7057"/>
    <w:rsid w:val="008A794C"/>
    <w:rsid w:val="008A7B65"/>
    <w:rsid w:val="008A7D73"/>
    <w:rsid w:val="008B013C"/>
    <w:rsid w:val="008B0D4B"/>
    <w:rsid w:val="008B320C"/>
    <w:rsid w:val="008B35E0"/>
    <w:rsid w:val="008B3DB9"/>
    <w:rsid w:val="008B4559"/>
    <w:rsid w:val="008B4709"/>
    <w:rsid w:val="008B4945"/>
    <w:rsid w:val="008B61EF"/>
    <w:rsid w:val="008B61F3"/>
    <w:rsid w:val="008B6F51"/>
    <w:rsid w:val="008B79FE"/>
    <w:rsid w:val="008B7E14"/>
    <w:rsid w:val="008C044E"/>
    <w:rsid w:val="008C0493"/>
    <w:rsid w:val="008C06E9"/>
    <w:rsid w:val="008C098C"/>
    <w:rsid w:val="008C103F"/>
    <w:rsid w:val="008C1CF0"/>
    <w:rsid w:val="008C2CAD"/>
    <w:rsid w:val="008C367E"/>
    <w:rsid w:val="008C46B6"/>
    <w:rsid w:val="008C5F2A"/>
    <w:rsid w:val="008C7596"/>
    <w:rsid w:val="008C7D26"/>
    <w:rsid w:val="008D01EC"/>
    <w:rsid w:val="008D0D5B"/>
    <w:rsid w:val="008D280C"/>
    <w:rsid w:val="008D2A00"/>
    <w:rsid w:val="008D2BF2"/>
    <w:rsid w:val="008D32D8"/>
    <w:rsid w:val="008D350B"/>
    <w:rsid w:val="008D3568"/>
    <w:rsid w:val="008D35BC"/>
    <w:rsid w:val="008D5BA0"/>
    <w:rsid w:val="008D6D7B"/>
    <w:rsid w:val="008D764B"/>
    <w:rsid w:val="008E0368"/>
    <w:rsid w:val="008E1B45"/>
    <w:rsid w:val="008E27C1"/>
    <w:rsid w:val="008E33AB"/>
    <w:rsid w:val="008E34F7"/>
    <w:rsid w:val="008E3B1A"/>
    <w:rsid w:val="008E5011"/>
    <w:rsid w:val="008E525B"/>
    <w:rsid w:val="008E5D59"/>
    <w:rsid w:val="008E6838"/>
    <w:rsid w:val="008E704A"/>
    <w:rsid w:val="008F0756"/>
    <w:rsid w:val="008F08BE"/>
    <w:rsid w:val="008F093B"/>
    <w:rsid w:val="008F1F27"/>
    <w:rsid w:val="008F2928"/>
    <w:rsid w:val="008F40BC"/>
    <w:rsid w:val="008F49F6"/>
    <w:rsid w:val="008F4EF3"/>
    <w:rsid w:val="008F6400"/>
    <w:rsid w:val="008F6ABD"/>
    <w:rsid w:val="008F6D75"/>
    <w:rsid w:val="008F7E99"/>
    <w:rsid w:val="00900CC1"/>
    <w:rsid w:val="00901BAA"/>
    <w:rsid w:val="00902882"/>
    <w:rsid w:val="00904500"/>
    <w:rsid w:val="00904510"/>
    <w:rsid w:val="009045B5"/>
    <w:rsid w:val="0090607D"/>
    <w:rsid w:val="009064B4"/>
    <w:rsid w:val="009074F6"/>
    <w:rsid w:val="00907DF5"/>
    <w:rsid w:val="0091015B"/>
    <w:rsid w:val="00911D95"/>
    <w:rsid w:val="00913286"/>
    <w:rsid w:val="00914806"/>
    <w:rsid w:val="00915FF5"/>
    <w:rsid w:val="009204D9"/>
    <w:rsid w:val="00920722"/>
    <w:rsid w:val="00921C45"/>
    <w:rsid w:val="00923485"/>
    <w:rsid w:val="009245C6"/>
    <w:rsid w:val="0092523B"/>
    <w:rsid w:val="009256DC"/>
    <w:rsid w:val="00930261"/>
    <w:rsid w:val="0093071E"/>
    <w:rsid w:val="00930E24"/>
    <w:rsid w:val="00931EC1"/>
    <w:rsid w:val="00933258"/>
    <w:rsid w:val="009338B8"/>
    <w:rsid w:val="00933B25"/>
    <w:rsid w:val="00935BF0"/>
    <w:rsid w:val="00936400"/>
    <w:rsid w:val="0093790E"/>
    <w:rsid w:val="009402A8"/>
    <w:rsid w:val="00940EC0"/>
    <w:rsid w:val="009410C8"/>
    <w:rsid w:val="009433E6"/>
    <w:rsid w:val="009440D8"/>
    <w:rsid w:val="00945127"/>
    <w:rsid w:val="0094539B"/>
    <w:rsid w:val="0094566F"/>
    <w:rsid w:val="0094597D"/>
    <w:rsid w:val="0094682A"/>
    <w:rsid w:val="00946A62"/>
    <w:rsid w:val="00946C2C"/>
    <w:rsid w:val="00950395"/>
    <w:rsid w:val="00950A16"/>
    <w:rsid w:val="00950C78"/>
    <w:rsid w:val="0095125C"/>
    <w:rsid w:val="00952EFC"/>
    <w:rsid w:val="00953A1D"/>
    <w:rsid w:val="00953F93"/>
    <w:rsid w:val="009554CF"/>
    <w:rsid w:val="00956E06"/>
    <w:rsid w:val="0095731C"/>
    <w:rsid w:val="00957F93"/>
    <w:rsid w:val="0096173A"/>
    <w:rsid w:val="009624AA"/>
    <w:rsid w:val="00962844"/>
    <w:rsid w:val="0096475B"/>
    <w:rsid w:val="00965469"/>
    <w:rsid w:val="00965A03"/>
    <w:rsid w:val="00966AF7"/>
    <w:rsid w:val="009701A0"/>
    <w:rsid w:val="0097262F"/>
    <w:rsid w:val="00972B0A"/>
    <w:rsid w:val="00974BA6"/>
    <w:rsid w:val="009756E4"/>
    <w:rsid w:val="00975983"/>
    <w:rsid w:val="00976AD7"/>
    <w:rsid w:val="00976C98"/>
    <w:rsid w:val="00977C92"/>
    <w:rsid w:val="009809F0"/>
    <w:rsid w:val="00980A40"/>
    <w:rsid w:val="00980BD7"/>
    <w:rsid w:val="00981E19"/>
    <w:rsid w:val="00982C48"/>
    <w:rsid w:val="00982DD8"/>
    <w:rsid w:val="009838BC"/>
    <w:rsid w:val="009839B3"/>
    <w:rsid w:val="009842BA"/>
    <w:rsid w:val="0098656F"/>
    <w:rsid w:val="009869D7"/>
    <w:rsid w:val="0098775F"/>
    <w:rsid w:val="009905C9"/>
    <w:rsid w:val="0099279E"/>
    <w:rsid w:val="009928F4"/>
    <w:rsid w:val="0099352E"/>
    <w:rsid w:val="00993599"/>
    <w:rsid w:val="009936DF"/>
    <w:rsid w:val="00993E4E"/>
    <w:rsid w:val="009940B1"/>
    <w:rsid w:val="009959F2"/>
    <w:rsid w:val="00996C8F"/>
    <w:rsid w:val="00997043"/>
    <w:rsid w:val="009A07DF"/>
    <w:rsid w:val="009A1309"/>
    <w:rsid w:val="009A4FBB"/>
    <w:rsid w:val="009B095E"/>
    <w:rsid w:val="009B15DA"/>
    <w:rsid w:val="009B1617"/>
    <w:rsid w:val="009B1C18"/>
    <w:rsid w:val="009B2B2B"/>
    <w:rsid w:val="009B3104"/>
    <w:rsid w:val="009C10E7"/>
    <w:rsid w:val="009C25BA"/>
    <w:rsid w:val="009C3C47"/>
    <w:rsid w:val="009C42A6"/>
    <w:rsid w:val="009C4BCF"/>
    <w:rsid w:val="009C568C"/>
    <w:rsid w:val="009C6C0C"/>
    <w:rsid w:val="009C7FB6"/>
    <w:rsid w:val="009D0E2E"/>
    <w:rsid w:val="009D101D"/>
    <w:rsid w:val="009D270B"/>
    <w:rsid w:val="009D2B34"/>
    <w:rsid w:val="009D3C7F"/>
    <w:rsid w:val="009D4376"/>
    <w:rsid w:val="009D4A90"/>
    <w:rsid w:val="009D4EC5"/>
    <w:rsid w:val="009D51AC"/>
    <w:rsid w:val="009D52B1"/>
    <w:rsid w:val="009D5F00"/>
    <w:rsid w:val="009D7024"/>
    <w:rsid w:val="009E0F17"/>
    <w:rsid w:val="009E2611"/>
    <w:rsid w:val="009E399B"/>
    <w:rsid w:val="009E558B"/>
    <w:rsid w:val="009E55C5"/>
    <w:rsid w:val="009E5D14"/>
    <w:rsid w:val="009E6642"/>
    <w:rsid w:val="009E6951"/>
    <w:rsid w:val="009E6F7C"/>
    <w:rsid w:val="009F04B0"/>
    <w:rsid w:val="009F1224"/>
    <w:rsid w:val="009F292C"/>
    <w:rsid w:val="009F43F0"/>
    <w:rsid w:val="009F4B58"/>
    <w:rsid w:val="009F5C09"/>
    <w:rsid w:val="009F5C47"/>
    <w:rsid w:val="009F5D9F"/>
    <w:rsid w:val="009F622A"/>
    <w:rsid w:val="009F63FE"/>
    <w:rsid w:val="009F6690"/>
    <w:rsid w:val="009F6BE2"/>
    <w:rsid w:val="009F6ECD"/>
    <w:rsid w:val="009F7C49"/>
    <w:rsid w:val="00A0013E"/>
    <w:rsid w:val="00A01C56"/>
    <w:rsid w:val="00A03621"/>
    <w:rsid w:val="00A03678"/>
    <w:rsid w:val="00A04CC4"/>
    <w:rsid w:val="00A04D53"/>
    <w:rsid w:val="00A05447"/>
    <w:rsid w:val="00A07102"/>
    <w:rsid w:val="00A07366"/>
    <w:rsid w:val="00A07D17"/>
    <w:rsid w:val="00A10102"/>
    <w:rsid w:val="00A118E7"/>
    <w:rsid w:val="00A12414"/>
    <w:rsid w:val="00A12B12"/>
    <w:rsid w:val="00A158E5"/>
    <w:rsid w:val="00A1595C"/>
    <w:rsid w:val="00A15A73"/>
    <w:rsid w:val="00A17992"/>
    <w:rsid w:val="00A20001"/>
    <w:rsid w:val="00A20054"/>
    <w:rsid w:val="00A206CC"/>
    <w:rsid w:val="00A20BA3"/>
    <w:rsid w:val="00A2107A"/>
    <w:rsid w:val="00A21E15"/>
    <w:rsid w:val="00A226F2"/>
    <w:rsid w:val="00A23192"/>
    <w:rsid w:val="00A235F6"/>
    <w:rsid w:val="00A25F73"/>
    <w:rsid w:val="00A266D8"/>
    <w:rsid w:val="00A26784"/>
    <w:rsid w:val="00A26D53"/>
    <w:rsid w:val="00A27156"/>
    <w:rsid w:val="00A27843"/>
    <w:rsid w:val="00A307DF"/>
    <w:rsid w:val="00A314A9"/>
    <w:rsid w:val="00A32435"/>
    <w:rsid w:val="00A331F5"/>
    <w:rsid w:val="00A33A81"/>
    <w:rsid w:val="00A34A3B"/>
    <w:rsid w:val="00A3554F"/>
    <w:rsid w:val="00A3565D"/>
    <w:rsid w:val="00A35FD4"/>
    <w:rsid w:val="00A3711A"/>
    <w:rsid w:val="00A41613"/>
    <w:rsid w:val="00A42145"/>
    <w:rsid w:val="00A426B4"/>
    <w:rsid w:val="00A43651"/>
    <w:rsid w:val="00A43C61"/>
    <w:rsid w:val="00A43CD9"/>
    <w:rsid w:val="00A44A36"/>
    <w:rsid w:val="00A44CB0"/>
    <w:rsid w:val="00A456F3"/>
    <w:rsid w:val="00A46E09"/>
    <w:rsid w:val="00A47239"/>
    <w:rsid w:val="00A47684"/>
    <w:rsid w:val="00A47822"/>
    <w:rsid w:val="00A53766"/>
    <w:rsid w:val="00A555AF"/>
    <w:rsid w:val="00A56D51"/>
    <w:rsid w:val="00A5715F"/>
    <w:rsid w:val="00A57F88"/>
    <w:rsid w:val="00A6379D"/>
    <w:rsid w:val="00A64B31"/>
    <w:rsid w:val="00A6554D"/>
    <w:rsid w:val="00A6573C"/>
    <w:rsid w:val="00A65F34"/>
    <w:rsid w:val="00A67733"/>
    <w:rsid w:val="00A72131"/>
    <w:rsid w:val="00A73E17"/>
    <w:rsid w:val="00A74DDA"/>
    <w:rsid w:val="00A77A5D"/>
    <w:rsid w:val="00A814E0"/>
    <w:rsid w:val="00A828B7"/>
    <w:rsid w:val="00A82931"/>
    <w:rsid w:val="00A82AAB"/>
    <w:rsid w:val="00A82DFB"/>
    <w:rsid w:val="00A8318B"/>
    <w:rsid w:val="00A83D81"/>
    <w:rsid w:val="00A84CF2"/>
    <w:rsid w:val="00A85033"/>
    <w:rsid w:val="00A87396"/>
    <w:rsid w:val="00A909BC"/>
    <w:rsid w:val="00A9198B"/>
    <w:rsid w:val="00A92FA4"/>
    <w:rsid w:val="00A9429D"/>
    <w:rsid w:val="00A94489"/>
    <w:rsid w:val="00A94BD1"/>
    <w:rsid w:val="00A94CF6"/>
    <w:rsid w:val="00A958D1"/>
    <w:rsid w:val="00A97A1D"/>
    <w:rsid w:val="00AA3644"/>
    <w:rsid w:val="00AA3E57"/>
    <w:rsid w:val="00AA4234"/>
    <w:rsid w:val="00AA701A"/>
    <w:rsid w:val="00AB0A1B"/>
    <w:rsid w:val="00AB1221"/>
    <w:rsid w:val="00AB1A81"/>
    <w:rsid w:val="00AB1A90"/>
    <w:rsid w:val="00AB1E85"/>
    <w:rsid w:val="00AB2393"/>
    <w:rsid w:val="00AB34F2"/>
    <w:rsid w:val="00AB3CEB"/>
    <w:rsid w:val="00AB44F5"/>
    <w:rsid w:val="00AB5426"/>
    <w:rsid w:val="00AB730B"/>
    <w:rsid w:val="00AB74D0"/>
    <w:rsid w:val="00AB7DA4"/>
    <w:rsid w:val="00AC0A2A"/>
    <w:rsid w:val="00AC0FD9"/>
    <w:rsid w:val="00AC11BA"/>
    <w:rsid w:val="00AC12C5"/>
    <w:rsid w:val="00AC38AA"/>
    <w:rsid w:val="00AC4371"/>
    <w:rsid w:val="00AC43EF"/>
    <w:rsid w:val="00AC5A0D"/>
    <w:rsid w:val="00AC6046"/>
    <w:rsid w:val="00AC6096"/>
    <w:rsid w:val="00AC624F"/>
    <w:rsid w:val="00AC7070"/>
    <w:rsid w:val="00AD1F73"/>
    <w:rsid w:val="00AD30D1"/>
    <w:rsid w:val="00AD3B59"/>
    <w:rsid w:val="00AD4318"/>
    <w:rsid w:val="00AD5319"/>
    <w:rsid w:val="00AD68D3"/>
    <w:rsid w:val="00AD7A2C"/>
    <w:rsid w:val="00AD7E37"/>
    <w:rsid w:val="00AE17B7"/>
    <w:rsid w:val="00AE1D22"/>
    <w:rsid w:val="00AE449B"/>
    <w:rsid w:val="00AE4931"/>
    <w:rsid w:val="00AE57C8"/>
    <w:rsid w:val="00AE608E"/>
    <w:rsid w:val="00AE7746"/>
    <w:rsid w:val="00AF05ED"/>
    <w:rsid w:val="00AF0E8E"/>
    <w:rsid w:val="00AF1F67"/>
    <w:rsid w:val="00AF28D2"/>
    <w:rsid w:val="00AF2C95"/>
    <w:rsid w:val="00AF302A"/>
    <w:rsid w:val="00AF4543"/>
    <w:rsid w:val="00AF4A61"/>
    <w:rsid w:val="00AF4C08"/>
    <w:rsid w:val="00AF4EC3"/>
    <w:rsid w:val="00AF6BF4"/>
    <w:rsid w:val="00AF77BE"/>
    <w:rsid w:val="00B00643"/>
    <w:rsid w:val="00B025C8"/>
    <w:rsid w:val="00B05656"/>
    <w:rsid w:val="00B05693"/>
    <w:rsid w:val="00B05E14"/>
    <w:rsid w:val="00B06546"/>
    <w:rsid w:val="00B06D0B"/>
    <w:rsid w:val="00B07D0B"/>
    <w:rsid w:val="00B07F8D"/>
    <w:rsid w:val="00B10B23"/>
    <w:rsid w:val="00B10C1F"/>
    <w:rsid w:val="00B11039"/>
    <w:rsid w:val="00B1321E"/>
    <w:rsid w:val="00B13C1F"/>
    <w:rsid w:val="00B143BB"/>
    <w:rsid w:val="00B14E45"/>
    <w:rsid w:val="00B15A6E"/>
    <w:rsid w:val="00B20292"/>
    <w:rsid w:val="00B209BA"/>
    <w:rsid w:val="00B21D81"/>
    <w:rsid w:val="00B23E4B"/>
    <w:rsid w:val="00B23EA9"/>
    <w:rsid w:val="00B247DF"/>
    <w:rsid w:val="00B24A92"/>
    <w:rsid w:val="00B24A9D"/>
    <w:rsid w:val="00B267EC"/>
    <w:rsid w:val="00B2695E"/>
    <w:rsid w:val="00B271E6"/>
    <w:rsid w:val="00B30011"/>
    <w:rsid w:val="00B30B5A"/>
    <w:rsid w:val="00B30F6F"/>
    <w:rsid w:val="00B31E73"/>
    <w:rsid w:val="00B333EB"/>
    <w:rsid w:val="00B337F1"/>
    <w:rsid w:val="00B35588"/>
    <w:rsid w:val="00B3605F"/>
    <w:rsid w:val="00B36156"/>
    <w:rsid w:val="00B36DB6"/>
    <w:rsid w:val="00B37E86"/>
    <w:rsid w:val="00B4018F"/>
    <w:rsid w:val="00B405E2"/>
    <w:rsid w:val="00B405ED"/>
    <w:rsid w:val="00B41810"/>
    <w:rsid w:val="00B41C81"/>
    <w:rsid w:val="00B44D68"/>
    <w:rsid w:val="00B458A4"/>
    <w:rsid w:val="00B470BA"/>
    <w:rsid w:val="00B5054B"/>
    <w:rsid w:val="00B51DFB"/>
    <w:rsid w:val="00B52FE0"/>
    <w:rsid w:val="00B568D5"/>
    <w:rsid w:val="00B56BED"/>
    <w:rsid w:val="00B61D8C"/>
    <w:rsid w:val="00B62AAD"/>
    <w:rsid w:val="00B62D65"/>
    <w:rsid w:val="00B63560"/>
    <w:rsid w:val="00B63C2C"/>
    <w:rsid w:val="00B63C4C"/>
    <w:rsid w:val="00B64033"/>
    <w:rsid w:val="00B64565"/>
    <w:rsid w:val="00B65BE5"/>
    <w:rsid w:val="00B668CE"/>
    <w:rsid w:val="00B676B4"/>
    <w:rsid w:val="00B701EB"/>
    <w:rsid w:val="00B717A7"/>
    <w:rsid w:val="00B71C8B"/>
    <w:rsid w:val="00B71F19"/>
    <w:rsid w:val="00B73026"/>
    <w:rsid w:val="00B73A93"/>
    <w:rsid w:val="00B73BEC"/>
    <w:rsid w:val="00B75181"/>
    <w:rsid w:val="00B805ED"/>
    <w:rsid w:val="00B806DF"/>
    <w:rsid w:val="00B81254"/>
    <w:rsid w:val="00B81686"/>
    <w:rsid w:val="00B8374F"/>
    <w:rsid w:val="00B875B0"/>
    <w:rsid w:val="00B900FF"/>
    <w:rsid w:val="00B90909"/>
    <w:rsid w:val="00B920E2"/>
    <w:rsid w:val="00B936E9"/>
    <w:rsid w:val="00B939FD"/>
    <w:rsid w:val="00B95162"/>
    <w:rsid w:val="00B95688"/>
    <w:rsid w:val="00B95774"/>
    <w:rsid w:val="00B9590C"/>
    <w:rsid w:val="00B97253"/>
    <w:rsid w:val="00BA0C32"/>
    <w:rsid w:val="00BA176B"/>
    <w:rsid w:val="00BA2064"/>
    <w:rsid w:val="00BA22FF"/>
    <w:rsid w:val="00BA34E8"/>
    <w:rsid w:val="00BA391D"/>
    <w:rsid w:val="00BA3AD7"/>
    <w:rsid w:val="00BA5E73"/>
    <w:rsid w:val="00BA7498"/>
    <w:rsid w:val="00BA7506"/>
    <w:rsid w:val="00BA7C22"/>
    <w:rsid w:val="00BA7E52"/>
    <w:rsid w:val="00BB0451"/>
    <w:rsid w:val="00BB04F5"/>
    <w:rsid w:val="00BB17F4"/>
    <w:rsid w:val="00BB2891"/>
    <w:rsid w:val="00BB2CCA"/>
    <w:rsid w:val="00BB3419"/>
    <w:rsid w:val="00BB4179"/>
    <w:rsid w:val="00BB4F67"/>
    <w:rsid w:val="00BB5BAD"/>
    <w:rsid w:val="00BC0BAC"/>
    <w:rsid w:val="00BC1148"/>
    <w:rsid w:val="00BC1894"/>
    <w:rsid w:val="00BC2223"/>
    <w:rsid w:val="00BC2742"/>
    <w:rsid w:val="00BC2B41"/>
    <w:rsid w:val="00BC37DB"/>
    <w:rsid w:val="00BC478B"/>
    <w:rsid w:val="00BC4CD7"/>
    <w:rsid w:val="00BC7D12"/>
    <w:rsid w:val="00BD1BAC"/>
    <w:rsid w:val="00BD26B1"/>
    <w:rsid w:val="00BD2E56"/>
    <w:rsid w:val="00BD34BA"/>
    <w:rsid w:val="00BD3694"/>
    <w:rsid w:val="00BD4E14"/>
    <w:rsid w:val="00BD55B9"/>
    <w:rsid w:val="00BD7BEF"/>
    <w:rsid w:val="00BD7EAD"/>
    <w:rsid w:val="00BE0086"/>
    <w:rsid w:val="00BE0C1B"/>
    <w:rsid w:val="00BE13F3"/>
    <w:rsid w:val="00BE2036"/>
    <w:rsid w:val="00BE3B56"/>
    <w:rsid w:val="00BE472B"/>
    <w:rsid w:val="00BE48A8"/>
    <w:rsid w:val="00BE4B0A"/>
    <w:rsid w:val="00BE4E0F"/>
    <w:rsid w:val="00BE5B46"/>
    <w:rsid w:val="00BE6D31"/>
    <w:rsid w:val="00BE768B"/>
    <w:rsid w:val="00BF1554"/>
    <w:rsid w:val="00BF16F8"/>
    <w:rsid w:val="00BF1D5E"/>
    <w:rsid w:val="00BF208F"/>
    <w:rsid w:val="00BF25F3"/>
    <w:rsid w:val="00BF26FE"/>
    <w:rsid w:val="00BF2E22"/>
    <w:rsid w:val="00BF3C45"/>
    <w:rsid w:val="00BF6C25"/>
    <w:rsid w:val="00BF6D45"/>
    <w:rsid w:val="00C001A8"/>
    <w:rsid w:val="00C00AA0"/>
    <w:rsid w:val="00C00E81"/>
    <w:rsid w:val="00C013BC"/>
    <w:rsid w:val="00C01A41"/>
    <w:rsid w:val="00C0362F"/>
    <w:rsid w:val="00C04A58"/>
    <w:rsid w:val="00C063F6"/>
    <w:rsid w:val="00C0741B"/>
    <w:rsid w:val="00C13DE7"/>
    <w:rsid w:val="00C14754"/>
    <w:rsid w:val="00C14A23"/>
    <w:rsid w:val="00C17794"/>
    <w:rsid w:val="00C178C2"/>
    <w:rsid w:val="00C1798C"/>
    <w:rsid w:val="00C20389"/>
    <w:rsid w:val="00C20923"/>
    <w:rsid w:val="00C2114A"/>
    <w:rsid w:val="00C21A29"/>
    <w:rsid w:val="00C22708"/>
    <w:rsid w:val="00C22F30"/>
    <w:rsid w:val="00C23F9B"/>
    <w:rsid w:val="00C25ED0"/>
    <w:rsid w:val="00C264E7"/>
    <w:rsid w:val="00C266EC"/>
    <w:rsid w:val="00C2693B"/>
    <w:rsid w:val="00C27693"/>
    <w:rsid w:val="00C27CDF"/>
    <w:rsid w:val="00C304E9"/>
    <w:rsid w:val="00C31723"/>
    <w:rsid w:val="00C31932"/>
    <w:rsid w:val="00C32480"/>
    <w:rsid w:val="00C32654"/>
    <w:rsid w:val="00C348C7"/>
    <w:rsid w:val="00C3606C"/>
    <w:rsid w:val="00C36BBF"/>
    <w:rsid w:val="00C40B13"/>
    <w:rsid w:val="00C4114D"/>
    <w:rsid w:val="00C45FCB"/>
    <w:rsid w:val="00C466EE"/>
    <w:rsid w:val="00C46B18"/>
    <w:rsid w:val="00C47217"/>
    <w:rsid w:val="00C47D8D"/>
    <w:rsid w:val="00C50EE6"/>
    <w:rsid w:val="00C51457"/>
    <w:rsid w:val="00C517BD"/>
    <w:rsid w:val="00C528F3"/>
    <w:rsid w:val="00C543F0"/>
    <w:rsid w:val="00C5477B"/>
    <w:rsid w:val="00C54F5D"/>
    <w:rsid w:val="00C550C4"/>
    <w:rsid w:val="00C55306"/>
    <w:rsid w:val="00C55691"/>
    <w:rsid w:val="00C55A18"/>
    <w:rsid w:val="00C55B31"/>
    <w:rsid w:val="00C616D2"/>
    <w:rsid w:val="00C62613"/>
    <w:rsid w:val="00C63762"/>
    <w:rsid w:val="00C6579D"/>
    <w:rsid w:val="00C661C0"/>
    <w:rsid w:val="00C6636A"/>
    <w:rsid w:val="00C66A7A"/>
    <w:rsid w:val="00C66ECC"/>
    <w:rsid w:val="00C66F69"/>
    <w:rsid w:val="00C713D2"/>
    <w:rsid w:val="00C7217B"/>
    <w:rsid w:val="00C724A8"/>
    <w:rsid w:val="00C725D8"/>
    <w:rsid w:val="00C72ECB"/>
    <w:rsid w:val="00C73491"/>
    <w:rsid w:val="00C74A7E"/>
    <w:rsid w:val="00C75639"/>
    <w:rsid w:val="00C76BF4"/>
    <w:rsid w:val="00C8233D"/>
    <w:rsid w:val="00C824C1"/>
    <w:rsid w:val="00C82504"/>
    <w:rsid w:val="00C838D9"/>
    <w:rsid w:val="00C8471A"/>
    <w:rsid w:val="00C8563E"/>
    <w:rsid w:val="00C870B5"/>
    <w:rsid w:val="00C876CE"/>
    <w:rsid w:val="00C879CF"/>
    <w:rsid w:val="00C91B8A"/>
    <w:rsid w:val="00C92C4A"/>
    <w:rsid w:val="00C92FB5"/>
    <w:rsid w:val="00C9354B"/>
    <w:rsid w:val="00C935B7"/>
    <w:rsid w:val="00C9378A"/>
    <w:rsid w:val="00C938CA"/>
    <w:rsid w:val="00C947F0"/>
    <w:rsid w:val="00C957F4"/>
    <w:rsid w:val="00C95FC1"/>
    <w:rsid w:val="00C96145"/>
    <w:rsid w:val="00C96E2C"/>
    <w:rsid w:val="00C9706C"/>
    <w:rsid w:val="00CA00E3"/>
    <w:rsid w:val="00CA10E5"/>
    <w:rsid w:val="00CA11B0"/>
    <w:rsid w:val="00CA2423"/>
    <w:rsid w:val="00CA3B55"/>
    <w:rsid w:val="00CA3E94"/>
    <w:rsid w:val="00CA3ED0"/>
    <w:rsid w:val="00CA4BF7"/>
    <w:rsid w:val="00CA4D61"/>
    <w:rsid w:val="00CA6A53"/>
    <w:rsid w:val="00CB0B0A"/>
    <w:rsid w:val="00CB2E12"/>
    <w:rsid w:val="00CB3BAA"/>
    <w:rsid w:val="00CB43E1"/>
    <w:rsid w:val="00CB52C7"/>
    <w:rsid w:val="00CB5BC5"/>
    <w:rsid w:val="00CB5CC1"/>
    <w:rsid w:val="00CC090A"/>
    <w:rsid w:val="00CC288B"/>
    <w:rsid w:val="00CC475B"/>
    <w:rsid w:val="00CC4C69"/>
    <w:rsid w:val="00CC5BF8"/>
    <w:rsid w:val="00CC6C5B"/>
    <w:rsid w:val="00CC75EE"/>
    <w:rsid w:val="00CC76A1"/>
    <w:rsid w:val="00CC7E0B"/>
    <w:rsid w:val="00CD1A2B"/>
    <w:rsid w:val="00CD22D6"/>
    <w:rsid w:val="00CD2F00"/>
    <w:rsid w:val="00CD3302"/>
    <w:rsid w:val="00CD4643"/>
    <w:rsid w:val="00CD5AD6"/>
    <w:rsid w:val="00CD5E90"/>
    <w:rsid w:val="00CD6877"/>
    <w:rsid w:val="00CD6D9A"/>
    <w:rsid w:val="00CE1959"/>
    <w:rsid w:val="00CE228F"/>
    <w:rsid w:val="00CE30BA"/>
    <w:rsid w:val="00CE372E"/>
    <w:rsid w:val="00CE421B"/>
    <w:rsid w:val="00CE4EA7"/>
    <w:rsid w:val="00CE5711"/>
    <w:rsid w:val="00CE646C"/>
    <w:rsid w:val="00CE77D2"/>
    <w:rsid w:val="00CF0281"/>
    <w:rsid w:val="00CF0877"/>
    <w:rsid w:val="00CF09E5"/>
    <w:rsid w:val="00CF2467"/>
    <w:rsid w:val="00CF24BC"/>
    <w:rsid w:val="00CF2BC8"/>
    <w:rsid w:val="00CF40FA"/>
    <w:rsid w:val="00CF6A71"/>
    <w:rsid w:val="00D0130A"/>
    <w:rsid w:val="00D02909"/>
    <w:rsid w:val="00D03D49"/>
    <w:rsid w:val="00D04B27"/>
    <w:rsid w:val="00D0637E"/>
    <w:rsid w:val="00D072B5"/>
    <w:rsid w:val="00D07887"/>
    <w:rsid w:val="00D1025A"/>
    <w:rsid w:val="00D1056F"/>
    <w:rsid w:val="00D1066F"/>
    <w:rsid w:val="00D122D0"/>
    <w:rsid w:val="00D13BBB"/>
    <w:rsid w:val="00D14AD2"/>
    <w:rsid w:val="00D1625B"/>
    <w:rsid w:val="00D16519"/>
    <w:rsid w:val="00D16C7E"/>
    <w:rsid w:val="00D16D4A"/>
    <w:rsid w:val="00D1704D"/>
    <w:rsid w:val="00D1768C"/>
    <w:rsid w:val="00D205F4"/>
    <w:rsid w:val="00D206D1"/>
    <w:rsid w:val="00D20800"/>
    <w:rsid w:val="00D2084C"/>
    <w:rsid w:val="00D20F42"/>
    <w:rsid w:val="00D21E9D"/>
    <w:rsid w:val="00D24B42"/>
    <w:rsid w:val="00D25797"/>
    <w:rsid w:val="00D25BA4"/>
    <w:rsid w:val="00D2634F"/>
    <w:rsid w:val="00D27F10"/>
    <w:rsid w:val="00D30A85"/>
    <w:rsid w:val="00D31625"/>
    <w:rsid w:val="00D31DE8"/>
    <w:rsid w:val="00D32C9E"/>
    <w:rsid w:val="00D344D0"/>
    <w:rsid w:val="00D34C80"/>
    <w:rsid w:val="00D34F7D"/>
    <w:rsid w:val="00D359FE"/>
    <w:rsid w:val="00D35A4B"/>
    <w:rsid w:val="00D35AF7"/>
    <w:rsid w:val="00D36E14"/>
    <w:rsid w:val="00D373C8"/>
    <w:rsid w:val="00D40425"/>
    <w:rsid w:val="00D4071F"/>
    <w:rsid w:val="00D4083B"/>
    <w:rsid w:val="00D40D47"/>
    <w:rsid w:val="00D41230"/>
    <w:rsid w:val="00D43489"/>
    <w:rsid w:val="00D434BF"/>
    <w:rsid w:val="00D450F2"/>
    <w:rsid w:val="00D45595"/>
    <w:rsid w:val="00D467C9"/>
    <w:rsid w:val="00D46A2E"/>
    <w:rsid w:val="00D4761D"/>
    <w:rsid w:val="00D4781D"/>
    <w:rsid w:val="00D47F66"/>
    <w:rsid w:val="00D510C7"/>
    <w:rsid w:val="00D51474"/>
    <w:rsid w:val="00D52CCA"/>
    <w:rsid w:val="00D534D8"/>
    <w:rsid w:val="00D53774"/>
    <w:rsid w:val="00D549E7"/>
    <w:rsid w:val="00D5661A"/>
    <w:rsid w:val="00D56E45"/>
    <w:rsid w:val="00D60035"/>
    <w:rsid w:val="00D60A6E"/>
    <w:rsid w:val="00D6237D"/>
    <w:rsid w:val="00D624AF"/>
    <w:rsid w:val="00D65CE1"/>
    <w:rsid w:val="00D6622E"/>
    <w:rsid w:val="00D6716E"/>
    <w:rsid w:val="00D700E8"/>
    <w:rsid w:val="00D70692"/>
    <w:rsid w:val="00D74320"/>
    <w:rsid w:val="00D74B19"/>
    <w:rsid w:val="00D74DD5"/>
    <w:rsid w:val="00D7575F"/>
    <w:rsid w:val="00D761A7"/>
    <w:rsid w:val="00D7688C"/>
    <w:rsid w:val="00D770C7"/>
    <w:rsid w:val="00D778B9"/>
    <w:rsid w:val="00D77F2F"/>
    <w:rsid w:val="00D809E2"/>
    <w:rsid w:val="00D80CD9"/>
    <w:rsid w:val="00D823F1"/>
    <w:rsid w:val="00D83133"/>
    <w:rsid w:val="00D83A75"/>
    <w:rsid w:val="00D84CD0"/>
    <w:rsid w:val="00D8569A"/>
    <w:rsid w:val="00D8666A"/>
    <w:rsid w:val="00D866FA"/>
    <w:rsid w:val="00D867DB"/>
    <w:rsid w:val="00D869A9"/>
    <w:rsid w:val="00D86A38"/>
    <w:rsid w:val="00D86B3D"/>
    <w:rsid w:val="00D86D76"/>
    <w:rsid w:val="00D90910"/>
    <w:rsid w:val="00D90D63"/>
    <w:rsid w:val="00D912F4"/>
    <w:rsid w:val="00D917F4"/>
    <w:rsid w:val="00D93536"/>
    <w:rsid w:val="00D93EA1"/>
    <w:rsid w:val="00D9403C"/>
    <w:rsid w:val="00D94407"/>
    <w:rsid w:val="00D944E8"/>
    <w:rsid w:val="00D946B8"/>
    <w:rsid w:val="00D94AE7"/>
    <w:rsid w:val="00D9538D"/>
    <w:rsid w:val="00D96581"/>
    <w:rsid w:val="00D96840"/>
    <w:rsid w:val="00D97BF1"/>
    <w:rsid w:val="00D97D58"/>
    <w:rsid w:val="00D97F6E"/>
    <w:rsid w:val="00DA0C5A"/>
    <w:rsid w:val="00DA1CEE"/>
    <w:rsid w:val="00DA1F36"/>
    <w:rsid w:val="00DA2ABF"/>
    <w:rsid w:val="00DA3164"/>
    <w:rsid w:val="00DA4894"/>
    <w:rsid w:val="00DA54DE"/>
    <w:rsid w:val="00DA554B"/>
    <w:rsid w:val="00DA5952"/>
    <w:rsid w:val="00DA70F9"/>
    <w:rsid w:val="00DA7AE8"/>
    <w:rsid w:val="00DB04CF"/>
    <w:rsid w:val="00DB14DA"/>
    <w:rsid w:val="00DB163C"/>
    <w:rsid w:val="00DB2C1C"/>
    <w:rsid w:val="00DB32C4"/>
    <w:rsid w:val="00DC0BA7"/>
    <w:rsid w:val="00DC0CB1"/>
    <w:rsid w:val="00DC1ACD"/>
    <w:rsid w:val="00DC2F4B"/>
    <w:rsid w:val="00DC3744"/>
    <w:rsid w:val="00DC3C42"/>
    <w:rsid w:val="00DC48C5"/>
    <w:rsid w:val="00DC4B47"/>
    <w:rsid w:val="00DC59CD"/>
    <w:rsid w:val="00DC5BD4"/>
    <w:rsid w:val="00DC75B7"/>
    <w:rsid w:val="00DC7C94"/>
    <w:rsid w:val="00DD0B71"/>
    <w:rsid w:val="00DD1CE5"/>
    <w:rsid w:val="00DD430B"/>
    <w:rsid w:val="00DD58D1"/>
    <w:rsid w:val="00DD5943"/>
    <w:rsid w:val="00DD60E3"/>
    <w:rsid w:val="00DD62EF"/>
    <w:rsid w:val="00DD6EC7"/>
    <w:rsid w:val="00DD6F92"/>
    <w:rsid w:val="00DE0B8F"/>
    <w:rsid w:val="00DE1C99"/>
    <w:rsid w:val="00DE1FA8"/>
    <w:rsid w:val="00DE37CB"/>
    <w:rsid w:val="00DE4310"/>
    <w:rsid w:val="00DE4A5C"/>
    <w:rsid w:val="00DE51AD"/>
    <w:rsid w:val="00DE5A59"/>
    <w:rsid w:val="00DE6B23"/>
    <w:rsid w:val="00DF0471"/>
    <w:rsid w:val="00DF27C4"/>
    <w:rsid w:val="00DF2CB3"/>
    <w:rsid w:val="00DF2E3F"/>
    <w:rsid w:val="00DF4149"/>
    <w:rsid w:val="00DF53F5"/>
    <w:rsid w:val="00DF68AB"/>
    <w:rsid w:val="00DF6EB2"/>
    <w:rsid w:val="00E00298"/>
    <w:rsid w:val="00E00F1C"/>
    <w:rsid w:val="00E010E8"/>
    <w:rsid w:val="00E010FD"/>
    <w:rsid w:val="00E01852"/>
    <w:rsid w:val="00E01947"/>
    <w:rsid w:val="00E028C8"/>
    <w:rsid w:val="00E02EE1"/>
    <w:rsid w:val="00E03DFA"/>
    <w:rsid w:val="00E04263"/>
    <w:rsid w:val="00E042BD"/>
    <w:rsid w:val="00E04A60"/>
    <w:rsid w:val="00E0574E"/>
    <w:rsid w:val="00E0673C"/>
    <w:rsid w:val="00E0699A"/>
    <w:rsid w:val="00E07221"/>
    <w:rsid w:val="00E073CE"/>
    <w:rsid w:val="00E07421"/>
    <w:rsid w:val="00E07428"/>
    <w:rsid w:val="00E10E33"/>
    <w:rsid w:val="00E11DF1"/>
    <w:rsid w:val="00E12893"/>
    <w:rsid w:val="00E14346"/>
    <w:rsid w:val="00E14488"/>
    <w:rsid w:val="00E1491C"/>
    <w:rsid w:val="00E15DC2"/>
    <w:rsid w:val="00E15E40"/>
    <w:rsid w:val="00E17A01"/>
    <w:rsid w:val="00E17C5C"/>
    <w:rsid w:val="00E17E1D"/>
    <w:rsid w:val="00E2146E"/>
    <w:rsid w:val="00E22F42"/>
    <w:rsid w:val="00E23049"/>
    <w:rsid w:val="00E23310"/>
    <w:rsid w:val="00E24894"/>
    <w:rsid w:val="00E24E71"/>
    <w:rsid w:val="00E27006"/>
    <w:rsid w:val="00E30091"/>
    <w:rsid w:val="00E306D8"/>
    <w:rsid w:val="00E30A59"/>
    <w:rsid w:val="00E312D8"/>
    <w:rsid w:val="00E31E37"/>
    <w:rsid w:val="00E321B3"/>
    <w:rsid w:val="00E34CCE"/>
    <w:rsid w:val="00E36680"/>
    <w:rsid w:val="00E369B7"/>
    <w:rsid w:val="00E36A27"/>
    <w:rsid w:val="00E374EF"/>
    <w:rsid w:val="00E40B18"/>
    <w:rsid w:val="00E40C38"/>
    <w:rsid w:val="00E414D4"/>
    <w:rsid w:val="00E417B3"/>
    <w:rsid w:val="00E436AE"/>
    <w:rsid w:val="00E43875"/>
    <w:rsid w:val="00E45E98"/>
    <w:rsid w:val="00E46861"/>
    <w:rsid w:val="00E5593F"/>
    <w:rsid w:val="00E55D52"/>
    <w:rsid w:val="00E561FE"/>
    <w:rsid w:val="00E603D2"/>
    <w:rsid w:val="00E603FF"/>
    <w:rsid w:val="00E609AE"/>
    <w:rsid w:val="00E6239B"/>
    <w:rsid w:val="00E6299A"/>
    <w:rsid w:val="00E62A67"/>
    <w:rsid w:val="00E637FD"/>
    <w:rsid w:val="00E64069"/>
    <w:rsid w:val="00E64DF9"/>
    <w:rsid w:val="00E6550D"/>
    <w:rsid w:val="00E66C4D"/>
    <w:rsid w:val="00E66EA0"/>
    <w:rsid w:val="00E71775"/>
    <w:rsid w:val="00E723D3"/>
    <w:rsid w:val="00E72F6A"/>
    <w:rsid w:val="00E72FAC"/>
    <w:rsid w:val="00E73CBF"/>
    <w:rsid w:val="00E75B06"/>
    <w:rsid w:val="00E75BE8"/>
    <w:rsid w:val="00E76027"/>
    <w:rsid w:val="00E76F4E"/>
    <w:rsid w:val="00E77F45"/>
    <w:rsid w:val="00E80066"/>
    <w:rsid w:val="00E807C3"/>
    <w:rsid w:val="00E8099C"/>
    <w:rsid w:val="00E81025"/>
    <w:rsid w:val="00E81797"/>
    <w:rsid w:val="00E82520"/>
    <w:rsid w:val="00E82617"/>
    <w:rsid w:val="00E82926"/>
    <w:rsid w:val="00E82F57"/>
    <w:rsid w:val="00E833FA"/>
    <w:rsid w:val="00E85894"/>
    <w:rsid w:val="00E85BD0"/>
    <w:rsid w:val="00E9015F"/>
    <w:rsid w:val="00E905A1"/>
    <w:rsid w:val="00E910A4"/>
    <w:rsid w:val="00E9201B"/>
    <w:rsid w:val="00E92FC1"/>
    <w:rsid w:val="00E93E6E"/>
    <w:rsid w:val="00E942B7"/>
    <w:rsid w:val="00EA039A"/>
    <w:rsid w:val="00EA07C2"/>
    <w:rsid w:val="00EA0C9A"/>
    <w:rsid w:val="00EA0CFE"/>
    <w:rsid w:val="00EA0D73"/>
    <w:rsid w:val="00EA1D83"/>
    <w:rsid w:val="00EA32D6"/>
    <w:rsid w:val="00EA3F15"/>
    <w:rsid w:val="00EA4704"/>
    <w:rsid w:val="00EA5B44"/>
    <w:rsid w:val="00EA672C"/>
    <w:rsid w:val="00EA77CE"/>
    <w:rsid w:val="00EB0ACB"/>
    <w:rsid w:val="00EB2360"/>
    <w:rsid w:val="00EB2C0C"/>
    <w:rsid w:val="00EB3356"/>
    <w:rsid w:val="00EB36EA"/>
    <w:rsid w:val="00EB3F45"/>
    <w:rsid w:val="00EB4118"/>
    <w:rsid w:val="00EB42B8"/>
    <w:rsid w:val="00EB42DB"/>
    <w:rsid w:val="00EB43F7"/>
    <w:rsid w:val="00EB49C4"/>
    <w:rsid w:val="00EB56EC"/>
    <w:rsid w:val="00EB6CAD"/>
    <w:rsid w:val="00EB6F6D"/>
    <w:rsid w:val="00EC0AF2"/>
    <w:rsid w:val="00EC0F5B"/>
    <w:rsid w:val="00EC11A8"/>
    <w:rsid w:val="00EC11D7"/>
    <w:rsid w:val="00EC132B"/>
    <w:rsid w:val="00EC1BE9"/>
    <w:rsid w:val="00EC2178"/>
    <w:rsid w:val="00EC2380"/>
    <w:rsid w:val="00EC2959"/>
    <w:rsid w:val="00EC2EE5"/>
    <w:rsid w:val="00EC5F78"/>
    <w:rsid w:val="00EC7F5F"/>
    <w:rsid w:val="00ED0006"/>
    <w:rsid w:val="00ED0077"/>
    <w:rsid w:val="00ED08BC"/>
    <w:rsid w:val="00ED0DE2"/>
    <w:rsid w:val="00ED327F"/>
    <w:rsid w:val="00ED3E3C"/>
    <w:rsid w:val="00ED4DB1"/>
    <w:rsid w:val="00ED67C0"/>
    <w:rsid w:val="00ED70EF"/>
    <w:rsid w:val="00EE0B6A"/>
    <w:rsid w:val="00EE1C2F"/>
    <w:rsid w:val="00EE353E"/>
    <w:rsid w:val="00EE38B9"/>
    <w:rsid w:val="00EE5107"/>
    <w:rsid w:val="00EE72A0"/>
    <w:rsid w:val="00EE7386"/>
    <w:rsid w:val="00EF0544"/>
    <w:rsid w:val="00EF0599"/>
    <w:rsid w:val="00EF3184"/>
    <w:rsid w:val="00EF3FCE"/>
    <w:rsid w:val="00EF4148"/>
    <w:rsid w:val="00EF4289"/>
    <w:rsid w:val="00EF4314"/>
    <w:rsid w:val="00EF4F77"/>
    <w:rsid w:val="00EF6880"/>
    <w:rsid w:val="00EF7A05"/>
    <w:rsid w:val="00F0291F"/>
    <w:rsid w:val="00F02AA1"/>
    <w:rsid w:val="00F047F8"/>
    <w:rsid w:val="00F0490E"/>
    <w:rsid w:val="00F07581"/>
    <w:rsid w:val="00F079A9"/>
    <w:rsid w:val="00F10FE4"/>
    <w:rsid w:val="00F11705"/>
    <w:rsid w:val="00F11E42"/>
    <w:rsid w:val="00F13054"/>
    <w:rsid w:val="00F13EC1"/>
    <w:rsid w:val="00F145A4"/>
    <w:rsid w:val="00F1593F"/>
    <w:rsid w:val="00F16A09"/>
    <w:rsid w:val="00F16B42"/>
    <w:rsid w:val="00F174BB"/>
    <w:rsid w:val="00F2086E"/>
    <w:rsid w:val="00F21451"/>
    <w:rsid w:val="00F21EA5"/>
    <w:rsid w:val="00F223BF"/>
    <w:rsid w:val="00F22874"/>
    <w:rsid w:val="00F22F91"/>
    <w:rsid w:val="00F2550B"/>
    <w:rsid w:val="00F25F96"/>
    <w:rsid w:val="00F263FD"/>
    <w:rsid w:val="00F2643B"/>
    <w:rsid w:val="00F27736"/>
    <w:rsid w:val="00F27811"/>
    <w:rsid w:val="00F323F5"/>
    <w:rsid w:val="00F3322D"/>
    <w:rsid w:val="00F344B8"/>
    <w:rsid w:val="00F34DB2"/>
    <w:rsid w:val="00F35C8D"/>
    <w:rsid w:val="00F37B1D"/>
    <w:rsid w:val="00F37F77"/>
    <w:rsid w:val="00F40007"/>
    <w:rsid w:val="00F40ABF"/>
    <w:rsid w:val="00F44F77"/>
    <w:rsid w:val="00F4525F"/>
    <w:rsid w:val="00F4640A"/>
    <w:rsid w:val="00F46ACF"/>
    <w:rsid w:val="00F50422"/>
    <w:rsid w:val="00F51A4C"/>
    <w:rsid w:val="00F522AE"/>
    <w:rsid w:val="00F53BE4"/>
    <w:rsid w:val="00F544D4"/>
    <w:rsid w:val="00F60B26"/>
    <w:rsid w:val="00F6183B"/>
    <w:rsid w:val="00F633B4"/>
    <w:rsid w:val="00F64083"/>
    <w:rsid w:val="00F6457F"/>
    <w:rsid w:val="00F64A78"/>
    <w:rsid w:val="00F65D70"/>
    <w:rsid w:val="00F66710"/>
    <w:rsid w:val="00F66FB0"/>
    <w:rsid w:val="00F674F9"/>
    <w:rsid w:val="00F679DF"/>
    <w:rsid w:val="00F7044E"/>
    <w:rsid w:val="00F710BC"/>
    <w:rsid w:val="00F715AA"/>
    <w:rsid w:val="00F73AB6"/>
    <w:rsid w:val="00F74A64"/>
    <w:rsid w:val="00F753B2"/>
    <w:rsid w:val="00F756E2"/>
    <w:rsid w:val="00F76335"/>
    <w:rsid w:val="00F76B79"/>
    <w:rsid w:val="00F76CE0"/>
    <w:rsid w:val="00F77C00"/>
    <w:rsid w:val="00F8024A"/>
    <w:rsid w:val="00F80FFD"/>
    <w:rsid w:val="00F812CD"/>
    <w:rsid w:val="00F81ACE"/>
    <w:rsid w:val="00F82C29"/>
    <w:rsid w:val="00F84C6B"/>
    <w:rsid w:val="00F86563"/>
    <w:rsid w:val="00F87489"/>
    <w:rsid w:val="00F87F01"/>
    <w:rsid w:val="00F93D19"/>
    <w:rsid w:val="00F93F58"/>
    <w:rsid w:val="00F940E0"/>
    <w:rsid w:val="00F95183"/>
    <w:rsid w:val="00F959D6"/>
    <w:rsid w:val="00F96A80"/>
    <w:rsid w:val="00F976E3"/>
    <w:rsid w:val="00FA084E"/>
    <w:rsid w:val="00FA1418"/>
    <w:rsid w:val="00FA2A5B"/>
    <w:rsid w:val="00FA39F8"/>
    <w:rsid w:val="00FA3F7B"/>
    <w:rsid w:val="00FA52D7"/>
    <w:rsid w:val="00FA5688"/>
    <w:rsid w:val="00FA714F"/>
    <w:rsid w:val="00FB057C"/>
    <w:rsid w:val="00FB060C"/>
    <w:rsid w:val="00FB0622"/>
    <w:rsid w:val="00FB1159"/>
    <w:rsid w:val="00FB2231"/>
    <w:rsid w:val="00FB2A71"/>
    <w:rsid w:val="00FB5980"/>
    <w:rsid w:val="00FB668B"/>
    <w:rsid w:val="00FB7E7A"/>
    <w:rsid w:val="00FC074E"/>
    <w:rsid w:val="00FC13C4"/>
    <w:rsid w:val="00FC159C"/>
    <w:rsid w:val="00FC30D4"/>
    <w:rsid w:val="00FC4366"/>
    <w:rsid w:val="00FC5825"/>
    <w:rsid w:val="00FC5BA0"/>
    <w:rsid w:val="00FC5E21"/>
    <w:rsid w:val="00FC5EF4"/>
    <w:rsid w:val="00FC67E4"/>
    <w:rsid w:val="00FC6871"/>
    <w:rsid w:val="00FC6DBC"/>
    <w:rsid w:val="00FC6FD5"/>
    <w:rsid w:val="00FC78AB"/>
    <w:rsid w:val="00FD1AA4"/>
    <w:rsid w:val="00FD2A07"/>
    <w:rsid w:val="00FD364B"/>
    <w:rsid w:val="00FD3F51"/>
    <w:rsid w:val="00FD4245"/>
    <w:rsid w:val="00FD462C"/>
    <w:rsid w:val="00FD4C41"/>
    <w:rsid w:val="00FD5A3B"/>
    <w:rsid w:val="00FD74D6"/>
    <w:rsid w:val="00FE028D"/>
    <w:rsid w:val="00FE18CF"/>
    <w:rsid w:val="00FE2829"/>
    <w:rsid w:val="00FE32D1"/>
    <w:rsid w:val="00FE409B"/>
    <w:rsid w:val="00FE46CE"/>
    <w:rsid w:val="00FE495E"/>
    <w:rsid w:val="00FE5C9D"/>
    <w:rsid w:val="00FE64FA"/>
    <w:rsid w:val="00FE65E0"/>
    <w:rsid w:val="00FE66DF"/>
    <w:rsid w:val="00FE684F"/>
    <w:rsid w:val="00FF0109"/>
    <w:rsid w:val="00FF074E"/>
    <w:rsid w:val="00FF1961"/>
    <w:rsid w:val="00FF2997"/>
    <w:rsid w:val="00FF3143"/>
    <w:rsid w:val="00FF4180"/>
    <w:rsid w:val="00FF4483"/>
    <w:rsid w:val="00FF4D75"/>
    <w:rsid w:val="00FF5BEA"/>
    <w:rsid w:val="00FF610C"/>
    <w:rsid w:val="00FF6B72"/>
    <w:rsid w:val="00FF727E"/>
    <w:rsid w:val="00FF78FA"/>
    <w:rsid w:val="01F1E0C0"/>
    <w:rsid w:val="0410AE93"/>
    <w:rsid w:val="08CA21C8"/>
    <w:rsid w:val="0C6D694F"/>
    <w:rsid w:val="121779F4"/>
    <w:rsid w:val="12714227"/>
    <w:rsid w:val="143AFB24"/>
    <w:rsid w:val="19B5C16C"/>
    <w:rsid w:val="19CD1DDC"/>
    <w:rsid w:val="1A1A6C7D"/>
    <w:rsid w:val="1A2F3DC1"/>
    <w:rsid w:val="1F401DEF"/>
    <w:rsid w:val="21D9F517"/>
    <w:rsid w:val="22418D63"/>
    <w:rsid w:val="2342D6EA"/>
    <w:rsid w:val="236A1FE3"/>
    <w:rsid w:val="241C78B7"/>
    <w:rsid w:val="287B0011"/>
    <w:rsid w:val="29DB5AA0"/>
    <w:rsid w:val="2A3522D3"/>
    <w:rsid w:val="2CCD6CFB"/>
    <w:rsid w:val="2F3290D8"/>
    <w:rsid w:val="30D5F713"/>
    <w:rsid w:val="32C2033A"/>
    <w:rsid w:val="34089C78"/>
    <w:rsid w:val="35C3582E"/>
    <w:rsid w:val="36AA3668"/>
    <w:rsid w:val="3C7D23FC"/>
    <w:rsid w:val="3CAE0F40"/>
    <w:rsid w:val="3FA0219B"/>
    <w:rsid w:val="41FFC30B"/>
    <w:rsid w:val="4642B995"/>
    <w:rsid w:val="46BC35EA"/>
    <w:rsid w:val="4B48C02E"/>
    <w:rsid w:val="4D0E86CE"/>
    <w:rsid w:val="4E9ECEC3"/>
    <w:rsid w:val="501F8302"/>
    <w:rsid w:val="50C15343"/>
    <w:rsid w:val="540AF238"/>
    <w:rsid w:val="5603A7B8"/>
    <w:rsid w:val="58BAF07C"/>
    <w:rsid w:val="5A578BD9"/>
    <w:rsid w:val="5B8E043B"/>
    <w:rsid w:val="5CD79F04"/>
    <w:rsid w:val="5D8D1DEC"/>
    <w:rsid w:val="60BE988B"/>
    <w:rsid w:val="640A7319"/>
    <w:rsid w:val="64C28126"/>
    <w:rsid w:val="6665E75C"/>
    <w:rsid w:val="67613085"/>
    <w:rsid w:val="693B0769"/>
    <w:rsid w:val="6E2C3375"/>
    <w:rsid w:val="6E60B8DB"/>
    <w:rsid w:val="71DF4440"/>
    <w:rsid w:val="7292DBD9"/>
    <w:rsid w:val="73353871"/>
    <w:rsid w:val="74083753"/>
    <w:rsid w:val="7C4488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E2FA275"/>
  <w15:docId w15:val="{7C78E867-3502-4126-ADB6-B762F2DBC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3A81"/>
    <w:pPr>
      <w:overflowPunct w:val="0"/>
      <w:autoSpaceDE w:val="0"/>
      <w:autoSpaceDN w:val="0"/>
      <w:adjustRightInd w:val="0"/>
      <w:textAlignment w:val="baseline"/>
    </w:pPr>
    <w:rPr>
      <w:rFonts w:ascii="Arial" w:hAnsi="Arial" w:cs="Arial"/>
      <w:sz w:val="24"/>
      <w:szCs w:val="24"/>
    </w:rPr>
  </w:style>
  <w:style w:type="paragraph" w:styleId="Heading1">
    <w:name w:val="heading 1"/>
    <w:basedOn w:val="Normal"/>
    <w:next w:val="Normal"/>
    <w:qFormat/>
    <w:rsid w:val="00BB2CCA"/>
    <w:pPr>
      <w:keepNext/>
      <w:tabs>
        <w:tab w:val="left" w:pos="2160"/>
      </w:tabs>
      <w:overflowPunct/>
      <w:autoSpaceDE/>
      <w:autoSpaceDN/>
      <w:adjustRightInd/>
      <w:ind w:left="2700" w:hanging="1080"/>
      <w:jc w:val="both"/>
      <w:textAlignment w:val="auto"/>
      <w:outlineLvl w:val="0"/>
    </w:pPr>
    <w:rPr>
      <w:rFonts w:cs="Times New Roman"/>
      <w:sz w:val="22"/>
      <w:szCs w:val="20"/>
    </w:rPr>
  </w:style>
  <w:style w:type="paragraph" w:styleId="Heading2">
    <w:name w:val="heading 2"/>
    <w:basedOn w:val="Normal"/>
    <w:next w:val="Normal"/>
    <w:qFormat/>
    <w:rsid w:val="002B6163"/>
    <w:pPr>
      <w:keepNext/>
      <w:overflowPunct/>
      <w:autoSpaceDE/>
      <w:autoSpaceDN/>
      <w:adjustRightInd/>
      <w:jc w:val="center"/>
      <w:textAlignment w:val="auto"/>
      <w:outlineLvl w:val="1"/>
    </w:pPr>
    <w:rPr>
      <w:rFonts w:ascii="Times New Roman" w:hAnsi="Times New Roman" w:cs="Times New Roman"/>
      <w:b/>
      <w:sz w:val="22"/>
      <w:szCs w:val="20"/>
    </w:rPr>
  </w:style>
  <w:style w:type="paragraph" w:styleId="Heading3">
    <w:name w:val="heading 3"/>
    <w:basedOn w:val="Normal"/>
    <w:next w:val="Normal"/>
    <w:qFormat/>
    <w:rsid w:val="00BB2CCA"/>
    <w:pPr>
      <w:keepNext/>
      <w:widowControl w:val="0"/>
      <w:tabs>
        <w:tab w:val="left" w:pos="0"/>
        <w:tab w:val="left" w:pos="1260"/>
      </w:tabs>
      <w:overflowPunct/>
      <w:autoSpaceDE/>
      <w:autoSpaceDN/>
      <w:adjustRightInd/>
      <w:ind w:left="720" w:hanging="2520"/>
      <w:textAlignment w:val="auto"/>
      <w:outlineLvl w:val="2"/>
    </w:pPr>
    <w:rPr>
      <w:rFonts w:cs="Times New Roman"/>
      <w:sz w:val="22"/>
      <w:szCs w:val="20"/>
    </w:rPr>
  </w:style>
  <w:style w:type="paragraph" w:styleId="Heading4">
    <w:name w:val="heading 4"/>
    <w:basedOn w:val="Normal"/>
    <w:next w:val="Normal"/>
    <w:qFormat/>
    <w:rsid w:val="00BB2CCA"/>
    <w:pPr>
      <w:keepNext/>
      <w:widowControl w:val="0"/>
      <w:tabs>
        <w:tab w:val="left" w:pos="3240"/>
        <w:tab w:val="left" w:pos="5760"/>
      </w:tabs>
      <w:overflowPunct/>
      <w:autoSpaceDE/>
      <w:autoSpaceDN/>
      <w:adjustRightInd/>
      <w:ind w:left="1260" w:hanging="1980"/>
      <w:jc w:val="both"/>
      <w:textAlignment w:val="auto"/>
      <w:outlineLvl w:val="3"/>
    </w:pPr>
    <w:rPr>
      <w:rFonts w:cs="Times New Roman"/>
      <w:sz w:val="22"/>
      <w:szCs w:val="20"/>
    </w:rPr>
  </w:style>
  <w:style w:type="paragraph" w:styleId="Heading5">
    <w:name w:val="heading 5"/>
    <w:basedOn w:val="Normal"/>
    <w:next w:val="Normal"/>
    <w:qFormat/>
    <w:rsid w:val="00BB2CCA"/>
    <w:pPr>
      <w:keepNext/>
      <w:widowControl w:val="0"/>
      <w:tabs>
        <w:tab w:val="left" w:pos="3240"/>
        <w:tab w:val="left" w:pos="5760"/>
      </w:tabs>
      <w:overflowPunct/>
      <w:autoSpaceDE/>
      <w:autoSpaceDN/>
      <w:adjustRightInd/>
      <w:ind w:left="1260" w:hanging="1620"/>
      <w:jc w:val="both"/>
      <w:textAlignment w:val="auto"/>
      <w:outlineLvl w:val="4"/>
    </w:pPr>
    <w:rPr>
      <w:rFonts w:cs="Times New Roman"/>
      <w:sz w:val="22"/>
      <w:szCs w:val="20"/>
    </w:rPr>
  </w:style>
  <w:style w:type="paragraph" w:styleId="Heading6">
    <w:name w:val="heading 6"/>
    <w:basedOn w:val="Normal"/>
    <w:next w:val="Normal"/>
    <w:qFormat/>
    <w:rsid w:val="00BB2CCA"/>
    <w:pPr>
      <w:keepNext/>
      <w:widowControl w:val="0"/>
      <w:tabs>
        <w:tab w:val="left" w:pos="1260"/>
        <w:tab w:val="left" w:pos="3240"/>
        <w:tab w:val="left" w:pos="5760"/>
      </w:tabs>
      <w:overflowPunct/>
      <w:autoSpaceDE/>
      <w:autoSpaceDN/>
      <w:adjustRightInd/>
      <w:ind w:left="900" w:hanging="1620"/>
      <w:jc w:val="both"/>
      <w:textAlignment w:val="auto"/>
      <w:outlineLvl w:val="5"/>
    </w:pPr>
    <w:rPr>
      <w:rFonts w:cs="Times New Roman"/>
      <w:sz w:val="22"/>
      <w:szCs w:val="20"/>
    </w:rPr>
  </w:style>
  <w:style w:type="paragraph" w:styleId="Heading7">
    <w:name w:val="heading 7"/>
    <w:basedOn w:val="Normal"/>
    <w:next w:val="Normal"/>
    <w:qFormat/>
    <w:rsid w:val="00BB2CCA"/>
    <w:pPr>
      <w:keepNext/>
      <w:overflowPunct/>
      <w:autoSpaceDE/>
      <w:autoSpaceDN/>
      <w:adjustRightInd/>
      <w:ind w:left="720" w:firstLine="900"/>
      <w:jc w:val="both"/>
      <w:textAlignment w:val="auto"/>
      <w:outlineLvl w:val="6"/>
    </w:pPr>
    <w:rPr>
      <w:rFonts w:cs="Times New Roman"/>
      <w:sz w:val="22"/>
      <w:szCs w:val="20"/>
    </w:rPr>
  </w:style>
  <w:style w:type="paragraph" w:styleId="Heading8">
    <w:name w:val="heading 8"/>
    <w:basedOn w:val="Normal"/>
    <w:next w:val="Normal"/>
    <w:qFormat/>
    <w:rsid w:val="00BB2CCA"/>
    <w:pPr>
      <w:keepNext/>
      <w:numPr>
        <w:numId w:val="2"/>
      </w:numPr>
      <w:overflowPunct/>
      <w:autoSpaceDE/>
      <w:autoSpaceDN/>
      <w:adjustRightInd/>
      <w:ind w:hanging="900"/>
      <w:jc w:val="both"/>
      <w:textAlignment w:val="auto"/>
      <w:outlineLvl w:val="7"/>
    </w:pPr>
    <w:rPr>
      <w:rFonts w:cs="Times New Roman"/>
      <w:sz w:val="22"/>
      <w:szCs w:val="20"/>
    </w:rPr>
  </w:style>
  <w:style w:type="paragraph" w:styleId="Heading9">
    <w:name w:val="heading 9"/>
    <w:basedOn w:val="Normal"/>
    <w:next w:val="Normal"/>
    <w:qFormat/>
    <w:rsid w:val="00BB2CCA"/>
    <w:pPr>
      <w:keepNext/>
      <w:overflowPunct/>
      <w:autoSpaceDE/>
      <w:autoSpaceDN/>
      <w:adjustRightInd/>
      <w:ind w:left="2520"/>
      <w:jc w:val="both"/>
      <w:textAlignment w:val="auto"/>
      <w:outlineLvl w:val="8"/>
    </w:pPr>
    <w:rPr>
      <w:rFonts w:cs="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10C1F"/>
    <w:pPr>
      <w:tabs>
        <w:tab w:val="center" w:pos="4320"/>
        <w:tab w:val="right" w:pos="8640"/>
      </w:tabs>
    </w:pPr>
  </w:style>
  <w:style w:type="paragraph" w:styleId="Footer">
    <w:name w:val="footer"/>
    <w:basedOn w:val="Normal"/>
    <w:link w:val="FooterChar"/>
    <w:rsid w:val="00B10C1F"/>
    <w:pPr>
      <w:tabs>
        <w:tab w:val="center" w:pos="4320"/>
        <w:tab w:val="right" w:pos="8640"/>
      </w:tabs>
    </w:pPr>
  </w:style>
  <w:style w:type="table" w:styleId="TableGrid">
    <w:name w:val="Table Grid"/>
    <w:basedOn w:val="TableNormal"/>
    <w:rsid w:val="00B10C1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D00C5"/>
    <w:rPr>
      <w:color w:val="0000FF"/>
      <w:u w:val="single"/>
    </w:rPr>
  </w:style>
  <w:style w:type="paragraph" w:styleId="BodyText2">
    <w:name w:val="Body Text 2"/>
    <w:basedOn w:val="Normal"/>
    <w:link w:val="BodyText2Char"/>
    <w:rsid w:val="005D00C5"/>
    <w:pPr>
      <w:overflowPunct/>
      <w:autoSpaceDE/>
      <w:autoSpaceDN/>
      <w:adjustRightInd/>
      <w:textAlignment w:val="auto"/>
    </w:pPr>
    <w:rPr>
      <w:rFonts w:ascii="Times New Roman" w:hAnsi="Times New Roman" w:cs="Times New Roman"/>
      <w:sz w:val="22"/>
    </w:rPr>
  </w:style>
  <w:style w:type="paragraph" w:styleId="BodyText">
    <w:name w:val="Body Text"/>
    <w:basedOn w:val="Normal"/>
    <w:rsid w:val="005D00C5"/>
    <w:pPr>
      <w:overflowPunct/>
      <w:autoSpaceDE/>
      <w:autoSpaceDN/>
      <w:adjustRightInd/>
      <w:ind w:right="360"/>
      <w:textAlignment w:val="auto"/>
    </w:pPr>
    <w:rPr>
      <w:rFonts w:ascii="Times New Roman" w:hAnsi="Times New Roman" w:cs="Times New Roman"/>
      <w:sz w:val="22"/>
    </w:rPr>
  </w:style>
  <w:style w:type="paragraph" w:styleId="BlockText">
    <w:name w:val="Block Text"/>
    <w:basedOn w:val="Normal"/>
    <w:rsid w:val="005D00C5"/>
    <w:pPr>
      <w:overflowPunct/>
      <w:autoSpaceDE/>
      <w:autoSpaceDN/>
      <w:adjustRightInd/>
      <w:ind w:left="1260" w:right="-180" w:hanging="540"/>
      <w:textAlignment w:val="auto"/>
    </w:pPr>
    <w:rPr>
      <w:rFonts w:ascii="Times New Roman" w:hAnsi="Times New Roman" w:cs="Times New Roman"/>
      <w:sz w:val="22"/>
      <w:szCs w:val="20"/>
    </w:rPr>
  </w:style>
  <w:style w:type="paragraph" w:styleId="Title">
    <w:name w:val="Title"/>
    <w:basedOn w:val="Normal"/>
    <w:link w:val="TitleChar"/>
    <w:qFormat/>
    <w:rsid w:val="002B6163"/>
    <w:pPr>
      <w:overflowPunct/>
      <w:autoSpaceDE/>
      <w:autoSpaceDN/>
      <w:adjustRightInd/>
      <w:jc w:val="center"/>
      <w:textAlignment w:val="auto"/>
    </w:pPr>
    <w:rPr>
      <w:rFonts w:ascii="Times New Roman" w:hAnsi="Times New Roman" w:cs="Times New Roman"/>
      <w:b/>
      <w:bCs/>
      <w:sz w:val="28"/>
      <w:szCs w:val="20"/>
    </w:rPr>
  </w:style>
  <w:style w:type="character" w:styleId="PageNumber">
    <w:name w:val="page number"/>
    <w:basedOn w:val="DefaultParagraphFont"/>
    <w:rsid w:val="00BB2CCA"/>
  </w:style>
  <w:style w:type="paragraph" w:styleId="BodyTextIndent">
    <w:name w:val="Body Text Indent"/>
    <w:basedOn w:val="Normal"/>
    <w:rsid w:val="00BB2CCA"/>
    <w:pPr>
      <w:overflowPunct/>
      <w:autoSpaceDE/>
      <w:autoSpaceDN/>
      <w:adjustRightInd/>
      <w:ind w:left="2160"/>
      <w:jc w:val="both"/>
      <w:textAlignment w:val="auto"/>
    </w:pPr>
    <w:rPr>
      <w:rFonts w:cs="Times New Roman"/>
      <w:sz w:val="22"/>
      <w:szCs w:val="20"/>
    </w:rPr>
  </w:style>
  <w:style w:type="paragraph" w:styleId="BodyTextIndent3">
    <w:name w:val="Body Text Indent 3"/>
    <w:basedOn w:val="Normal"/>
    <w:rsid w:val="00BB2CCA"/>
    <w:pPr>
      <w:widowControl w:val="0"/>
      <w:overflowPunct/>
      <w:autoSpaceDE/>
      <w:autoSpaceDN/>
      <w:adjustRightInd/>
      <w:ind w:left="2160" w:hanging="540"/>
      <w:jc w:val="both"/>
      <w:textAlignment w:val="auto"/>
    </w:pPr>
    <w:rPr>
      <w:rFonts w:cs="Times New Roman"/>
      <w:sz w:val="22"/>
      <w:szCs w:val="20"/>
    </w:rPr>
  </w:style>
  <w:style w:type="paragraph" w:styleId="BodyTextIndent2">
    <w:name w:val="Body Text Indent 2"/>
    <w:basedOn w:val="Normal"/>
    <w:rsid w:val="00BB2CCA"/>
    <w:pPr>
      <w:tabs>
        <w:tab w:val="left" w:pos="1620"/>
      </w:tabs>
      <w:overflowPunct/>
      <w:autoSpaceDE/>
      <w:autoSpaceDN/>
      <w:adjustRightInd/>
      <w:ind w:left="1620" w:hanging="900"/>
      <w:jc w:val="both"/>
      <w:textAlignment w:val="auto"/>
    </w:pPr>
    <w:rPr>
      <w:rFonts w:cs="Times New Roman"/>
      <w:sz w:val="22"/>
      <w:szCs w:val="20"/>
    </w:rPr>
  </w:style>
  <w:style w:type="character" w:styleId="FollowedHyperlink">
    <w:name w:val="FollowedHyperlink"/>
    <w:rsid w:val="00BB2CCA"/>
    <w:rPr>
      <w:color w:val="800080"/>
      <w:u w:val="single"/>
    </w:rPr>
  </w:style>
  <w:style w:type="character" w:customStyle="1" w:styleId="red1">
    <w:name w:val="red1"/>
    <w:rsid w:val="00BB2CCA"/>
    <w:rPr>
      <w:b w:val="0"/>
      <w:bCs w:val="0"/>
      <w:color w:val="FF0000"/>
      <w:shd w:val="clear" w:color="auto" w:fill="auto"/>
    </w:rPr>
  </w:style>
  <w:style w:type="paragraph" w:styleId="BalloonText">
    <w:name w:val="Balloon Text"/>
    <w:basedOn w:val="Normal"/>
    <w:semiHidden/>
    <w:rsid w:val="00BB2CCA"/>
    <w:pPr>
      <w:overflowPunct/>
      <w:autoSpaceDE/>
      <w:autoSpaceDN/>
      <w:adjustRightInd/>
      <w:textAlignment w:val="auto"/>
    </w:pPr>
    <w:rPr>
      <w:rFonts w:ascii="Tahoma" w:hAnsi="Tahoma" w:cs="Tahoma"/>
      <w:sz w:val="16"/>
      <w:szCs w:val="16"/>
    </w:rPr>
  </w:style>
  <w:style w:type="paragraph" w:styleId="TOC1">
    <w:name w:val="toc 1"/>
    <w:basedOn w:val="Normal"/>
    <w:next w:val="Normal"/>
    <w:semiHidden/>
    <w:rsid w:val="00BB2CCA"/>
    <w:pPr>
      <w:tabs>
        <w:tab w:val="right" w:leader="dot" w:pos="8712"/>
      </w:tabs>
      <w:overflowPunct/>
      <w:autoSpaceDE/>
      <w:autoSpaceDN/>
      <w:adjustRightInd/>
      <w:textAlignment w:val="auto"/>
    </w:pPr>
    <w:rPr>
      <w:rFonts w:cs="Times New Roman"/>
      <w:sz w:val="22"/>
      <w:szCs w:val="20"/>
    </w:rPr>
  </w:style>
  <w:style w:type="paragraph" w:styleId="ListNumber3">
    <w:name w:val="List Number 3"/>
    <w:basedOn w:val="Normal"/>
    <w:rsid w:val="00BB2CCA"/>
    <w:pPr>
      <w:tabs>
        <w:tab w:val="num" w:pos="360"/>
      </w:tabs>
      <w:overflowPunct/>
      <w:autoSpaceDE/>
      <w:autoSpaceDN/>
      <w:adjustRightInd/>
      <w:spacing w:after="120"/>
      <w:ind w:left="360" w:hanging="360"/>
      <w:textAlignment w:val="auto"/>
    </w:pPr>
    <w:rPr>
      <w:rFonts w:cs="Times New Roman"/>
      <w:sz w:val="22"/>
      <w:szCs w:val="20"/>
    </w:rPr>
  </w:style>
  <w:style w:type="character" w:styleId="Strong">
    <w:name w:val="Strong"/>
    <w:qFormat/>
    <w:rsid w:val="00BB2CCA"/>
    <w:rPr>
      <w:b/>
      <w:bCs/>
    </w:rPr>
  </w:style>
  <w:style w:type="paragraph" w:styleId="Subtitle">
    <w:name w:val="Subtitle"/>
    <w:basedOn w:val="Normal"/>
    <w:qFormat/>
    <w:rsid w:val="00BB2CCA"/>
    <w:pPr>
      <w:overflowPunct/>
      <w:autoSpaceDE/>
      <w:autoSpaceDN/>
      <w:adjustRightInd/>
      <w:jc w:val="right"/>
      <w:textAlignment w:val="auto"/>
    </w:pPr>
    <w:rPr>
      <w:rFonts w:ascii="Times New Roman" w:hAnsi="Times New Roman" w:cs="Times New Roman"/>
      <w:b/>
      <w:bCs/>
      <w:color w:val="000000"/>
      <w:sz w:val="22"/>
      <w:szCs w:val="20"/>
    </w:rPr>
  </w:style>
  <w:style w:type="paragraph" w:styleId="ListParagraph">
    <w:name w:val="List Paragraph"/>
    <w:basedOn w:val="Normal"/>
    <w:uiPriority w:val="34"/>
    <w:qFormat/>
    <w:rsid w:val="00587C82"/>
    <w:pPr>
      <w:ind w:left="720"/>
      <w:contextualSpacing/>
    </w:pPr>
  </w:style>
  <w:style w:type="character" w:customStyle="1" w:styleId="FooterChar">
    <w:name w:val="Footer Char"/>
    <w:link w:val="Footer"/>
    <w:rsid w:val="000C5A04"/>
    <w:rPr>
      <w:rFonts w:ascii="Arial" w:hAnsi="Arial" w:cs="Arial"/>
      <w:sz w:val="24"/>
      <w:szCs w:val="24"/>
    </w:rPr>
  </w:style>
  <w:style w:type="paragraph" w:customStyle="1" w:styleId="Body">
    <w:name w:val="Body"/>
    <w:rsid w:val="009B1C18"/>
    <w:pPr>
      <w:pBdr>
        <w:top w:val="nil"/>
        <w:left w:val="nil"/>
        <w:bottom w:val="nil"/>
        <w:right w:val="nil"/>
        <w:between w:val="nil"/>
        <w:bar w:val="nil"/>
      </w:pBdr>
    </w:pPr>
    <w:rPr>
      <w:rFonts w:ascii="Arial" w:eastAsia="Arial" w:hAnsi="Arial" w:cs="Arial"/>
      <w:color w:val="000000"/>
      <w:sz w:val="24"/>
      <w:szCs w:val="24"/>
      <w:u w:color="000000"/>
      <w:bdr w:val="nil"/>
    </w:rPr>
  </w:style>
  <w:style w:type="character" w:styleId="CommentReference">
    <w:name w:val="annotation reference"/>
    <w:basedOn w:val="DefaultParagraphFont"/>
    <w:uiPriority w:val="99"/>
    <w:rsid w:val="00B333EB"/>
    <w:rPr>
      <w:sz w:val="16"/>
      <w:szCs w:val="16"/>
    </w:rPr>
  </w:style>
  <w:style w:type="paragraph" w:styleId="CommentText">
    <w:name w:val="annotation text"/>
    <w:basedOn w:val="Normal"/>
    <w:link w:val="CommentTextChar"/>
    <w:uiPriority w:val="99"/>
    <w:rsid w:val="00B333EB"/>
    <w:rPr>
      <w:sz w:val="20"/>
      <w:szCs w:val="20"/>
    </w:rPr>
  </w:style>
  <w:style w:type="character" w:customStyle="1" w:styleId="CommentTextChar">
    <w:name w:val="Comment Text Char"/>
    <w:basedOn w:val="DefaultParagraphFont"/>
    <w:link w:val="CommentText"/>
    <w:uiPriority w:val="99"/>
    <w:rsid w:val="00B333EB"/>
    <w:rPr>
      <w:rFonts w:ascii="Arial" w:hAnsi="Arial" w:cs="Arial"/>
    </w:rPr>
  </w:style>
  <w:style w:type="paragraph" w:styleId="CommentSubject">
    <w:name w:val="annotation subject"/>
    <w:basedOn w:val="CommentText"/>
    <w:next w:val="CommentText"/>
    <w:link w:val="CommentSubjectChar"/>
    <w:rsid w:val="00B333EB"/>
    <w:rPr>
      <w:b/>
      <w:bCs/>
    </w:rPr>
  </w:style>
  <w:style w:type="character" w:customStyle="1" w:styleId="CommentSubjectChar">
    <w:name w:val="Comment Subject Char"/>
    <w:basedOn w:val="CommentTextChar"/>
    <w:link w:val="CommentSubject"/>
    <w:rsid w:val="00B333EB"/>
    <w:rPr>
      <w:rFonts w:ascii="Arial" w:hAnsi="Arial" w:cs="Arial"/>
      <w:b/>
      <w:bCs/>
    </w:rPr>
  </w:style>
  <w:style w:type="paragraph" w:styleId="Revision">
    <w:name w:val="Revision"/>
    <w:hidden/>
    <w:uiPriority w:val="99"/>
    <w:semiHidden/>
    <w:rsid w:val="00DE5A59"/>
    <w:rPr>
      <w:rFonts w:ascii="Arial" w:hAnsi="Arial" w:cs="Arial"/>
      <w:sz w:val="24"/>
      <w:szCs w:val="24"/>
    </w:rPr>
  </w:style>
  <w:style w:type="character" w:styleId="PlaceholderText">
    <w:name w:val="Placeholder Text"/>
    <w:basedOn w:val="DefaultParagraphFont"/>
    <w:uiPriority w:val="99"/>
    <w:semiHidden/>
    <w:rsid w:val="00E1491C"/>
    <w:rPr>
      <w:color w:val="808080"/>
    </w:rPr>
  </w:style>
  <w:style w:type="paragraph" w:styleId="NoSpacing">
    <w:name w:val="No Spacing"/>
    <w:link w:val="NoSpacingChar"/>
    <w:uiPriority w:val="1"/>
    <w:qFormat/>
    <w:rsid w:val="00736CBB"/>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736CBB"/>
    <w:rPr>
      <w:rFonts w:asciiTheme="minorHAnsi" w:eastAsiaTheme="minorEastAsia" w:hAnsiTheme="minorHAnsi" w:cstheme="minorBidi"/>
      <w:sz w:val="22"/>
      <w:szCs w:val="22"/>
      <w:lang w:eastAsia="ja-JP"/>
    </w:rPr>
  </w:style>
  <w:style w:type="character" w:customStyle="1" w:styleId="BodyText2Char">
    <w:name w:val="Body Text 2 Char"/>
    <w:basedOn w:val="DefaultParagraphFont"/>
    <w:link w:val="BodyText2"/>
    <w:rsid w:val="00230E4D"/>
    <w:rPr>
      <w:sz w:val="22"/>
      <w:szCs w:val="24"/>
    </w:rPr>
  </w:style>
  <w:style w:type="character" w:customStyle="1" w:styleId="TitleChar">
    <w:name w:val="Title Char"/>
    <w:basedOn w:val="DefaultParagraphFont"/>
    <w:link w:val="Title"/>
    <w:rsid w:val="00230E4D"/>
    <w:rPr>
      <w:b/>
      <w:bCs/>
      <w:sz w:val="28"/>
    </w:rPr>
  </w:style>
  <w:style w:type="paragraph" w:styleId="NormalWeb">
    <w:name w:val="Normal (Web)"/>
    <w:basedOn w:val="Normal"/>
    <w:uiPriority w:val="99"/>
    <w:unhideWhenUsed/>
    <w:rsid w:val="009A07DF"/>
    <w:pPr>
      <w:overflowPunct/>
      <w:autoSpaceDE/>
      <w:autoSpaceDN/>
      <w:adjustRightInd/>
      <w:spacing w:after="135" w:line="360" w:lineRule="auto"/>
      <w:textAlignment w:val="auto"/>
    </w:pPr>
  </w:style>
  <w:style w:type="character" w:customStyle="1" w:styleId="HeaderChar">
    <w:name w:val="Header Char"/>
    <w:basedOn w:val="DefaultParagraphFont"/>
    <w:link w:val="Header"/>
    <w:uiPriority w:val="99"/>
    <w:rsid w:val="00602F0A"/>
    <w:rPr>
      <w:rFonts w:ascii="Arial" w:hAnsi="Arial" w:cs="Arial"/>
      <w:sz w:val="24"/>
      <w:szCs w:val="24"/>
    </w:rPr>
  </w:style>
  <w:style w:type="character" w:styleId="UnresolvedMention">
    <w:name w:val="Unresolved Mention"/>
    <w:basedOn w:val="DefaultParagraphFont"/>
    <w:uiPriority w:val="99"/>
    <w:unhideWhenUsed/>
    <w:rsid w:val="00DD6F92"/>
    <w:rPr>
      <w:color w:val="605E5C"/>
      <w:shd w:val="clear" w:color="auto" w:fill="E1DFDD"/>
    </w:rPr>
  </w:style>
  <w:style w:type="character" w:styleId="Mention">
    <w:name w:val="Mention"/>
    <w:basedOn w:val="DefaultParagraphFont"/>
    <w:uiPriority w:val="99"/>
    <w:unhideWhenUsed/>
    <w:rsid w:val="00DD6F9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3400">
      <w:bodyDiv w:val="1"/>
      <w:marLeft w:val="0"/>
      <w:marRight w:val="0"/>
      <w:marTop w:val="0"/>
      <w:marBottom w:val="0"/>
      <w:divBdr>
        <w:top w:val="none" w:sz="0" w:space="0" w:color="auto"/>
        <w:left w:val="none" w:sz="0" w:space="0" w:color="auto"/>
        <w:bottom w:val="none" w:sz="0" w:space="0" w:color="auto"/>
        <w:right w:val="none" w:sz="0" w:space="0" w:color="auto"/>
      </w:divBdr>
    </w:div>
    <w:div w:id="42750752">
      <w:bodyDiv w:val="1"/>
      <w:marLeft w:val="0"/>
      <w:marRight w:val="0"/>
      <w:marTop w:val="0"/>
      <w:marBottom w:val="0"/>
      <w:divBdr>
        <w:top w:val="none" w:sz="0" w:space="0" w:color="auto"/>
        <w:left w:val="none" w:sz="0" w:space="0" w:color="auto"/>
        <w:bottom w:val="none" w:sz="0" w:space="0" w:color="auto"/>
        <w:right w:val="none" w:sz="0" w:space="0" w:color="auto"/>
      </w:divBdr>
    </w:div>
    <w:div w:id="96758908">
      <w:bodyDiv w:val="1"/>
      <w:marLeft w:val="0"/>
      <w:marRight w:val="0"/>
      <w:marTop w:val="0"/>
      <w:marBottom w:val="0"/>
      <w:divBdr>
        <w:top w:val="none" w:sz="0" w:space="0" w:color="auto"/>
        <w:left w:val="none" w:sz="0" w:space="0" w:color="auto"/>
        <w:bottom w:val="none" w:sz="0" w:space="0" w:color="auto"/>
        <w:right w:val="none" w:sz="0" w:space="0" w:color="auto"/>
      </w:divBdr>
    </w:div>
    <w:div w:id="359204268">
      <w:bodyDiv w:val="1"/>
      <w:marLeft w:val="0"/>
      <w:marRight w:val="0"/>
      <w:marTop w:val="0"/>
      <w:marBottom w:val="0"/>
      <w:divBdr>
        <w:top w:val="none" w:sz="0" w:space="0" w:color="auto"/>
        <w:left w:val="none" w:sz="0" w:space="0" w:color="auto"/>
        <w:bottom w:val="none" w:sz="0" w:space="0" w:color="auto"/>
        <w:right w:val="none" w:sz="0" w:space="0" w:color="auto"/>
      </w:divBdr>
    </w:div>
    <w:div w:id="515582051">
      <w:bodyDiv w:val="1"/>
      <w:marLeft w:val="0"/>
      <w:marRight w:val="0"/>
      <w:marTop w:val="0"/>
      <w:marBottom w:val="0"/>
      <w:divBdr>
        <w:top w:val="none" w:sz="0" w:space="0" w:color="auto"/>
        <w:left w:val="none" w:sz="0" w:space="0" w:color="auto"/>
        <w:bottom w:val="none" w:sz="0" w:space="0" w:color="auto"/>
        <w:right w:val="none" w:sz="0" w:space="0" w:color="auto"/>
      </w:divBdr>
    </w:div>
    <w:div w:id="667487694">
      <w:bodyDiv w:val="1"/>
      <w:marLeft w:val="0"/>
      <w:marRight w:val="0"/>
      <w:marTop w:val="0"/>
      <w:marBottom w:val="0"/>
      <w:divBdr>
        <w:top w:val="none" w:sz="0" w:space="0" w:color="auto"/>
        <w:left w:val="none" w:sz="0" w:space="0" w:color="auto"/>
        <w:bottom w:val="none" w:sz="0" w:space="0" w:color="auto"/>
        <w:right w:val="none" w:sz="0" w:space="0" w:color="auto"/>
      </w:divBdr>
    </w:div>
    <w:div w:id="896821466">
      <w:bodyDiv w:val="1"/>
      <w:marLeft w:val="0"/>
      <w:marRight w:val="0"/>
      <w:marTop w:val="0"/>
      <w:marBottom w:val="0"/>
      <w:divBdr>
        <w:top w:val="none" w:sz="0" w:space="0" w:color="auto"/>
        <w:left w:val="none" w:sz="0" w:space="0" w:color="auto"/>
        <w:bottom w:val="none" w:sz="0" w:space="0" w:color="auto"/>
        <w:right w:val="none" w:sz="0" w:space="0" w:color="auto"/>
      </w:divBdr>
    </w:div>
    <w:div w:id="1028145678">
      <w:bodyDiv w:val="1"/>
      <w:marLeft w:val="0"/>
      <w:marRight w:val="0"/>
      <w:marTop w:val="0"/>
      <w:marBottom w:val="0"/>
      <w:divBdr>
        <w:top w:val="none" w:sz="0" w:space="0" w:color="auto"/>
        <w:left w:val="none" w:sz="0" w:space="0" w:color="auto"/>
        <w:bottom w:val="none" w:sz="0" w:space="0" w:color="auto"/>
        <w:right w:val="none" w:sz="0" w:space="0" w:color="auto"/>
      </w:divBdr>
    </w:div>
    <w:div w:id="1062211587">
      <w:bodyDiv w:val="1"/>
      <w:marLeft w:val="0"/>
      <w:marRight w:val="0"/>
      <w:marTop w:val="0"/>
      <w:marBottom w:val="0"/>
      <w:divBdr>
        <w:top w:val="none" w:sz="0" w:space="0" w:color="auto"/>
        <w:left w:val="none" w:sz="0" w:space="0" w:color="auto"/>
        <w:bottom w:val="none" w:sz="0" w:space="0" w:color="auto"/>
        <w:right w:val="none" w:sz="0" w:space="0" w:color="auto"/>
      </w:divBdr>
    </w:div>
    <w:div w:id="1209413600">
      <w:bodyDiv w:val="1"/>
      <w:marLeft w:val="0"/>
      <w:marRight w:val="0"/>
      <w:marTop w:val="0"/>
      <w:marBottom w:val="0"/>
      <w:divBdr>
        <w:top w:val="none" w:sz="0" w:space="0" w:color="auto"/>
        <w:left w:val="none" w:sz="0" w:space="0" w:color="auto"/>
        <w:bottom w:val="none" w:sz="0" w:space="0" w:color="auto"/>
        <w:right w:val="none" w:sz="0" w:space="0" w:color="auto"/>
      </w:divBdr>
    </w:div>
    <w:div w:id="1576041100">
      <w:bodyDiv w:val="1"/>
      <w:marLeft w:val="0"/>
      <w:marRight w:val="0"/>
      <w:marTop w:val="0"/>
      <w:marBottom w:val="0"/>
      <w:divBdr>
        <w:top w:val="none" w:sz="0" w:space="0" w:color="auto"/>
        <w:left w:val="none" w:sz="0" w:space="0" w:color="auto"/>
        <w:bottom w:val="none" w:sz="0" w:space="0" w:color="auto"/>
        <w:right w:val="none" w:sz="0" w:space="0" w:color="auto"/>
      </w:divBdr>
    </w:div>
    <w:div w:id="1901942845">
      <w:bodyDiv w:val="1"/>
      <w:marLeft w:val="0"/>
      <w:marRight w:val="0"/>
      <w:marTop w:val="0"/>
      <w:marBottom w:val="0"/>
      <w:divBdr>
        <w:top w:val="none" w:sz="0" w:space="0" w:color="auto"/>
        <w:left w:val="none" w:sz="0" w:space="0" w:color="auto"/>
        <w:bottom w:val="none" w:sz="0" w:space="0" w:color="auto"/>
        <w:right w:val="none" w:sz="0" w:space="0" w:color="auto"/>
      </w:divBdr>
      <w:divsChild>
        <w:div w:id="975254191">
          <w:marLeft w:val="0"/>
          <w:marRight w:val="0"/>
          <w:marTop w:val="100"/>
          <w:marBottom w:val="100"/>
          <w:divBdr>
            <w:top w:val="none" w:sz="0" w:space="0" w:color="auto"/>
            <w:left w:val="none" w:sz="0" w:space="0" w:color="auto"/>
            <w:bottom w:val="none" w:sz="0" w:space="0" w:color="auto"/>
            <w:right w:val="none" w:sz="0" w:space="0" w:color="auto"/>
          </w:divBdr>
          <w:divsChild>
            <w:div w:id="212547733">
              <w:marLeft w:val="0"/>
              <w:marRight w:val="0"/>
              <w:marTop w:val="100"/>
              <w:marBottom w:val="0"/>
              <w:divBdr>
                <w:top w:val="none" w:sz="0" w:space="0" w:color="auto"/>
                <w:left w:val="none" w:sz="0" w:space="0" w:color="auto"/>
                <w:bottom w:val="none" w:sz="0" w:space="0" w:color="auto"/>
                <w:right w:val="none" w:sz="0" w:space="0" w:color="auto"/>
              </w:divBdr>
              <w:divsChild>
                <w:div w:id="1340959582">
                  <w:marLeft w:val="0"/>
                  <w:marRight w:val="0"/>
                  <w:marTop w:val="0"/>
                  <w:marBottom w:val="0"/>
                  <w:divBdr>
                    <w:top w:val="none" w:sz="0" w:space="0" w:color="auto"/>
                    <w:left w:val="none" w:sz="0" w:space="0" w:color="auto"/>
                    <w:bottom w:val="none" w:sz="0" w:space="0" w:color="auto"/>
                    <w:right w:val="none" w:sz="0" w:space="0" w:color="auto"/>
                  </w:divBdr>
                  <w:divsChild>
                    <w:div w:id="566956993">
                      <w:marLeft w:val="0"/>
                      <w:marRight w:val="0"/>
                      <w:marTop w:val="0"/>
                      <w:marBottom w:val="0"/>
                      <w:divBdr>
                        <w:top w:val="none" w:sz="0" w:space="0" w:color="auto"/>
                        <w:left w:val="none" w:sz="0" w:space="0" w:color="auto"/>
                        <w:bottom w:val="none" w:sz="0" w:space="0" w:color="auto"/>
                        <w:right w:val="none" w:sz="0" w:space="0" w:color="auto"/>
                      </w:divBdr>
                      <w:divsChild>
                        <w:div w:id="895969028">
                          <w:marLeft w:val="0"/>
                          <w:marRight w:val="0"/>
                          <w:marTop w:val="0"/>
                          <w:marBottom w:val="0"/>
                          <w:divBdr>
                            <w:top w:val="none" w:sz="0" w:space="0" w:color="auto"/>
                            <w:left w:val="none" w:sz="0" w:space="0" w:color="auto"/>
                            <w:bottom w:val="none" w:sz="0" w:space="0" w:color="auto"/>
                            <w:right w:val="none" w:sz="0" w:space="0" w:color="auto"/>
                          </w:divBdr>
                          <w:divsChild>
                            <w:div w:id="912353208">
                              <w:marLeft w:val="0"/>
                              <w:marRight w:val="0"/>
                              <w:marTop w:val="0"/>
                              <w:marBottom w:val="0"/>
                              <w:divBdr>
                                <w:top w:val="none" w:sz="0" w:space="0" w:color="auto"/>
                                <w:left w:val="none" w:sz="0" w:space="0" w:color="auto"/>
                                <w:bottom w:val="none" w:sz="0" w:space="0" w:color="auto"/>
                                <w:right w:val="none" w:sz="0" w:space="0" w:color="auto"/>
                              </w:divBdr>
                              <w:divsChild>
                                <w:div w:id="79606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aine.gov/dhhs/mecdc/infectious-disease/immunization/index.shtml" TargetMode="External"/><Relationship Id="rId18" Type="http://schemas.openxmlformats.org/officeDocument/2006/relationships/hyperlink" Target="https://mainecare.maine.gov"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mainecare.pdl.org" TargetMode="External"/><Relationship Id="rId17" Type="http://schemas.openxmlformats.org/officeDocument/2006/relationships/hyperlink" Target="https://mainecare.maine.gov/"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mainecare.maine.go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re.diabetesjournals.org"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mainecare.maine.gov" TargetMode="External"/><Relationship Id="rId23" Type="http://schemas.openxmlformats.org/officeDocument/2006/relationships/hyperlink" Target="http://www.maine.gov/dhhs/oms/provider_index.html" TargetMode="External"/><Relationship Id="rId10" Type="http://schemas.openxmlformats.org/officeDocument/2006/relationships/hyperlink" Target="https://mainecare.maine.gov" TargetMode="External"/><Relationship Id="rId19" Type="http://schemas.openxmlformats.org/officeDocument/2006/relationships/hyperlink" Target="https://mainecare.maine.go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mainecare.maine.gov" TargetMode="External"/><Relationship Id="rId22" Type="http://schemas.openxmlformats.org/officeDocument/2006/relationships/hyperlink" Target="https://mainecare.maine.gov/ProviderHomePage.asp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BFE38-B705-4C68-9EC5-E34EE312A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54</Pages>
  <Words>16685</Words>
  <Characters>98348</Characters>
  <Application>Microsoft Office Word</Application>
  <DocSecurity>0</DocSecurity>
  <Lines>819</Lines>
  <Paragraphs>229</Paragraphs>
  <ScaleCrop>false</ScaleCrop>
  <HeadingPairs>
    <vt:vector size="2" baseType="variant">
      <vt:variant>
        <vt:lpstr>Title</vt:lpstr>
      </vt:variant>
      <vt:variant>
        <vt:i4>1</vt:i4>
      </vt:variant>
    </vt:vector>
  </HeadingPairs>
  <TitlesOfParts>
    <vt:vector size="1" baseType="lpstr">
      <vt:lpstr>October 21, 2004</vt:lpstr>
    </vt:vector>
  </TitlesOfParts>
  <Company>Dept. of Health and Human Services</Company>
  <LinksUpToDate>false</LinksUpToDate>
  <CharactersWithSpaces>114804</CharactersWithSpaces>
  <SharedDoc>false</SharedDoc>
  <HLinks>
    <vt:vector size="114" baseType="variant">
      <vt:variant>
        <vt:i4>5767211</vt:i4>
      </vt:variant>
      <vt:variant>
        <vt:i4>33</vt:i4>
      </vt:variant>
      <vt:variant>
        <vt:i4>0</vt:i4>
      </vt:variant>
      <vt:variant>
        <vt:i4>5</vt:i4>
      </vt:variant>
      <vt:variant>
        <vt:lpwstr>http://www.maine.gov/dhhs/oms/provider_index.html</vt:lpwstr>
      </vt:variant>
      <vt:variant>
        <vt:lpwstr/>
      </vt:variant>
      <vt:variant>
        <vt:i4>5046281</vt:i4>
      </vt:variant>
      <vt:variant>
        <vt:i4>30</vt:i4>
      </vt:variant>
      <vt:variant>
        <vt:i4>0</vt:i4>
      </vt:variant>
      <vt:variant>
        <vt:i4>5</vt:i4>
      </vt:variant>
      <vt:variant>
        <vt:lpwstr>https://mainecare.maine.gov/ProviderHomePage.aspx</vt:lpwstr>
      </vt:variant>
      <vt:variant>
        <vt:lpwstr/>
      </vt:variant>
      <vt:variant>
        <vt:i4>4194389</vt:i4>
      </vt:variant>
      <vt:variant>
        <vt:i4>27</vt:i4>
      </vt:variant>
      <vt:variant>
        <vt:i4>0</vt:i4>
      </vt:variant>
      <vt:variant>
        <vt:i4>5</vt:i4>
      </vt:variant>
      <vt:variant>
        <vt:lpwstr>https://mainecare.maine.gov/</vt:lpwstr>
      </vt:variant>
      <vt:variant>
        <vt:lpwstr/>
      </vt:variant>
      <vt:variant>
        <vt:i4>4194389</vt:i4>
      </vt:variant>
      <vt:variant>
        <vt:i4>24</vt:i4>
      </vt:variant>
      <vt:variant>
        <vt:i4>0</vt:i4>
      </vt:variant>
      <vt:variant>
        <vt:i4>5</vt:i4>
      </vt:variant>
      <vt:variant>
        <vt:lpwstr>https://mainecare.maine.gov/</vt:lpwstr>
      </vt:variant>
      <vt:variant>
        <vt:lpwstr/>
      </vt:variant>
      <vt:variant>
        <vt:i4>4194389</vt:i4>
      </vt:variant>
      <vt:variant>
        <vt:i4>21</vt:i4>
      </vt:variant>
      <vt:variant>
        <vt:i4>0</vt:i4>
      </vt:variant>
      <vt:variant>
        <vt:i4>5</vt:i4>
      </vt:variant>
      <vt:variant>
        <vt:lpwstr>https://mainecare.maine.gov/</vt:lpwstr>
      </vt:variant>
      <vt:variant>
        <vt:lpwstr/>
      </vt:variant>
      <vt:variant>
        <vt:i4>4194389</vt:i4>
      </vt:variant>
      <vt:variant>
        <vt:i4>18</vt:i4>
      </vt:variant>
      <vt:variant>
        <vt:i4>0</vt:i4>
      </vt:variant>
      <vt:variant>
        <vt:i4>5</vt:i4>
      </vt:variant>
      <vt:variant>
        <vt:lpwstr>https://mainecare.maine.gov/</vt:lpwstr>
      </vt:variant>
      <vt:variant>
        <vt:lpwstr/>
      </vt:variant>
      <vt:variant>
        <vt:i4>4194389</vt:i4>
      </vt:variant>
      <vt:variant>
        <vt:i4>15</vt:i4>
      </vt:variant>
      <vt:variant>
        <vt:i4>0</vt:i4>
      </vt:variant>
      <vt:variant>
        <vt:i4>5</vt:i4>
      </vt:variant>
      <vt:variant>
        <vt:lpwstr>https://mainecare.maine.gov/</vt:lpwstr>
      </vt:variant>
      <vt:variant>
        <vt:lpwstr/>
      </vt:variant>
      <vt:variant>
        <vt:i4>4194389</vt:i4>
      </vt:variant>
      <vt:variant>
        <vt:i4>12</vt:i4>
      </vt:variant>
      <vt:variant>
        <vt:i4>0</vt:i4>
      </vt:variant>
      <vt:variant>
        <vt:i4>5</vt:i4>
      </vt:variant>
      <vt:variant>
        <vt:lpwstr>https://mainecare.maine.gov/</vt:lpwstr>
      </vt:variant>
      <vt:variant>
        <vt:lpwstr/>
      </vt:variant>
      <vt:variant>
        <vt:i4>2228271</vt:i4>
      </vt:variant>
      <vt:variant>
        <vt:i4>9</vt:i4>
      </vt:variant>
      <vt:variant>
        <vt:i4>0</vt:i4>
      </vt:variant>
      <vt:variant>
        <vt:i4>5</vt:i4>
      </vt:variant>
      <vt:variant>
        <vt:lpwstr>http://www.maine.gov/dhhs/mecdc/infectious-disease/immunization/index.shtml</vt:lpwstr>
      </vt:variant>
      <vt:variant>
        <vt:lpwstr/>
      </vt:variant>
      <vt:variant>
        <vt:i4>5898328</vt:i4>
      </vt:variant>
      <vt:variant>
        <vt:i4>6</vt:i4>
      </vt:variant>
      <vt:variant>
        <vt:i4>0</vt:i4>
      </vt:variant>
      <vt:variant>
        <vt:i4>5</vt:i4>
      </vt:variant>
      <vt:variant>
        <vt:lpwstr>http://www.mainecare.pdl.org/</vt:lpwstr>
      </vt:variant>
      <vt:variant>
        <vt:lpwstr/>
      </vt:variant>
      <vt:variant>
        <vt:i4>2031689</vt:i4>
      </vt:variant>
      <vt:variant>
        <vt:i4>3</vt:i4>
      </vt:variant>
      <vt:variant>
        <vt:i4>0</vt:i4>
      </vt:variant>
      <vt:variant>
        <vt:i4>5</vt:i4>
      </vt:variant>
      <vt:variant>
        <vt:lpwstr>http://care.diabetesjournals.org/</vt:lpwstr>
      </vt:variant>
      <vt:variant>
        <vt:lpwstr/>
      </vt:variant>
      <vt:variant>
        <vt:i4>4194389</vt:i4>
      </vt:variant>
      <vt:variant>
        <vt:i4>0</vt:i4>
      </vt:variant>
      <vt:variant>
        <vt:i4>0</vt:i4>
      </vt:variant>
      <vt:variant>
        <vt:i4>5</vt:i4>
      </vt:variant>
      <vt:variant>
        <vt:lpwstr>https://mainecare.maine.gov/</vt:lpwstr>
      </vt:variant>
      <vt:variant>
        <vt:lpwstr/>
      </vt:variant>
      <vt:variant>
        <vt:i4>6815744</vt:i4>
      </vt:variant>
      <vt:variant>
        <vt:i4>18</vt:i4>
      </vt:variant>
      <vt:variant>
        <vt:i4>0</vt:i4>
      </vt:variant>
      <vt:variant>
        <vt:i4>5</vt:i4>
      </vt:variant>
      <vt:variant>
        <vt:lpwstr>mailto:William.Logan@maine.gov</vt:lpwstr>
      </vt:variant>
      <vt:variant>
        <vt:lpwstr/>
      </vt:variant>
      <vt:variant>
        <vt:i4>3407946</vt:i4>
      </vt:variant>
      <vt:variant>
        <vt:i4>15</vt:i4>
      </vt:variant>
      <vt:variant>
        <vt:i4>0</vt:i4>
      </vt:variant>
      <vt:variant>
        <vt:i4>5</vt:i4>
      </vt:variant>
      <vt:variant>
        <vt:lpwstr>mailto:Olivia.Alford@maine.gov</vt:lpwstr>
      </vt:variant>
      <vt:variant>
        <vt:lpwstr/>
      </vt:variant>
      <vt:variant>
        <vt:i4>4128779</vt:i4>
      </vt:variant>
      <vt:variant>
        <vt:i4>12</vt:i4>
      </vt:variant>
      <vt:variant>
        <vt:i4>0</vt:i4>
      </vt:variant>
      <vt:variant>
        <vt:i4>5</vt:i4>
      </vt:variant>
      <vt:variant>
        <vt:lpwstr>https://gcc02.safelinks.protection.outlook.com/?url=https%3A%2F%2Fwww.maine.gov%2Fdhhs%2Fsites%2Fmaine.gov.dhhs%2Ffiles%2Fdocuments%2Fpdfs_doc%2Fresrcs%2F2019-August-Attestation-PCP-Increase.pdf&amp;data=04%7C01%7CHenry.Eckerson%40maine.gov%7Ce656012cd42e4d2e5f8608d98151d8fd%7C413fa8ab207d4b629bcdea1a8f2f864e%7C0%7C0%7C637683010806858525%7CUnknown%7CTWFpbGZsb3d8eyJWIjoiMC4wLjAwMDAiLCJQIjoiV2luMzIiLCJBTiI6Ik1haWwiLCJXVCI6Mn0%3D%7C1000&amp;sdata=VzgwBFRq%2Bus8aEF2mNaGYoCwqI0MLK5CGMYW%2Bcmo5GY%3D&amp;reserved=0</vt:lpwstr>
      </vt:variant>
      <vt:variant>
        <vt:lpwstr/>
      </vt:variant>
      <vt:variant>
        <vt:i4>2555978</vt:i4>
      </vt:variant>
      <vt:variant>
        <vt:i4>9</vt:i4>
      </vt:variant>
      <vt:variant>
        <vt:i4>0</vt:i4>
      </vt:variant>
      <vt:variant>
        <vt:i4>5</vt:i4>
      </vt:variant>
      <vt:variant>
        <vt:lpwstr>mailto:Michelle.Probert@maine.gov</vt:lpwstr>
      </vt:variant>
      <vt:variant>
        <vt:lpwstr/>
      </vt:variant>
      <vt:variant>
        <vt:i4>3407946</vt:i4>
      </vt:variant>
      <vt:variant>
        <vt:i4>6</vt:i4>
      </vt:variant>
      <vt:variant>
        <vt:i4>0</vt:i4>
      </vt:variant>
      <vt:variant>
        <vt:i4>5</vt:i4>
      </vt:variant>
      <vt:variant>
        <vt:lpwstr>mailto:Olivia.Alford@maine.gov</vt:lpwstr>
      </vt:variant>
      <vt:variant>
        <vt:lpwstr/>
      </vt:variant>
      <vt:variant>
        <vt:i4>1048697</vt:i4>
      </vt:variant>
      <vt:variant>
        <vt:i4>3</vt:i4>
      </vt:variant>
      <vt:variant>
        <vt:i4>0</vt:i4>
      </vt:variant>
      <vt:variant>
        <vt:i4>5</vt:i4>
      </vt:variant>
      <vt:variant>
        <vt:lpwstr>mailto:Kristin.Merrill@maine.gov</vt:lpwstr>
      </vt:variant>
      <vt:variant>
        <vt:lpwstr/>
      </vt:variant>
      <vt:variant>
        <vt:i4>1048697</vt:i4>
      </vt:variant>
      <vt:variant>
        <vt:i4>0</vt:i4>
      </vt:variant>
      <vt:variant>
        <vt:i4>0</vt:i4>
      </vt:variant>
      <vt:variant>
        <vt:i4>5</vt:i4>
      </vt:variant>
      <vt:variant>
        <vt:lpwstr>mailto:Kristin.Merrill@maine.gov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21, 2004</dc:title>
  <dc:subject/>
  <dc:creator>Peggie.L.Dore</dc:creator>
  <cp:keywords/>
  <cp:lastModifiedBy>Wismer, Don</cp:lastModifiedBy>
  <cp:revision>10</cp:revision>
  <cp:lastPrinted>2019-09-04T17:54:00Z</cp:lastPrinted>
  <dcterms:created xsi:type="dcterms:W3CDTF">2022-05-12T20:26:00Z</dcterms:created>
  <dcterms:modified xsi:type="dcterms:W3CDTF">2022-05-12T20:58:00Z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