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8E" w:rsidRPr="008E6CC7" w:rsidRDefault="00BF6D8E" w:rsidP="00BF6D8E">
      <w:pPr>
        <w:pStyle w:val="DefaultText"/>
        <w:jc w:val="center"/>
        <w:rPr>
          <w:b/>
          <w:bCs/>
          <w:szCs w:val="24"/>
        </w:rPr>
      </w:pPr>
      <w:bookmarkStart w:id="0" w:name="_Toc162246692"/>
      <w:bookmarkStart w:id="1" w:name="_GoBack"/>
      <w:bookmarkEnd w:id="1"/>
    </w:p>
    <w:p w:rsidR="00BF6D8E" w:rsidRPr="008E6CC7" w:rsidRDefault="00BF6D8E" w:rsidP="00BF6D8E">
      <w:pPr>
        <w:tabs>
          <w:tab w:val="left" w:pos="720"/>
          <w:tab w:val="left" w:pos="1440"/>
          <w:tab w:val="left" w:pos="2160"/>
          <w:tab w:val="left" w:pos="2880"/>
          <w:tab w:val="right" w:pos="9360"/>
        </w:tabs>
        <w:spacing w:after="0" w:line="240" w:lineRule="auto"/>
        <w:jc w:val="center"/>
        <w:rPr>
          <w:rFonts w:ascii="Times New Roman" w:hAnsi="Times New Roman" w:cs="Times New Roman"/>
          <w:b/>
          <w:sz w:val="24"/>
          <w:szCs w:val="24"/>
        </w:rPr>
      </w:pPr>
      <w:r w:rsidRPr="008E6CC7">
        <w:rPr>
          <w:rFonts w:ascii="Times New Roman" w:hAnsi="Times New Roman" w:cs="Times New Roman"/>
          <w:b/>
          <w:sz w:val="24"/>
          <w:szCs w:val="24"/>
        </w:rPr>
        <w:t>STATE OF MAINE</w:t>
      </w:r>
    </w:p>
    <w:p w:rsidR="00BF6D8E" w:rsidRPr="008E6CC7" w:rsidRDefault="0094105F" w:rsidP="0094105F">
      <w:pPr>
        <w:tabs>
          <w:tab w:val="left" w:pos="720"/>
          <w:tab w:val="left" w:pos="1440"/>
          <w:tab w:val="left" w:pos="2160"/>
          <w:tab w:val="left" w:pos="2880"/>
          <w:tab w:val="right" w:pos="9360"/>
        </w:tabs>
        <w:spacing w:after="0" w:line="240" w:lineRule="auto"/>
        <w:jc w:val="center"/>
        <w:rPr>
          <w:rFonts w:ascii="Times New Roman" w:hAnsi="Times New Roman" w:cs="Times New Roman"/>
          <w:b/>
          <w:sz w:val="24"/>
          <w:szCs w:val="24"/>
        </w:rPr>
      </w:pPr>
      <w:r w:rsidRPr="008E6CC7">
        <w:rPr>
          <w:rFonts w:ascii="Times New Roman" w:hAnsi="Times New Roman" w:cs="Times New Roman"/>
          <w:b/>
          <w:sz w:val="24"/>
          <w:szCs w:val="24"/>
        </w:rPr>
        <w:t xml:space="preserve">FAMILY CHILD CARE </w:t>
      </w:r>
      <w:r w:rsidR="00AA4394" w:rsidRPr="008E6CC7">
        <w:rPr>
          <w:rFonts w:ascii="Times New Roman" w:hAnsi="Times New Roman" w:cs="Times New Roman"/>
          <w:b/>
          <w:sz w:val="24"/>
          <w:szCs w:val="24"/>
        </w:rPr>
        <w:t xml:space="preserve">PROVIDER </w:t>
      </w:r>
      <w:r w:rsidRPr="008E6CC7">
        <w:rPr>
          <w:rFonts w:ascii="Times New Roman" w:hAnsi="Times New Roman" w:cs="Times New Roman"/>
          <w:b/>
          <w:sz w:val="24"/>
          <w:szCs w:val="24"/>
        </w:rPr>
        <w:t>LICENSING RULE</w:t>
      </w:r>
    </w:p>
    <w:p w:rsidR="00BF6D8E" w:rsidRPr="008E6CC7" w:rsidRDefault="00BF6D8E" w:rsidP="00BF6D8E">
      <w:pPr>
        <w:tabs>
          <w:tab w:val="left" w:pos="720"/>
          <w:tab w:val="left" w:pos="1440"/>
          <w:tab w:val="left" w:pos="2160"/>
          <w:tab w:val="left" w:pos="2880"/>
          <w:tab w:val="right" w:pos="9360"/>
        </w:tabs>
        <w:spacing w:after="0" w:line="240" w:lineRule="auto"/>
        <w:rPr>
          <w:rFonts w:ascii="Times New Roman" w:hAnsi="Times New Roman" w:cs="Times New Roman"/>
          <w:sz w:val="24"/>
          <w:szCs w:val="24"/>
        </w:rPr>
      </w:pPr>
    </w:p>
    <w:p w:rsidR="0089504E" w:rsidRPr="008E6CC7" w:rsidRDefault="0089504E" w:rsidP="00BF6D8E">
      <w:pPr>
        <w:tabs>
          <w:tab w:val="left" w:pos="720"/>
          <w:tab w:val="left" w:pos="1440"/>
          <w:tab w:val="left" w:pos="2160"/>
          <w:tab w:val="left" w:pos="2880"/>
          <w:tab w:val="right" w:pos="9360"/>
        </w:tabs>
        <w:spacing w:after="0" w:line="240" w:lineRule="auto"/>
        <w:rPr>
          <w:rFonts w:ascii="Times New Roman" w:hAnsi="Times New Roman" w:cs="Times New Roman"/>
          <w:sz w:val="24"/>
          <w:szCs w:val="24"/>
        </w:rPr>
      </w:pPr>
    </w:p>
    <w:p w:rsidR="00BF6D8E" w:rsidRPr="008E6CC7" w:rsidRDefault="00BF6D8E" w:rsidP="00BF6D8E">
      <w:pPr>
        <w:tabs>
          <w:tab w:val="left" w:pos="720"/>
          <w:tab w:val="left" w:pos="1440"/>
          <w:tab w:val="left" w:pos="2160"/>
          <w:tab w:val="left" w:pos="2880"/>
          <w:tab w:val="right" w:pos="9360"/>
        </w:tabs>
        <w:spacing w:after="0" w:line="240" w:lineRule="auto"/>
        <w:jc w:val="center"/>
        <w:rPr>
          <w:rFonts w:ascii="Times New Roman" w:hAnsi="Times New Roman" w:cs="Times New Roman"/>
          <w:b/>
          <w:sz w:val="24"/>
          <w:szCs w:val="24"/>
        </w:rPr>
      </w:pPr>
      <w:r w:rsidRPr="008E6CC7">
        <w:rPr>
          <w:rFonts w:ascii="Times New Roman" w:hAnsi="Times New Roman" w:cs="Times New Roman"/>
          <w:b/>
          <w:sz w:val="24"/>
          <w:szCs w:val="24"/>
        </w:rPr>
        <w:t>10-144 CODE OF MAINE R</w:t>
      </w:r>
      <w:r w:rsidR="005D28F9" w:rsidRPr="008E6CC7">
        <w:rPr>
          <w:rFonts w:ascii="Times New Roman" w:hAnsi="Times New Roman" w:cs="Times New Roman"/>
          <w:b/>
          <w:sz w:val="24"/>
          <w:szCs w:val="24"/>
        </w:rPr>
        <w:t>ULES</w:t>
      </w:r>
    </w:p>
    <w:p w:rsidR="00BF6D8E" w:rsidRPr="008E6CC7" w:rsidRDefault="00BF6D8E" w:rsidP="00BF6D8E">
      <w:pPr>
        <w:tabs>
          <w:tab w:val="left" w:pos="720"/>
          <w:tab w:val="left" w:pos="1440"/>
          <w:tab w:val="left" w:pos="2160"/>
          <w:tab w:val="left" w:pos="2880"/>
          <w:tab w:val="right" w:pos="9360"/>
        </w:tabs>
        <w:spacing w:after="0" w:line="240" w:lineRule="auto"/>
        <w:jc w:val="center"/>
        <w:rPr>
          <w:rFonts w:ascii="Times New Roman" w:hAnsi="Times New Roman" w:cs="Times New Roman"/>
          <w:b/>
          <w:sz w:val="24"/>
          <w:szCs w:val="24"/>
        </w:rPr>
      </w:pPr>
      <w:r w:rsidRPr="008E6CC7">
        <w:rPr>
          <w:rFonts w:ascii="Times New Roman" w:hAnsi="Times New Roman" w:cs="Times New Roman"/>
          <w:b/>
          <w:sz w:val="24"/>
          <w:szCs w:val="24"/>
        </w:rPr>
        <w:t>CHAPTER 33</w:t>
      </w:r>
    </w:p>
    <w:p w:rsidR="00BF6D8E" w:rsidRPr="008E6CC7" w:rsidRDefault="00BF6D8E" w:rsidP="00BF6D8E">
      <w:pPr>
        <w:tabs>
          <w:tab w:val="left" w:pos="720"/>
          <w:tab w:val="left" w:pos="1440"/>
          <w:tab w:val="left" w:pos="2160"/>
          <w:tab w:val="left" w:pos="2880"/>
          <w:tab w:val="right" w:pos="9360"/>
        </w:tabs>
        <w:spacing w:after="0" w:line="240" w:lineRule="auto"/>
        <w:rPr>
          <w:rFonts w:ascii="Times New Roman" w:hAnsi="Times New Roman" w:cs="Times New Roman"/>
          <w:sz w:val="24"/>
          <w:szCs w:val="24"/>
        </w:rPr>
      </w:pPr>
    </w:p>
    <w:p w:rsidR="007653C5" w:rsidRPr="008E6CC7" w:rsidRDefault="007653C5" w:rsidP="00BF6D8E">
      <w:pPr>
        <w:tabs>
          <w:tab w:val="left" w:pos="720"/>
          <w:tab w:val="left" w:pos="1440"/>
          <w:tab w:val="left" w:pos="2160"/>
          <w:tab w:val="left" w:pos="2880"/>
          <w:tab w:val="right" w:pos="9360"/>
        </w:tabs>
        <w:spacing w:after="0" w:line="240" w:lineRule="auto"/>
        <w:rPr>
          <w:rFonts w:ascii="Times New Roman" w:hAnsi="Times New Roman" w:cs="Times New Roman"/>
          <w:sz w:val="24"/>
          <w:szCs w:val="24"/>
        </w:rPr>
      </w:pPr>
    </w:p>
    <w:p w:rsidR="007653C5" w:rsidRPr="008E6CC7" w:rsidRDefault="007653C5" w:rsidP="00BF6D8E">
      <w:pPr>
        <w:tabs>
          <w:tab w:val="left" w:pos="720"/>
          <w:tab w:val="left" w:pos="1440"/>
          <w:tab w:val="left" w:pos="2160"/>
          <w:tab w:val="left" w:pos="2880"/>
          <w:tab w:val="right" w:pos="9360"/>
        </w:tabs>
        <w:spacing w:after="0" w:line="240" w:lineRule="auto"/>
        <w:rPr>
          <w:rFonts w:ascii="Times New Roman" w:hAnsi="Times New Roman" w:cs="Times New Roman"/>
          <w:sz w:val="24"/>
          <w:szCs w:val="24"/>
        </w:rPr>
      </w:pPr>
    </w:p>
    <w:p w:rsidR="007653C5" w:rsidRPr="008E6CC7" w:rsidRDefault="007653C5" w:rsidP="00BF6D8E">
      <w:pPr>
        <w:tabs>
          <w:tab w:val="left" w:pos="720"/>
          <w:tab w:val="left" w:pos="1440"/>
          <w:tab w:val="left" w:pos="2160"/>
          <w:tab w:val="left" w:pos="2880"/>
          <w:tab w:val="right" w:pos="9360"/>
        </w:tabs>
        <w:spacing w:after="0" w:line="240" w:lineRule="auto"/>
        <w:rPr>
          <w:rFonts w:ascii="Times New Roman" w:hAnsi="Times New Roman" w:cs="Times New Roman"/>
          <w:sz w:val="24"/>
          <w:szCs w:val="24"/>
        </w:rPr>
      </w:pPr>
    </w:p>
    <w:p w:rsidR="007653C5" w:rsidRPr="008E6CC7" w:rsidRDefault="007653C5" w:rsidP="00BF6D8E">
      <w:pPr>
        <w:tabs>
          <w:tab w:val="left" w:pos="720"/>
          <w:tab w:val="left" w:pos="1440"/>
          <w:tab w:val="left" w:pos="2160"/>
          <w:tab w:val="left" w:pos="2880"/>
          <w:tab w:val="right" w:pos="9360"/>
        </w:tabs>
        <w:spacing w:after="0" w:line="240" w:lineRule="auto"/>
        <w:rPr>
          <w:rFonts w:ascii="Times New Roman" w:hAnsi="Times New Roman" w:cs="Times New Roman"/>
          <w:sz w:val="24"/>
          <w:szCs w:val="24"/>
        </w:rPr>
      </w:pPr>
    </w:p>
    <w:p w:rsidR="0060787E" w:rsidRPr="008E6CC7" w:rsidRDefault="0060787E" w:rsidP="00BF6D8E">
      <w:pPr>
        <w:tabs>
          <w:tab w:val="left" w:pos="720"/>
          <w:tab w:val="left" w:pos="1440"/>
          <w:tab w:val="left" w:pos="2160"/>
          <w:tab w:val="left" w:pos="2880"/>
          <w:tab w:val="right" w:pos="9360"/>
        </w:tabs>
        <w:spacing w:after="0" w:line="240" w:lineRule="auto"/>
        <w:rPr>
          <w:rFonts w:ascii="Times New Roman" w:hAnsi="Times New Roman" w:cs="Times New Roman"/>
          <w:sz w:val="24"/>
          <w:szCs w:val="24"/>
        </w:rPr>
      </w:pPr>
    </w:p>
    <w:p w:rsidR="0060787E" w:rsidRPr="008E6CC7" w:rsidRDefault="0060787E" w:rsidP="00BF6D8E">
      <w:pPr>
        <w:tabs>
          <w:tab w:val="left" w:pos="720"/>
          <w:tab w:val="left" w:pos="1440"/>
          <w:tab w:val="left" w:pos="2160"/>
          <w:tab w:val="left" w:pos="2880"/>
          <w:tab w:val="right" w:pos="9360"/>
        </w:tabs>
        <w:spacing w:after="0" w:line="240" w:lineRule="auto"/>
        <w:rPr>
          <w:rFonts w:ascii="Times New Roman" w:hAnsi="Times New Roman" w:cs="Times New Roman"/>
          <w:sz w:val="24"/>
          <w:szCs w:val="24"/>
        </w:rPr>
      </w:pPr>
    </w:p>
    <w:p w:rsidR="0060787E" w:rsidRPr="008E6CC7" w:rsidRDefault="0060787E" w:rsidP="00BF6D8E">
      <w:pPr>
        <w:tabs>
          <w:tab w:val="left" w:pos="720"/>
          <w:tab w:val="left" w:pos="1440"/>
          <w:tab w:val="left" w:pos="2160"/>
          <w:tab w:val="left" w:pos="2880"/>
          <w:tab w:val="right" w:pos="9360"/>
        </w:tabs>
        <w:spacing w:after="0" w:line="240" w:lineRule="auto"/>
        <w:rPr>
          <w:rFonts w:ascii="Times New Roman" w:hAnsi="Times New Roman" w:cs="Times New Roman"/>
          <w:sz w:val="24"/>
          <w:szCs w:val="24"/>
        </w:rPr>
      </w:pPr>
    </w:p>
    <w:p w:rsidR="00BF6D8E" w:rsidRPr="008E6CC7" w:rsidRDefault="00BF6D8E" w:rsidP="00BF6D8E">
      <w:pPr>
        <w:tabs>
          <w:tab w:val="left" w:pos="720"/>
          <w:tab w:val="left" w:pos="1440"/>
          <w:tab w:val="left" w:pos="2160"/>
          <w:tab w:val="left" w:pos="2880"/>
          <w:tab w:val="right" w:pos="9360"/>
        </w:tabs>
        <w:spacing w:after="0" w:line="240" w:lineRule="auto"/>
        <w:jc w:val="center"/>
        <w:rPr>
          <w:rFonts w:ascii="Times New Roman" w:hAnsi="Times New Roman" w:cs="Times New Roman"/>
          <w:sz w:val="24"/>
          <w:szCs w:val="24"/>
        </w:rPr>
      </w:pPr>
      <w:r w:rsidRPr="008E6CC7">
        <w:rPr>
          <w:rFonts w:ascii="Times New Roman" w:hAnsi="Times New Roman" w:cs="Times New Roman"/>
          <w:noProof/>
          <w:sz w:val="24"/>
          <w:szCs w:val="24"/>
        </w:rPr>
        <w:drawing>
          <wp:inline distT="0" distB="0" distL="0" distR="0" wp14:anchorId="31A9CE99" wp14:editId="5A67A224">
            <wp:extent cx="1704975" cy="2105025"/>
            <wp:effectExtent l="0" t="0" r="9525" b="9525"/>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2105025"/>
                    </a:xfrm>
                    <a:prstGeom prst="rect">
                      <a:avLst/>
                    </a:prstGeom>
                    <a:noFill/>
                    <a:ln>
                      <a:noFill/>
                    </a:ln>
                  </pic:spPr>
                </pic:pic>
              </a:graphicData>
            </a:graphic>
          </wp:inline>
        </w:drawing>
      </w:r>
    </w:p>
    <w:p w:rsidR="00BF6D8E" w:rsidRPr="008E6CC7" w:rsidRDefault="00BF6D8E" w:rsidP="00BF6D8E">
      <w:pPr>
        <w:tabs>
          <w:tab w:val="left" w:pos="720"/>
          <w:tab w:val="left" w:pos="1440"/>
          <w:tab w:val="left" w:pos="2160"/>
          <w:tab w:val="left" w:pos="2880"/>
          <w:tab w:val="right" w:pos="9360"/>
        </w:tabs>
        <w:spacing w:after="0" w:line="240" w:lineRule="auto"/>
        <w:rPr>
          <w:rFonts w:ascii="Times New Roman" w:hAnsi="Times New Roman" w:cs="Times New Roman"/>
          <w:sz w:val="24"/>
          <w:szCs w:val="24"/>
        </w:rPr>
      </w:pPr>
    </w:p>
    <w:p w:rsidR="00BF6D8E" w:rsidRPr="008E6CC7" w:rsidRDefault="00BF6D8E" w:rsidP="00BF6D8E">
      <w:pPr>
        <w:tabs>
          <w:tab w:val="left" w:pos="720"/>
          <w:tab w:val="left" w:pos="1440"/>
          <w:tab w:val="left" w:pos="2160"/>
          <w:tab w:val="left" w:pos="2880"/>
          <w:tab w:val="right" w:pos="9360"/>
        </w:tabs>
        <w:spacing w:after="0" w:line="240" w:lineRule="auto"/>
        <w:rPr>
          <w:rFonts w:ascii="Times New Roman" w:hAnsi="Times New Roman" w:cs="Times New Roman"/>
          <w:sz w:val="24"/>
          <w:szCs w:val="24"/>
        </w:rPr>
      </w:pPr>
    </w:p>
    <w:p w:rsidR="00BF6D8E" w:rsidRPr="008E6CC7" w:rsidRDefault="00BF6D8E" w:rsidP="00BF6D8E">
      <w:pPr>
        <w:tabs>
          <w:tab w:val="left" w:pos="720"/>
          <w:tab w:val="left" w:pos="1440"/>
          <w:tab w:val="left" w:pos="2160"/>
          <w:tab w:val="left" w:pos="2880"/>
          <w:tab w:val="right" w:pos="9360"/>
        </w:tabs>
        <w:spacing w:after="0" w:line="240" w:lineRule="auto"/>
        <w:rPr>
          <w:rFonts w:ascii="Times New Roman" w:hAnsi="Times New Roman" w:cs="Times New Roman"/>
          <w:sz w:val="24"/>
          <w:szCs w:val="24"/>
        </w:rPr>
      </w:pPr>
    </w:p>
    <w:p w:rsidR="00BF6D8E" w:rsidRPr="008E6CC7" w:rsidRDefault="00BF6D8E" w:rsidP="00BF6D8E">
      <w:pPr>
        <w:tabs>
          <w:tab w:val="left" w:pos="720"/>
          <w:tab w:val="left" w:pos="1440"/>
          <w:tab w:val="left" w:pos="2160"/>
          <w:tab w:val="left" w:pos="2880"/>
          <w:tab w:val="right" w:pos="9360"/>
        </w:tabs>
        <w:spacing w:after="0" w:line="240" w:lineRule="auto"/>
        <w:rPr>
          <w:rFonts w:ascii="Times New Roman" w:hAnsi="Times New Roman" w:cs="Times New Roman"/>
          <w:sz w:val="24"/>
          <w:szCs w:val="24"/>
        </w:rPr>
      </w:pPr>
    </w:p>
    <w:p w:rsidR="00BF6D8E" w:rsidRPr="008E6CC7" w:rsidRDefault="00BF6D8E" w:rsidP="00BF6D8E">
      <w:pPr>
        <w:tabs>
          <w:tab w:val="left" w:pos="720"/>
          <w:tab w:val="left" w:pos="1440"/>
          <w:tab w:val="left" w:pos="2160"/>
          <w:tab w:val="left" w:pos="2880"/>
          <w:tab w:val="right" w:pos="9360"/>
        </w:tabs>
        <w:spacing w:after="0" w:line="240" w:lineRule="auto"/>
        <w:rPr>
          <w:rFonts w:ascii="Times New Roman" w:hAnsi="Times New Roman" w:cs="Times New Roman"/>
          <w:sz w:val="24"/>
          <w:szCs w:val="24"/>
        </w:rPr>
      </w:pPr>
    </w:p>
    <w:p w:rsidR="00BF6D8E" w:rsidRPr="008E6CC7" w:rsidRDefault="00BF6D8E" w:rsidP="00BF6D8E">
      <w:pPr>
        <w:tabs>
          <w:tab w:val="left" w:pos="720"/>
          <w:tab w:val="left" w:pos="1440"/>
          <w:tab w:val="left" w:pos="2160"/>
          <w:tab w:val="left" w:pos="2880"/>
          <w:tab w:val="right" w:pos="9360"/>
        </w:tabs>
        <w:spacing w:after="0" w:line="240" w:lineRule="auto"/>
        <w:rPr>
          <w:rFonts w:ascii="Times New Roman" w:hAnsi="Times New Roman" w:cs="Times New Roman"/>
          <w:sz w:val="24"/>
          <w:szCs w:val="24"/>
        </w:rPr>
      </w:pPr>
    </w:p>
    <w:p w:rsidR="00BF6D8E" w:rsidRPr="008E6CC7" w:rsidRDefault="00BF6D8E" w:rsidP="00BF6D8E">
      <w:pPr>
        <w:tabs>
          <w:tab w:val="left" w:pos="720"/>
          <w:tab w:val="left" w:pos="1440"/>
          <w:tab w:val="left" w:pos="2160"/>
          <w:tab w:val="left" w:pos="2880"/>
          <w:tab w:val="right" w:pos="9360"/>
        </w:tabs>
        <w:spacing w:after="0" w:line="240" w:lineRule="auto"/>
        <w:rPr>
          <w:rFonts w:ascii="Times New Roman" w:hAnsi="Times New Roman" w:cs="Times New Roman"/>
          <w:sz w:val="24"/>
          <w:szCs w:val="24"/>
        </w:rPr>
      </w:pPr>
    </w:p>
    <w:p w:rsidR="00BF6D8E" w:rsidRPr="008E6CC7" w:rsidRDefault="005C696E" w:rsidP="00BF6D8E">
      <w:pPr>
        <w:tabs>
          <w:tab w:val="left" w:pos="720"/>
          <w:tab w:val="left" w:pos="1440"/>
          <w:tab w:val="left" w:pos="2160"/>
          <w:tab w:val="left" w:pos="2880"/>
          <w:tab w:val="right" w:pos="9360"/>
        </w:tabs>
        <w:spacing w:after="0" w:line="240" w:lineRule="auto"/>
        <w:jc w:val="center"/>
        <w:rPr>
          <w:rFonts w:ascii="Times New Roman" w:hAnsi="Times New Roman" w:cs="Times New Roman"/>
          <w:b/>
          <w:sz w:val="24"/>
          <w:szCs w:val="24"/>
        </w:rPr>
      </w:pPr>
      <w:r w:rsidRPr="008E6CC7">
        <w:rPr>
          <w:rFonts w:ascii="Times New Roman" w:hAnsi="Times New Roman" w:cs="Times New Roman"/>
          <w:b/>
          <w:sz w:val="24"/>
          <w:szCs w:val="24"/>
        </w:rPr>
        <w:t>Department of Health and</w:t>
      </w:r>
      <w:r w:rsidR="00BF6D8E" w:rsidRPr="008E6CC7">
        <w:rPr>
          <w:rFonts w:ascii="Times New Roman" w:hAnsi="Times New Roman" w:cs="Times New Roman"/>
          <w:b/>
          <w:color w:val="FF0000"/>
          <w:sz w:val="24"/>
          <w:szCs w:val="24"/>
        </w:rPr>
        <w:t xml:space="preserve"> </w:t>
      </w:r>
      <w:r w:rsidRPr="008E6CC7">
        <w:rPr>
          <w:rFonts w:ascii="Times New Roman" w:hAnsi="Times New Roman" w:cs="Times New Roman"/>
          <w:b/>
          <w:sz w:val="24"/>
          <w:szCs w:val="24"/>
        </w:rPr>
        <w:t>Human Services</w:t>
      </w:r>
    </w:p>
    <w:p w:rsidR="00BF6D8E" w:rsidRPr="008E6CC7" w:rsidRDefault="005C696E" w:rsidP="00BF6D8E">
      <w:pPr>
        <w:tabs>
          <w:tab w:val="left" w:pos="720"/>
          <w:tab w:val="left" w:pos="1440"/>
          <w:tab w:val="left" w:pos="2160"/>
          <w:tab w:val="left" w:pos="2880"/>
          <w:tab w:val="right" w:pos="9360"/>
        </w:tabs>
        <w:spacing w:after="0" w:line="240" w:lineRule="auto"/>
        <w:jc w:val="center"/>
        <w:rPr>
          <w:rFonts w:ascii="Times New Roman" w:hAnsi="Times New Roman" w:cs="Times New Roman"/>
          <w:b/>
          <w:sz w:val="24"/>
          <w:szCs w:val="24"/>
        </w:rPr>
      </w:pPr>
      <w:r w:rsidRPr="008E6CC7">
        <w:rPr>
          <w:rFonts w:ascii="Times New Roman" w:hAnsi="Times New Roman" w:cs="Times New Roman"/>
          <w:b/>
          <w:sz w:val="24"/>
          <w:szCs w:val="24"/>
        </w:rPr>
        <w:t>Maine Center for Disease Control and</w:t>
      </w:r>
      <w:r w:rsidR="00BF6D8E" w:rsidRPr="008E6CC7">
        <w:rPr>
          <w:rFonts w:ascii="Times New Roman" w:hAnsi="Times New Roman" w:cs="Times New Roman"/>
          <w:b/>
          <w:sz w:val="24"/>
          <w:szCs w:val="24"/>
        </w:rPr>
        <w:t xml:space="preserve"> P</w:t>
      </w:r>
      <w:r w:rsidRPr="008E6CC7">
        <w:rPr>
          <w:rFonts w:ascii="Times New Roman" w:hAnsi="Times New Roman" w:cs="Times New Roman"/>
          <w:b/>
          <w:sz w:val="24"/>
          <w:szCs w:val="24"/>
        </w:rPr>
        <w:t>revention</w:t>
      </w:r>
    </w:p>
    <w:p w:rsidR="00BF6D8E" w:rsidRPr="008E6CC7" w:rsidRDefault="00BF6D8E" w:rsidP="00BF6D8E">
      <w:pPr>
        <w:tabs>
          <w:tab w:val="left" w:pos="720"/>
          <w:tab w:val="left" w:pos="1440"/>
          <w:tab w:val="left" w:pos="2160"/>
          <w:tab w:val="left" w:pos="2880"/>
          <w:tab w:val="right" w:pos="9360"/>
        </w:tabs>
        <w:spacing w:after="0" w:line="240" w:lineRule="auto"/>
        <w:jc w:val="center"/>
        <w:rPr>
          <w:rFonts w:ascii="Times New Roman" w:hAnsi="Times New Roman" w:cs="Times New Roman"/>
          <w:b/>
          <w:sz w:val="24"/>
          <w:szCs w:val="24"/>
        </w:rPr>
      </w:pPr>
      <w:r w:rsidRPr="008E6CC7">
        <w:rPr>
          <w:rFonts w:ascii="Times New Roman" w:hAnsi="Times New Roman" w:cs="Times New Roman"/>
          <w:b/>
          <w:sz w:val="24"/>
          <w:szCs w:val="24"/>
        </w:rPr>
        <w:t xml:space="preserve">11 </w:t>
      </w:r>
      <w:r w:rsidR="005C696E" w:rsidRPr="008E6CC7">
        <w:rPr>
          <w:rFonts w:ascii="Times New Roman" w:hAnsi="Times New Roman" w:cs="Times New Roman"/>
          <w:b/>
          <w:sz w:val="24"/>
          <w:szCs w:val="24"/>
        </w:rPr>
        <w:t>State House Station</w:t>
      </w:r>
    </w:p>
    <w:p w:rsidR="00BF6D8E" w:rsidRPr="008E6CC7" w:rsidRDefault="005C696E" w:rsidP="00BF6D8E">
      <w:pPr>
        <w:tabs>
          <w:tab w:val="left" w:pos="720"/>
          <w:tab w:val="left" w:pos="1440"/>
          <w:tab w:val="left" w:pos="2160"/>
          <w:tab w:val="left" w:pos="2880"/>
          <w:tab w:val="right" w:pos="9360"/>
        </w:tabs>
        <w:spacing w:after="0" w:line="240" w:lineRule="auto"/>
        <w:jc w:val="center"/>
        <w:rPr>
          <w:rFonts w:ascii="Times New Roman" w:hAnsi="Times New Roman" w:cs="Times New Roman"/>
          <w:b/>
          <w:sz w:val="24"/>
          <w:szCs w:val="24"/>
        </w:rPr>
      </w:pPr>
      <w:r w:rsidRPr="008E6CC7">
        <w:rPr>
          <w:rFonts w:ascii="Times New Roman" w:hAnsi="Times New Roman" w:cs="Times New Roman"/>
          <w:b/>
          <w:sz w:val="24"/>
          <w:szCs w:val="24"/>
        </w:rPr>
        <w:t>Augusta, Maine</w:t>
      </w:r>
      <w:r w:rsidR="00BF6D8E" w:rsidRPr="008E6CC7">
        <w:rPr>
          <w:rFonts w:ascii="Times New Roman" w:hAnsi="Times New Roman" w:cs="Times New Roman"/>
          <w:b/>
          <w:sz w:val="24"/>
          <w:szCs w:val="24"/>
        </w:rPr>
        <w:t xml:space="preserve"> 04333</w:t>
      </w:r>
      <w:r w:rsidRPr="008E6CC7">
        <w:rPr>
          <w:rFonts w:ascii="Times New Roman" w:hAnsi="Times New Roman" w:cs="Times New Roman"/>
          <w:b/>
          <w:sz w:val="24"/>
          <w:szCs w:val="24"/>
        </w:rPr>
        <w:t>-0111</w:t>
      </w:r>
    </w:p>
    <w:p w:rsidR="00BF6D8E" w:rsidRPr="008E6CC7" w:rsidRDefault="00BF6D8E" w:rsidP="00BF6D8E">
      <w:pPr>
        <w:tabs>
          <w:tab w:val="left" w:pos="720"/>
          <w:tab w:val="left" w:pos="1440"/>
          <w:tab w:val="left" w:pos="2160"/>
          <w:tab w:val="left" w:pos="2880"/>
          <w:tab w:val="right" w:pos="9360"/>
        </w:tabs>
        <w:spacing w:after="0" w:line="240" w:lineRule="auto"/>
        <w:jc w:val="center"/>
        <w:rPr>
          <w:rFonts w:ascii="Times New Roman" w:hAnsi="Times New Roman" w:cs="Times New Roman"/>
          <w:b/>
          <w:sz w:val="24"/>
          <w:szCs w:val="24"/>
        </w:rPr>
      </w:pPr>
    </w:p>
    <w:p w:rsidR="00BF6D8E" w:rsidRPr="008E6CC7" w:rsidRDefault="00BF6D8E" w:rsidP="00BF6D8E">
      <w:pPr>
        <w:tabs>
          <w:tab w:val="left" w:pos="720"/>
          <w:tab w:val="left" w:pos="1440"/>
          <w:tab w:val="left" w:pos="2160"/>
          <w:tab w:val="left" w:pos="2880"/>
          <w:tab w:val="right" w:pos="9360"/>
        </w:tabs>
        <w:spacing w:after="0" w:line="240" w:lineRule="auto"/>
        <w:jc w:val="center"/>
        <w:rPr>
          <w:rFonts w:ascii="Times New Roman" w:hAnsi="Times New Roman" w:cs="Times New Roman"/>
          <w:b/>
          <w:sz w:val="24"/>
          <w:szCs w:val="24"/>
        </w:rPr>
      </w:pPr>
    </w:p>
    <w:p w:rsidR="005C5807" w:rsidRPr="00701325" w:rsidRDefault="0089504E" w:rsidP="00BF6D8E">
      <w:pPr>
        <w:pStyle w:val="DefaultText"/>
        <w:jc w:val="center"/>
        <w:rPr>
          <w:b/>
          <w:szCs w:val="24"/>
        </w:rPr>
      </w:pPr>
      <w:r w:rsidRPr="00701325">
        <w:rPr>
          <w:b/>
          <w:szCs w:val="24"/>
        </w:rPr>
        <w:t>Effective Date</w:t>
      </w:r>
      <w:r w:rsidR="009F73E8" w:rsidRPr="00701325">
        <w:rPr>
          <w:b/>
          <w:szCs w:val="24"/>
        </w:rPr>
        <w:t xml:space="preserve"> for Routine Technical </w:t>
      </w:r>
      <w:r w:rsidR="00701325">
        <w:rPr>
          <w:b/>
          <w:szCs w:val="24"/>
        </w:rPr>
        <w:t>and Emerge</w:t>
      </w:r>
      <w:r w:rsidR="0027062C" w:rsidRPr="00701325">
        <w:rPr>
          <w:b/>
          <w:szCs w:val="24"/>
        </w:rPr>
        <w:t xml:space="preserve">ncy Major Substantive </w:t>
      </w:r>
      <w:r w:rsidR="009F73E8" w:rsidRPr="00701325">
        <w:rPr>
          <w:b/>
          <w:szCs w:val="24"/>
        </w:rPr>
        <w:t xml:space="preserve">Parts of </w:t>
      </w:r>
      <w:r w:rsidR="0027062C" w:rsidRPr="00701325">
        <w:rPr>
          <w:b/>
          <w:szCs w:val="24"/>
        </w:rPr>
        <w:t xml:space="preserve">the </w:t>
      </w:r>
      <w:r w:rsidR="009F73E8" w:rsidRPr="00701325">
        <w:rPr>
          <w:b/>
          <w:szCs w:val="24"/>
        </w:rPr>
        <w:t>Rule</w:t>
      </w:r>
      <w:r w:rsidR="00BF6D8E" w:rsidRPr="00701325">
        <w:rPr>
          <w:b/>
          <w:szCs w:val="24"/>
        </w:rPr>
        <w:t xml:space="preserve">: </w:t>
      </w:r>
      <w:r w:rsidR="00FD2117" w:rsidRPr="00701325">
        <w:rPr>
          <w:b/>
          <w:szCs w:val="24"/>
        </w:rPr>
        <w:t xml:space="preserve">September 20, 2017 </w:t>
      </w:r>
    </w:p>
    <w:p w:rsidR="009F73E8" w:rsidRPr="00701325" w:rsidRDefault="009F73E8" w:rsidP="00BF6D8E">
      <w:pPr>
        <w:pStyle w:val="DefaultText"/>
        <w:jc w:val="center"/>
        <w:rPr>
          <w:b/>
          <w:szCs w:val="24"/>
        </w:rPr>
      </w:pPr>
    </w:p>
    <w:p w:rsidR="009F73E8" w:rsidRDefault="009F73E8" w:rsidP="009F73E8">
      <w:pPr>
        <w:pStyle w:val="DefaultText"/>
        <w:jc w:val="center"/>
        <w:rPr>
          <w:b/>
          <w:szCs w:val="24"/>
        </w:rPr>
      </w:pPr>
      <w:r w:rsidRPr="00701325">
        <w:rPr>
          <w:b/>
          <w:szCs w:val="24"/>
        </w:rPr>
        <w:t xml:space="preserve">Effective Date </w:t>
      </w:r>
      <w:r w:rsidR="0027062C" w:rsidRPr="00701325">
        <w:rPr>
          <w:b/>
          <w:szCs w:val="24"/>
        </w:rPr>
        <w:t>for Final Adoption of</w:t>
      </w:r>
      <w:r w:rsidRPr="00701325">
        <w:rPr>
          <w:b/>
          <w:szCs w:val="24"/>
        </w:rPr>
        <w:t xml:space="preserve"> Major Substantive Parts of </w:t>
      </w:r>
      <w:r w:rsidR="0027062C" w:rsidRPr="00701325">
        <w:rPr>
          <w:b/>
          <w:szCs w:val="24"/>
        </w:rPr>
        <w:t xml:space="preserve">the </w:t>
      </w:r>
      <w:r w:rsidRPr="00701325">
        <w:rPr>
          <w:b/>
          <w:szCs w:val="24"/>
        </w:rPr>
        <w:t xml:space="preserve">Rule: </w:t>
      </w:r>
    </w:p>
    <w:p w:rsidR="00FC0593" w:rsidRPr="00701325" w:rsidRDefault="00FC0593" w:rsidP="009F73E8">
      <w:pPr>
        <w:pStyle w:val="DefaultText"/>
        <w:jc w:val="center"/>
        <w:rPr>
          <w:b/>
          <w:szCs w:val="24"/>
        </w:rPr>
      </w:pPr>
      <w:r>
        <w:rPr>
          <w:b/>
          <w:szCs w:val="24"/>
        </w:rPr>
        <w:t>July 5, 2018</w:t>
      </w:r>
    </w:p>
    <w:p w:rsidR="009F73E8" w:rsidRDefault="009F73E8" w:rsidP="00BF6D8E">
      <w:pPr>
        <w:pStyle w:val="DefaultText"/>
        <w:jc w:val="center"/>
        <w:rPr>
          <w:b/>
          <w:color w:val="FF0000"/>
          <w:szCs w:val="24"/>
          <w:u w:val="single"/>
        </w:rPr>
      </w:pPr>
    </w:p>
    <w:p w:rsidR="009F73E8" w:rsidRPr="00FD2117" w:rsidRDefault="009F73E8" w:rsidP="00BF6D8E">
      <w:pPr>
        <w:pStyle w:val="DefaultText"/>
        <w:jc w:val="center"/>
        <w:rPr>
          <w:b/>
          <w:szCs w:val="24"/>
          <w:u w:val="single"/>
        </w:rPr>
      </w:pPr>
    </w:p>
    <w:p w:rsidR="005C5807" w:rsidRPr="008E6CC7" w:rsidRDefault="005C5807" w:rsidP="00BF6D8E">
      <w:pPr>
        <w:pStyle w:val="DefaultText"/>
        <w:jc w:val="center"/>
        <w:rPr>
          <w:b/>
          <w:szCs w:val="24"/>
        </w:rPr>
      </w:pPr>
    </w:p>
    <w:p w:rsidR="00BF6D8E" w:rsidRPr="008E6CC7" w:rsidRDefault="00BF6D8E" w:rsidP="00BF6D8E">
      <w:pPr>
        <w:pStyle w:val="DefaultText"/>
        <w:tabs>
          <w:tab w:val="left" w:pos="720"/>
          <w:tab w:val="left" w:pos="1440"/>
          <w:tab w:val="left" w:pos="2160"/>
          <w:tab w:val="left" w:pos="2880"/>
          <w:tab w:val="right" w:pos="9360"/>
        </w:tabs>
        <w:rPr>
          <w:b/>
          <w:szCs w:val="24"/>
        </w:rPr>
      </w:pPr>
    </w:p>
    <w:p w:rsidR="00BF6D8E" w:rsidRPr="008E6CC7" w:rsidRDefault="00BF6D8E" w:rsidP="00BF6D8E">
      <w:pPr>
        <w:pStyle w:val="DefaultText"/>
        <w:tabs>
          <w:tab w:val="left" w:pos="2201"/>
          <w:tab w:val="center" w:pos="4680"/>
        </w:tabs>
        <w:rPr>
          <w:rStyle w:val="Hyperlink"/>
          <w:rFonts w:eastAsia="Calibri"/>
          <w:szCs w:val="24"/>
          <w:u w:val="none"/>
        </w:rPr>
        <w:sectPr w:rsidR="00BF6D8E" w:rsidRPr="008E6CC7" w:rsidSect="00AA052B">
          <w:pgSz w:w="12240" w:h="15840" w:code="1"/>
          <w:pgMar w:top="1080" w:right="1080" w:bottom="1080" w:left="1080" w:header="864" w:footer="864" w:gutter="0"/>
          <w:cols w:space="720"/>
          <w:titlePg/>
          <w:docGrid w:linePitch="360"/>
        </w:sectPr>
      </w:pPr>
    </w:p>
    <w:p w:rsidR="00A26331" w:rsidRPr="00A26331" w:rsidRDefault="00A26331" w:rsidP="00A26331">
      <w:pPr>
        <w:spacing w:after="0" w:line="240" w:lineRule="auto"/>
        <w:jc w:val="center"/>
        <w:rPr>
          <w:rFonts w:ascii="Times New Roman" w:hAnsi="Times New Roman" w:cs="Times New Roman"/>
          <w:b/>
        </w:rPr>
      </w:pPr>
      <w:r w:rsidRPr="00A26331">
        <w:rPr>
          <w:rFonts w:ascii="Times New Roman" w:hAnsi="Times New Roman" w:cs="Times New Roman"/>
          <w:b/>
        </w:rPr>
        <w:lastRenderedPageBreak/>
        <w:t>TABLE OF CONTENTS</w:t>
      </w:r>
    </w:p>
    <w:p w:rsidR="00A26331" w:rsidRPr="00A26331" w:rsidRDefault="00A26331" w:rsidP="00A26331">
      <w:pPr>
        <w:spacing w:after="0" w:line="240" w:lineRule="auto"/>
        <w:rPr>
          <w:rFonts w:ascii="Times New Roman" w:hAnsi="Times New Roman" w:cs="Times New Roman"/>
        </w:rPr>
      </w:pPr>
    </w:p>
    <w:p w:rsidR="00A26331" w:rsidRPr="00A26331" w:rsidRDefault="00A26331" w:rsidP="00A26331">
      <w:pPr>
        <w:spacing w:after="0" w:line="240" w:lineRule="auto"/>
        <w:rPr>
          <w:rFonts w:ascii="Times New Roman" w:hAnsi="Times New Roman" w:cs="Times New Roman"/>
          <w:b/>
        </w:rPr>
      </w:pPr>
      <w:r w:rsidRPr="00A26331">
        <w:rPr>
          <w:rFonts w:ascii="Times New Roman" w:hAnsi="Times New Roman" w:cs="Times New Roman"/>
          <w:b/>
        </w:rPr>
        <w:t xml:space="preserve">SECTION 1: </w:t>
      </w:r>
      <w:r w:rsidR="007678A8">
        <w:rPr>
          <w:rFonts w:ascii="Times New Roman" w:hAnsi="Times New Roman" w:cs="Times New Roman"/>
          <w:b/>
        </w:rPr>
        <w:tab/>
      </w:r>
      <w:r w:rsidRPr="00A26331">
        <w:rPr>
          <w:rFonts w:ascii="Times New Roman" w:hAnsi="Times New Roman" w:cs="Times New Roman"/>
          <w:b/>
        </w:rPr>
        <w:t xml:space="preserve">Purpose and Definitions </w:t>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rPr>
        <w:t>1</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A.</w:t>
      </w:r>
      <w:r w:rsidRPr="00A26331">
        <w:rPr>
          <w:rFonts w:ascii="Times New Roman" w:hAnsi="Times New Roman" w:cs="Times New Roman"/>
        </w:rPr>
        <w:tab/>
        <w:t>Purpose</w:t>
      </w:r>
      <w:r w:rsidRPr="00A26331">
        <w:rPr>
          <w:rFonts w:ascii="Times New Roman" w:hAnsi="Times New Roman" w:cs="Times New Roman"/>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rPr>
        <w:t>1</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B.</w:t>
      </w:r>
      <w:r w:rsidRPr="00A26331">
        <w:rPr>
          <w:rFonts w:ascii="Times New Roman" w:hAnsi="Times New Roman" w:cs="Times New Roman"/>
        </w:rPr>
        <w:tab/>
        <w:t>Definitions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rPr>
        <w:t>1</w:t>
      </w:r>
    </w:p>
    <w:p w:rsidR="00A26331" w:rsidRPr="00A26331" w:rsidRDefault="00A26331" w:rsidP="00A26331">
      <w:pPr>
        <w:spacing w:after="0" w:line="240" w:lineRule="auto"/>
        <w:rPr>
          <w:rFonts w:ascii="Times New Roman" w:hAnsi="Times New Roman" w:cs="Times New Roman"/>
        </w:rPr>
      </w:pPr>
    </w:p>
    <w:p w:rsidR="00A26331" w:rsidRPr="00A26331" w:rsidRDefault="00A26331" w:rsidP="00A26331">
      <w:pPr>
        <w:spacing w:after="0" w:line="240" w:lineRule="auto"/>
        <w:rPr>
          <w:rFonts w:ascii="Times New Roman" w:hAnsi="Times New Roman" w:cs="Times New Roman"/>
          <w:b/>
        </w:rPr>
      </w:pPr>
      <w:r w:rsidRPr="00A26331">
        <w:rPr>
          <w:rFonts w:ascii="Times New Roman" w:hAnsi="Times New Roman" w:cs="Times New Roman"/>
          <w:b/>
        </w:rPr>
        <w:t xml:space="preserve">SECTION 2: </w:t>
      </w:r>
      <w:r w:rsidR="007678A8">
        <w:rPr>
          <w:rFonts w:ascii="Times New Roman" w:hAnsi="Times New Roman" w:cs="Times New Roman"/>
          <w:b/>
        </w:rPr>
        <w:tab/>
      </w:r>
      <w:r w:rsidRPr="00A26331">
        <w:rPr>
          <w:rFonts w:ascii="Times New Roman" w:hAnsi="Times New Roman" w:cs="Times New Roman"/>
          <w:b/>
        </w:rPr>
        <w:t>Application and Licensing</w:t>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00F92DA3">
        <w:rPr>
          <w:rFonts w:ascii="Times New Roman" w:hAnsi="Times New Roman" w:cs="Times New Roman"/>
          <w:b/>
        </w:rPr>
        <w:t>3</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A.</w:t>
      </w:r>
      <w:r w:rsidRPr="00A26331">
        <w:rPr>
          <w:rFonts w:ascii="Times New Roman" w:hAnsi="Times New Roman" w:cs="Times New Roman"/>
        </w:rPr>
        <w:tab/>
        <w:t>Application</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3</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B.</w:t>
      </w:r>
      <w:r w:rsidRPr="00A26331">
        <w:rPr>
          <w:rFonts w:ascii="Times New Roman" w:hAnsi="Times New Roman" w:cs="Times New Roman"/>
        </w:rPr>
        <w:tab/>
        <w:t>Timely renewal</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4</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C.</w:t>
      </w:r>
      <w:r w:rsidRPr="00A26331">
        <w:rPr>
          <w:rFonts w:ascii="Times New Roman" w:hAnsi="Times New Roman" w:cs="Times New Roman"/>
        </w:rPr>
        <w:tab/>
        <w:t>Temporary license</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4</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D.</w:t>
      </w:r>
      <w:r w:rsidRPr="00A26331">
        <w:rPr>
          <w:rFonts w:ascii="Times New Roman" w:hAnsi="Times New Roman" w:cs="Times New Roman"/>
        </w:rPr>
        <w:tab/>
        <w:t>Licensing</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160FA0">
        <w:rPr>
          <w:rFonts w:ascii="Times New Roman" w:hAnsi="Times New Roman" w:cs="Times New Roman"/>
        </w:rPr>
        <w:t>4</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E.</w:t>
      </w:r>
      <w:r w:rsidRPr="00A26331">
        <w:rPr>
          <w:rFonts w:ascii="Times New Roman" w:hAnsi="Times New Roman" w:cs="Times New Roman"/>
        </w:rPr>
        <w:tab/>
        <w:t>Waivers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5</w:t>
      </w:r>
    </w:p>
    <w:p w:rsidR="00A26331" w:rsidRPr="00A26331" w:rsidRDefault="00A26331" w:rsidP="00A26331">
      <w:pPr>
        <w:spacing w:after="0" w:line="240" w:lineRule="auto"/>
        <w:rPr>
          <w:rFonts w:ascii="Times New Roman" w:hAnsi="Times New Roman" w:cs="Times New Roman"/>
        </w:rPr>
      </w:pPr>
    </w:p>
    <w:p w:rsidR="00A26331" w:rsidRPr="00A26331" w:rsidRDefault="00A26331" w:rsidP="00A26331">
      <w:pPr>
        <w:spacing w:after="0" w:line="240" w:lineRule="auto"/>
        <w:rPr>
          <w:rFonts w:ascii="Times New Roman" w:hAnsi="Times New Roman" w:cs="Times New Roman"/>
          <w:b/>
        </w:rPr>
      </w:pPr>
      <w:r w:rsidRPr="00A26331">
        <w:rPr>
          <w:rFonts w:ascii="Times New Roman" w:hAnsi="Times New Roman" w:cs="Times New Roman"/>
          <w:b/>
        </w:rPr>
        <w:t xml:space="preserve">SECTION 3: </w:t>
      </w:r>
      <w:r w:rsidR="007678A8">
        <w:rPr>
          <w:rFonts w:ascii="Times New Roman" w:hAnsi="Times New Roman" w:cs="Times New Roman"/>
          <w:b/>
        </w:rPr>
        <w:tab/>
      </w:r>
      <w:r w:rsidRPr="00A26331">
        <w:rPr>
          <w:rFonts w:ascii="Times New Roman" w:hAnsi="Times New Roman" w:cs="Times New Roman"/>
          <w:b/>
        </w:rPr>
        <w:t>Fees</w:t>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00160FA0">
        <w:rPr>
          <w:rFonts w:ascii="Times New Roman" w:hAnsi="Times New Roman" w:cs="Times New Roman"/>
          <w:b/>
        </w:rPr>
        <w:t>5</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A.</w:t>
      </w:r>
      <w:r w:rsidRPr="00A26331">
        <w:rPr>
          <w:rFonts w:ascii="Times New Roman" w:hAnsi="Times New Roman" w:cs="Times New Roman"/>
        </w:rPr>
        <w:tab/>
        <w:t>Fees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160FA0">
        <w:rPr>
          <w:rFonts w:ascii="Times New Roman" w:hAnsi="Times New Roman" w:cs="Times New Roman"/>
        </w:rPr>
        <w:t>5</w:t>
      </w:r>
    </w:p>
    <w:p w:rsidR="00A26331" w:rsidRPr="00A26331" w:rsidRDefault="00A26331" w:rsidP="00A26331">
      <w:pPr>
        <w:spacing w:after="0" w:line="240" w:lineRule="auto"/>
        <w:rPr>
          <w:rFonts w:ascii="Times New Roman" w:hAnsi="Times New Roman" w:cs="Times New Roman"/>
        </w:rPr>
      </w:pPr>
    </w:p>
    <w:p w:rsidR="00A26331" w:rsidRPr="00A26331" w:rsidRDefault="00A26331" w:rsidP="00A26331">
      <w:pPr>
        <w:spacing w:after="0" w:line="240" w:lineRule="auto"/>
        <w:rPr>
          <w:rFonts w:ascii="Times New Roman" w:hAnsi="Times New Roman" w:cs="Times New Roman"/>
          <w:b/>
        </w:rPr>
      </w:pPr>
      <w:r w:rsidRPr="00A26331">
        <w:rPr>
          <w:rFonts w:ascii="Times New Roman" w:hAnsi="Times New Roman" w:cs="Times New Roman"/>
          <w:b/>
        </w:rPr>
        <w:t xml:space="preserve">SECTION 4: </w:t>
      </w:r>
      <w:r w:rsidR="007678A8">
        <w:rPr>
          <w:rFonts w:ascii="Times New Roman" w:hAnsi="Times New Roman" w:cs="Times New Roman"/>
          <w:b/>
        </w:rPr>
        <w:tab/>
      </w:r>
      <w:r w:rsidRPr="00A26331">
        <w:rPr>
          <w:rFonts w:ascii="Times New Roman" w:hAnsi="Times New Roman" w:cs="Times New Roman"/>
          <w:b/>
        </w:rPr>
        <w:t>Inspections and Investigations</w:t>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rPr>
        <w:t>6</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A.</w:t>
      </w:r>
      <w:r w:rsidRPr="00A26331">
        <w:rPr>
          <w:rFonts w:ascii="Times New Roman" w:hAnsi="Times New Roman" w:cs="Times New Roman"/>
        </w:rPr>
        <w:tab/>
        <w:t>Inspections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6</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B.</w:t>
      </w:r>
      <w:r w:rsidRPr="00A26331">
        <w:rPr>
          <w:rFonts w:ascii="Times New Roman" w:hAnsi="Times New Roman" w:cs="Times New Roman"/>
        </w:rPr>
        <w:tab/>
        <w:t>Right of entry</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6</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C.</w:t>
      </w:r>
      <w:r w:rsidRPr="00A26331">
        <w:rPr>
          <w:rFonts w:ascii="Times New Roman" w:hAnsi="Times New Roman" w:cs="Times New Roman"/>
        </w:rPr>
        <w:tab/>
        <w:t>Elements of an inspection</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6</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D.</w:t>
      </w:r>
      <w:r w:rsidRPr="00A26331">
        <w:rPr>
          <w:rFonts w:ascii="Times New Roman" w:hAnsi="Times New Roman" w:cs="Times New Roman"/>
        </w:rPr>
        <w:tab/>
        <w:t>Inspection report</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6</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E.</w:t>
      </w:r>
      <w:r w:rsidRPr="00A26331">
        <w:rPr>
          <w:rFonts w:ascii="Times New Roman" w:hAnsi="Times New Roman" w:cs="Times New Roman"/>
        </w:rPr>
        <w:tab/>
        <w:t>Investigations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7</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F.</w:t>
      </w:r>
      <w:r w:rsidRPr="00A26331">
        <w:rPr>
          <w:rFonts w:ascii="Times New Roman" w:hAnsi="Times New Roman" w:cs="Times New Roman"/>
        </w:rPr>
        <w:tab/>
        <w:t>Informal dispute resolution</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7</w:t>
      </w:r>
    </w:p>
    <w:p w:rsidR="00A26331" w:rsidRPr="00A26331" w:rsidRDefault="00A26331" w:rsidP="00A26331">
      <w:pPr>
        <w:spacing w:after="0" w:line="240" w:lineRule="auto"/>
        <w:rPr>
          <w:rFonts w:ascii="Times New Roman" w:hAnsi="Times New Roman" w:cs="Times New Roman"/>
        </w:rPr>
      </w:pPr>
    </w:p>
    <w:p w:rsidR="00A26331" w:rsidRPr="00A26331" w:rsidRDefault="00A26331" w:rsidP="00A26331">
      <w:pPr>
        <w:spacing w:after="0" w:line="240" w:lineRule="auto"/>
        <w:rPr>
          <w:rFonts w:ascii="Times New Roman" w:hAnsi="Times New Roman" w:cs="Times New Roman"/>
          <w:b/>
        </w:rPr>
      </w:pPr>
      <w:r w:rsidRPr="00A26331">
        <w:rPr>
          <w:rFonts w:ascii="Times New Roman" w:hAnsi="Times New Roman" w:cs="Times New Roman"/>
          <w:b/>
        </w:rPr>
        <w:t xml:space="preserve">SECTION 5: </w:t>
      </w:r>
      <w:r w:rsidR="007678A8">
        <w:rPr>
          <w:rFonts w:ascii="Times New Roman" w:hAnsi="Times New Roman" w:cs="Times New Roman"/>
          <w:b/>
        </w:rPr>
        <w:tab/>
      </w:r>
      <w:r w:rsidRPr="00A26331">
        <w:rPr>
          <w:rFonts w:ascii="Times New Roman" w:hAnsi="Times New Roman" w:cs="Times New Roman"/>
          <w:b/>
        </w:rPr>
        <w:t>Records</w:t>
      </w:r>
      <w:r w:rsidR="007678A8">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00F92DA3">
        <w:rPr>
          <w:rFonts w:ascii="Times New Roman" w:hAnsi="Times New Roman" w:cs="Times New Roman"/>
          <w:b/>
        </w:rPr>
        <w:t>8</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A.</w:t>
      </w:r>
      <w:r w:rsidRPr="00A26331">
        <w:rPr>
          <w:rFonts w:ascii="Times New Roman" w:hAnsi="Times New Roman" w:cs="Times New Roman"/>
        </w:rPr>
        <w:tab/>
        <w:t>Record retention</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8</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B.</w:t>
      </w:r>
      <w:r w:rsidRPr="00A26331">
        <w:rPr>
          <w:rFonts w:ascii="Times New Roman" w:hAnsi="Times New Roman" w:cs="Times New Roman"/>
        </w:rPr>
        <w:tab/>
        <w:t>Falsification of records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8</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C.</w:t>
      </w:r>
      <w:r w:rsidRPr="00A26331">
        <w:rPr>
          <w:rFonts w:ascii="Times New Roman" w:hAnsi="Times New Roman" w:cs="Times New Roman"/>
        </w:rPr>
        <w:tab/>
        <w:t>Child records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8</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D.</w:t>
      </w:r>
      <w:r w:rsidRPr="00A26331">
        <w:rPr>
          <w:rFonts w:ascii="Times New Roman" w:hAnsi="Times New Roman" w:cs="Times New Roman"/>
        </w:rPr>
        <w:tab/>
        <w:t>Personnel records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9</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E.</w:t>
      </w:r>
      <w:r w:rsidRPr="00A26331">
        <w:rPr>
          <w:rFonts w:ascii="Times New Roman" w:hAnsi="Times New Roman" w:cs="Times New Roman"/>
        </w:rPr>
        <w:tab/>
        <w:t>Provider records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9</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F.</w:t>
      </w:r>
      <w:r w:rsidRPr="00A26331">
        <w:rPr>
          <w:rFonts w:ascii="Times New Roman" w:hAnsi="Times New Roman" w:cs="Times New Roman"/>
        </w:rPr>
        <w:tab/>
        <w:t>Confidentiality</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160FA0">
        <w:rPr>
          <w:rFonts w:ascii="Times New Roman" w:hAnsi="Times New Roman" w:cs="Times New Roman"/>
        </w:rPr>
        <w:t>9</w:t>
      </w:r>
    </w:p>
    <w:p w:rsidR="00A26331" w:rsidRPr="00A26331" w:rsidRDefault="00A26331" w:rsidP="00A26331">
      <w:pPr>
        <w:spacing w:after="0" w:line="240" w:lineRule="auto"/>
        <w:rPr>
          <w:rFonts w:ascii="Times New Roman" w:hAnsi="Times New Roman" w:cs="Times New Roman"/>
        </w:rPr>
      </w:pPr>
    </w:p>
    <w:p w:rsidR="00A26331" w:rsidRPr="00A26331" w:rsidRDefault="00A26331" w:rsidP="00A26331">
      <w:pPr>
        <w:spacing w:after="0" w:line="240" w:lineRule="auto"/>
        <w:rPr>
          <w:rFonts w:ascii="Times New Roman" w:hAnsi="Times New Roman" w:cs="Times New Roman"/>
          <w:b/>
        </w:rPr>
      </w:pPr>
      <w:r w:rsidRPr="00A26331">
        <w:rPr>
          <w:rFonts w:ascii="Times New Roman" w:hAnsi="Times New Roman" w:cs="Times New Roman"/>
          <w:b/>
        </w:rPr>
        <w:t xml:space="preserve">SECTION 6: </w:t>
      </w:r>
      <w:r w:rsidR="007678A8">
        <w:rPr>
          <w:rFonts w:ascii="Times New Roman" w:hAnsi="Times New Roman" w:cs="Times New Roman"/>
          <w:b/>
        </w:rPr>
        <w:tab/>
      </w:r>
      <w:r w:rsidRPr="00A26331">
        <w:rPr>
          <w:rFonts w:ascii="Times New Roman" w:hAnsi="Times New Roman" w:cs="Times New Roman"/>
          <w:b/>
        </w:rPr>
        <w:t>Background Checks</w:t>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00F92DA3">
        <w:rPr>
          <w:rFonts w:ascii="Times New Roman" w:hAnsi="Times New Roman" w:cs="Times New Roman"/>
          <w:b/>
        </w:rPr>
        <w:t>10</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A.</w:t>
      </w:r>
      <w:r w:rsidRPr="00A26331">
        <w:rPr>
          <w:rFonts w:ascii="Times New Roman" w:hAnsi="Times New Roman" w:cs="Times New Roman"/>
        </w:rPr>
        <w:tab/>
        <w:t>Pre-employment comprehensive background checks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10</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B.</w:t>
      </w:r>
      <w:r w:rsidRPr="00A26331">
        <w:rPr>
          <w:rFonts w:ascii="Times New Roman" w:hAnsi="Times New Roman" w:cs="Times New Roman"/>
        </w:rPr>
        <w:tab/>
        <w:t>Individuals subject to comprehensive background checks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10</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C.</w:t>
      </w:r>
      <w:r w:rsidRPr="00A26331">
        <w:rPr>
          <w:rFonts w:ascii="Times New Roman" w:hAnsi="Times New Roman" w:cs="Times New Roman"/>
        </w:rPr>
        <w:tab/>
        <w:t>Individuals not subject to comprehensive background checks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10</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D.</w:t>
      </w:r>
      <w:r w:rsidRPr="00A26331">
        <w:rPr>
          <w:rFonts w:ascii="Times New Roman" w:hAnsi="Times New Roman" w:cs="Times New Roman"/>
        </w:rPr>
        <w:tab/>
        <w:t>Background checks prior to notification to use the Maine Background Check Center</w:t>
      </w:r>
      <w:r w:rsidRPr="00A26331">
        <w:rPr>
          <w:rFonts w:ascii="Times New Roman" w:hAnsi="Times New Roman" w:cs="Times New Roman"/>
          <w:u w:val="dotted"/>
        </w:rPr>
        <w:tab/>
      </w:r>
      <w:r w:rsidR="00F92DA3">
        <w:rPr>
          <w:rFonts w:ascii="Times New Roman" w:hAnsi="Times New Roman" w:cs="Times New Roman"/>
        </w:rPr>
        <w:t>10</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E.</w:t>
      </w:r>
      <w:r w:rsidRPr="00A26331">
        <w:rPr>
          <w:rFonts w:ascii="Times New Roman" w:hAnsi="Times New Roman" w:cs="Times New Roman"/>
        </w:rPr>
        <w:tab/>
        <w:t xml:space="preserve">Components of a comprehensive background check </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10</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F.</w:t>
      </w:r>
      <w:r w:rsidRPr="00A26331">
        <w:rPr>
          <w:rFonts w:ascii="Times New Roman" w:hAnsi="Times New Roman" w:cs="Times New Roman"/>
        </w:rPr>
        <w:tab/>
        <w:t>Frequency of background checks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11</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G.</w:t>
      </w:r>
      <w:r w:rsidRPr="00A26331">
        <w:rPr>
          <w:rFonts w:ascii="Times New Roman" w:hAnsi="Times New Roman" w:cs="Times New Roman"/>
        </w:rPr>
        <w:tab/>
        <w:t>Disqualifying offenses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11</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H.</w:t>
      </w:r>
      <w:r w:rsidRPr="00A26331">
        <w:rPr>
          <w:rFonts w:ascii="Times New Roman" w:hAnsi="Times New Roman" w:cs="Times New Roman"/>
        </w:rPr>
        <w:tab/>
        <w:t>Disqualifying drug-related felonies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11</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I.</w:t>
      </w:r>
      <w:r w:rsidRPr="00A26331">
        <w:rPr>
          <w:rFonts w:ascii="Times New Roman" w:hAnsi="Times New Roman" w:cs="Times New Roman"/>
        </w:rPr>
        <w:tab/>
        <w:t>Eligibility for hire</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160FA0">
        <w:rPr>
          <w:rFonts w:ascii="Times New Roman" w:hAnsi="Times New Roman" w:cs="Times New Roman"/>
        </w:rPr>
        <w:t>11</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J.</w:t>
      </w:r>
      <w:r w:rsidRPr="00A26331">
        <w:rPr>
          <w:rFonts w:ascii="Times New Roman" w:hAnsi="Times New Roman" w:cs="Times New Roman"/>
        </w:rPr>
        <w:tab/>
        <w:t>Evaluation requirements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12</w:t>
      </w:r>
    </w:p>
    <w:p w:rsidR="00A26331" w:rsidRPr="00A26331" w:rsidRDefault="00A26331" w:rsidP="00A26331">
      <w:pPr>
        <w:spacing w:after="0" w:line="240" w:lineRule="auto"/>
        <w:rPr>
          <w:rFonts w:ascii="Times New Roman" w:hAnsi="Times New Roman" w:cs="Times New Roman"/>
        </w:rPr>
      </w:pPr>
    </w:p>
    <w:p w:rsidR="00A26331" w:rsidRPr="00A26331" w:rsidRDefault="00A26331" w:rsidP="00A26331">
      <w:pPr>
        <w:spacing w:after="0" w:line="240" w:lineRule="auto"/>
        <w:rPr>
          <w:rFonts w:ascii="Times New Roman" w:hAnsi="Times New Roman" w:cs="Times New Roman"/>
          <w:b/>
        </w:rPr>
      </w:pPr>
      <w:r w:rsidRPr="00A26331">
        <w:rPr>
          <w:rFonts w:ascii="Times New Roman" w:hAnsi="Times New Roman" w:cs="Times New Roman"/>
          <w:b/>
        </w:rPr>
        <w:t xml:space="preserve">SECTION 7: </w:t>
      </w:r>
      <w:r w:rsidR="007678A8">
        <w:rPr>
          <w:rFonts w:ascii="Times New Roman" w:hAnsi="Times New Roman" w:cs="Times New Roman"/>
          <w:b/>
        </w:rPr>
        <w:tab/>
      </w:r>
      <w:r w:rsidRPr="00A26331">
        <w:rPr>
          <w:rFonts w:ascii="Times New Roman" w:hAnsi="Times New Roman" w:cs="Times New Roman"/>
          <w:b/>
        </w:rPr>
        <w:t>Reporting</w:t>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00F92DA3">
        <w:rPr>
          <w:rFonts w:ascii="Times New Roman" w:hAnsi="Times New Roman" w:cs="Times New Roman"/>
          <w:b/>
        </w:rPr>
        <w:t>12</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A.</w:t>
      </w:r>
      <w:r w:rsidRPr="00A26331">
        <w:rPr>
          <w:rFonts w:ascii="Times New Roman" w:hAnsi="Times New Roman" w:cs="Times New Roman"/>
        </w:rPr>
        <w:tab/>
        <w:t>Family child care changes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12</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B.</w:t>
      </w:r>
      <w:r w:rsidRPr="00A26331">
        <w:rPr>
          <w:rFonts w:ascii="Times New Roman" w:hAnsi="Times New Roman" w:cs="Times New Roman"/>
        </w:rPr>
        <w:tab/>
        <w:t>Mandatory reporting of suspected abuse and/or neglect</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13</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C.</w:t>
      </w:r>
      <w:r w:rsidRPr="00A26331">
        <w:rPr>
          <w:rFonts w:ascii="Times New Roman" w:hAnsi="Times New Roman" w:cs="Times New Roman"/>
        </w:rPr>
        <w:tab/>
        <w:t>Reporting adverse drinking water results to the Department</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13</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D.</w:t>
      </w:r>
      <w:r w:rsidRPr="00A26331">
        <w:rPr>
          <w:rFonts w:ascii="Times New Roman" w:hAnsi="Times New Roman" w:cs="Times New Roman"/>
        </w:rPr>
        <w:tab/>
        <w:t>Reporting wastewater failure</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13</w:t>
      </w:r>
    </w:p>
    <w:p w:rsidR="00A26331" w:rsidRPr="00A26331" w:rsidRDefault="00A26331" w:rsidP="00A26331">
      <w:pPr>
        <w:spacing w:after="0" w:line="240" w:lineRule="auto"/>
        <w:rPr>
          <w:rFonts w:ascii="Times New Roman" w:hAnsi="Times New Roman" w:cs="Times New Roman"/>
        </w:rPr>
      </w:pPr>
    </w:p>
    <w:p w:rsidR="00A26331" w:rsidRPr="00A26331" w:rsidRDefault="00A26331" w:rsidP="00A26331">
      <w:pPr>
        <w:spacing w:after="0" w:line="240" w:lineRule="auto"/>
        <w:rPr>
          <w:rFonts w:ascii="Times New Roman" w:hAnsi="Times New Roman" w:cs="Times New Roman"/>
          <w:b/>
        </w:rPr>
      </w:pPr>
      <w:r w:rsidRPr="00A26331">
        <w:rPr>
          <w:rFonts w:ascii="Times New Roman" w:hAnsi="Times New Roman" w:cs="Times New Roman"/>
          <w:b/>
        </w:rPr>
        <w:t xml:space="preserve">SECTION 8: </w:t>
      </w:r>
      <w:r w:rsidR="007678A8">
        <w:rPr>
          <w:rFonts w:ascii="Times New Roman" w:hAnsi="Times New Roman" w:cs="Times New Roman"/>
          <w:b/>
        </w:rPr>
        <w:tab/>
      </w:r>
      <w:r w:rsidRPr="00A26331">
        <w:rPr>
          <w:rFonts w:ascii="Times New Roman" w:hAnsi="Times New Roman" w:cs="Times New Roman"/>
          <w:b/>
        </w:rPr>
        <w:t>Provider-Child Ratios and Supervision</w:t>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00F92DA3">
        <w:rPr>
          <w:rFonts w:ascii="Times New Roman" w:hAnsi="Times New Roman" w:cs="Times New Roman"/>
          <w:b/>
        </w:rPr>
        <w:t>13</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A.</w:t>
      </w:r>
      <w:r w:rsidRPr="00A26331">
        <w:rPr>
          <w:rFonts w:ascii="Times New Roman" w:hAnsi="Times New Roman" w:cs="Times New Roman"/>
        </w:rPr>
        <w:tab/>
        <w:t xml:space="preserve">Provider-child ratios </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13</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B.</w:t>
      </w:r>
      <w:r w:rsidRPr="00A26331">
        <w:rPr>
          <w:rFonts w:ascii="Times New Roman" w:hAnsi="Times New Roman" w:cs="Times New Roman"/>
        </w:rPr>
        <w:tab/>
        <w:t>Supervision</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14</w:t>
      </w:r>
    </w:p>
    <w:p w:rsidR="00A26331" w:rsidRPr="00A26331" w:rsidRDefault="00A26331" w:rsidP="00A26331">
      <w:pPr>
        <w:spacing w:after="0" w:line="240" w:lineRule="auto"/>
        <w:rPr>
          <w:rFonts w:ascii="Times New Roman" w:hAnsi="Times New Roman" w:cs="Times New Roman"/>
          <w:b/>
        </w:rPr>
      </w:pPr>
      <w:r w:rsidRPr="00A26331">
        <w:rPr>
          <w:rFonts w:ascii="Times New Roman" w:hAnsi="Times New Roman" w:cs="Times New Roman"/>
          <w:b/>
        </w:rPr>
        <w:lastRenderedPageBreak/>
        <w:t xml:space="preserve">SECTION 9: </w:t>
      </w:r>
      <w:r w:rsidR="007678A8">
        <w:rPr>
          <w:rFonts w:ascii="Times New Roman" w:hAnsi="Times New Roman" w:cs="Times New Roman"/>
          <w:b/>
        </w:rPr>
        <w:tab/>
      </w:r>
      <w:r w:rsidRPr="00A26331">
        <w:rPr>
          <w:rFonts w:ascii="Times New Roman" w:hAnsi="Times New Roman" w:cs="Times New Roman"/>
          <w:b/>
        </w:rPr>
        <w:t>Training</w:t>
      </w:r>
      <w:r w:rsidR="007678A8">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00F92DA3">
        <w:rPr>
          <w:rFonts w:ascii="Times New Roman" w:hAnsi="Times New Roman" w:cs="Times New Roman"/>
          <w:b/>
        </w:rPr>
        <w:t>14</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A.</w:t>
      </w:r>
      <w:r w:rsidRPr="00A26331">
        <w:rPr>
          <w:rFonts w:ascii="Times New Roman" w:hAnsi="Times New Roman" w:cs="Times New Roman"/>
        </w:rPr>
        <w:tab/>
        <w:t>Pre-licensing training</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14</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B.</w:t>
      </w:r>
      <w:r w:rsidRPr="00A26331">
        <w:rPr>
          <w:rFonts w:ascii="Times New Roman" w:hAnsi="Times New Roman" w:cs="Times New Roman"/>
        </w:rPr>
        <w:tab/>
        <w:t>Licensee responsibility</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14</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C.</w:t>
      </w:r>
      <w:r w:rsidRPr="00A26331">
        <w:rPr>
          <w:rFonts w:ascii="Times New Roman" w:hAnsi="Times New Roman" w:cs="Times New Roman"/>
        </w:rPr>
        <w:tab/>
        <w:t>Orientation training</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14</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D.</w:t>
      </w:r>
      <w:r w:rsidRPr="00A26331">
        <w:rPr>
          <w:rFonts w:ascii="Times New Roman" w:hAnsi="Times New Roman" w:cs="Times New Roman"/>
        </w:rPr>
        <w:tab/>
        <w:t>Ongoing training</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15</w:t>
      </w:r>
    </w:p>
    <w:p w:rsidR="00A26331" w:rsidRPr="00A26331" w:rsidRDefault="00A26331" w:rsidP="00A26331">
      <w:pPr>
        <w:spacing w:after="0" w:line="240" w:lineRule="auto"/>
        <w:rPr>
          <w:rFonts w:ascii="Times New Roman" w:hAnsi="Times New Roman" w:cs="Times New Roman"/>
        </w:rPr>
      </w:pPr>
    </w:p>
    <w:p w:rsidR="00A26331" w:rsidRPr="00A26331" w:rsidRDefault="00A26331" w:rsidP="00A26331">
      <w:pPr>
        <w:spacing w:after="0" w:line="240" w:lineRule="auto"/>
        <w:rPr>
          <w:rFonts w:ascii="Times New Roman" w:hAnsi="Times New Roman" w:cs="Times New Roman"/>
          <w:b/>
        </w:rPr>
      </w:pPr>
      <w:r w:rsidRPr="00A26331">
        <w:rPr>
          <w:rFonts w:ascii="Times New Roman" w:hAnsi="Times New Roman" w:cs="Times New Roman"/>
          <w:b/>
        </w:rPr>
        <w:t xml:space="preserve">SECTION 10: </w:t>
      </w:r>
      <w:r w:rsidR="007678A8">
        <w:rPr>
          <w:rFonts w:ascii="Times New Roman" w:hAnsi="Times New Roman" w:cs="Times New Roman"/>
          <w:b/>
        </w:rPr>
        <w:tab/>
      </w:r>
      <w:r w:rsidRPr="00A26331">
        <w:rPr>
          <w:rFonts w:ascii="Times New Roman" w:hAnsi="Times New Roman" w:cs="Times New Roman"/>
          <w:b/>
        </w:rPr>
        <w:t>Child Guidance, Management, and Discipline</w:t>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00F92DA3">
        <w:rPr>
          <w:rFonts w:ascii="Times New Roman" w:hAnsi="Times New Roman" w:cs="Times New Roman"/>
          <w:b/>
        </w:rPr>
        <w:t>15</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A.</w:t>
      </w:r>
      <w:r w:rsidRPr="00A26331">
        <w:rPr>
          <w:rFonts w:ascii="Times New Roman" w:hAnsi="Times New Roman" w:cs="Times New Roman"/>
        </w:rPr>
        <w:tab/>
        <w:t>Constructive methods of guidance</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15</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B.</w:t>
      </w:r>
      <w:r w:rsidRPr="00A26331">
        <w:rPr>
          <w:rFonts w:ascii="Times New Roman" w:hAnsi="Times New Roman" w:cs="Times New Roman"/>
        </w:rPr>
        <w:tab/>
        <w:t>Detrimental practices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15</w:t>
      </w:r>
    </w:p>
    <w:p w:rsidR="00A26331" w:rsidRPr="00A26331" w:rsidRDefault="00A26331" w:rsidP="00A26331">
      <w:pPr>
        <w:spacing w:after="0" w:line="240" w:lineRule="auto"/>
        <w:rPr>
          <w:rFonts w:ascii="Times New Roman" w:hAnsi="Times New Roman" w:cs="Times New Roman"/>
        </w:rPr>
      </w:pPr>
    </w:p>
    <w:p w:rsidR="00A26331" w:rsidRPr="00A26331" w:rsidRDefault="00A26331" w:rsidP="00A26331">
      <w:pPr>
        <w:spacing w:after="0" w:line="240" w:lineRule="auto"/>
        <w:rPr>
          <w:rFonts w:ascii="Times New Roman" w:hAnsi="Times New Roman" w:cs="Times New Roman"/>
          <w:b/>
        </w:rPr>
      </w:pPr>
      <w:r w:rsidRPr="00A26331">
        <w:rPr>
          <w:rFonts w:ascii="Times New Roman" w:hAnsi="Times New Roman" w:cs="Times New Roman"/>
          <w:b/>
        </w:rPr>
        <w:t xml:space="preserve">SECTION 11: </w:t>
      </w:r>
      <w:r w:rsidR="007678A8">
        <w:rPr>
          <w:rFonts w:ascii="Times New Roman" w:hAnsi="Times New Roman" w:cs="Times New Roman"/>
          <w:b/>
        </w:rPr>
        <w:tab/>
      </w:r>
      <w:r w:rsidRPr="00A26331">
        <w:rPr>
          <w:rFonts w:ascii="Times New Roman" w:hAnsi="Times New Roman" w:cs="Times New Roman"/>
          <w:b/>
        </w:rPr>
        <w:t>Child Abuse and Neglect</w:t>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00160FA0">
        <w:rPr>
          <w:rFonts w:ascii="Times New Roman" w:hAnsi="Times New Roman" w:cs="Times New Roman"/>
          <w:b/>
        </w:rPr>
        <w:t>15</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A.</w:t>
      </w:r>
      <w:r w:rsidRPr="00A26331">
        <w:rPr>
          <w:rFonts w:ascii="Times New Roman" w:hAnsi="Times New Roman" w:cs="Times New Roman"/>
        </w:rPr>
        <w:tab/>
        <w:t>Abuse and neglect in the child care</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160FA0">
        <w:rPr>
          <w:rFonts w:ascii="Times New Roman" w:hAnsi="Times New Roman" w:cs="Times New Roman"/>
        </w:rPr>
        <w:t>15</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B.</w:t>
      </w:r>
      <w:r w:rsidRPr="00A26331">
        <w:rPr>
          <w:rFonts w:ascii="Times New Roman" w:hAnsi="Times New Roman" w:cs="Times New Roman"/>
        </w:rPr>
        <w:tab/>
        <w:t>Reporting requirement</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160FA0">
        <w:rPr>
          <w:rFonts w:ascii="Times New Roman" w:hAnsi="Times New Roman" w:cs="Times New Roman"/>
        </w:rPr>
        <w:t>15</w:t>
      </w:r>
    </w:p>
    <w:p w:rsidR="00A26331" w:rsidRPr="00A26331" w:rsidRDefault="00A26331" w:rsidP="00A26331">
      <w:pPr>
        <w:spacing w:after="0" w:line="240" w:lineRule="auto"/>
        <w:rPr>
          <w:rFonts w:ascii="Times New Roman" w:hAnsi="Times New Roman" w:cs="Times New Roman"/>
        </w:rPr>
      </w:pPr>
    </w:p>
    <w:p w:rsidR="00A26331" w:rsidRPr="00A26331" w:rsidRDefault="00A26331" w:rsidP="00A26331">
      <w:pPr>
        <w:spacing w:after="0" w:line="240" w:lineRule="auto"/>
        <w:rPr>
          <w:rFonts w:ascii="Times New Roman" w:hAnsi="Times New Roman" w:cs="Times New Roman"/>
          <w:b/>
        </w:rPr>
      </w:pPr>
      <w:r w:rsidRPr="00A26331">
        <w:rPr>
          <w:rFonts w:ascii="Times New Roman" w:hAnsi="Times New Roman" w:cs="Times New Roman"/>
          <w:b/>
        </w:rPr>
        <w:t>SECTION 12:</w:t>
      </w:r>
      <w:r w:rsidR="007678A8">
        <w:rPr>
          <w:rFonts w:ascii="Times New Roman" w:hAnsi="Times New Roman" w:cs="Times New Roman"/>
          <w:b/>
        </w:rPr>
        <w:tab/>
      </w:r>
      <w:r w:rsidRPr="00A26331">
        <w:rPr>
          <w:rFonts w:ascii="Times New Roman" w:hAnsi="Times New Roman" w:cs="Times New Roman"/>
          <w:b/>
        </w:rPr>
        <w:t>Health and Medical</w:t>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00F92DA3">
        <w:rPr>
          <w:rFonts w:ascii="Times New Roman" w:hAnsi="Times New Roman" w:cs="Times New Roman"/>
          <w:b/>
        </w:rPr>
        <w:t>16</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A.</w:t>
      </w:r>
      <w:r w:rsidRPr="00A26331">
        <w:rPr>
          <w:rFonts w:ascii="Times New Roman" w:hAnsi="Times New Roman" w:cs="Times New Roman"/>
        </w:rPr>
        <w:tab/>
        <w:t>Immunization</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16</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B.</w:t>
      </w:r>
      <w:r w:rsidRPr="00A26331">
        <w:rPr>
          <w:rFonts w:ascii="Times New Roman" w:hAnsi="Times New Roman" w:cs="Times New Roman"/>
        </w:rPr>
        <w:tab/>
        <w:t>Accidents and sudden illness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16</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C.</w:t>
      </w:r>
      <w:r w:rsidRPr="00A26331">
        <w:rPr>
          <w:rFonts w:ascii="Times New Roman" w:hAnsi="Times New Roman" w:cs="Times New Roman"/>
        </w:rPr>
        <w:tab/>
        <w:t>Medication administration</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16</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D.</w:t>
      </w:r>
      <w:r w:rsidRPr="00A26331">
        <w:rPr>
          <w:rFonts w:ascii="Times New Roman" w:hAnsi="Times New Roman" w:cs="Times New Roman"/>
        </w:rPr>
        <w:tab/>
        <w:t>First aid kit and manual</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160FA0">
        <w:rPr>
          <w:rFonts w:ascii="Times New Roman" w:hAnsi="Times New Roman" w:cs="Times New Roman"/>
        </w:rPr>
        <w:t>16</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E.</w:t>
      </w:r>
      <w:r w:rsidRPr="00A26331">
        <w:rPr>
          <w:rFonts w:ascii="Times New Roman" w:hAnsi="Times New Roman" w:cs="Times New Roman"/>
        </w:rPr>
        <w:tab/>
        <w:t xml:space="preserve">Trained provider </w:t>
      </w:r>
      <w:proofErr w:type="gramStart"/>
      <w:r w:rsidRPr="00A26331">
        <w:rPr>
          <w:rFonts w:ascii="Times New Roman" w:hAnsi="Times New Roman" w:cs="Times New Roman"/>
        </w:rPr>
        <w:t>present</w:t>
      </w:r>
      <w:proofErr w:type="gramEnd"/>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160FA0">
        <w:rPr>
          <w:rFonts w:ascii="Times New Roman" w:hAnsi="Times New Roman" w:cs="Times New Roman"/>
        </w:rPr>
        <w:t>16</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F.</w:t>
      </w:r>
      <w:r w:rsidRPr="00A26331">
        <w:rPr>
          <w:rFonts w:ascii="Times New Roman" w:hAnsi="Times New Roman" w:cs="Times New Roman"/>
        </w:rPr>
        <w:tab/>
        <w:t>Exclusion of children due to illness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17</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G.</w:t>
      </w:r>
      <w:r w:rsidRPr="00A26331">
        <w:rPr>
          <w:rFonts w:ascii="Times New Roman" w:hAnsi="Times New Roman" w:cs="Times New Roman"/>
        </w:rPr>
        <w:tab/>
        <w:t>Prevention of exposure to blood and body fluids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17</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H.</w:t>
      </w:r>
      <w:r w:rsidRPr="00A26331">
        <w:rPr>
          <w:rFonts w:ascii="Times New Roman" w:hAnsi="Times New Roman" w:cs="Times New Roman"/>
        </w:rPr>
        <w:tab/>
        <w:t>Allergies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17</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I.</w:t>
      </w:r>
      <w:r w:rsidRPr="00A26331">
        <w:rPr>
          <w:rFonts w:ascii="Times New Roman" w:hAnsi="Times New Roman" w:cs="Times New Roman"/>
        </w:rPr>
        <w:tab/>
        <w:t>Handwashing</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17</w:t>
      </w:r>
    </w:p>
    <w:p w:rsidR="00A26331" w:rsidRPr="00A26331" w:rsidRDefault="00A26331" w:rsidP="00A26331">
      <w:pPr>
        <w:spacing w:after="0" w:line="240" w:lineRule="auto"/>
        <w:rPr>
          <w:rFonts w:ascii="Times New Roman" w:hAnsi="Times New Roman" w:cs="Times New Roman"/>
        </w:rPr>
      </w:pPr>
    </w:p>
    <w:p w:rsidR="00A26331" w:rsidRPr="00A26331" w:rsidRDefault="00A26331" w:rsidP="00A26331">
      <w:pPr>
        <w:spacing w:after="0" w:line="240" w:lineRule="auto"/>
        <w:rPr>
          <w:rFonts w:ascii="Times New Roman" w:hAnsi="Times New Roman" w:cs="Times New Roman"/>
          <w:b/>
        </w:rPr>
      </w:pPr>
      <w:r w:rsidRPr="00A26331">
        <w:rPr>
          <w:rFonts w:ascii="Times New Roman" w:hAnsi="Times New Roman" w:cs="Times New Roman"/>
          <w:b/>
        </w:rPr>
        <w:t xml:space="preserve">SECTION 13: </w:t>
      </w:r>
      <w:r w:rsidR="007678A8">
        <w:rPr>
          <w:rFonts w:ascii="Times New Roman" w:hAnsi="Times New Roman" w:cs="Times New Roman"/>
          <w:b/>
        </w:rPr>
        <w:tab/>
      </w:r>
      <w:r w:rsidRPr="00A26331">
        <w:rPr>
          <w:rFonts w:ascii="Times New Roman" w:hAnsi="Times New Roman" w:cs="Times New Roman"/>
          <w:b/>
        </w:rPr>
        <w:t>Drinking Water and Wastewater</w:t>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00F92DA3">
        <w:rPr>
          <w:rFonts w:ascii="Times New Roman" w:hAnsi="Times New Roman" w:cs="Times New Roman"/>
          <w:b/>
        </w:rPr>
        <w:t>17</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A.</w:t>
      </w:r>
      <w:r w:rsidRPr="00A26331">
        <w:rPr>
          <w:rFonts w:ascii="Times New Roman" w:hAnsi="Times New Roman" w:cs="Times New Roman"/>
        </w:rPr>
        <w:tab/>
        <w:t>Initial testing requirement for licensees serving water from a municipal water source</w:t>
      </w:r>
      <w:r w:rsidRPr="00A26331">
        <w:rPr>
          <w:rFonts w:ascii="Times New Roman" w:hAnsi="Times New Roman" w:cs="Times New Roman"/>
          <w:u w:val="dotted"/>
        </w:rPr>
        <w:tab/>
      </w:r>
      <w:r w:rsidR="00F92DA3">
        <w:rPr>
          <w:rFonts w:ascii="Times New Roman" w:hAnsi="Times New Roman" w:cs="Times New Roman"/>
        </w:rPr>
        <w:t>17</w:t>
      </w:r>
    </w:p>
    <w:p w:rsidR="00A26331" w:rsidRPr="00A26331" w:rsidRDefault="00A26331" w:rsidP="00A26331">
      <w:pPr>
        <w:spacing w:after="0" w:line="240" w:lineRule="auto"/>
        <w:rPr>
          <w:rFonts w:ascii="Times New Roman" w:hAnsi="Times New Roman" w:cs="Times New Roman"/>
          <w:u w:val="dotted"/>
        </w:rPr>
      </w:pPr>
      <w:r w:rsidRPr="00A26331">
        <w:rPr>
          <w:rFonts w:ascii="Times New Roman" w:hAnsi="Times New Roman" w:cs="Times New Roman"/>
        </w:rPr>
        <w:tab/>
        <w:t>B.</w:t>
      </w:r>
      <w:r w:rsidRPr="00A26331">
        <w:rPr>
          <w:rFonts w:ascii="Times New Roman" w:hAnsi="Times New Roman" w:cs="Times New Roman"/>
        </w:rPr>
        <w:tab/>
        <w:t>Initial testing requirement for licensees serving water from their own well</w:t>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17</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C.</w:t>
      </w:r>
      <w:r w:rsidRPr="00A26331">
        <w:rPr>
          <w:rFonts w:ascii="Times New Roman" w:hAnsi="Times New Roman" w:cs="Times New Roman"/>
        </w:rPr>
        <w:tab/>
        <w:t>Ongoing annual water tests for providers with wells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160FA0">
        <w:rPr>
          <w:rFonts w:ascii="Times New Roman" w:hAnsi="Times New Roman" w:cs="Times New Roman"/>
        </w:rPr>
        <w:t>17</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D.</w:t>
      </w:r>
      <w:r w:rsidRPr="00A26331">
        <w:rPr>
          <w:rFonts w:ascii="Times New Roman" w:hAnsi="Times New Roman" w:cs="Times New Roman"/>
        </w:rPr>
        <w:tab/>
        <w:t>Five-year water tests for providers with wells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18</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E.</w:t>
      </w:r>
      <w:r w:rsidRPr="00A26331">
        <w:rPr>
          <w:rFonts w:ascii="Times New Roman" w:hAnsi="Times New Roman" w:cs="Times New Roman"/>
        </w:rPr>
        <w:tab/>
        <w:t>Bottled water agreements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18</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F.</w:t>
      </w:r>
      <w:r w:rsidRPr="00A26331">
        <w:rPr>
          <w:rFonts w:ascii="Times New Roman" w:hAnsi="Times New Roman" w:cs="Times New Roman"/>
        </w:rPr>
        <w:tab/>
        <w:t>Capacity</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18</w:t>
      </w:r>
    </w:p>
    <w:p w:rsidR="00A26331" w:rsidRPr="00A26331" w:rsidRDefault="00A26331" w:rsidP="00A26331">
      <w:pPr>
        <w:spacing w:after="0" w:line="240" w:lineRule="auto"/>
        <w:rPr>
          <w:rFonts w:ascii="Times New Roman" w:hAnsi="Times New Roman" w:cs="Times New Roman"/>
        </w:rPr>
      </w:pPr>
    </w:p>
    <w:p w:rsidR="00A26331" w:rsidRPr="00A26331" w:rsidRDefault="00A26331" w:rsidP="00A26331">
      <w:pPr>
        <w:spacing w:after="0" w:line="240" w:lineRule="auto"/>
        <w:rPr>
          <w:rFonts w:ascii="Times New Roman" w:hAnsi="Times New Roman" w:cs="Times New Roman"/>
          <w:b/>
        </w:rPr>
      </w:pPr>
      <w:r w:rsidRPr="00A26331">
        <w:rPr>
          <w:rFonts w:ascii="Times New Roman" w:hAnsi="Times New Roman" w:cs="Times New Roman"/>
          <w:b/>
        </w:rPr>
        <w:t xml:space="preserve">SECTION 14: </w:t>
      </w:r>
      <w:r w:rsidR="007678A8">
        <w:rPr>
          <w:rFonts w:ascii="Times New Roman" w:hAnsi="Times New Roman" w:cs="Times New Roman"/>
          <w:b/>
        </w:rPr>
        <w:tab/>
      </w:r>
      <w:r w:rsidRPr="00A26331">
        <w:rPr>
          <w:rFonts w:ascii="Times New Roman" w:hAnsi="Times New Roman" w:cs="Times New Roman"/>
          <w:b/>
        </w:rPr>
        <w:t>Environment and Safety</w:t>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00F92DA3">
        <w:rPr>
          <w:rFonts w:ascii="Times New Roman" w:hAnsi="Times New Roman" w:cs="Times New Roman"/>
          <w:b/>
        </w:rPr>
        <w:t>18</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A.</w:t>
      </w:r>
      <w:r w:rsidRPr="00A26331">
        <w:rPr>
          <w:rFonts w:ascii="Times New Roman" w:hAnsi="Times New Roman" w:cs="Times New Roman"/>
        </w:rPr>
        <w:tab/>
        <w:t>General condition of the building and surrounding premises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18</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B.</w:t>
      </w:r>
      <w:r w:rsidRPr="00A26331">
        <w:rPr>
          <w:rFonts w:ascii="Times New Roman" w:hAnsi="Times New Roman" w:cs="Times New Roman"/>
        </w:rPr>
        <w:tab/>
        <w:t>Routine cleaning and disinfecting</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19</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C.</w:t>
      </w:r>
      <w:r w:rsidRPr="00A26331">
        <w:rPr>
          <w:rFonts w:ascii="Times New Roman" w:hAnsi="Times New Roman" w:cs="Times New Roman"/>
        </w:rPr>
        <w:tab/>
        <w:t>Refuse and recycling</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19</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D.</w:t>
      </w:r>
      <w:r w:rsidRPr="00A26331">
        <w:rPr>
          <w:rFonts w:ascii="Times New Roman" w:hAnsi="Times New Roman" w:cs="Times New Roman"/>
        </w:rPr>
        <w:tab/>
        <w:t>Buildings and furnishings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19</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E.</w:t>
      </w:r>
      <w:r w:rsidRPr="00A26331">
        <w:rPr>
          <w:rFonts w:ascii="Times New Roman" w:hAnsi="Times New Roman" w:cs="Times New Roman"/>
        </w:rPr>
        <w:tab/>
        <w:t>Outdoor play areas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20</w:t>
      </w:r>
    </w:p>
    <w:p w:rsidR="00A26331" w:rsidRPr="00F92DA3" w:rsidRDefault="00A26331" w:rsidP="00A26331">
      <w:pPr>
        <w:spacing w:after="0" w:line="240" w:lineRule="auto"/>
        <w:rPr>
          <w:rFonts w:ascii="Times New Roman" w:hAnsi="Times New Roman" w:cs="Times New Roman"/>
        </w:rPr>
      </w:pPr>
      <w:r w:rsidRPr="00A26331">
        <w:rPr>
          <w:rFonts w:ascii="Times New Roman" w:hAnsi="Times New Roman" w:cs="Times New Roman"/>
        </w:rPr>
        <w:tab/>
        <w:t>F.</w:t>
      </w:r>
      <w:r w:rsidRPr="00A26331">
        <w:rPr>
          <w:rFonts w:ascii="Times New Roman" w:hAnsi="Times New Roman" w:cs="Times New Roman"/>
        </w:rPr>
        <w:tab/>
        <w:t>Pets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21</w:t>
      </w:r>
    </w:p>
    <w:p w:rsidR="00A26331" w:rsidRPr="00A26331" w:rsidRDefault="00A26331" w:rsidP="00A26331">
      <w:pPr>
        <w:spacing w:after="0" w:line="240" w:lineRule="auto"/>
        <w:rPr>
          <w:rFonts w:ascii="Times New Roman" w:hAnsi="Times New Roman" w:cs="Times New Roman"/>
        </w:rPr>
      </w:pPr>
    </w:p>
    <w:p w:rsidR="00A26331" w:rsidRPr="00A26331" w:rsidRDefault="00A26331" w:rsidP="00A26331">
      <w:pPr>
        <w:spacing w:after="0" w:line="240" w:lineRule="auto"/>
        <w:rPr>
          <w:rFonts w:ascii="Times New Roman" w:hAnsi="Times New Roman" w:cs="Times New Roman"/>
          <w:b/>
        </w:rPr>
      </w:pPr>
      <w:r w:rsidRPr="00A26331">
        <w:rPr>
          <w:rFonts w:ascii="Times New Roman" w:hAnsi="Times New Roman" w:cs="Times New Roman"/>
          <w:b/>
        </w:rPr>
        <w:t xml:space="preserve">SECTION 15: </w:t>
      </w:r>
      <w:r w:rsidR="007678A8">
        <w:rPr>
          <w:rFonts w:ascii="Times New Roman" w:hAnsi="Times New Roman" w:cs="Times New Roman"/>
          <w:b/>
        </w:rPr>
        <w:tab/>
      </w:r>
      <w:r w:rsidRPr="00A26331">
        <w:rPr>
          <w:rFonts w:ascii="Times New Roman" w:hAnsi="Times New Roman" w:cs="Times New Roman"/>
          <w:b/>
        </w:rPr>
        <w:t>Swimming and Wading</w:t>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00F92DA3">
        <w:rPr>
          <w:rFonts w:ascii="Times New Roman" w:hAnsi="Times New Roman" w:cs="Times New Roman"/>
          <w:b/>
        </w:rPr>
        <w:t>21</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A.</w:t>
      </w:r>
      <w:r w:rsidRPr="00A26331">
        <w:rPr>
          <w:rFonts w:ascii="Times New Roman" w:hAnsi="Times New Roman" w:cs="Times New Roman"/>
        </w:rPr>
        <w:tab/>
        <w:t>Procedures regarding swimming and wading activities and safety procedures</w:t>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21</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B.</w:t>
      </w:r>
      <w:r w:rsidRPr="00A26331">
        <w:rPr>
          <w:rFonts w:ascii="Times New Roman" w:hAnsi="Times New Roman" w:cs="Times New Roman"/>
        </w:rPr>
        <w:tab/>
        <w:t>Wading pools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21</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C.</w:t>
      </w:r>
      <w:r w:rsidRPr="00A26331">
        <w:rPr>
          <w:rFonts w:ascii="Times New Roman" w:hAnsi="Times New Roman" w:cs="Times New Roman"/>
        </w:rPr>
        <w:tab/>
        <w:t>Swimming pools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21</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D.</w:t>
      </w:r>
      <w:r w:rsidRPr="00A26331">
        <w:rPr>
          <w:rFonts w:ascii="Times New Roman" w:hAnsi="Times New Roman" w:cs="Times New Roman"/>
        </w:rPr>
        <w:tab/>
        <w:t>Off-site swimming</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160FA0">
        <w:rPr>
          <w:rFonts w:ascii="Times New Roman" w:hAnsi="Times New Roman" w:cs="Times New Roman"/>
        </w:rPr>
        <w:t>21</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E.</w:t>
      </w:r>
      <w:r w:rsidRPr="00A26331">
        <w:rPr>
          <w:rFonts w:ascii="Times New Roman" w:hAnsi="Times New Roman" w:cs="Times New Roman"/>
        </w:rPr>
        <w:tab/>
        <w:t>Use of natural bodies of water</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22</w:t>
      </w:r>
    </w:p>
    <w:p w:rsidR="00A26331" w:rsidRPr="00A26331" w:rsidRDefault="00A26331" w:rsidP="00A26331">
      <w:pPr>
        <w:spacing w:after="0" w:line="240" w:lineRule="auto"/>
        <w:rPr>
          <w:rFonts w:ascii="Times New Roman" w:hAnsi="Times New Roman" w:cs="Times New Roman"/>
        </w:rPr>
      </w:pPr>
    </w:p>
    <w:p w:rsidR="00A26331" w:rsidRPr="00A26331" w:rsidRDefault="00A26331" w:rsidP="00A26331">
      <w:pPr>
        <w:spacing w:after="0" w:line="240" w:lineRule="auto"/>
        <w:rPr>
          <w:rFonts w:ascii="Times New Roman" w:hAnsi="Times New Roman" w:cs="Times New Roman"/>
          <w:b/>
        </w:rPr>
      </w:pPr>
      <w:r w:rsidRPr="00A26331">
        <w:rPr>
          <w:rFonts w:ascii="Times New Roman" w:hAnsi="Times New Roman" w:cs="Times New Roman"/>
          <w:b/>
        </w:rPr>
        <w:t xml:space="preserve">SECTION 16: </w:t>
      </w:r>
      <w:r w:rsidR="007678A8">
        <w:rPr>
          <w:rFonts w:ascii="Times New Roman" w:hAnsi="Times New Roman" w:cs="Times New Roman"/>
          <w:b/>
        </w:rPr>
        <w:tab/>
      </w:r>
      <w:r w:rsidRPr="00A26331">
        <w:rPr>
          <w:rFonts w:ascii="Times New Roman" w:hAnsi="Times New Roman" w:cs="Times New Roman"/>
          <w:b/>
        </w:rPr>
        <w:t>Food and Kitchen Facilities</w:t>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00F92DA3">
        <w:rPr>
          <w:rFonts w:ascii="Times New Roman" w:hAnsi="Times New Roman" w:cs="Times New Roman"/>
          <w:b/>
        </w:rPr>
        <w:t>22</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A.</w:t>
      </w:r>
      <w:r w:rsidRPr="00A26331">
        <w:rPr>
          <w:rFonts w:ascii="Times New Roman" w:hAnsi="Times New Roman" w:cs="Times New Roman"/>
        </w:rPr>
        <w:tab/>
        <w:t>Meals and snacks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22</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B.</w:t>
      </w:r>
      <w:r w:rsidRPr="00A26331">
        <w:rPr>
          <w:rFonts w:ascii="Times New Roman" w:hAnsi="Times New Roman" w:cs="Times New Roman"/>
        </w:rPr>
        <w:tab/>
        <w:t>Kitchen facilities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22</w:t>
      </w:r>
    </w:p>
    <w:p w:rsidR="00A26331" w:rsidRDefault="00A26331" w:rsidP="00A26331">
      <w:pPr>
        <w:spacing w:after="0" w:line="240" w:lineRule="auto"/>
        <w:rPr>
          <w:rFonts w:ascii="Times New Roman" w:hAnsi="Times New Roman" w:cs="Times New Roman"/>
        </w:rPr>
      </w:pPr>
    </w:p>
    <w:p w:rsidR="000713ED" w:rsidRPr="00A26331" w:rsidRDefault="000713ED" w:rsidP="00A26331">
      <w:pPr>
        <w:spacing w:after="0" w:line="240" w:lineRule="auto"/>
        <w:rPr>
          <w:rFonts w:ascii="Times New Roman" w:hAnsi="Times New Roman" w:cs="Times New Roman"/>
        </w:rPr>
      </w:pPr>
    </w:p>
    <w:p w:rsidR="00A26331" w:rsidRPr="00A26331" w:rsidRDefault="00A26331" w:rsidP="00A26331">
      <w:pPr>
        <w:spacing w:after="0" w:line="240" w:lineRule="auto"/>
        <w:rPr>
          <w:rFonts w:ascii="Times New Roman" w:hAnsi="Times New Roman" w:cs="Times New Roman"/>
          <w:b/>
        </w:rPr>
      </w:pPr>
      <w:r w:rsidRPr="00A26331">
        <w:rPr>
          <w:rFonts w:ascii="Times New Roman" w:hAnsi="Times New Roman" w:cs="Times New Roman"/>
          <w:b/>
        </w:rPr>
        <w:t xml:space="preserve">SECTION 17: </w:t>
      </w:r>
      <w:r w:rsidR="007678A8">
        <w:rPr>
          <w:rFonts w:ascii="Times New Roman" w:hAnsi="Times New Roman" w:cs="Times New Roman"/>
          <w:b/>
        </w:rPr>
        <w:tab/>
      </w:r>
      <w:r w:rsidRPr="00A26331">
        <w:rPr>
          <w:rFonts w:ascii="Times New Roman" w:hAnsi="Times New Roman" w:cs="Times New Roman"/>
          <w:b/>
        </w:rPr>
        <w:t>Transportation</w:t>
      </w:r>
      <w:r w:rsidR="007678A8">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00F92DA3">
        <w:rPr>
          <w:rFonts w:ascii="Times New Roman" w:hAnsi="Times New Roman" w:cs="Times New Roman"/>
          <w:b/>
        </w:rPr>
        <w:t>23</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A.</w:t>
      </w:r>
      <w:r w:rsidRPr="00A26331">
        <w:rPr>
          <w:rFonts w:ascii="Times New Roman" w:hAnsi="Times New Roman" w:cs="Times New Roman"/>
        </w:rPr>
        <w:tab/>
        <w:t>Driver requirements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23</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B.</w:t>
      </w:r>
      <w:r w:rsidRPr="00A26331">
        <w:rPr>
          <w:rFonts w:ascii="Times New Roman" w:hAnsi="Times New Roman" w:cs="Times New Roman"/>
        </w:rPr>
        <w:tab/>
        <w:t>Vehicle requirements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F92DA3">
        <w:rPr>
          <w:rFonts w:ascii="Times New Roman" w:hAnsi="Times New Roman" w:cs="Times New Roman"/>
        </w:rPr>
        <w:t>23</w:t>
      </w:r>
    </w:p>
    <w:p w:rsidR="00A26331" w:rsidRPr="00A26331" w:rsidRDefault="00A26331" w:rsidP="00A26331">
      <w:pPr>
        <w:spacing w:after="0" w:line="240" w:lineRule="auto"/>
        <w:rPr>
          <w:rFonts w:ascii="Times New Roman" w:hAnsi="Times New Roman" w:cs="Times New Roman"/>
        </w:rPr>
      </w:pPr>
    </w:p>
    <w:p w:rsidR="00A26331" w:rsidRPr="00A26331" w:rsidRDefault="00A26331" w:rsidP="00A26331">
      <w:pPr>
        <w:spacing w:after="0" w:line="240" w:lineRule="auto"/>
        <w:rPr>
          <w:rFonts w:ascii="Times New Roman" w:hAnsi="Times New Roman" w:cs="Times New Roman"/>
          <w:b/>
        </w:rPr>
      </w:pPr>
      <w:r w:rsidRPr="00A26331">
        <w:rPr>
          <w:rFonts w:ascii="Times New Roman" w:hAnsi="Times New Roman" w:cs="Times New Roman"/>
          <w:b/>
        </w:rPr>
        <w:t xml:space="preserve">SECTION 18: </w:t>
      </w:r>
      <w:r w:rsidR="007678A8">
        <w:rPr>
          <w:rFonts w:ascii="Times New Roman" w:hAnsi="Times New Roman" w:cs="Times New Roman"/>
          <w:b/>
        </w:rPr>
        <w:tab/>
      </w:r>
      <w:r w:rsidRPr="00A26331">
        <w:rPr>
          <w:rFonts w:ascii="Times New Roman" w:hAnsi="Times New Roman" w:cs="Times New Roman"/>
          <w:b/>
        </w:rPr>
        <w:t>Infant and Toddler Care</w:t>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000713ED">
        <w:rPr>
          <w:rFonts w:ascii="Times New Roman" w:hAnsi="Times New Roman" w:cs="Times New Roman"/>
          <w:b/>
        </w:rPr>
        <w:t>23</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A.</w:t>
      </w:r>
      <w:r w:rsidRPr="00A26331">
        <w:rPr>
          <w:rFonts w:ascii="Times New Roman" w:hAnsi="Times New Roman" w:cs="Times New Roman"/>
        </w:rPr>
        <w:tab/>
        <w:t>General standards</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0713ED">
        <w:rPr>
          <w:rFonts w:ascii="Times New Roman" w:hAnsi="Times New Roman" w:cs="Times New Roman"/>
        </w:rPr>
        <w:t>23</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B.</w:t>
      </w:r>
      <w:r w:rsidRPr="00A26331">
        <w:rPr>
          <w:rFonts w:ascii="Times New Roman" w:hAnsi="Times New Roman" w:cs="Times New Roman"/>
        </w:rPr>
        <w:tab/>
        <w:t>Feeding</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0713ED">
        <w:rPr>
          <w:rFonts w:ascii="Times New Roman" w:hAnsi="Times New Roman" w:cs="Times New Roman"/>
        </w:rPr>
        <w:t>23</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C.</w:t>
      </w:r>
      <w:r w:rsidRPr="00A26331">
        <w:rPr>
          <w:rFonts w:ascii="Times New Roman" w:hAnsi="Times New Roman" w:cs="Times New Roman"/>
        </w:rPr>
        <w:tab/>
        <w:t>Diapering</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0713ED">
        <w:rPr>
          <w:rFonts w:ascii="Times New Roman" w:hAnsi="Times New Roman" w:cs="Times New Roman"/>
        </w:rPr>
        <w:t>24</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D.</w:t>
      </w:r>
      <w:r w:rsidRPr="00A26331">
        <w:rPr>
          <w:rFonts w:ascii="Times New Roman" w:hAnsi="Times New Roman" w:cs="Times New Roman"/>
        </w:rPr>
        <w:tab/>
        <w:t>Toilet training</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0713ED">
        <w:rPr>
          <w:rFonts w:ascii="Times New Roman" w:hAnsi="Times New Roman" w:cs="Times New Roman"/>
        </w:rPr>
        <w:t>24</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E.</w:t>
      </w:r>
      <w:r w:rsidRPr="00A26331">
        <w:rPr>
          <w:rFonts w:ascii="Times New Roman" w:hAnsi="Times New Roman" w:cs="Times New Roman"/>
        </w:rPr>
        <w:tab/>
        <w:t>Napping and resting</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0713ED">
        <w:rPr>
          <w:rFonts w:ascii="Times New Roman" w:hAnsi="Times New Roman" w:cs="Times New Roman"/>
        </w:rPr>
        <w:t>24</w:t>
      </w:r>
    </w:p>
    <w:p w:rsidR="00A26331" w:rsidRPr="00A26331" w:rsidRDefault="00A26331" w:rsidP="00A26331">
      <w:pPr>
        <w:spacing w:after="0" w:line="240" w:lineRule="auto"/>
        <w:rPr>
          <w:rFonts w:ascii="Times New Roman" w:hAnsi="Times New Roman" w:cs="Times New Roman"/>
        </w:rPr>
      </w:pPr>
    </w:p>
    <w:p w:rsidR="00A26331" w:rsidRPr="00A26331" w:rsidRDefault="00A26331" w:rsidP="00A26331">
      <w:pPr>
        <w:spacing w:after="0" w:line="240" w:lineRule="auto"/>
        <w:rPr>
          <w:rFonts w:ascii="Times New Roman" w:hAnsi="Times New Roman" w:cs="Times New Roman"/>
          <w:b/>
        </w:rPr>
      </w:pPr>
      <w:r w:rsidRPr="00A26331">
        <w:rPr>
          <w:rFonts w:ascii="Times New Roman" w:hAnsi="Times New Roman" w:cs="Times New Roman"/>
          <w:b/>
        </w:rPr>
        <w:t xml:space="preserve">SECTION 19: </w:t>
      </w:r>
      <w:r w:rsidR="007678A8">
        <w:rPr>
          <w:rFonts w:ascii="Times New Roman" w:hAnsi="Times New Roman" w:cs="Times New Roman"/>
          <w:b/>
        </w:rPr>
        <w:tab/>
      </w:r>
      <w:r w:rsidRPr="00A26331">
        <w:rPr>
          <w:rFonts w:ascii="Times New Roman" w:hAnsi="Times New Roman" w:cs="Times New Roman"/>
          <w:b/>
        </w:rPr>
        <w:t>Nighttime Care</w:t>
      </w:r>
      <w:r w:rsidR="007678A8">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000713ED">
        <w:rPr>
          <w:rFonts w:ascii="Times New Roman" w:hAnsi="Times New Roman" w:cs="Times New Roman"/>
          <w:b/>
        </w:rPr>
        <w:t>25</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A.</w:t>
      </w:r>
      <w:r w:rsidRPr="00A26331">
        <w:rPr>
          <w:rFonts w:ascii="Times New Roman" w:hAnsi="Times New Roman" w:cs="Times New Roman"/>
        </w:rPr>
        <w:tab/>
        <w:t>Additional rules for nighttime care</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0713ED">
        <w:rPr>
          <w:rFonts w:ascii="Times New Roman" w:hAnsi="Times New Roman" w:cs="Times New Roman"/>
        </w:rPr>
        <w:t>25</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B.</w:t>
      </w:r>
      <w:r w:rsidRPr="00A26331">
        <w:rPr>
          <w:rFonts w:ascii="Times New Roman" w:hAnsi="Times New Roman" w:cs="Times New Roman"/>
        </w:rPr>
        <w:tab/>
        <w:t>Limitation for overnight care</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0713ED">
        <w:rPr>
          <w:rFonts w:ascii="Times New Roman" w:hAnsi="Times New Roman" w:cs="Times New Roman"/>
        </w:rPr>
        <w:t>25</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C.</w:t>
      </w:r>
      <w:r w:rsidRPr="00A26331">
        <w:rPr>
          <w:rFonts w:ascii="Times New Roman" w:hAnsi="Times New Roman" w:cs="Times New Roman"/>
        </w:rPr>
        <w:tab/>
        <w:t>Rooms above the first floor</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0713ED">
        <w:rPr>
          <w:rFonts w:ascii="Times New Roman" w:hAnsi="Times New Roman" w:cs="Times New Roman"/>
        </w:rPr>
        <w:t>25</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D.</w:t>
      </w:r>
      <w:r w:rsidRPr="00A26331">
        <w:rPr>
          <w:rFonts w:ascii="Times New Roman" w:hAnsi="Times New Roman" w:cs="Times New Roman"/>
        </w:rPr>
        <w:tab/>
        <w:t>Emergency planning</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0713ED">
        <w:rPr>
          <w:rFonts w:ascii="Times New Roman" w:hAnsi="Times New Roman" w:cs="Times New Roman"/>
        </w:rPr>
        <w:t>25</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E.</w:t>
      </w:r>
      <w:r w:rsidRPr="00A26331">
        <w:rPr>
          <w:rFonts w:ascii="Times New Roman" w:hAnsi="Times New Roman" w:cs="Times New Roman"/>
        </w:rPr>
        <w:tab/>
        <w:t>Beds and bedding</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0713ED">
        <w:rPr>
          <w:rFonts w:ascii="Times New Roman" w:hAnsi="Times New Roman" w:cs="Times New Roman"/>
        </w:rPr>
        <w:t>25</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F.</w:t>
      </w:r>
      <w:r w:rsidRPr="00A26331">
        <w:rPr>
          <w:rFonts w:ascii="Times New Roman" w:hAnsi="Times New Roman" w:cs="Times New Roman"/>
        </w:rPr>
        <w:tab/>
        <w:t>Privacy</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160FA0">
        <w:rPr>
          <w:rFonts w:ascii="Times New Roman" w:hAnsi="Times New Roman" w:cs="Times New Roman"/>
        </w:rPr>
        <w:t>25</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G.</w:t>
      </w:r>
      <w:r w:rsidRPr="00A26331">
        <w:rPr>
          <w:rFonts w:ascii="Times New Roman" w:hAnsi="Times New Roman" w:cs="Times New Roman"/>
        </w:rPr>
        <w:tab/>
        <w:t>Bathing</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160FA0">
        <w:rPr>
          <w:rFonts w:ascii="Times New Roman" w:hAnsi="Times New Roman" w:cs="Times New Roman"/>
        </w:rPr>
        <w:t>25</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r>
      <w:r w:rsidRPr="00A26331">
        <w:rPr>
          <w:rFonts w:ascii="Times New Roman" w:hAnsi="Times New Roman" w:cs="Times New Roman"/>
        </w:rPr>
        <w:tab/>
      </w:r>
    </w:p>
    <w:p w:rsidR="00A26331" w:rsidRPr="00A26331" w:rsidRDefault="00A26331" w:rsidP="00A26331">
      <w:pPr>
        <w:spacing w:after="0" w:line="240" w:lineRule="auto"/>
        <w:rPr>
          <w:rFonts w:ascii="Times New Roman" w:hAnsi="Times New Roman" w:cs="Times New Roman"/>
          <w:b/>
        </w:rPr>
      </w:pPr>
      <w:r w:rsidRPr="00A26331">
        <w:rPr>
          <w:rFonts w:ascii="Times New Roman" w:hAnsi="Times New Roman" w:cs="Times New Roman"/>
          <w:b/>
        </w:rPr>
        <w:t xml:space="preserve">SECTION 20: </w:t>
      </w:r>
      <w:r w:rsidR="007678A8">
        <w:rPr>
          <w:rFonts w:ascii="Times New Roman" w:hAnsi="Times New Roman" w:cs="Times New Roman"/>
          <w:b/>
        </w:rPr>
        <w:tab/>
      </w:r>
      <w:r w:rsidRPr="00A26331">
        <w:rPr>
          <w:rFonts w:ascii="Times New Roman" w:hAnsi="Times New Roman" w:cs="Times New Roman"/>
          <w:b/>
        </w:rPr>
        <w:t>Enforcement</w:t>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Pr="00A26331">
        <w:rPr>
          <w:rFonts w:ascii="Times New Roman" w:hAnsi="Times New Roman" w:cs="Times New Roman"/>
          <w:b/>
          <w:u w:val="dotted"/>
        </w:rPr>
        <w:tab/>
      </w:r>
      <w:r w:rsidR="000713ED">
        <w:rPr>
          <w:rFonts w:ascii="Times New Roman" w:hAnsi="Times New Roman" w:cs="Times New Roman"/>
          <w:b/>
        </w:rPr>
        <w:t>26</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A.</w:t>
      </w:r>
      <w:r w:rsidRPr="00A26331">
        <w:rPr>
          <w:rFonts w:ascii="Times New Roman" w:hAnsi="Times New Roman" w:cs="Times New Roman"/>
        </w:rPr>
        <w:tab/>
        <w:t>Directed plan of action</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0713ED">
        <w:rPr>
          <w:rFonts w:ascii="Times New Roman" w:hAnsi="Times New Roman" w:cs="Times New Roman"/>
        </w:rPr>
        <w:t>26</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B.</w:t>
      </w:r>
      <w:r w:rsidRPr="00A26331">
        <w:rPr>
          <w:rFonts w:ascii="Times New Roman" w:hAnsi="Times New Roman" w:cs="Times New Roman"/>
        </w:rPr>
        <w:tab/>
      </w:r>
      <w:r w:rsidR="000713ED">
        <w:rPr>
          <w:rFonts w:ascii="Times New Roman" w:hAnsi="Times New Roman" w:cs="Times New Roman"/>
        </w:rPr>
        <w:t>Restrictions</w:t>
      </w:r>
      <w:r w:rsidRPr="00A26331">
        <w:rPr>
          <w:rFonts w:ascii="Times New Roman" w:hAnsi="Times New Roman" w:cs="Times New Roman"/>
          <w:u w:val="dotted"/>
        </w:rPr>
        <w:tab/>
      </w:r>
      <w:r w:rsidR="000713ED">
        <w:rPr>
          <w:rFonts w:ascii="Times New Roman" w:hAnsi="Times New Roman" w:cs="Times New Roman"/>
          <w:u w:val="dotted"/>
        </w:rPr>
        <w:tab/>
      </w:r>
      <w:r w:rsidR="000713ED">
        <w:rPr>
          <w:rFonts w:ascii="Times New Roman" w:hAnsi="Times New Roman" w:cs="Times New Roman"/>
          <w:u w:val="dotted"/>
        </w:rPr>
        <w:tab/>
      </w:r>
      <w:r w:rsidR="000713ED">
        <w:rPr>
          <w:rFonts w:ascii="Times New Roman" w:hAnsi="Times New Roman" w:cs="Times New Roman"/>
          <w:u w:val="dotted"/>
        </w:rPr>
        <w:tab/>
      </w:r>
      <w:r w:rsidR="000713ED">
        <w:rPr>
          <w:rFonts w:ascii="Times New Roman" w:hAnsi="Times New Roman" w:cs="Times New Roman"/>
          <w:u w:val="dotted"/>
        </w:rPr>
        <w:tab/>
      </w:r>
      <w:r w:rsidR="000713ED">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0713ED">
        <w:rPr>
          <w:rFonts w:ascii="Times New Roman" w:hAnsi="Times New Roman" w:cs="Times New Roman"/>
        </w:rPr>
        <w:t>26</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r>
      <w:r w:rsidR="000713ED">
        <w:rPr>
          <w:rFonts w:ascii="Times New Roman" w:hAnsi="Times New Roman" w:cs="Times New Roman"/>
        </w:rPr>
        <w:t>C.</w:t>
      </w:r>
      <w:r w:rsidR="000713ED">
        <w:rPr>
          <w:rFonts w:ascii="Times New Roman" w:hAnsi="Times New Roman" w:cs="Times New Roman"/>
        </w:rPr>
        <w:tab/>
        <w:t>A</w:t>
      </w:r>
      <w:r w:rsidRPr="00A26331">
        <w:rPr>
          <w:rFonts w:ascii="Times New Roman" w:hAnsi="Times New Roman" w:cs="Times New Roman"/>
        </w:rPr>
        <w:t>dministrative fines</w:t>
      </w:r>
      <w:r w:rsidRPr="00A26331">
        <w:rPr>
          <w:rFonts w:ascii="Times New Roman" w:hAnsi="Times New Roman" w:cs="Times New Roman"/>
          <w:u w:val="dotted"/>
        </w:rPr>
        <w:tab/>
      </w:r>
      <w:r w:rsidRPr="00A26331">
        <w:rPr>
          <w:rFonts w:ascii="Times New Roman" w:hAnsi="Times New Roman" w:cs="Times New Roman"/>
          <w:u w:val="dotted"/>
        </w:rPr>
        <w:tab/>
      </w:r>
      <w:r w:rsidR="000713ED">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0713ED">
        <w:rPr>
          <w:rFonts w:ascii="Times New Roman" w:hAnsi="Times New Roman" w:cs="Times New Roman"/>
        </w:rPr>
        <w:t>26</w:t>
      </w:r>
    </w:p>
    <w:p w:rsidR="00A26331" w:rsidRPr="00A26331" w:rsidRDefault="00A26331" w:rsidP="00A26331">
      <w:pPr>
        <w:spacing w:after="0" w:line="240" w:lineRule="auto"/>
        <w:rPr>
          <w:rFonts w:ascii="Times New Roman" w:hAnsi="Times New Roman" w:cs="Times New Roman"/>
          <w:u w:val="dotted"/>
        </w:rPr>
      </w:pPr>
      <w:r w:rsidRPr="00A26331">
        <w:rPr>
          <w:rFonts w:ascii="Times New Roman" w:hAnsi="Times New Roman" w:cs="Times New Roman"/>
        </w:rPr>
        <w:tab/>
      </w:r>
      <w:r w:rsidR="000713ED">
        <w:rPr>
          <w:rFonts w:ascii="Times New Roman" w:hAnsi="Times New Roman" w:cs="Times New Roman"/>
        </w:rPr>
        <w:t>D</w:t>
      </w:r>
      <w:r w:rsidRPr="00A26331">
        <w:rPr>
          <w:rFonts w:ascii="Times New Roman" w:hAnsi="Times New Roman" w:cs="Times New Roman"/>
        </w:rPr>
        <w:t>.</w:t>
      </w:r>
      <w:r w:rsidRPr="00A26331">
        <w:rPr>
          <w:rFonts w:ascii="Times New Roman" w:hAnsi="Times New Roman" w:cs="Times New Roman"/>
        </w:rPr>
        <w:tab/>
        <w:t>Conditional license</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0713ED">
        <w:rPr>
          <w:rFonts w:ascii="Times New Roman" w:hAnsi="Times New Roman" w:cs="Times New Roman"/>
        </w:rPr>
        <w:t>27</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r>
      <w:r w:rsidR="000713ED">
        <w:rPr>
          <w:rFonts w:ascii="Times New Roman" w:hAnsi="Times New Roman" w:cs="Times New Roman"/>
        </w:rPr>
        <w:t>E</w:t>
      </w:r>
      <w:r w:rsidRPr="00A26331">
        <w:rPr>
          <w:rFonts w:ascii="Times New Roman" w:hAnsi="Times New Roman" w:cs="Times New Roman"/>
        </w:rPr>
        <w:t>.</w:t>
      </w:r>
      <w:r w:rsidRPr="00A26331">
        <w:rPr>
          <w:rFonts w:ascii="Times New Roman" w:hAnsi="Times New Roman" w:cs="Times New Roman"/>
        </w:rPr>
        <w:tab/>
        <w:t>Suspension of a license</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0713ED">
        <w:rPr>
          <w:rFonts w:ascii="Times New Roman" w:hAnsi="Times New Roman" w:cs="Times New Roman"/>
        </w:rPr>
        <w:t>27</w:t>
      </w:r>
    </w:p>
    <w:p w:rsidR="000713ED" w:rsidRDefault="00A26331" w:rsidP="00A26331">
      <w:pPr>
        <w:spacing w:after="0" w:line="240" w:lineRule="auto"/>
        <w:rPr>
          <w:rFonts w:ascii="Times New Roman" w:hAnsi="Times New Roman" w:cs="Times New Roman"/>
        </w:rPr>
      </w:pPr>
      <w:r w:rsidRPr="00A26331">
        <w:rPr>
          <w:rFonts w:ascii="Times New Roman" w:hAnsi="Times New Roman" w:cs="Times New Roman"/>
        </w:rPr>
        <w:tab/>
      </w:r>
      <w:r w:rsidR="000713ED">
        <w:rPr>
          <w:rFonts w:ascii="Times New Roman" w:hAnsi="Times New Roman" w:cs="Times New Roman"/>
        </w:rPr>
        <w:t>F</w:t>
      </w:r>
      <w:r w:rsidR="000713ED" w:rsidRPr="00A26331">
        <w:rPr>
          <w:rFonts w:ascii="Times New Roman" w:hAnsi="Times New Roman" w:cs="Times New Roman"/>
        </w:rPr>
        <w:t>.</w:t>
      </w:r>
      <w:r w:rsidR="000713ED" w:rsidRPr="00A26331">
        <w:rPr>
          <w:rFonts w:ascii="Times New Roman" w:hAnsi="Times New Roman" w:cs="Times New Roman"/>
        </w:rPr>
        <w:tab/>
        <w:t>Referral to the Office of the Attorney General</w:t>
      </w:r>
      <w:r w:rsidR="000713ED" w:rsidRPr="00A26331">
        <w:rPr>
          <w:rFonts w:ascii="Times New Roman" w:hAnsi="Times New Roman" w:cs="Times New Roman"/>
          <w:u w:val="dotted"/>
        </w:rPr>
        <w:tab/>
      </w:r>
      <w:r w:rsidR="000713ED" w:rsidRPr="00A26331">
        <w:rPr>
          <w:rFonts w:ascii="Times New Roman" w:hAnsi="Times New Roman" w:cs="Times New Roman"/>
          <w:u w:val="dotted"/>
        </w:rPr>
        <w:tab/>
      </w:r>
      <w:r w:rsidR="000713ED" w:rsidRPr="00A26331">
        <w:rPr>
          <w:rFonts w:ascii="Times New Roman" w:hAnsi="Times New Roman" w:cs="Times New Roman"/>
          <w:u w:val="dotted"/>
        </w:rPr>
        <w:tab/>
      </w:r>
      <w:r w:rsidR="000713ED" w:rsidRPr="00A26331">
        <w:rPr>
          <w:rFonts w:ascii="Times New Roman" w:hAnsi="Times New Roman" w:cs="Times New Roman"/>
          <w:u w:val="dotted"/>
        </w:rPr>
        <w:tab/>
      </w:r>
      <w:r w:rsidR="000713ED" w:rsidRPr="00A26331">
        <w:rPr>
          <w:rFonts w:ascii="Times New Roman" w:hAnsi="Times New Roman" w:cs="Times New Roman"/>
          <w:u w:val="dotted"/>
        </w:rPr>
        <w:tab/>
      </w:r>
      <w:r w:rsidR="000713ED" w:rsidRPr="00A26331">
        <w:rPr>
          <w:rFonts w:ascii="Times New Roman" w:hAnsi="Times New Roman" w:cs="Times New Roman"/>
          <w:u w:val="dotted"/>
        </w:rPr>
        <w:tab/>
      </w:r>
      <w:r w:rsidR="000713ED">
        <w:rPr>
          <w:rFonts w:ascii="Times New Roman" w:hAnsi="Times New Roman" w:cs="Times New Roman"/>
        </w:rPr>
        <w:t>27</w:t>
      </w:r>
    </w:p>
    <w:p w:rsidR="00A26331" w:rsidRPr="00A26331" w:rsidRDefault="000713ED" w:rsidP="00A26331">
      <w:pPr>
        <w:spacing w:after="0" w:line="240" w:lineRule="auto"/>
        <w:rPr>
          <w:rFonts w:ascii="Times New Roman" w:hAnsi="Times New Roman" w:cs="Times New Roman"/>
        </w:rPr>
      </w:pPr>
      <w:r>
        <w:rPr>
          <w:rFonts w:ascii="Times New Roman" w:hAnsi="Times New Roman" w:cs="Times New Roman"/>
        </w:rPr>
        <w:tab/>
      </w:r>
      <w:r w:rsidR="00A26331" w:rsidRPr="00A26331">
        <w:rPr>
          <w:rFonts w:ascii="Times New Roman" w:hAnsi="Times New Roman" w:cs="Times New Roman"/>
        </w:rPr>
        <w:t>G.</w:t>
      </w:r>
      <w:r w:rsidR="00A26331" w:rsidRPr="00A26331">
        <w:rPr>
          <w:rFonts w:ascii="Times New Roman" w:hAnsi="Times New Roman" w:cs="Times New Roman"/>
        </w:rPr>
        <w:tab/>
        <w:t>Refusal to issue or renew a license</w:t>
      </w:r>
      <w:r w:rsidR="00A26331" w:rsidRPr="00A26331">
        <w:rPr>
          <w:rFonts w:ascii="Times New Roman" w:hAnsi="Times New Roman" w:cs="Times New Roman"/>
          <w:u w:val="dotted"/>
        </w:rPr>
        <w:tab/>
      </w:r>
      <w:r w:rsidR="00A26331" w:rsidRPr="00A26331">
        <w:rPr>
          <w:rFonts w:ascii="Times New Roman" w:hAnsi="Times New Roman" w:cs="Times New Roman"/>
          <w:u w:val="dotted"/>
        </w:rPr>
        <w:tab/>
      </w:r>
      <w:r w:rsidR="00A26331" w:rsidRPr="00A26331">
        <w:rPr>
          <w:rFonts w:ascii="Times New Roman" w:hAnsi="Times New Roman" w:cs="Times New Roman"/>
          <w:u w:val="dotted"/>
        </w:rPr>
        <w:tab/>
      </w:r>
      <w:r w:rsidR="00A26331" w:rsidRPr="00A26331">
        <w:rPr>
          <w:rFonts w:ascii="Times New Roman" w:hAnsi="Times New Roman" w:cs="Times New Roman"/>
          <w:u w:val="dotted"/>
        </w:rPr>
        <w:tab/>
      </w:r>
      <w:r w:rsidR="00A26331" w:rsidRPr="00A26331">
        <w:rPr>
          <w:rFonts w:ascii="Times New Roman" w:hAnsi="Times New Roman" w:cs="Times New Roman"/>
          <w:u w:val="dotted"/>
        </w:rPr>
        <w:tab/>
      </w:r>
      <w:r w:rsidR="00A26331" w:rsidRPr="00A26331">
        <w:rPr>
          <w:rFonts w:ascii="Times New Roman" w:hAnsi="Times New Roman" w:cs="Times New Roman"/>
          <w:u w:val="dotted"/>
        </w:rPr>
        <w:tab/>
      </w:r>
      <w:r w:rsidR="00A26331" w:rsidRPr="00A26331">
        <w:rPr>
          <w:rFonts w:ascii="Times New Roman" w:hAnsi="Times New Roman" w:cs="Times New Roman"/>
          <w:u w:val="dotted"/>
        </w:rPr>
        <w:tab/>
      </w:r>
      <w:r>
        <w:rPr>
          <w:rFonts w:ascii="Times New Roman" w:hAnsi="Times New Roman" w:cs="Times New Roman"/>
        </w:rPr>
        <w:t>27</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H.</w:t>
      </w:r>
      <w:r w:rsidRPr="00A26331">
        <w:rPr>
          <w:rFonts w:ascii="Times New Roman" w:hAnsi="Times New Roman" w:cs="Times New Roman"/>
        </w:rPr>
        <w:tab/>
        <w:t>Revocation</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0713ED">
        <w:rPr>
          <w:rFonts w:ascii="Times New Roman" w:hAnsi="Times New Roman" w:cs="Times New Roman"/>
        </w:rPr>
        <w:t>27</w:t>
      </w:r>
    </w:p>
    <w:p w:rsidR="00A26331" w:rsidRPr="00A26331" w:rsidRDefault="00A26331" w:rsidP="00A26331">
      <w:pPr>
        <w:spacing w:after="0" w:line="240" w:lineRule="auto"/>
        <w:rPr>
          <w:rFonts w:ascii="Times New Roman" w:hAnsi="Times New Roman" w:cs="Times New Roman"/>
        </w:rPr>
      </w:pPr>
      <w:r w:rsidRPr="00A26331">
        <w:rPr>
          <w:rFonts w:ascii="Times New Roman" w:hAnsi="Times New Roman" w:cs="Times New Roman"/>
        </w:rPr>
        <w:tab/>
        <w:t>I.</w:t>
      </w:r>
      <w:r w:rsidRPr="00A26331">
        <w:rPr>
          <w:rFonts w:ascii="Times New Roman" w:hAnsi="Times New Roman" w:cs="Times New Roman"/>
        </w:rPr>
        <w:tab/>
        <w:t>Void</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0713ED">
        <w:rPr>
          <w:rFonts w:ascii="Times New Roman" w:hAnsi="Times New Roman" w:cs="Times New Roman"/>
        </w:rPr>
        <w:t>27</w:t>
      </w:r>
    </w:p>
    <w:p w:rsidR="00A26331" w:rsidRDefault="00A26331" w:rsidP="007F7D0D">
      <w:pPr>
        <w:spacing w:after="0" w:line="240" w:lineRule="auto"/>
        <w:rPr>
          <w:rFonts w:ascii="Times New Roman" w:hAnsi="Times New Roman" w:cs="Times New Roman"/>
        </w:rPr>
      </w:pPr>
      <w:r w:rsidRPr="00A26331">
        <w:rPr>
          <w:rFonts w:ascii="Times New Roman" w:hAnsi="Times New Roman" w:cs="Times New Roman"/>
        </w:rPr>
        <w:tab/>
        <w:t>J.</w:t>
      </w:r>
      <w:r w:rsidRPr="00A26331">
        <w:rPr>
          <w:rFonts w:ascii="Times New Roman" w:hAnsi="Times New Roman" w:cs="Times New Roman"/>
        </w:rPr>
        <w:tab/>
        <w:t>Right to appeal</w:t>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Pr="00A26331">
        <w:rPr>
          <w:rFonts w:ascii="Times New Roman" w:hAnsi="Times New Roman" w:cs="Times New Roman"/>
          <w:u w:val="dotted"/>
        </w:rPr>
        <w:tab/>
      </w:r>
      <w:r w:rsidR="00160FA0">
        <w:rPr>
          <w:rFonts w:ascii="Times New Roman" w:hAnsi="Times New Roman" w:cs="Times New Roman"/>
        </w:rPr>
        <w:t>27</w:t>
      </w:r>
    </w:p>
    <w:p w:rsidR="007F7D0D" w:rsidRDefault="007F7D0D" w:rsidP="007F7D0D">
      <w:pPr>
        <w:spacing w:after="0" w:line="240" w:lineRule="auto"/>
        <w:rPr>
          <w:rFonts w:ascii="Times New Roman" w:hAnsi="Times New Roman" w:cs="Times New Roman"/>
        </w:rPr>
      </w:pPr>
    </w:p>
    <w:p w:rsidR="007F7D0D" w:rsidRPr="00E12413" w:rsidRDefault="007F7D0D" w:rsidP="007F7D0D">
      <w:pPr>
        <w:spacing w:after="0" w:line="240" w:lineRule="auto"/>
        <w:rPr>
          <w:rFonts w:ascii="Times New Roman" w:hAnsi="Times New Roman" w:cs="Times New Roman"/>
          <w:b/>
        </w:rPr>
      </w:pPr>
      <w:r w:rsidRPr="00E12413">
        <w:rPr>
          <w:rFonts w:ascii="Times New Roman" w:hAnsi="Times New Roman" w:cs="Times New Roman"/>
          <w:b/>
        </w:rPr>
        <w:t>HISTORY</w:t>
      </w:r>
      <w:r w:rsidRPr="00E12413">
        <w:rPr>
          <w:rFonts w:ascii="Times New Roman" w:hAnsi="Times New Roman" w:cs="Times New Roman"/>
          <w:b/>
        </w:rPr>
        <w:tab/>
      </w:r>
      <w:r w:rsidRPr="00E12413">
        <w:rPr>
          <w:rFonts w:ascii="Times New Roman" w:hAnsi="Times New Roman" w:cs="Times New Roman"/>
          <w:b/>
        </w:rPr>
        <w:tab/>
      </w:r>
      <w:r w:rsidRPr="00E12413">
        <w:rPr>
          <w:rFonts w:ascii="Times New Roman" w:hAnsi="Times New Roman" w:cs="Times New Roman"/>
          <w:b/>
        </w:rPr>
        <w:tab/>
      </w:r>
      <w:r w:rsidRPr="00E12413">
        <w:rPr>
          <w:rFonts w:ascii="Times New Roman" w:hAnsi="Times New Roman" w:cs="Times New Roman"/>
          <w:b/>
        </w:rPr>
        <w:tab/>
      </w:r>
      <w:r w:rsidRPr="00E12413">
        <w:rPr>
          <w:rFonts w:ascii="Times New Roman" w:hAnsi="Times New Roman" w:cs="Times New Roman"/>
          <w:b/>
        </w:rPr>
        <w:tab/>
      </w:r>
      <w:r w:rsidRPr="00E12413">
        <w:rPr>
          <w:rFonts w:ascii="Times New Roman" w:hAnsi="Times New Roman" w:cs="Times New Roman"/>
          <w:b/>
        </w:rPr>
        <w:tab/>
      </w:r>
      <w:r w:rsidRPr="00E12413">
        <w:rPr>
          <w:rFonts w:ascii="Times New Roman" w:hAnsi="Times New Roman" w:cs="Times New Roman"/>
          <w:b/>
        </w:rPr>
        <w:tab/>
      </w:r>
      <w:r w:rsidRPr="00E12413">
        <w:rPr>
          <w:rFonts w:ascii="Times New Roman" w:hAnsi="Times New Roman" w:cs="Times New Roman"/>
          <w:b/>
        </w:rPr>
        <w:tab/>
      </w:r>
      <w:r w:rsidRPr="00E12413">
        <w:rPr>
          <w:rFonts w:ascii="Times New Roman" w:hAnsi="Times New Roman" w:cs="Times New Roman"/>
          <w:b/>
        </w:rPr>
        <w:tab/>
      </w:r>
      <w:r w:rsidRPr="00E12413">
        <w:rPr>
          <w:rFonts w:ascii="Times New Roman" w:hAnsi="Times New Roman" w:cs="Times New Roman"/>
          <w:b/>
        </w:rPr>
        <w:tab/>
      </w:r>
      <w:r w:rsidRPr="00E12413">
        <w:rPr>
          <w:rFonts w:ascii="Times New Roman" w:hAnsi="Times New Roman" w:cs="Times New Roman"/>
          <w:b/>
        </w:rPr>
        <w:tab/>
      </w:r>
      <w:r w:rsidRPr="00E12413">
        <w:rPr>
          <w:rFonts w:ascii="Times New Roman" w:hAnsi="Times New Roman" w:cs="Times New Roman"/>
          <w:b/>
        </w:rPr>
        <w:tab/>
      </w:r>
      <w:r w:rsidR="000713ED" w:rsidRPr="00E12413">
        <w:rPr>
          <w:rFonts w:ascii="Times New Roman" w:hAnsi="Times New Roman" w:cs="Times New Roman"/>
          <w:b/>
        </w:rPr>
        <w:t>28</w:t>
      </w:r>
    </w:p>
    <w:p w:rsidR="007B220E" w:rsidRDefault="007B220E">
      <w:pPr>
        <w:rPr>
          <w:rFonts w:ascii="Times New Roman" w:hAnsi="Times New Roman" w:cs="Times New Roman"/>
          <w:b/>
        </w:rPr>
      </w:pPr>
      <w:r>
        <w:rPr>
          <w:rFonts w:ascii="Times New Roman" w:hAnsi="Times New Roman" w:cs="Times New Roman"/>
          <w:b/>
        </w:rPr>
        <w:br w:type="page"/>
      </w:r>
    </w:p>
    <w:p w:rsidR="00DD79B0" w:rsidRPr="004516DE" w:rsidRDefault="00DD79B0" w:rsidP="00DD79B0">
      <w:pPr>
        <w:tabs>
          <w:tab w:val="left" w:pos="720"/>
          <w:tab w:val="left" w:pos="1440"/>
          <w:tab w:val="left" w:pos="2160"/>
          <w:tab w:val="left" w:pos="2880"/>
          <w:tab w:val="right" w:pos="9360"/>
        </w:tabs>
        <w:spacing w:after="0" w:line="240" w:lineRule="auto"/>
        <w:jc w:val="center"/>
        <w:rPr>
          <w:rFonts w:ascii="Times New Roman" w:hAnsi="Times New Roman" w:cs="Times New Roman"/>
          <w:b/>
        </w:rPr>
      </w:pPr>
      <w:r w:rsidRPr="004516DE">
        <w:rPr>
          <w:rFonts w:ascii="Times New Roman" w:hAnsi="Times New Roman" w:cs="Times New Roman"/>
          <w:b/>
        </w:rPr>
        <w:t>10-144 CMR</w:t>
      </w:r>
    </w:p>
    <w:p w:rsidR="00DD79B0" w:rsidRPr="004516DE" w:rsidRDefault="00DD79B0" w:rsidP="00DD79B0">
      <w:pPr>
        <w:tabs>
          <w:tab w:val="left" w:pos="720"/>
          <w:tab w:val="left" w:pos="1440"/>
          <w:tab w:val="left" w:pos="2160"/>
          <w:tab w:val="left" w:pos="2880"/>
          <w:tab w:val="right" w:pos="9360"/>
        </w:tabs>
        <w:spacing w:after="0" w:line="240" w:lineRule="auto"/>
        <w:jc w:val="center"/>
        <w:rPr>
          <w:rFonts w:ascii="Times New Roman" w:hAnsi="Times New Roman" w:cs="Times New Roman"/>
          <w:b/>
        </w:rPr>
      </w:pPr>
      <w:r w:rsidRPr="004516DE">
        <w:rPr>
          <w:rFonts w:ascii="Times New Roman" w:hAnsi="Times New Roman" w:cs="Times New Roman"/>
          <w:b/>
        </w:rPr>
        <w:t>Chapter 33</w:t>
      </w:r>
    </w:p>
    <w:p w:rsidR="00DD79B0" w:rsidRPr="004516DE" w:rsidRDefault="00DD79B0" w:rsidP="00DD79B0">
      <w:pPr>
        <w:tabs>
          <w:tab w:val="left" w:pos="720"/>
          <w:tab w:val="left" w:pos="1440"/>
          <w:tab w:val="left" w:pos="2160"/>
          <w:tab w:val="left" w:pos="2880"/>
          <w:tab w:val="right" w:pos="9360"/>
        </w:tabs>
        <w:spacing w:after="0" w:line="240" w:lineRule="auto"/>
        <w:jc w:val="center"/>
        <w:rPr>
          <w:rFonts w:ascii="Times New Roman" w:hAnsi="Times New Roman" w:cs="Times New Roman"/>
          <w:b/>
        </w:rPr>
      </w:pPr>
    </w:p>
    <w:p w:rsidR="00DD79B0" w:rsidRPr="004516DE" w:rsidRDefault="00DD79B0" w:rsidP="00DD79B0">
      <w:pPr>
        <w:tabs>
          <w:tab w:val="left" w:pos="720"/>
          <w:tab w:val="left" w:pos="1440"/>
          <w:tab w:val="left" w:pos="2160"/>
          <w:tab w:val="left" w:pos="2880"/>
          <w:tab w:val="right" w:pos="9360"/>
        </w:tabs>
        <w:spacing w:after="0" w:line="240" w:lineRule="auto"/>
        <w:jc w:val="center"/>
        <w:rPr>
          <w:rFonts w:ascii="Times New Roman" w:hAnsi="Times New Roman" w:cs="Times New Roman"/>
          <w:b/>
        </w:rPr>
      </w:pPr>
      <w:r w:rsidRPr="004516DE">
        <w:rPr>
          <w:rFonts w:ascii="Times New Roman" w:hAnsi="Times New Roman" w:cs="Times New Roman"/>
          <w:b/>
        </w:rPr>
        <w:t>Department of Health and Human Services</w:t>
      </w:r>
    </w:p>
    <w:p w:rsidR="00DD79B0" w:rsidRPr="004516DE" w:rsidRDefault="00DD79B0" w:rsidP="00DD79B0">
      <w:pPr>
        <w:tabs>
          <w:tab w:val="left" w:pos="720"/>
          <w:tab w:val="left" w:pos="1440"/>
          <w:tab w:val="left" w:pos="2160"/>
          <w:tab w:val="left" w:pos="2880"/>
          <w:tab w:val="right" w:pos="9360"/>
        </w:tabs>
        <w:spacing w:after="0" w:line="240" w:lineRule="auto"/>
        <w:jc w:val="center"/>
        <w:rPr>
          <w:rFonts w:ascii="Times New Roman" w:hAnsi="Times New Roman" w:cs="Times New Roman"/>
          <w:b/>
        </w:rPr>
      </w:pPr>
      <w:r w:rsidRPr="004516DE">
        <w:rPr>
          <w:rFonts w:ascii="Times New Roman" w:hAnsi="Times New Roman" w:cs="Times New Roman"/>
          <w:b/>
        </w:rPr>
        <w:t>Maine Center for Disease Control and Prevention</w:t>
      </w:r>
    </w:p>
    <w:p w:rsidR="00DD79B0" w:rsidRPr="004516DE" w:rsidRDefault="00DD79B0" w:rsidP="00DD79B0">
      <w:pPr>
        <w:tabs>
          <w:tab w:val="left" w:pos="720"/>
          <w:tab w:val="left" w:pos="1440"/>
          <w:tab w:val="left" w:pos="2160"/>
          <w:tab w:val="left" w:pos="2880"/>
          <w:tab w:val="right" w:pos="9360"/>
        </w:tabs>
        <w:spacing w:after="0" w:line="240" w:lineRule="auto"/>
        <w:rPr>
          <w:rFonts w:ascii="Times New Roman" w:hAnsi="Times New Roman" w:cs="Times New Roman"/>
        </w:rPr>
      </w:pPr>
    </w:p>
    <w:p w:rsidR="00C867AC" w:rsidRPr="004516DE" w:rsidRDefault="00C867AC" w:rsidP="00C867AC">
      <w:pPr>
        <w:tabs>
          <w:tab w:val="left" w:pos="720"/>
          <w:tab w:val="left" w:pos="1440"/>
          <w:tab w:val="left" w:pos="2160"/>
          <w:tab w:val="left" w:pos="2880"/>
          <w:tab w:val="right" w:pos="9360"/>
        </w:tabs>
        <w:spacing w:after="0" w:line="240" w:lineRule="auto"/>
        <w:jc w:val="center"/>
        <w:rPr>
          <w:rFonts w:ascii="Times New Roman" w:hAnsi="Times New Roman" w:cs="Times New Roman"/>
          <w:b/>
        </w:rPr>
      </w:pPr>
      <w:r w:rsidRPr="004516DE">
        <w:rPr>
          <w:rFonts w:ascii="Times New Roman" w:hAnsi="Times New Roman" w:cs="Times New Roman"/>
          <w:b/>
        </w:rPr>
        <w:t xml:space="preserve">FAMILY CHILD CARE </w:t>
      </w:r>
      <w:r w:rsidR="00B56C0E" w:rsidRPr="004516DE">
        <w:rPr>
          <w:rFonts w:ascii="Times New Roman" w:hAnsi="Times New Roman" w:cs="Times New Roman"/>
          <w:b/>
        </w:rPr>
        <w:t xml:space="preserve">PROVIDER </w:t>
      </w:r>
      <w:r w:rsidRPr="004516DE">
        <w:rPr>
          <w:rFonts w:ascii="Times New Roman" w:hAnsi="Times New Roman" w:cs="Times New Roman"/>
          <w:b/>
        </w:rPr>
        <w:t>LICENSING RULE</w:t>
      </w:r>
    </w:p>
    <w:p w:rsidR="00DD79B0" w:rsidRPr="004516DE" w:rsidRDefault="00DD79B0" w:rsidP="00DD79B0">
      <w:pPr>
        <w:tabs>
          <w:tab w:val="left" w:pos="720"/>
          <w:tab w:val="left" w:pos="1440"/>
          <w:tab w:val="left" w:pos="2160"/>
          <w:tab w:val="left" w:pos="2880"/>
          <w:tab w:val="right" w:pos="9360"/>
        </w:tabs>
        <w:spacing w:after="0" w:line="240" w:lineRule="auto"/>
        <w:rPr>
          <w:rFonts w:ascii="Times New Roman" w:hAnsi="Times New Roman" w:cs="Times New Roman"/>
        </w:rPr>
      </w:pPr>
    </w:p>
    <w:p w:rsidR="00DD79B0" w:rsidRPr="004516DE" w:rsidRDefault="00DD79B0" w:rsidP="00DD79B0">
      <w:pPr>
        <w:pBdr>
          <w:bottom w:val="single" w:sz="6" w:space="1" w:color="auto"/>
        </w:pBdr>
        <w:tabs>
          <w:tab w:val="left" w:pos="720"/>
          <w:tab w:val="left" w:pos="1440"/>
          <w:tab w:val="left" w:pos="2160"/>
          <w:tab w:val="left" w:pos="2880"/>
          <w:tab w:val="right" w:pos="9360"/>
        </w:tabs>
        <w:spacing w:after="0" w:line="240" w:lineRule="auto"/>
        <w:rPr>
          <w:rFonts w:ascii="Times New Roman" w:hAnsi="Times New Roman" w:cs="Times New Roman"/>
        </w:rPr>
      </w:pPr>
    </w:p>
    <w:p w:rsidR="00DD79B0" w:rsidRPr="004516DE" w:rsidRDefault="00DD79B0" w:rsidP="00DD79B0">
      <w:pPr>
        <w:tabs>
          <w:tab w:val="left" w:pos="720"/>
          <w:tab w:val="left" w:pos="1440"/>
          <w:tab w:val="left" w:pos="2160"/>
          <w:tab w:val="left" w:pos="2880"/>
          <w:tab w:val="right" w:pos="9360"/>
        </w:tabs>
        <w:spacing w:after="0" w:line="240" w:lineRule="auto"/>
        <w:rPr>
          <w:rFonts w:ascii="Times New Roman" w:hAnsi="Times New Roman" w:cs="Times New Roman"/>
        </w:rPr>
      </w:pPr>
    </w:p>
    <w:p w:rsidR="00DD79B0" w:rsidRPr="004516DE" w:rsidRDefault="00DD79B0" w:rsidP="00DD79B0">
      <w:pPr>
        <w:tabs>
          <w:tab w:val="left" w:pos="720"/>
          <w:tab w:val="left" w:pos="1440"/>
          <w:tab w:val="left" w:pos="2160"/>
          <w:tab w:val="left" w:pos="2880"/>
          <w:tab w:val="right" w:pos="9360"/>
        </w:tabs>
        <w:spacing w:after="0" w:line="240" w:lineRule="auto"/>
        <w:jc w:val="center"/>
        <w:rPr>
          <w:rFonts w:ascii="Times New Roman" w:hAnsi="Times New Roman" w:cs="Times New Roman"/>
          <w:b/>
        </w:rPr>
      </w:pPr>
      <w:r w:rsidRPr="004516DE">
        <w:rPr>
          <w:rFonts w:ascii="Times New Roman" w:hAnsi="Times New Roman" w:cs="Times New Roman"/>
          <w:b/>
        </w:rPr>
        <w:t>SUMMARY STATEMENT</w:t>
      </w:r>
    </w:p>
    <w:p w:rsidR="00DD79B0" w:rsidRPr="004516DE" w:rsidRDefault="00DD79B0" w:rsidP="00DD79B0">
      <w:pPr>
        <w:pBdr>
          <w:bottom w:val="single" w:sz="6" w:space="1" w:color="auto"/>
        </w:pBdr>
        <w:tabs>
          <w:tab w:val="left" w:pos="720"/>
          <w:tab w:val="left" w:pos="1440"/>
          <w:tab w:val="left" w:pos="2160"/>
          <w:tab w:val="left" w:pos="2880"/>
          <w:tab w:val="right" w:pos="9360"/>
        </w:tabs>
        <w:spacing w:after="0" w:line="240" w:lineRule="auto"/>
        <w:rPr>
          <w:rFonts w:ascii="Times New Roman" w:hAnsi="Times New Roman" w:cs="Times New Roman"/>
        </w:rPr>
      </w:pPr>
    </w:p>
    <w:p w:rsidR="00DD79B0" w:rsidRPr="004516DE" w:rsidRDefault="00DD79B0" w:rsidP="00DD79B0">
      <w:pPr>
        <w:pBdr>
          <w:bottom w:val="single" w:sz="6" w:space="1" w:color="auto"/>
        </w:pBdr>
        <w:tabs>
          <w:tab w:val="left" w:pos="720"/>
          <w:tab w:val="left" w:pos="1440"/>
          <w:tab w:val="left" w:pos="2160"/>
          <w:tab w:val="left" w:pos="2880"/>
          <w:tab w:val="right" w:pos="9360"/>
        </w:tabs>
        <w:spacing w:after="0" w:line="240" w:lineRule="auto"/>
        <w:rPr>
          <w:rFonts w:ascii="Times New Roman" w:hAnsi="Times New Roman" w:cs="Times New Roman"/>
        </w:rPr>
      </w:pPr>
      <w:r w:rsidRPr="004516DE">
        <w:rPr>
          <w:rFonts w:ascii="Times New Roman" w:hAnsi="Times New Roman" w:cs="Times New Roman"/>
        </w:rPr>
        <w:t>This rule is established to govern the licensing of family child care providers in the State of Maine, and to protect the health, safety, and welfare of the children served.</w:t>
      </w:r>
    </w:p>
    <w:p w:rsidR="00DD79B0" w:rsidRPr="004516DE" w:rsidRDefault="00DD79B0" w:rsidP="00DD79B0">
      <w:pPr>
        <w:pBdr>
          <w:bottom w:val="single" w:sz="6" w:space="1" w:color="auto"/>
        </w:pBdr>
        <w:tabs>
          <w:tab w:val="left" w:pos="720"/>
          <w:tab w:val="left" w:pos="1440"/>
          <w:tab w:val="left" w:pos="2160"/>
          <w:tab w:val="left" w:pos="2880"/>
          <w:tab w:val="right" w:pos="9360"/>
        </w:tabs>
        <w:spacing w:after="0" w:line="240" w:lineRule="auto"/>
        <w:rPr>
          <w:rFonts w:ascii="Times New Roman" w:hAnsi="Times New Roman" w:cs="Times New Roman"/>
        </w:rPr>
      </w:pPr>
    </w:p>
    <w:p w:rsidR="00DD79B0" w:rsidRPr="004516DE" w:rsidRDefault="00DD79B0" w:rsidP="00DD79B0">
      <w:pPr>
        <w:pBdr>
          <w:bottom w:val="single" w:sz="6" w:space="1" w:color="auto"/>
        </w:pBdr>
        <w:tabs>
          <w:tab w:val="left" w:pos="720"/>
          <w:tab w:val="left" w:pos="1440"/>
          <w:tab w:val="left" w:pos="2160"/>
          <w:tab w:val="left" w:pos="2880"/>
          <w:tab w:val="right" w:pos="9360"/>
        </w:tabs>
        <w:spacing w:after="0" w:line="240" w:lineRule="auto"/>
        <w:rPr>
          <w:rFonts w:ascii="Times New Roman" w:hAnsi="Times New Roman" w:cs="Times New Roman"/>
        </w:rPr>
      </w:pPr>
    </w:p>
    <w:p w:rsidR="00DD79B0" w:rsidRPr="004516DE" w:rsidRDefault="00DD79B0" w:rsidP="00DD79B0">
      <w:pPr>
        <w:tabs>
          <w:tab w:val="left" w:pos="720"/>
          <w:tab w:val="left" w:pos="1440"/>
          <w:tab w:val="left" w:pos="2160"/>
          <w:tab w:val="left" w:pos="2880"/>
          <w:tab w:val="right" w:pos="9360"/>
        </w:tabs>
        <w:spacing w:after="0" w:line="240" w:lineRule="auto"/>
        <w:rPr>
          <w:rFonts w:ascii="Times New Roman" w:hAnsi="Times New Roman" w:cs="Times New Roman"/>
        </w:rPr>
      </w:pPr>
    </w:p>
    <w:p w:rsidR="00DD79B0" w:rsidRPr="004516DE" w:rsidRDefault="00DD79B0" w:rsidP="00DD79B0">
      <w:pPr>
        <w:tabs>
          <w:tab w:val="left" w:pos="720"/>
          <w:tab w:val="left" w:pos="1440"/>
          <w:tab w:val="left" w:pos="2160"/>
          <w:tab w:val="left" w:pos="2880"/>
          <w:tab w:val="right" w:pos="9360"/>
        </w:tabs>
        <w:spacing w:after="0" w:line="240" w:lineRule="auto"/>
        <w:rPr>
          <w:rFonts w:ascii="Times New Roman" w:hAnsi="Times New Roman" w:cs="Times New Roman"/>
        </w:rPr>
      </w:pPr>
    </w:p>
    <w:p w:rsidR="00DD79B0" w:rsidRPr="004516DE" w:rsidRDefault="00DD79B0" w:rsidP="00DD79B0">
      <w:pPr>
        <w:tabs>
          <w:tab w:val="left" w:pos="720"/>
          <w:tab w:val="left" w:pos="1440"/>
          <w:tab w:val="left" w:pos="2160"/>
          <w:tab w:val="left" w:pos="2880"/>
          <w:tab w:val="right" w:pos="9360"/>
        </w:tabs>
        <w:spacing w:after="0" w:line="240" w:lineRule="auto"/>
        <w:jc w:val="center"/>
        <w:rPr>
          <w:rFonts w:ascii="Times New Roman" w:hAnsi="Times New Roman" w:cs="Times New Roman"/>
          <w:b/>
        </w:rPr>
      </w:pPr>
      <w:r w:rsidRPr="004516DE">
        <w:rPr>
          <w:rFonts w:ascii="Times New Roman" w:hAnsi="Times New Roman" w:cs="Times New Roman"/>
          <w:b/>
        </w:rPr>
        <w:t>AUTHORITY</w:t>
      </w:r>
    </w:p>
    <w:p w:rsidR="00DD79B0" w:rsidRPr="004516DE" w:rsidRDefault="00DD79B0" w:rsidP="00DD79B0">
      <w:pPr>
        <w:tabs>
          <w:tab w:val="left" w:pos="720"/>
          <w:tab w:val="left" w:pos="1440"/>
          <w:tab w:val="left" w:pos="2160"/>
          <w:tab w:val="left" w:pos="2880"/>
          <w:tab w:val="right" w:pos="9360"/>
        </w:tabs>
        <w:spacing w:after="0" w:line="240" w:lineRule="auto"/>
        <w:rPr>
          <w:rFonts w:ascii="Times New Roman" w:hAnsi="Times New Roman" w:cs="Times New Roman"/>
        </w:rPr>
      </w:pPr>
    </w:p>
    <w:p w:rsidR="00DD79B0" w:rsidRPr="004516DE" w:rsidRDefault="00DD79B0" w:rsidP="0013393C">
      <w:pPr>
        <w:tabs>
          <w:tab w:val="left" w:pos="720"/>
          <w:tab w:val="left" w:pos="1440"/>
          <w:tab w:val="left" w:pos="2160"/>
          <w:tab w:val="left" w:pos="2880"/>
          <w:tab w:val="right" w:pos="9360"/>
        </w:tabs>
        <w:spacing w:after="0" w:line="240" w:lineRule="auto"/>
        <w:jc w:val="center"/>
        <w:rPr>
          <w:rFonts w:ascii="Times New Roman" w:hAnsi="Times New Roman" w:cs="Times New Roman"/>
          <w:strike/>
          <w:color w:val="FF0000"/>
        </w:rPr>
      </w:pPr>
      <w:r w:rsidRPr="004516DE">
        <w:rPr>
          <w:rFonts w:ascii="Times New Roman" w:hAnsi="Times New Roman" w:cs="Times New Roman"/>
        </w:rPr>
        <w:t xml:space="preserve">This rule is promulgated under the authority of 22 M.R.S. </w:t>
      </w:r>
      <w:r w:rsidR="00FD4E93" w:rsidRPr="004516DE">
        <w:rPr>
          <w:rFonts w:ascii="Times New Roman" w:hAnsi="Times New Roman" w:cs="Times New Roman"/>
        </w:rPr>
        <w:t>Ch. 1661, 1663, and 1673.</w:t>
      </w:r>
    </w:p>
    <w:p w:rsidR="00DD79B0" w:rsidRPr="004516DE" w:rsidRDefault="00DD79B0" w:rsidP="00DD79B0">
      <w:pPr>
        <w:tabs>
          <w:tab w:val="left" w:pos="720"/>
          <w:tab w:val="left" w:pos="1440"/>
          <w:tab w:val="left" w:pos="2160"/>
          <w:tab w:val="left" w:pos="2880"/>
          <w:tab w:val="right" w:pos="9360"/>
        </w:tabs>
        <w:spacing w:after="0" w:line="240" w:lineRule="auto"/>
        <w:rPr>
          <w:rFonts w:ascii="Times New Roman" w:hAnsi="Times New Roman" w:cs="Times New Roman"/>
        </w:rPr>
      </w:pPr>
    </w:p>
    <w:p w:rsidR="00DD79B0" w:rsidRPr="004516DE" w:rsidRDefault="00DD79B0" w:rsidP="00DD79B0">
      <w:pPr>
        <w:tabs>
          <w:tab w:val="left" w:pos="720"/>
          <w:tab w:val="left" w:pos="1440"/>
          <w:tab w:val="left" w:pos="2160"/>
          <w:tab w:val="left" w:pos="2880"/>
          <w:tab w:val="right" w:pos="9360"/>
        </w:tabs>
        <w:spacing w:after="0" w:line="240" w:lineRule="auto"/>
        <w:jc w:val="center"/>
        <w:rPr>
          <w:rFonts w:ascii="Times New Roman" w:hAnsi="Times New Roman" w:cs="Times New Roman"/>
          <w:b/>
        </w:rPr>
      </w:pPr>
      <w:r w:rsidRPr="004516DE">
        <w:rPr>
          <w:rFonts w:ascii="Times New Roman" w:hAnsi="Times New Roman" w:cs="Times New Roman"/>
          <w:b/>
        </w:rPr>
        <w:t>EFFECTIVE DATE</w:t>
      </w:r>
    </w:p>
    <w:p w:rsidR="00DD79B0" w:rsidRPr="004516DE" w:rsidRDefault="00DD79B0" w:rsidP="00DD79B0">
      <w:pPr>
        <w:tabs>
          <w:tab w:val="left" w:pos="720"/>
          <w:tab w:val="left" w:pos="1440"/>
          <w:tab w:val="left" w:pos="2160"/>
          <w:tab w:val="left" w:pos="2880"/>
          <w:tab w:val="right" w:pos="9360"/>
        </w:tabs>
        <w:spacing w:after="0" w:line="240" w:lineRule="auto"/>
        <w:rPr>
          <w:rFonts w:ascii="Times New Roman" w:hAnsi="Times New Roman" w:cs="Times New Roman"/>
        </w:rPr>
      </w:pPr>
    </w:p>
    <w:p w:rsidR="00DD79B0" w:rsidRPr="00701325" w:rsidRDefault="00C867AC" w:rsidP="00DD79B0">
      <w:pPr>
        <w:tabs>
          <w:tab w:val="left" w:pos="720"/>
          <w:tab w:val="left" w:pos="1440"/>
          <w:tab w:val="left" w:pos="2160"/>
          <w:tab w:val="left" w:pos="2880"/>
          <w:tab w:val="right" w:pos="9360"/>
        </w:tabs>
        <w:spacing w:after="0" w:line="240" w:lineRule="auto"/>
        <w:jc w:val="center"/>
        <w:rPr>
          <w:rFonts w:ascii="Times New Roman" w:hAnsi="Times New Roman" w:cs="Times New Roman"/>
        </w:rPr>
      </w:pPr>
      <w:r w:rsidRPr="00701325">
        <w:rPr>
          <w:rFonts w:ascii="Times New Roman" w:hAnsi="Times New Roman" w:cs="Times New Roman"/>
        </w:rPr>
        <w:t xml:space="preserve">This rule </w:t>
      </w:r>
      <w:r w:rsidR="009F73E8" w:rsidRPr="00701325">
        <w:rPr>
          <w:rFonts w:ascii="Times New Roman" w:hAnsi="Times New Roman" w:cs="Times New Roman"/>
        </w:rPr>
        <w:t xml:space="preserve">repealed the routine technical parts of </w:t>
      </w:r>
      <w:r w:rsidRPr="00701325">
        <w:rPr>
          <w:rFonts w:ascii="Times New Roman" w:hAnsi="Times New Roman" w:cs="Times New Roman"/>
        </w:rPr>
        <w:t xml:space="preserve">10-148 C.M.R. Ch. 33, Rule Relating to the </w:t>
      </w:r>
      <w:r w:rsidR="00A851CC" w:rsidRPr="00701325">
        <w:rPr>
          <w:rFonts w:ascii="Times New Roman" w:hAnsi="Times New Roman" w:cs="Times New Roman"/>
        </w:rPr>
        <w:t xml:space="preserve">Certification </w:t>
      </w:r>
      <w:r w:rsidRPr="00701325">
        <w:rPr>
          <w:rFonts w:ascii="Times New Roman" w:hAnsi="Times New Roman" w:cs="Times New Roman"/>
        </w:rPr>
        <w:t xml:space="preserve">of Family Child Care Providers, </w:t>
      </w:r>
      <w:r w:rsidR="009F73E8" w:rsidRPr="00701325">
        <w:rPr>
          <w:rFonts w:ascii="Times New Roman" w:hAnsi="Times New Roman" w:cs="Times New Roman"/>
        </w:rPr>
        <w:t xml:space="preserve">and replaced it with the routine technical changes </w:t>
      </w:r>
      <w:r w:rsidRPr="00701325">
        <w:rPr>
          <w:rFonts w:ascii="Times New Roman" w:hAnsi="Times New Roman" w:cs="Times New Roman"/>
        </w:rPr>
        <w:t xml:space="preserve">on </w:t>
      </w:r>
      <w:r w:rsidR="0013393C" w:rsidRPr="00701325">
        <w:rPr>
          <w:rFonts w:ascii="Times New Roman" w:hAnsi="Times New Roman" w:cs="Times New Roman"/>
        </w:rPr>
        <w:t xml:space="preserve">September 20, </w:t>
      </w:r>
      <w:r w:rsidRPr="00701325">
        <w:rPr>
          <w:rFonts w:ascii="Times New Roman" w:hAnsi="Times New Roman" w:cs="Times New Roman"/>
        </w:rPr>
        <w:t>2017</w:t>
      </w:r>
      <w:r w:rsidR="00DF74D8" w:rsidRPr="00701325">
        <w:rPr>
          <w:rFonts w:ascii="Times New Roman" w:hAnsi="Times New Roman" w:cs="Times New Roman"/>
        </w:rPr>
        <w:t>.</w:t>
      </w:r>
    </w:p>
    <w:p w:rsidR="009F73E8" w:rsidRDefault="009F73E8" w:rsidP="00DD79B0">
      <w:pPr>
        <w:tabs>
          <w:tab w:val="left" w:pos="720"/>
          <w:tab w:val="left" w:pos="1440"/>
          <w:tab w:val="left" w:pos="2160"/>
          <w:tab w:val="left" w:pos="2880"/>
          <w:tab w:val="right" w:pos="9360"/>
        </w:tabs>
        <w:spacing w:after="0" w:line="240" w:lineRule="auto"/>
        <w:jc w:val="center"/>
        <w:rPr>
          <w:rFonts w:ascii="Times New Roman" w:hAnsi="Times New Roman" w:cs="Times New Roman"/>
        </w:rPr>
      </w:pPr>
    </w:p>
    <w:p w:rsidR="009F73E8" w:rsidRPr="00701325" w:rsidRDefault="009F73E8" w:rsidP="009F73E8">
      <w:pPr>
        <w:tabs>
          <w:tab w:val="left" w:pos="720"/>
          <w:tab w:val="left" w:pos="1440"/>
          <w:tab w:val="left" w:pos="2160"/>
          <w:tab w:val="left" w:pos="2880"/>
          <w:tab w:val="right" w:pos="9360"/>
        </w:tabs>
        <w:spacing w:after="0" w:line="240" w:lineRule="auto"/>
        <w:jc w:val="center"/>
        <w:rPr>
          <w:rFonts w:ascii="Times New Roman" w:hAnsi="Times New Roman" w:cs="Times New Roman"/>
        </w:rPr>
      </w:pPr>
      <w:r w:rsidRPr="00701325">
        <w:rPr>
          <w:rFonts w:ascii="Times New Roman" w:hAnsi="Times New Roman" w:cs="Times New Roman"/>
        </w:rPr>
        <w:t xml:space="preserve">This rule repealed the major substantive parts of 10-148 C.M.R. Ch. 33 and replaced it with the major </w:t>
      </w:r>
      <w:r w:rsidR="00B038F9">
        <w:rPr>
          <w:rFonts w:ascii="Times New Roman" w:hAnsi="Times New Roman" w:cs="Times New Roman"/>
        </w:rPr>
        <w:t>substantive changes on July 5, 2018</w:t>
      </w:r>
      <w:r w:rsidRPr="00701325">
        <w:rPr>
          <w:rFonts w:ascii="Times New Roman" w:hAnsi="Times New Roman" w:cs="Times New Roman"/>
        </w:rPr>
        <w:t>.</w:t>
      </w:r>
    </w:p>
    <w:p w:rsidR="009F73E8" w:rsidRPr="004516DE" w:rsidRDefault="009F73E8" w:rsidP="00DD79B0">
      <w:pPr>
        <w:tabs>
          <w:tab w:val="left" w:pos="720"/>
          <w:tab w:val="left" w:pos="1440"/>
          <w:tab w:val="left" w:pos="2160"/>
          <w:tab w:val="left" w:pos="2880"/>
          <w:tab w:val="right" w:pos="9360"/>
        </w:tabs>
        <w:spacing w:after="0" w:line="240" w:lineRule="auto"/>
        <w:jc w:val="center"/>
        <w:rPr>
          <w:rFonts w:ascii="Times New Roman" w:hAnsi="Times New Roman" w:cs="Times New Roman"/>
        </w:rPr>
      </w:pPr>
    </w:p>
    <w:p w:rsidR="00DD79B0" w:rsidRPr="004516DE" w:rsidRDefault="00DD79B0" w:rsidP="00DD79B0">
      <w:pPr>
        <w:tabs>
          <w:tab w:val="left" w:pos="720"/>
          <w:tab w:val="left" w:pos="1440"/>
          <w:tab w:val="left" w:pos="2160"/>
          <w:tab w:val="left" w:pos="2880"/>
          <w:tab w:val="right" w:pos="9360"/>
        </w:tabs>
        <w:spacing w:after="0" w:line="240" w:lineRule="auto"/>
        <w:rPr>
          <w:rFonts w:ascii="Times New Roman" w:hAnsi="Times New Roman" w:cs="Times New Roman"/>
        </w:rPr>
      </w:pPr>
    </w:p>
    <w:p w:rsidR="00DD79B0" w:rsidRPr="004516DE" w:rsidRDefault="00DD79B0" w:rsidP="00DD79B0">
      <w:pPr>
        <w:tabs>
          <w:tab w:val="left" w:pos="720"/>
          <w:tab w:val="left" w:pos="1440"/>
          <w:tab w:val="left" w:pos="2160"/>
          <w:tab w:val="left" w:pos="2880"/>
          <w:tab w:val="right" w:pos="9360"/>
        </w:tabs>
        <w:spacing w:after="0" w:line="240" w:lineRule="auto"/>
        <w:jc w:val="center"/>
        <w:rPr>
          <w:rFonts w:ascii="Times New Roman" w:hAnsi="Times New Roman" w:cs="Times New Roman"/>
        </w:rPr>
      </w:pPr>
    </w:p>
    <w:p w:rsidR="00DD79B0" w:rsidRPr="004516DE" w:rsidRDefault="00DD79B0" w:rsidP="00DD79B0">
      <w:pPr>
        <w:tabs>
          <w:tab w:val="left" w:pos="720"/>
          <w:tab w:val="left" w:pos="1440"/>
          <w:tab w:val="left" w:pos="2160"/>
          <w:tab w:val="left" w:pos="2880"/>
          <w:tab w:val="right" w:pos="9360"/>
        </w:tabs>
        <w:spacing w:after="0" w:line="240" w:lineRule="auto"/>
        <w:jc w:val="center"/>
        <w:rPr>
          <w:rFonts w:ascii="Times New Roman" w:hAnsi="Times New Roman" w:cs="Times New Roman"/>
        </w:rPr>
      </w:pPr>
    </w:p>
    <w:p w:rsidR="00DD79B0" w:rsidRPr="004516DE" w:rsidRDefault="00DD79B0" w:rsidP="00DD79B0">
      <w:pPr>
        <w:spacing w:after="0" w:line="240" w:lineRule="auto"/>
        <w:rPr>
          <w:rFonts w:ascii="Times New Roman" w:hAnsi="Times New Roman" w:cs="Times New Roman"/>
          <w:bCs/>
        </w:rPr>
      </w:pPr>
    </w:p>
    <w:p w:rsidR="00DD79B0" w:rsidRPr="004516DE" w:rsidRDefault="00DD79B0" w:rsidP="00DD79B0">
      <w:pPr>
        <w:tabs>
          <w:tab w:val="left" w:leader="dot" w:pos="9180"/>
        </w:tabs>
        <w:rPr>
          <w:rFonts w:ascii="Times New Roman" w:hAnsi="Times New Roman" w:cs="Times New Roman"/>
        </w:rPr>
        <w:sectPr w:rsidR="00DD79B0" w:rsidRPr="004516DE" w:rsidSect="001F5C62">
          <w:headerReference w:type="even" r:id="rId10"/>
          <w:headerReference w:type="default" r:id="rId11"/>
          <w:footerReference w:type="default" r:id="rId12"/>
          <w:headerReference w:type="first" r:id="rId13"/>
          <w:pgSz w:w="12240" w:h="15840" w:code="1"/>
          <w:pgMar w:top="1080" w:right="1080" w:bottom="1080" w:left="1080" w:header="720" w:footer="576" w:gutter="0"/>
          <w:pgNumType w:fmt="lowerRoman" w:start="1"/>
          <w:cols w:space="720"/>
          <w:docGrid w:linePitch="360"/>
        </w:sectPr>
      </w:pPr>
      <w:r w:rsidRPr="004516DE">
        <w:rPr>
          <w:rFonts w:ascii="Times New Roman" w:hAnsi="Times New Roman" w:cs="Times New Roman"/>
        </w:rPr>
        <w:br w:type="page"/>
      </w:r>
    </w:p>
    <w:p w:rsidR="004E743F" w:rsidRPr="004516DE" w:rsidRDefault="00B4702A" w:rsidP="001F629B">
      <w:pPr>
        <w:spacing w:after="0" w:line="240" w:lineRule="auto"/>
        <w:jc w:val="center"/>
        <w:rPr>
          <w:rFonts w:ascii="Times New Roman" w:hAnsi="Times New Roman" w:cs="Times New Roman"/>
        </w:rPr>
      </w:pPr>
      <w:r w:rsidRPr="004516DE">
        <w:rPr>
          <w:rFonts w:ascii="Times New Roman" w:hAnsi="Times New Roman" w:cs="Times New Roman"/>
          <w:b/>
          <w:bCs/>
        </w:rPr>
        <w:t xml:space="preserve">SECTION 1: </w:t>
      </w:r>
      <w:r w:rsidR="004E743F" w:rsidRPr="004516DE">
        <w:rPr>
          <w:rFonts w:ascii="Times New Roman" w:hAnsi="Times New Roman" w:cs="Times New Roman"/>
          <w:b/>
        </w:rPr>
        <w:t>PURPOSE</w:t>
      </w:r>
      <w:r w:rsidRPr="004516DE">
        <w:rPr>
          <w:rFonts w:ascii="Times New Roman" w:hAnsi="Times New Roman" w:cs="Times New Roman"/>
          <w:b/>
          <w:bCs/>
        </w:rPr>
        <w:t xml:space="preserve"> AND DEFINITIONS</w:t>
      </w:r>
    </w:p>
    <w:p w:rsidR="004E743F" w:rsidRPr="004516DE" w:rsidRDefault="004E743F" w:rsidP="0064370A">
      <w:pPr>
        <w:spacing w:after="0" w:line="240" w:lineRule="auto"/>
        <w:jc w:val="center"/>
        <w:rPr>
          <w:rFonts w:ascii="Times New Roman" w:hAnsi="Times New Roman" w:cs="Times New Roman"/>
          <w:b/>
        </w:rPr>
      </w:pPr>
    </w:p>
    <w:p w:rsidR="004E743F" w:rsidRPr="004516DE" w:rsidRDefault="00B4702A" w:rsidP="00B4702A">
      <w:pPr>
        <w:spacing w:after="0" w:line="240" w:lineRule="auto"/>
        <w:ind w:left="720" w:hanging="720"/>
        <w:rPr>
          <w:rFonts w:ascii="Times New Roman" w:hAnsi="Times New Roman" w:cs="Times New Roman"/>
        </w:rPr>
      </w:pPr>
      <w:r w:rsidRPr="004516DE">
        <w:rPr>
          <w:rFonts w:ascii="Times New Roman" w:hAnsi="Times New Roman" w:cs="Times New Roman"/>
          <w:b/>
        </w:rPr>
        <w:t xml:space="preserve">A. </w:t>
      </w:r>
      <w:r w:rsidRPr="004516DE">
        <w:rPr>
          <w:rFonts w:ascii="Times New Roman" w:hAnsi="Times New Roman" w:cs="Times New Roman"/>
          <w:b/>
        </w:rPr>
        <w:tab/>
        <w:t xml:space="preserve">Purpose. </w:t>
      </w:r>
      <w:r w:rsidR="00CF1717" w:rsidRPr="004516DE">
        <w:rPr>
          <w:rFonts w:ascii="Times New Roman" w:hAnsi="Times New Roman" w:cs="Times New Roman"/>
        </w:rPr>
        <w:t>Th</w:t>
      </w:r>
      <w:r w:rsidR="0067107C" w:rsidRPr="004516DE">
        <w:rPr>
          <w:rFonts w:ascii="Times New Roman" w:hAnsi="Times New Roman" w:cs="Times New Roman"/>
        </w:rPr>
        <w:t>e</w:t>
      </w:r>
      <w:r w:rsidR="00CF1717" w:rsidRPr="004516DE">
        <w:rPr>
          <w:rFonts w:ascii="Times New Roman" w:hAnsi="Times New Roman" w:cs="Times New Roman"/>
        </w:rPr>
        <w:t xml:space="preserve"> </w:t>
      </w:r>
      <w:r w:rsidR="00D203B0" w:rsidRPr="004516DE">
        <w:rPr>
          <w:rFonts w:ascii="Times New Roman" w:hAnsi="Times New Roman" w:cs="Times New Roman"/>
        </w:rPr>
        <w:t xml:space="preserve">Family Child Care </w:t>
      </w:r>
      <w:r w:rsidR="00B56C0E" w:rsidRPr="004516DE">
        <w:rPr>
          <w:rFonts w:ascii="Times New Roman" w:hAnsi="Times New Roman" w:cs="Times New Roman"/>
        </w:rPr>
        <w:t xml:space="preserve">Provider </w:t>
      </w:r>
      <w:r w:rsidRPr="004516DE">
        <w:rPr>
          <w:rFonts w:ascii="Times New Roman" w:hAnsi="Times New Roman" w:cs="Times New Roman"/>
        </w:rPr>
        <w:t xml:space="preserve">Licensing Rule </w:t>
      </w:r>
      <w:r w:rsidR="00CF1717" w:rsidRPr="004516DE">
        <w:rPr>
          <w:rFonts w:ascii="Times New Roman" w:hAnsi="Times New Roman" w:cs="Times New Roman"/>
        </w:rPr>
        <w:t xml:space="preserve">describes the minimum requirements </w:t>
      </w:r>
      <w:r w:rsidR="00D203B0" w:rsidRPr="004516DE">
        <w:rPr>
          <w:rFonts w:ascii="Times New Roman" w:hAnsi="Times New Roman" w:cs="Times New Roman"/>
        </w:rPr>
        <w:t xml:space="preserve">established to protect the health and safety of Maine’s children cared for by licensed </w:t>
      </w:r>
      <w:r w:rsidR="00CF1717" w:rsidRPr="004516DE">
        <w:rPr>
          <w:rFonts w:ascii="Times New Roman" w:hAnsi="Times New Roman" w:cs="Times New Roman"/>
        </w:rPr>
        <w:t>family child care provider</w:t>
      </w:r>
      <w:r w:rsidR="00D203B0" w:rsidRPr="004516DE">
        <w:rPr>
          <w:rFonts w:ascii="Times New Roman" w:hAnsi="Times New Roman" w:cs="Times New Roman"/>
        </w:rPr>
        <w:t>s. This rule</w:t>
      </w:r>
      <w:r w:rsidR="00B172D7" w:rsidRPr="004516DE">
        <w:rPr>
          <w:rFonts w:ascii="Times New Roman" w:hAnsi="Times New Roman" w:cs="Times New Roman"/>
        </w:rPr>
        <w:t xml:space="preserve">, promulgated in accordance with 22 M.R.S., Chapters 1661, 1663 and 1673, </w:t>
      </w:r>
      <w:r w:rsidR="00CF1717" w:rsidRPr="004516DE">
        <w:rPr>
          <w:rFonts w:ascii="Times New Roman" w:hAnsi="Times New Roman" w:cs="Times New Roman"/>
        </w:rPr>
        <w:t>govern</w:t>
      </w:r>
      <w:r w:rsidR="00B172D7" w:rsidRPr="004516DE">
        <w:rPr>
          <w:rFonts w:ascii="Times New Roman" w:hAnsi="Times New Roman" w:cs="Times New Roman"/>
        </w:rPr>
        <w:t>s</w:t>
      </w:r>
      <w:r w:rsidR="00CF1717" w:rsidRPr="004516DE">
        <w:rPr>
          <w:rFonts w:ascii="Times New Roman" w:hAnsi="Times New Roman" w:cs="Times New Roman"/>
        </w:rPr>
        <w:t xml:space="preserve"> application and inspection procedures</w:t>
      </w:r>
      <w:r w:rsidR="00831223" w:rsidRPr="004516DE">
        <w:rPr>
          <w:rFonts w:ascii="Times New Roman" w:hAnsi="Times New Roman" w:cs="Times New Roman"/>
        </w:rPr>
        <w:t>;</w:t>
      </w:r>
      <w:r w:rsidR="00CF1717" w:rsidRPr="004516DE">
        <w:rPr>
          <w:rFonts w:ascii="Times New Roman" w:hAnsi="Times New Roman" w:cs="Times New Roman"/>
        </w:rPr>
        <w:t xml:space="preserve"> </w:t>
      </w:r>
      <w:r w:rsidR="00831223" w:rsidRPr="004516DE">
        <w:rPr>
          <w:rFonts w:ascii="Times New Roman" w:hAnsi="Times New Roman" w:cs="Times New Roman"/>
        </w:rPr>
        <w:t xml:space="preserve">routine </w:t>
      </w:r>
      <w:r w:rsidR="001F629B" w:rsidRPr="004516DE">
        <w:rPr>
          <w:rFonts w:ascii="Times New Roman" w:hAnsi="Times New Roman" w:cs="Times New Roman"/>
        </w:rPr>
        <w:t>health, sanitation</w:t>
      </w:r>
      <w:r w:rsidR="00CF1717" w:rsidRPr="004516DE">
        <w:rPr>
          <w:rFonts w:ascii="Times New Roman" w:hAnsi="Times New Roman" w:cs="Times New Roman"/>
        </w:rPr>
        <w:t xml:space="preserve"> and fire safety standards</w:t>
      </w:r>
      <w:r w:rsidR="00831223" w:rsidRPr="004516DE">
        <w:rPr>
          <w:rFonts w:ascii="Times New Roman" w:hAnsi="Times New Roman" w:cs="Times New Roman"/>
        </w:rPr>
        <w:t>;</w:t>
      </w:r>
      <w:r w:rsidR="00CF1717" w:rsidRPr="004516DE">
        <w:rPr>
          <w:rFonts w:ascii="Times New Roman" w:hAnsi="Times New Roman" w:cs="Times New Roman"/>
        </w:rPr>
        <w:t xml:space="preserve"> provider qualifications</w:t>
      </w:r>
      <w:r w:rsidR="001F629B" w:rsidRPr="004516DE">
        <w:rPr>
          <w:rFonts w:ascii="Times New Roman" w:hAnsi="Times New Roman" w:cs="Times New Roman"/>
        </w:rPr>
        <w:t>,</w:t>
      </w:r>
      <w:r w:rsidR="00CF1717" w:rsidRPr="004516DE">
        <w:rPr>
          <w:rFonts w:ascii="Times New Roman" w:hAnsi="Times New Roman" w:cs="Times New Roman"/>
        </w:rPr>
        <w:t xml:space="preserve"> staff supervision and staffing ratios</w:t>
      </w:r>
      <w:r w:rsidR="00831223" w:rsidRPr="004516DE">
        <w:rPr>
          <w:rFonts w:ascii="Times New Roman" w:hAnsi="Times New Roman" w:cs="Times New Roman"/>
        </w:rPr>
        <w:t>;</w:t>
      </w:r>
      <w:r w:rsidR="00CF1717" w:rsidRPr="004516DE">
        <w:rPr>
          <w:rFonts w:ascii="Times New Roman" w:hAnsi="Times New Roman" w:cs="Times New Roman"/>
        </w:rPr>
        <w:t xml:space="preserve"> </w:t>
      </w:r>
      <w:r w:rsidR="00DD79B0" w:rsidRPr="004516DE">
        <w:rPr>
          <w:rFonts w:ascii="Times New Roman" w:hAnsi="Times New Roman" w:cs="Times New Roman"/>
        </w:rPr>
        <w:t xml:space="preserve">and </w:t>
      </w:r>
      <w:r w:rsidR="00CF1717" w:rsidRPr="004516DE">
        <w:rPr>
          <w:rFonts w:ascii="Times New Roman" w:hAnsi="Times New Roman" w:cs="Times New Roman"/>
        </w:rPr>
        <w:t>record keeping</w:t>
      </w:r>
      <w:r w:rsidR="00B172D7" w:rsidRPr="004516DE">
        <w:rPr>
          <w:rFonts w:ascii="Times New Roman" w:hAnsi="Times New Roman" w:cs="Times New Roman"/>
        </w:rPr>
        <w:t xml:space="preserve"> and reporting</w:t>
      </w:r>
      <w:r w:rsidR="00CF1717" w:rsidRPr="004516DE">
        <w:rPr>
          <w:rFonts w:ascii="Times New Roman" w:hAnsi="Times New Roman" w:cs="Times New Roman"/>
        </w:rPr>
        <w:t>.</w:t>
      </w:r>
      <w:r w:rsidR="00B172D7" w:rsidRPr="004516DE">
        <w:rPr>
          <w:rFonts w:ascii="Times New Roman" w:hAnsi="Times New Roman" w:cs="Times New Roman"/>
        </w:rPr>
        <w:t xml:space="preserve"> </w:t>
      </w:r>
    </w:p>
    <w:bookmarkEnd w:id="0"/>
    <w:p w:rsidR="00BF6D8E" w:rsidRPr="004516DE" w:rsidRDefault="00BF6D8E" w:rsidP="0064370A">
      <w:pPr>
        <w:spacing w:after="0" w:line="240" w:lineRule="auto"/>
        <w:rPr>
          <w:rFonts w:ascii="Times New Roman" w:hAnsi="Times New Roman" w:cs="Times New Roman"/>
          <w:b/>
          <w:bCs/>
        </w:rPr>
      </w:pPr>
    </w:p>
    <w:p w:rsidR="00BF6D8E" w:rsidRPr="004516DE" w:rsidRDefault="00B4702A" w:rsidP="00180E84">
      <w:pPr>
        <w:spacing w:after="0" w:line="240" w:lineRule="auto"/>
        <w:ind w:left="720" w:hanging="720"/>
        <w:rPr>
          <w:rFonts w:ascii="Times New Roman" w:hAnsi="Times New Roman" w:cs="Times New Roman"/>
          <w:b/>
          <w:bCs/>
        </w:rPr>
      </w:pPr>
      <w:r w:rsidRPr="004516DE">
        <w:rPr>
          <w:rFonts w:ascii="Times New Roman" w:hAnsi="Times New Roman" w:cs="Times New Roman"/>
          <w:b/>
          <w:bCs/>
        </w:rPr>
        <w:t>B</w:t>
      </w:r>
      <w:r w:rsidR="00180E84" w:rsidRPr="004516DE">
        <w:rPr>
          <w:rFonts w:ascii="Times New Roman" w:hAnsi="Times New Roman" w:cs="Times New Roman"/>
          <w:b/>
          <w:bCs/>
        </w:rPr>
        <w:t>.</w:t>
      </w:r>
      <w:r w:rsidR="00180E84" w:rsidRPr="004516DE">
        <w:rPr>
          <w:rFonts w:ascii="Times New Roman" w:hAnsi="Times New Roman" w:cs="Times New Roman"/>
          <w:b/>
          <w:bCs/>
        </w:rPr>
        <w:tab/>
      </w:r>
      <w:r w:rsidRPr="004516DE">
        <w:rPr>
          <w:rFonts w:ascii="Times New Roman" w:hAnsi="Times New Roman" w:cs="Times New Roman"/>
          <w:b/>
          <w:bCs/>
        </w:rPr>
        <w:t xml:space="preserve">Definitions. </w:t>
      </w:r>
      <w:r w:rsidR="00180E84" w:rsidRPr="00591BB5">
        <w:rPr>
          <w:rFonts w:ascii="Times New Roman" w:hAnsi="Times New Roman" w:cs="Times New Roman"/>
          <w:bCs/>
        </w:rPr>
        <w:t>Definitions in this rule supplement the definitions in applicable statutes. The definitions in applicable Maine statutes are not repeated in this rule.</w:t>
      </w:r>
    </w:p>
    <w:p w:rsidR="00180E84" w:rsidRPr="004516DE" w:rsidRDefault="00180E84" w:rsidP="00180E84">
      <w:pPr>
        <w:spacing w:after="0" w:line="240" w:lineRule="auto"/>
        <w:ind w:left="720" w:hanging="720"/>
        <w:rPr>
          <w:rFonts w:ascii="Times New Roman" w:hAnsi="Times New Roman" w:cs="Times New Roman"/>
          <w:b/>
          <w:bCs/>
        </w:rPr>
      </w:pPr>
    </w:p>
    <w:p w:rsidR="00BF6D8E" w:rsidRPr="004516DE" w:rsidRDefault="00BF6D8E" w:rsidP="003C3D00">
      <w:pPr>
        <w:pStyle w:val="ListParagraph"/>
        <w:numPr>
          <w:ilvl w:val="0"/>
          <w:numId w:val="34"/>
        </w:numPr>
        <w:ind w:left="1440" w:hanging="720"/>
        <w:rPr>
          <w:sz w:val="22"/>
          <w:szCs w:val="22"/>
        </w:rPr>
      </w:pPr>
      <w:r w:rsidRPr="004516DE">
        <w:rPr>
          <w:b/>
          <w:bCs/>
          <w:sz w:val="22"/>
          <w:szCs w:val="22"/>
        </w:rPr>
        <w:t>Abuse or neglect</w:t>
      </w:r>
      <w:r w:rsidRPr="004516DE">
        <w:rPr>
          <w:sz w:val="22"/>
          <w:szCs w:val="22"/>
        </w:rPr>
        <w:t xml:space="preserve"> means a threat to a child’s health or welfare by physical, mental or emotional injury or impairment, sexual abuse or exploitation, deprivation of essential needs or lack of protection from these, by a person responsible for the child.</w:t>
      </w:r>
    </w:p>
    <w:p w:rsidR="00BF6D8E" w:rsidRPr="004516DE" w:rsidRDefault="00BF6D8E" w:rsidP="0089504E">
      <w:pPr>
        <w:spacing w:after="0" w:line="240" w:lineRule="auto"/>
        <w:ind w:left="1440" w:hanging="720"/>
        <w:rPr>
          <w:rFonts w:ascii="Times New Roman" w:hAnsi="Times New Roman" w:cs="Times New Roman"/>
        </w:rPr>
      </w:pPr>
    </w:p>
    <w:p w:rsidR="00BF6D8E" w:rsidRPr="004516DE" w:rsidRDefault="00BF6D8E" w:rsidP="003C3D00">
      <w:pPr>
        <w:pStyle w:val="ListParagraph"/>
        <w:numPr>
          <w:ilvl w:val="0"/>
          <w:numId w:val="34"/>
        </w:numPr>
        <w:ind w:left="1440" w:hanging="720"/>
        <w:rPr>
          <w:sz w:val="22"/>
          <w:szCs w:val="22"/>
        </w:rPr>
      </w:pPr>
      <w:r w:rsidRPr="004516DE">
        <w:rPr>
          <w:b/>
          <w:sz w:val="22"/>
          <w:szCs w:val="22"/>
        </w:rPr>
        <w:t>Adult</w:t>
      </w:r>
      <w:r w:rsidRPr="004516DE">
        <w:rPr>
          <w:sz w:val="22"/>
          <w:szCs w:val="22"/>
        </w:rPr>
        <w:t xml:space="preserve"> means an individual at least 18</w:t>
      </w:r>
      <w:r w:rsidR="001F629B" w:rsidRPr="004516DE">
        <w:rPr>
          <w:sz w:val="22"/>
          <w:szCs w:val="22"/>
        </w:rPr>
        <w:t xml:space="preserve"> </w:t>
      </w:r>
      <w:r w:rsidRPr="004516DE">
        <w:rPr>
          <w:sz w:val="22"/>
          <w:szCs w:val="22"/>
        </w:rPr>
        <w:t>years</w:t>
      </w:r>
      <w:r w:rsidR="001F629B" w:rsidRPr="004516DE">
        <w:rPr>
          <w:sz w:val="22"/>
          <w:szCs w:val="22"/>
        </w:rPr>
        <w:t xml:space="preserve"> </w:t>
      </w:r>
      <w:r w:rsidR="00E946E2" w:rsidRPr="004516DE">
        <w:rPr>
          <w:sz w:val="22"/>
          <w:szCs w:val="22"/>
        </w:rPr>
        <w:t>old</w:t>
      </w:r>
      <w:r w:rsidRPr="004516DE">
        <w:rPr>
          <w:sz w:val="22"/>
          <w:szCs w:val="22"/>
        </w:rPr>
        <w:t>.</w:t>
      </w:r>
    </w:p>
    <w:p w:rsidR="00BF6D8E" w:rsidRPr="004516DE" w:rsidRDefault="00BF6D8E" w:rsidP="0089504E">
      <w:pPr>
        <w:spacing w:after="0" w:line="240" w:lineRule="auto"/>
        <w:ind w:left="1440" w:hanging="720"/>
        <w:rPr>
          <w:rFonts w:ascii="Times New Roman" w:hAnsi="Times New Roman" w:cs="Times New Roman"/>
        </w:rPr>
      </w:pPr>
    </w:p>
    <w:p w:rsidR="00831223" w:rsidRPr="004516DE" w:rsidRDefault="00831223" w:rsidP="003C3D00">
      <w:pPr>
        <w:pStyle w:val="ListParagraph"/>
        <w:numPr>
          <w:ilvl w:val="0"/>
          <w:numId w:val="34"/>
        </w:numPr>
        <w:ind w:left="1440" w:hanging="720"/>
        <w:rPr>
          <w:sz w:val="22"/>
          <w:szCs w:val="22"/>
        </w:rPr>
      </w:pPr>
      <w:r w:rsidRPr="004516DE">
        <w:rPr>
          <w:b/>
          <w:sz w:val="22"/>
          <w:szCs w:val="22"/>
        </w:rPr>
        <w:t>Applicant</w:t>
      </w:r>
      <w:r w:rsidRPr="004516DE">
        <w:rPr>
          <w:sz w:val="22"/>
          <w:szCs w:val="22"/>
        </w:rPr>
        <w:t xml:space="preserve"> means a person seeking a license to operate a family child care.</w:t>
      </w:r>
    </w:p>
    <w:p w:rsidR="007653C5" w:rsidRPr="004516DE" w:rsidRDefault="007653C5" w:rsidP="0089504E">
      <w:pPr>
        <w:spacing w:after="0" w:line="240" w:lineRule="auto"/>
        <w:ind w:left="1440" w:hanging="720"/>
        <w:rPr>
          <w:rFonts w:ascii="Times New Roman" w:hAnsi="Times New Roman" w:cs="Times New Roman"/>
        </w:rPr>
      </w:pPr>
    </w:p>
    <w:p w:rsidR="00BF6D8E" w:rsidRPr="004516DE" w:rsidRDefault="00BF6D8E" w:rsidP="003C3D00">
      <w:pPr>
        <w:pStyle w:val="ListParagraph"/>
        <w:numPr>
          <w:ilvl w:val="0"/>
          <w:numId w:val="34"/>
        </w:numPr>
        <w:ind w:left="1440" w:hanging="720"/>
        <w:rPr>
          <w:sz w:val="22"/>
          <w:szCs w:val="22"/>
        </w:rPr>
      </w:pPr>
      <w:r w:rsidRPr="004516DE">
        <w:rPr>
          <w:b/>
          <w:bCs/>
          <w:sz w:val="22"/>
          <w:szCs w:val="22"/>
        </w:rPr>
        <w:t>Child</w:t>
      </w:r>
      <w:r w:rsidR="004E743F" w:rsidRPr="004516DE">
        <w:rPr>
          <w:sz w:val="22"/>
          <w:szCs w:val="22"/>
        </w:rPr>
        <w:t xml:space="preserve">, for the purpose of this rule, </w:t>
      </w:r>
      <w:r w:rsidRPr="004516DE">
        <w:rPr>
          <w:sz w:val="22"/>
          <w:szCs w:val="22"/>
        </w:rPr>
        <w:t xml:space="preserve">means an individual </w:t>
      </w:r>
      <w:r w:rsidR="004E743F" w:rsidRPr="004516DE">
        <w:rPr>
          <w:sz w:val="22"/>
          <w:szCs w:val="22"/>
        </w:rPr>
        <w:t xml:space="preserve">over the age of six </w:t>
      </w:r>
      <w:r w:rsidR="008E3177" w:rsidRPr="004516DE">
        <w:rPr>
          <w:sz w:val="22"/>
          <w:szCs w:val="22"/>
        </w:rPr>
        <w:t xml:space="preserve">weeks </w:t>
      </w:r>
      <w:r w:rsidR="00490E09" w:rsidRPr="004516DE">
        <w:rPr>
          <w:sz w:val="22"/>
          <w:szCs w:val="22"/>
        </w:rPr>
        <w:t xml:space="preserve">and </w:t>
      </w:r>
      <w:r w:rsidR="004E743F" w:rsidRPr="004516DE">
        <w:rPr>
          <w:sz w:val="22"/>
          <w:szCs w:val="22"/>
        </w:rPr>
        <w:t xml:space="preserve">not yet </w:t>
      </w:r>
      <w:r w:rsidRPr="004516DE">
        <w:rPr>
          <w:sz w:val="22"/>
          <w:szCs w:val="22"/>
        </w:rPr>
        <w:t>13</w:t>
      </w:r>
      <w:r w:rsidR="00F715A0" w:rsidRPr="004516DE">
        <w:rPr>
          <w:sz w:val="22"/>
          <w:szCs w:val="22"/>
        </w:rPr>
        <w:t xml:space="preserve"> years</w:t>
      </w:r>
      <w:r w:rsidR="00560E46" w:rsidRPr="004516DE">
        <w:rPr>
          <w:sz w:val="22"/>
          <w:szCs w:val="22"/>
        </w:rPr>
        <w:t xml:space="preserve"> old</w:t>
      </w:r>
      <w:r w:rsidRPr="004516DE">
        <w:rPr>
          <w:sz w:val="22"/>
          <w:szCs w:val="22"/>
        </w:rPr>
        <w:t>.</w:t>
      </w:r>
    </w:p>
    <w:p w:rsidR="00537B1A" w:rsidRPr="004516DE" w:rsidRDefault="00537B1A" w:rsidP="0089504E">
      <w:pPr>
        <w:spacing w:after="0" w:line="240" w:lineRule="auto"/>
        <w:ind w:left="1440" w:hanging="720"/>
        <w:rPr>
          <w:rFonts w:ascii="Times New Roman" w:hAnsi="Times New Roman" w:cs="Times New Roman"/>
        </w:rPr>
      </w:pPr>
    </w:p>
    <w:p w:rsidR="00A419E3" w:rsidRPr="004516DE" w:rsidRDefault="00A419E3" w:rsidP="003C3D00">
      <w:pPr>
        <w:pStyle w:val="ListParagraph"/>
        <w:numPr>
          <w:ilvl w:val="0"/>
          <w:numId w:val="34"/>
        </w:numPr>
        <w:ind w:left="1440" w:hanging="720"/>
        <w:rPr>
          <w:b/>
          <w:sz w:val="22"/>
          <w:szCs w:val="22"/>
        </w:rPr>
      </w:pPr>
      <w:r w:rsidRPr="004516DE">
        <w:rPr>
          <w:b/>
          <w:sz w:val="22"/>
          <w:szCs w:val="22"/>
        </w:rPr>
        <w:t xml:space="preserve">Conditional license </w:t>
      </w:r>
      <w:r w:rsidRPr="004516DE">
        <w:rPr>
          <w:sz w:val="22"/>
          <w:szCs w:val="22"/>
        </w:rPr>
        <w:t xml:space="preserve">means </w:t>
      </w:r>
      <w:r w:rsidR="005F55D3" w:rsidRPr="004516DE">
        <w:rPr>
          <w:sz w:val="22"/>
          <w:szCs w:val="22"/>
        </w:rPr>
        <w:t xml:space="preserve">a license issued for a term not to exceed 12 months, which specifies </w:t>
      </w:r>
      <w:r w:rsidR="004E743F" w:rsidRPr="004516DE">
        <w:rPr>
          <w:sz w:val="22"/>
          <w:szCs w:val="22"/>
        </w:rPr>
        <w:t xml:space="preserve">when and what corrections the </w:t>
      </w:r>
      <w:r w:rsidR="003C6697" w:rsidRPr="004516DE">
        <w:rPr>
          <w:sz w:val="22"/>
          <w:szCs w:val="22"/>
        </w:rPr>
        <w:t>licensee</w:t>
      </w:r>
      <w:r w:rsidR="004E743F" w:rsidRPr="004516DE">
        <w:rPr>
          <w:sz w:val="22"/>
          <w:szCs w:val="22"/>
        </w:rPr>
        <w:t xml:space="preserve"> must </w:t>
      </w:r>
      <w:r w:rsidR="00FE4BA4" w:rsidRPr="004516DE">
        <w:rPr>
          <w:sz w:val="22"/>
          <w:szCs w:val="22"/>
        </w:rPr>
        <w:t xml:space="preserve">complete </w:t>
      </w:r>
      <w:r w:rsidR="005F55D3" w:rsidRPr="004516DE">
        <w:rPr>
          <w:sz w:val="22"/>
          <w:szCs w:val="22"/>
        </w:rPr>
        <w:t xml:space="preserve">to achieve compliance with this rule. </w:t>
      </w:r>
      <w:r w:rsidR="004E743F" w:rsidRPr="004516DE">
        <w:rPr>
          <w:sz w:val="22"/>
          <w:szCs w:val="22"/>
        </w:rPr>
        <w:t xml:space="preserve">A conditional license may be issued </w:t>
      </w:r>
      <w:r w:rsidR="00FE4BA4" w:rsidRPr="004516DE">
        <w:rPr>
          <w:sz w:val="22"/>
          <w:szCs w:val="22"/>
        </w:rPr>
        <w:t xml:space="preserve">by the Department, </w:t>
      </w:r>
      <w:r w:rsidR="004E743F" w:rsidRPr="004516DE">
        <w:rPr>
          <w:sz w:val="22"/>
          <w:szCs w:val="22"/>
        </w:rPr>
        <w:t>in accordance with 22 M.R.S. §7802.</w:t>
      </w:r>
    </w:p>
    <w:p w:rsidR="00A419E3" w:rsidRPr="004516DE" w:rsidRDefault="00A419E3" w:rsidP="0089504E">
      <w:pPr>
        <w:spacing w:after="0" w:line="240" w:lineRule="auto"/>
        <w:ind w:left="1440" w:hanging="720"/>
        <w:rPr>
          <w:rFonts w:ascii="Times New Roman" w:hAnsi="Times New Roman" w:cs="Times New Roman"/>
          <w:b/>
        </w:rPr>
      </w:pPr>
    </w:p>
    <w:p w:rsidR="00537B1A" w:rsidRPr="004516DE" w:rsidRDefault="00537B1A" w:rsidP="003C3D00">
      <w:pPr>
        <w:pStyle w:val="ListParagraph"/>
        <w:numPr>
          <w:ilvl w:val="0"/>
          <w:numId w:val="34"/>
        </w:numPr>
        <w:ind w:left="1440" w:hanging="720"/>
        <w:rPr>
          <w:sz w:val="22"/>
          <w:szCs w:val="22"/>
        </w:rPr>
      </w:pPr>
      <w:r w:rsidRPr="004516DE">
        <w:rPr>
          <w:b/>
          <w:sz w:val="22"/>
          <w:szCs w:val="22"/>
        </w:rPr>
        <w:t>Corporal punishment</w:t>
      </w:r>
      <w:r w:rsidRPr="004516DE">
        <w:rPr>
          <w:sz w:val="22"/>
          <w:szCs w:val="22"/>
        </w:rPr>
        <w:t xml:space="preserve"> means </w:t>
      </w:r>
      <w:r w:rsidR="003C6697" w:rsidRPr="004516DE">
        <w:rPr>
          <w:sz w:val="22"/>
          <w:szCs w:val="22"/>
        </w:rPr>
        <w:t xml:space="preserve">physical </w:t>
      </w:r>
      <w:r w:rsidRPr="004516DE">
        <w:rPr>
          <w:sz w:val="22"/>
          <w:szCs w:val="22"/>
        </w:rPr>
        <w:t xml:space="preserve">actions </w:t>
      </w:r>
      <w:r w:rsidR="00916DF7" w:rsidRPr="004516DE">
        <w:rPr>
          <w:sz w:val="22"/>
          <w:szCs w:val="22"/>
        </w:rPr>
        <w:t xml:space="preserve">harmful to </w:t>
      </w:r>
      <w:r w:rsidRPr="004516DE">
        <w:rPr>
          <w:sz w:val="22"/>
          <w:szCs w:val="22"/>
        </w:rPr>
        <w:t>a child</w:t>
      </w:r>
      <w:r w:rsidR="003C6697" w:rsidRPr="004516DE">
        <w:rPr>
          <w:sz w:val="22"/>
          <w:szCs w:val="22"/>
        </w:rPr>
        <w:t>’s body</w:t>
      </w:r>
      <w:r w:rsidRPr="004516DE">
        <w:rPr>
          <w:sz w:val="22"/>
          <w:szCs w:val="22"/>
        </w:rPr>
        <w:t>, including, but not limited to</w:t>
      </w:r>
      <w:r w:rsidR="003C6697" w:rsidRPr="004516DE">
        <w:rPr>
          <w:sz w:val="22"/>
          <w:szCs w:val="22"/>
        </w:rPr>
        <w:t>, the following</w:t>
      </w:r>
      <w:r w:rsidRPr="004516DE">
        <w:rPr>
          <w:sz w:val="22"/>
          <w:szCs w:val="22"/>
        </w:rPr>
        <w:t>:</w:t>
      </w:r>
    </w:p>
    <w:p w:rsidR="00BB7F03" w:rsidRPr="004516DE" w:rsidRDefault="00BB7F03" w:rsidP="00BB7F03">
      <w:pPr>
        <w:spacing w:after="0" w:line="240" w:lineRule="auto"/>
        <w:rPr>
          <w:rFonts w:ascii="Times New Roman" w:hAnsi="Times New Roman" w:cs="Times New Roman"/>
          <w:b/>
          <w:bCs/>
        </w:rPr>
      </w:pPr>
    </w:p>
    <w:p w:rsidR="00BB7F03" w:rsidRPr="004516DE" w:rsidRDefault="00BB7F03" w:rsidP="003C3D00">
      <w:pPr>
        <w:pStyle w:val="ListParagraph"/>
        <w:numPr>
          <w:ilvl w:val="1"/>
          <w:numId w:val="38"/>
        </w:numPr>
        <w:ind w:left="2160" w:hanging="720"/>
        <w:rPr>
          <w:bCs/>
          <w:sz w:val="22"/>
          <w:szCs w:val="22"/>
        </w:rPr>
      </w:pPr>
      <w:r w:rsidRPr="004516DE">
        <w:rPr>
          <w:bCs/>
          <w:sz w:val="22"/>
          <w:szCs w:val="22"/>
        </w:rPr>
        <w:t>Slapping, striking, shaking, shoving, spanking, pinching, twisting, kicking, biting, ear pulling or ear twisting;</w:t>
      </w:r>
    </w:p>
    <w:p w:rsidR="00BB7F03" w:rsidRPr="004516DE" w:rsidRDefault="00BB7F03" w:rsidP="0089504E">
      <w:pPr>
        <w:spacing w:after="0" w:line="240" w:lineRule="auto"/>
        <w:ind w:left="2160" w:hanging="720"/>
        <w:rPr>
          <w:rFonts w:ascii="Times New Roman" w:hAnsi="Times New Roman" w:cs="Times New Roman"/>
          <w:bCs/>
        </w:rPr>
      </w:pPr>
    </w:p>
    <w:p w:rsidR="00BB7F03" w:rsidRPr="004516DE" w:rsidRDefault="00BB7F03" w:rsidP="003C3D00">
      <w:pPr>
        <w:pStyle w:val="ListParagraph"/>
        <w:numPr>
          <w:ilvl w:val="1"/>
          <w:numId w:val="38"/>
        </w:numPr>
        <w:ind w:left="2160" w:hanging="720"/>
        <w:rPr>
          <w:bCs/>
          <w:sz w:val="22"/>
          <w:szCs w:val="22"/>
        </w:rPr>
      </w:pPr>
      <w:r w:rsidRPr="004516DE">
        <w:rPr>
          <w:bCs/>
          <w:sz w:val="22"/>
          <w:szCs w:val="22"/>
        </w:rPr>
        <w:t>Forcing a child to taste or eat spicy, bitter or otherwise distasteful products for the purpose of discipline;</w:t>
      </w:r>
    </w:p>
    <w:p w:rsidR="00BB7F03" w:rsidRPr="004516DE" w:rsidRDefault="00BB7F03" w:rsidP="0089504E">
      <w:pPr>
        <w:spacing w:after="0" w:line="240" w:lineRule="auto"/>
        <w:ind w:left="2160" w:hanging="720"/>
        <w:rPr>
          <w:rFonts w:ascii="Times New Roman" w:hAnsi="Times New Roman" w:cs="Times New Roman"/>
          <w:bCs/>
        </w:rPr>
      </w:pPr>
    </w:p>
    <w:p w:rsidR="00BB7F03" w:rsidRPr="004516DE" w:rsidRDefault="00BB7F03" w:rsidP="003C3D00">
      <w:pPr>
        <w:pStyle w:val="ListParagraph"/>
        <w:numPr>
          <w:ilvl w:val="1"/>
          <w:numId w:val="38"/>
        </w:numPr>
        <w:ind w:left="2160" w:hanging="720"/>
        <w:rPr>
          <w:bCs/>
          <w:sz w:val="22"/>
          <w:szCs w:val="22"/>
        </w:rPr>
      </w:pPr>
      <w:r w:rsidRPr="004516DE">
        <w:rPr>
          <w:bCs/>
          <w:sz w:val="22"/>
          <w:szCs w:val="22"/>
        </w:rPr>
        <w:t>Spraying with water as a means of controlling behavior;</w:t>
      </w:r>
    </w:p>
    <w:p w:rsidR="00BB7F03" w:rsidRPr="004516DE" w:rsidRDefault="00BB7F03" w:rsidP="0089504E">
      <w:pPr>
        <w:pStyle w:val="ListParagraph"/>
        <w:ind w:left="2160" w:hanging="720"/>
        <w:rPr>
          <w:bCs/>
          <w:sz w:val="22"/>
          <w:szCs w:val="22"/>
        </w:rPr>
      </w:pPr>
    </w:p>
    <w:p w:rsidR="00BB7F03" w:rsidRPr="004516DE" w:rsidRDefault="00BB7F03" w:rsidP="003C3D00">
      <w:pPr>
        <w:pStyle w:val="ListParagraph"/>
        <w:numPr>
          <w:ilvl w:val="1"/>
          <w:numId w:val="38"/>
        </w:numPr>
        <w:ind w:left="2160" w:hanging="720"/>
        <w:rPr>
          <w:bCs/>
          <w:sz w:val="22"/>
          <w:szCs w:val="22"/>
        </w:rPr>
      </w:pPr>
      <w:r w:rsidRPr="004516DE">
        <w:rPr>
          <w:bCs/>
          <w:sz w:val="22"/>
          <w:szCs w:val="22"/>
        </w:rPr>
        <w:t>Placing tape over a child’s mouth;</w:t>
      </w:r>
    </w:p>
    <w:p w:rsidR="00BB7F03" w:rsidRPr="004516DE" w:rsidRDefault="00BB7F03" w:rsidP="00BB7F03">
      <w:pPr>
        <w:pStyle w:val="ListParagraph"/>
        <w:ind w:left="1080" w:hanging="360"/>
        <w:rPr>
          <w:bCs/>
          <w:sz w:val="22"/>
          <w:szCs w:val="22"/>
        </w:rPr>
      </w:pPr>
    </w:p>
    <w:p w:rsidR="00BB7F03" w:rsidRPr="004516DE" w:rsidRDefault="00BB7F03" w:rsidP="003C3D00">
      <w:pPr>
        <w:pStyle w:val="ListParagraph"/>
        <w:numPr>
          <w:ilvl w:val="1"/>
          <w:numId w:val="38"/>
        </w:numPr>
        <w:ind w:left="2160" w:hanging="720"/>
        <w:rPr>
          <w:bCs/>
          <w:sz w:val="22"/>
          <w:szCs w:val="22"/>
        </w:rPr>
      </w:pPr>
      <w:r w:rsidRPr="004516DE">
        <w:rPr>
          <w:bCs/>
          <w:sz w:val="22"/>
          <w:szCs w:val="22"/>
        </w:rPr>
        <w:t>Mechanical restraints, s</w:t>
      </w:r>
      <w:r w:rsidR="009850EA" w:rsidRPr="004516DE">
        <w:rPr>
          <w:bCs/>
          <w:sz w:val="22"/>
          <w:szCs w:val="22"/>
        </w:rPr>
        <w:t>uch as tying a child to a chair</w:t>
      </w:r>
      <w:r w:rsidR="0089504E" w:rsidRPr="004516DE">
        <w:rPr>
          <w:bCs/>
          <w:sz w:val="22"/>
          <w:szCs w:val="22"/>
        </w:rPr>
        <w:t>;</w:t>
      </w:r>
    </w:p>
    <w:p w:rsidR="0089504E" w:rsidRPr="004516DE" w:rsidRDefault="0089504E" w:rsidP="0089504E">
      <w:pPr>
        <w:pStyle w:val="ListParagraph"/>
        <w:ind w:left="1080"/>
        <w:rPr>
          <w:bCs/>
          <w:sz w:val="22"/>
          <w:szCs w:val="22"/>
        </w:rPr>
      </w:pPr>
    </w:p>
    <w:p w:rsidR="00BB7F03" w:rsidRPr="004516DE" w:rsidRDefault="00BB7F03" w:rsidP="003C3D00">
      <w:pPr>
        <w:pStyle w:val="ListParagraph"/>
        <w:numPr>
          <w:ilvl w:val="1"/>
          <w:numId w:val="38"/>
        </w:numPr>
        <w:ind w:left="2160" w:hanging="720"/>
        <w:rPr>
          <w:bCs/>
          <w:sz w:val="22"/>
          <w:szCs w:val="22"/>
        </w:rPr>
      </w:pPr>
      <w:r w:rsidRPr="004516DE">
        <w:rPr>
          <w:bCs/>
          <w:sz w:val="22"/>
          <w:szCs w:val="22"/>
        </w:rPr>
        <w:t>Requiring or forcing a child to take an uncomfortable position such as: squatting, kneeling, standing and holding arms outstretched at sides or overhead, bending, or requiring or forcing a child to repeat physical movements; or</w:t>
      </w:r>
    </w:p>
    <w:p w:rsidR="00BB7F03" w:rsidRPr="004516DE" w:rsidRDefault="00BB7F03" w:rsidP="00BB7F03">
      <w:pPr>
        <w:pStyle w:val="ListParagraph"/>
        <w:ind w:left="1080" w:hanging="360"/>
        <w:rPr>
          <w:bCs/>
          <w:sz w:val="22"/>
          <w:szCs w:val="22"/>
        </w:rPr>
      </w:pPr>
    </w:p>
    <w:p w:rsidR="00767745" w:rsidRPr="004516DE" w:rsidRDefault="00BB7F03" w:rsidP="003C3D00">
      <w:pPr>
        <w:pStyle w:val="ListParagraph"/>
        <w:numPr>
          <w:ilvl w:val="1"/>
          <w:numId w:val="38"/>
        </w:numPr>
        <w:ind w:left="1080" w:firstLine="360"/>
        <w:rPr>
          <w:bCs/>
          <w:sz w:val="22"/>
          <w:szCs w:val="22"/>
        </w:rPr>
      </w:pPr>
      <w:r w:rsidRPr="004516DE">
        <w:rPr>
          <w:bCs/>
          <w:sz w:val="22"/>
          <w:szCs w:val="22"/>
        </w:rPr>
        <w:t>Other forms of aggressive contact harmful to a child’s body.</w:t>
      </w:r>
    </w:p>
    <w:p w:rsidR="00BB7F03" w:rsidRPr="004516DE" w:rsidRDefault="00BB7F03" w:rsidP="0064370A">
      <w:pPr>
        <w:spacing w:after="0" w:line="240" w:lineRule="auto"/>
        <w:rPr>
          <w:rFonts w:ascii="Times New Roman" w:hAnsi="Times New Roman" w:cs="Times New Roman"/>
          <w:b/>
          <w:bCs/>
        </w:rPr>
      </w:pPr>
    </w:p>
    <w:p w:rsidR="002A06A0" w:rsidRPr="004516DE" w:rsidRDefault="002A06A0" w:rsidP="003C3D00">
      <w:pPr>
        <w:pStyle w:val="ListParagraph"/>
        <w:numPr>
          <w:ilvl w:val="0"/>
          <w:numId w:val="34"/>
        </w:numPr>
        <w:ind w:left="1440" w:hanging="720"/>
        <w:rPr>
          <w:bCs/>
          <w:sz w:val="22"/>
          <w:szCs w:val="22"/>
        </w:rPr>
      </w:pPr>
      <w:r w:rsidRPr="004516DE">
        <w:rPr>
          <w:b/>
          <w:bCs/>
          <w:sz w:val="22"/>
          <w:szCs w:val="22"/>
        </w:rPr>
        <w:t>Critical violation</w:t>
      </w:r>
      <w:r w:rsidRPr="004516DE">
        <w:rPr>
          <w:bCs/>
          <w:sz w:val="22"/>
          <w:szCs w:val="22"/>
        </w:rPr>
        <w:t xml:space="preserve"> means that a requirement within this rule was not met by a provider and this violation may possibly result in serious injury to a child. A critical violation, if not corrected by the measures described in Section 20 of this rule, may result in an administrative fine of $250</w:t>
      </w:r>
      <w:r w:rsidR="003C6697" w:rsidRPr="004516DE">
        <w:rPr>
          <w:bCs/>
          <w:sz w:val="22"/>
          <w:szCs w:val="22"/>
        </w:rPr>
        <w:t xml:space="preserve"> per critical violation</w:t>
      </w:r>
      <w:r w:rsidRPr="004516DE">
        <w:rPr>
          <w:bCs/>
          <w:sz w:val="22"/>
          <w:szCs w:val="22"/>
        </w:rPr>
        <w:t xml:space="preserve">. </w:t>
      </w:r>
      <w:r w:rsidR="003C6697" w:rsidRPr="004516DE">
        <w:rPr>
          <w:bCs/>
          <w:sz w:val="22"/>
          <w:szCs w:val="22"/>
        </w:rPr>
        <w:t>C</w:t>
      </w:r>
      <w:r w:rsidRPr="004516DE">
        <w:rPr>
          <w:bCs/>
          <w:sz w:val="22"/>
          <w:szCs w:val="22"/>
        </w:rPr>
        <w:t>ritical violation</w:t>
      </w:r>
      <w:r w:rsidR="003C6697" w:rsidRPr="004516DE">
        <w:rPr>
          <w:bCs/>
          <w:sz w:val="22"/>
          <w:szCs w:val="22"/>
        </w:rPr>
        <w:t>s include failing to comply with</w:t>
      </w:r>
      <w:r w:rsidR="0034221F" w:rsidRPr="004516DE">
        <w:rPr>
          <w:bCs/>
          <w:sz w:val="22"/>
          <w:szCs w:val="22"/>
        </w:rPr>
        <w:t xml:space="preserve"> Sections 2</w:t>
      </w:r>
      <w:r w:rsidR="009947E0" w:rsidRPr="004516DE">
        <w:rPr>
          <w:bCs/>
          <w:sz w:val="22"/>
          <w:szCs w:val="22"/>
        </w:rPr>
        <w:t>(A)(7</w:t>
      </w:r>
      <w:r w:rsidR="007118FC" w:rsidRPr="004516DE">
        <w:rPr>
          <w:bCs/>
          <w:sz w:val="22"/>
          <w:szCs w:val="22"/>
        </w:rPr>
        <w:t>), 2(D)(10), 5(B), 5(C)(7), 5(C)(9), 5(C)</w:t>
      </w:r>
      <w:r w:rsidR="00F54313" w:rsidRPr="004516DE">
        <w:rPr>
          <w:bCs/>
          <w:sz w:val="22"/>
          <w:szCs w:val="22"/>
        </w:rPr>
        <w:t>(14)</w:t>
      </w:r>
      <w:r w:rsidR="002E69FF" w:rsidRPr="004516DE">
        <w:rPr>
          <w:bCs/>
          <w:sz w:val="22"/>
          <w:szCs w:val="22"/>
        </w:rPr>
        <w:t xml:space="preserve">, 5(C)(18), 5(C)(19), 5(C)(20),5(D)(4), 5(E)(3), </w:t>
      </w:r>
      <w:r w:rsidR="009F3A3B" w:rsidRPr="004516DE">
        <w:rPr>
          <w:bCs/>
          <w:sz w:val="22"/>
          <w:szCs w:val="22"/>
        </w:rPr>
        <w:t>6(E),</w:t>
      </w:r>
      <w:r w:rsidR="00C10E77" w:rsidRPr="004516DE">
        <w:rPr>
          <w:bCs/>
          <w:sz w:val="22"/>
          <w:szCs w:val="22"/>
        </w:rPr>
        <w:t xml:space="preserve"> 7(A)(5), 7(B), 7(C), 7(D),</w:t>
      </w:r>
      <w:r w:rsidR="009F3A3B" w:rsidRPr="004516DE">
        <w:rPr>
          <w:bCs/>
          <w:sz w:val="22"/>
          <w:szCs w:val="22"/>
        </w:rPr>
        <w:t xml:space="preserve"> </w:t>
      </w:r>
      <w:r w:rsidR="00D3375F" w:rsidRPr="004516DE">
        <w:rPr>
          <w:bCs/>
          <w:sz w:val="22"/>
          <w:szCs w:val="22"/>
        </w:rPr>
        <w:t>8(A)(1), 8(A)(3), 8(B)</w:t>
      </w:r>
      <w:r w:rsidR="00AE4284" w:rsidRPr="004516DE">
        <w:rPr>
          <w:bCs/>
          <w:sz w:val="22"/>
          <w:szCs w:val="22"/>
        </w:rPr>
        <w:t>, 10(B), 11(B), 12(B), 12(C), 12(E)</w:t>
      </w:r>
      <w:r w:rsidR="00A45086" w:rsidRPr="004516DE">
        <w:rPr>
          <w:bCs/>
          <w:sz w:val="22"/>
          <w:szCs w:val="22"/>
        </w:rPr>
        <w:t>,13(C), 13(D), 13(E)(1), 14(A)(4), 14(A)(7), 14(A)(9), 14(A)(10)</w:t>
      </w:r>
      <w:r w:rsidR="00E77D11" w:rsidRPr="004516DE">
        <w:rPr>
          <w:bCs/>
          <w:sz w:val="22"/>
          <w:szCs w:val="22"/>
        </w:rPr>
        <w:t>, 14(D)(1)(b), 14(E)(3)(b), 14(E)(6)(a), 14(F), 15(C)(2), 15(D), 15(E)(4)</w:t>
      </w:r>
      <w:r w:rsidR="00FC309F" w:rsidRPr="004516DE">
        <w:rPr>
          <w:bCs/>
          <w:sz w:val="22"/>
          <w:szCs w:val="22"/>
        </w:rPr>
        <w:t>, 16(A)(</w:t>
      </w:r>
      <w:r w:rsidR="00FD4E93" w:rsidRPr="004516DE">
        <w:rPr>
          <w:bCs/>
          <w:sz w:val="22"/>
          <w:szCs w:val="22"/>
        </w:rPr>
        <w:t>4</w:t>
      </w:r>
      <w:r w:rsidR="00FC309F" w:rsidRPr="004516DE">
        <w:rPr>
          <w:bCs/>
          <w:sz w:val="22"/>
          <w:szCs w:val="22"/>
        </w:rPr>
        <w:t xml:space="preserve">), </w:t>
      </w:r>
      <w:r w:rsidR="009341B3" w:rsidRPr="004516DE">
        <w:rPr>
          <w:bCs/>
          <w:sz w:val="22"/>
          <w:szCs w:val="22"/>
        </w:rPr>
        <w:t>16(B)(5), 17(B),18(A)(1), 18(B)(6), 18(C)(</w:t>
      </w:r>
      <w:r w:rsidR="007D513F" w:rsidRPr="004516DE">
        <w:rPr>
          <w:bCs/>
          <w:sz w:val="22"/>
          <w:szCs w:val="22"/>
        </w:rPr>
        <w:t>3</w:t>
      </w:r>
      <w:r w:rsidR="009341B3" w:rsidRPr="004516DE">
        <w:rPr>
          <w:bCs/>
          <w:sz w:val="22"/>
          <w:szCs w:val="22"/>
        </w:rPr>
        <w:t>), 18(E)(1), 18(E)(3), 19(C), 19(D)(3), 19(E)(2) and 19(G)(5)</w:t>
      </w:r>
      <w:r w:rsidRPr="004516DE">
        <w:rPr>
          <w:bCs/>
          <w:sz w:val="22"/>
          <w:szCs w:val="22"/>
        </w:rPr>
        <w:t>.</w:t>
      </w:r>
    </w:p>
    <w:p w:rsidR="002A06A0" w:rsidRPr="004516DE" w:rsidRDefault="002A06A0" w:rsidP="0089504E">
      <w:pPr>
        <w:spacing w:after="0" w:line="240" w:lineRule="auto"/>
        <w:ind w:left="1440" w:hanging="720"/>
        <w:rPr>
          <w:rFonts w:ascii="Times New Roman" w:hAnsi="Times New Roman" w:cs="Times New Roman"/>
          <w:bCs/>
        </w:rPr>
      </w:pPr>
    </w:p>
    <w:p w:rsidR="00BF6D8E" w:rsidRPr="004516DE" w:rsidRDefault="00BF6D8E" w:rsidP="003C3D00">
      <w:pPr>
        <w:pStyle w:val="ListParagraph"/>
        <w:numPr>
          <w:ilvl w:val="0"/>
          <w:numId w:val="34"/>
        </w:numPr>
        <w:ind w:left="1440" w:hanging="720"/>
        <w:rPr>
          <w:sz w:val="22"/>
          <w:szCs w:val="22"/>
        </w:rPr>
      </w:pPr>
      <w:r w:rsidRPr="004516DE">
        <w:rPr>
          <w:b/>
          <w:bCs/>
          <w:sz w:val="22"/>
          <w:szCs w:val="22"/>
        </w:rPr>
        <w:t>Department</w:t>
      </w:r>
      <w:r w:rsidRPr="004516DE">
        <w:rPr>
          <w:sz w:val="22"/>
          <w:szCs w:val="22"/>
        </w:rPr>
        <w:t xml:space="preserve"> means the Maine Departme</w:t>
      </w:r>
      <w:r w:rsidR="004E743F" w:rsidRPr="004516DE">
        <w:rPr>
          <w:sz w:val="22"/>
          <w:szCs w:val="22"/>
        </w:rPr>
        <w:t>nt of Health and Human Services.</w:t>
      </w:r>
    </w:p>
    <w:p w:rsidR="00490E09" w:rsidRPr="004516DE" w:rsidRDefault="00490E09" w:rsidP="0089504E">
      <w:pPr>
        <w:spacing w:after="0" w:line="240" w:lineRule="auto"/>
        <w:ind w:left="1440" w:hanging="720"/>
        <w:rPr>
          <w:rFonts w:ascii="Times New Roman" w:hAnsi="Times New Roman" w:cs="Times New Roman"/>
        </w:rPr>
      </w:pPr>
    </w:p>
    <w:p w:rsidR="00BF6D8E" w:rsidRPr="004516DE" w:rsidRDefault="008E3177" w:rsidP="003C3D00">
      <w:pPr>
        <w:pStyle w:val="ListParagraph"/>
        <w:numPr>
          <w:ilvl w:val="0"/>
          <w:numId w:val="34"/>
        </w:numPr>
        <w:ind w:left="1440" w:hanging="720"/>
        <w:rPr>
          <w:sz w:val="22"/>
          <w:szCs w:val="22"/>
        </w:rPr>
      </w:pPr>
      <w:r w:rsidRPr="004516DE">
        <w:rPr>
          <w:b/>
          <w:bCs/>
          <w:sz w:val="22"/>
          <w:szCs w:val="22"/>
        </w:rPr>
        <w:t>Directed plan of a</w:t>
      </w:r>
      <w:r w:rsidR="004E743F" w:rsidRPr="004516DE">
        <w:rPr>
          <w:b/>
          <w:bCs/>
          <w:sz w:val="22"/>
          <w:szCs w:val="22"/>
        </w:rPr>
        <w:t>ction</w:t>
      </w:r>
      <w:r w:rsidR="004E743F" w:rsidRPr="004516DE">
        <w:rPr>
          <w:sz w:val="22"/>
          <w:szCs w:val="22"/>
        </w:rPr>
        <w:t xml:space="preserve"> means an order </w:t>
      </w:r>
      <w:r w:rsidR="00BF6D8E" w:rsidRPr="004516DE">
        <w:rPr>
          <w:sz w:val="22"/>
          <w:szCs w:val="22"/>
        </w:rPr>
        <w:t xml:space="preserve">issued </w:t>
      </w:r>
      <w:r w:rsidR="001D1813" w:rsidRPr="004516DE">
        <w:rPr>
          <w:sz w:val="22"/>
          <w:szCs w:val="22"/>
        </w:rPr>
        <w:t xml:space="preserve">by the Department </w:t>
      </w:r>
      <w:r w:rsidR="00FE4BA4" w:rsidRPr="004516DE">
        <w:rPr>
          <w:sz w:val="22"/>
          <w:szCs w:val="22"/>
        </w:rPr>
        <w:t>when</w:t>
      </w:r>
      <w:r w:rsidR="001D1813" w:rsidRPr="004516DE">
        <w:rPr>
          <w:sz w:val="22"/>
          <w:szCs w:val="22"/>
        </w:rPr>
        <w:t xml:space="preserve"> the </w:t>
      </w:r>
      <w:r w:rsidR="003C6697" w:rsidRPr="004516DE">
        <w:rPr>
          <w:sz w:val="22"/>
          <w:szCs w:val="22"/>
        </w:rPr>
        <w:t>licensee</w:t>
      </w:r>
      <w:r w:rsidR="001D1813" w:rsidRPr="004516DE">
        <w:rPr>
          <w:sz w:val="22"/>
          <w:szCs w:val="22"/>
        </w:rPr>
        <w:t xml:space="preserve"> fails to complete or comply with the plan of action included in an inspection report. </w:t>
      </w:r>
      <w:r w:rsidR="00FE4BA4" w:rsidRPr="004516DE">
        <w:rPr>
          <w:sz w:val="22"/>
          <w:szCs w:val="22"/>
        </w:rPr>
        <w:t xml:space="preserve">The directed plan of action is intended to </w:t>
      </w:r>
      <w:r w:rsidR="002A5A0D" w:rsidRPr="004516DE">
        <w:rPr>
          <w:sz w:val="22"/>
          <w:szCs w:val="22"/>
        </w:rPr>
        <w:t>ensure</w:t>
      </w:r>
      <w:r w:rsidR="00FE4BA4" w:rsidRPr="004516DE">
        <w:rPr>
          <w:sz w:val="22"/>
          <w:szCs w:val="22"/>
        </w:rPr>
        <w:t xml:space="preserve"> the </w:t>
      </w:r>
      <w:r w:rsidR="003C6697" w:rsidRPr="004516DE">
        <w:rPr>
          <w:sz w:val="22"/>
          <w:szCs w:val="22"/>
        </w:rPr>
        <w:t>licensee</w:t>
      </w:r>
      <w:r w:rsidR="00FE4BA4" w:rsidRPr="004516DE">
        <w:rPr>
          <w:sz w:val="22"/>
          <w:szCs w:val="22"/>
        </w:rPr>
        <w:t>’s compliance with this rule’s licensing standards.</w:t>
      </w:r>
    </w:p>
    <w:p w:rsidR="008A5967" w:rsidRPr="004516DE" w:rsidRDefault="008A5967" w:rsidP="0089504E">
      <w:pPr>
        <w:tabs>
          <w:tab w:val="left" w:pos="1496"/>
          <w:tab w:val="left" w:pos="2880"/>
          <w:tab w:val="left" w:pos="3600"/>
        </w:tabs>
        <w:spacing w:after="0" w:line="240" w:lineRule="auto"/>
        <w:ind w:left="1440" w:hanging="720"/>
        <w:rPr>
          <w:rFonts w:ascii="Times New Roman" w:hAnsi="Times New Roman" w:cs="Times New Roman"/>
          <w:b/>
          <w:bCs/>
          <w:highlight w:val="yellow"/>
        </w:rPr>
      </w:pPr>
    </w:p>
    <w:p w:rsidR="00BF6D8E" w:rsidRPr="004516DE" w:rsidRDefault="00BF6D8E" w:rsidP="003C3D00">
      <w:pPr>
        <w:pStyle w:val="ListParagraph"/>
        <w:numPr>
          <w:ilvl w:val="0"/>
          <w:numId w:val="34"/>
        </w:numPr>
        <w:ind w:left="1440" w:hanging="720"/>
        <w:rPr>
          <w:sz w:val="22"/>
          <w:szCs w:val="22"/>
        </w:rPr>
      </w:pPr>
      <w:r w:rsidRPr="004516DE">
        <w:rPr>
          <w:b/>
          <w:bCs/>
          <w:sz w:val="22"/>
          <w:szCs w:val="22"/>
        </w:rPr>
        <w:t xml:space="preserve">Infant </w:t>
      </w:r>
      <w:r w:rsidRPr="004516DE">
        <w:rPr>
          <w:sz w:val="22"/>
          <w:szCs w:val="22"/>
        </w:rPr>
        <w:t>means a child at least six weeks old, but younger than one year old.</w:t>
      </w:r>
    </w:p>
    <w:p w:rsidR="00CF1717" w:rsidRPr="004516DE" w:rsidRDefault="00CF1717" w:rsidP="0089504E">
      <w:pPr>
        <w:spacing w:after="0" w:line="240" w:lineRule="auto"/>
        <w:ind w:left="1440" w:hanging="720"/>
        <w:rPr>
          <w:rFonts w:ascii="Times New Roman" w:hAnsi="Times New Roman" w:cs="Times New Roman"/>
        </w:rPr>
      </w:pPr>
    </w:p>
    <w:p w:rsidR="00BF6D8E" w:rsidRPr="004516DE" w:rsidRDefault="00CF1717" w:rsidP="003C3D00">
      <w:pPr>
        <w:pStyle w:val="ListParagraph"/>
        <w:numPr>
          <w:ilvl w:val="0"/>
          <w:numId w:val="34"/>
        </w:numPr>
        <w:ind w:left="1440" w:hanging="720"/>
        <w:rPr>
          <w:sz w:val="22"/>
          <w:szCs w:val="22"/>
        </w:rPr>
      </w:pPr>
      <w:r w:rsidRPr="004516DE">
        <w:rPr>
          <w:b/>
          <w:sz w:val="22"/>
          <w:szCs w:val="22"/>
        </w:rPr>
        <w:t>Inspection</w:t>
      </w:r>
      <w:r w:rsidRPr="004516DE">
        <w:rPr>
          <w:sz w:val="22"/>
          <w:szCs w:val="22"/>
        </w:rPr>
        <w:t xml:space="preserve"> means a site visit to the </w:t>
      </w:r>
      <w:r w:rsidR="003C6697" w:rsidRPr="004516DE">
        <w:rPr>
          <w:sz w:val="22"/>
          <w:szCs w:val="22"/>
        </w:rPr>
        <w:t>licensee’s child care</w:t>
      </w:r>
      <w:r w:rsidRPr="004516DE">
        <w:rPr>
          <w:sz w:val="22"/>
          <w:szCs w:val="22"/>
        </w:rPr>
        <w:t xml:space="preserve"> during which the Department determines compliance with this rule. </w:t>
      </w:r>
    </w:p>
    <w:p w:rsidR="00767745" w:rsidRPr="004516DE" w:rsidRDefault="00767745" w:rsidP="0089504E">
      <w:pPr>
        <w:spacing w:after="0" w:line="240" w:lineRule="auto"/>
        <w:ind w:left="1440" w:hanging="720"/>
        <w:rPr>
          <w:rFonts w:ascii="Times New Roman" w:hAnsi="Times New Roman" w:cs="Times New Roman"/>
        </w:rPr>
      </w:pPr>
    </w:p>
    <w:p w:rsidR="00CF1717" w:rsidRPr="004516DE" w:rsidRDefault="00CF1717" w:rsidP="003C3D00">
      <w:pPr>
        <w:pStyle w:val="ListParagraph"/>
        <w:numPr>
          <w:ilvl w:val="0"/>
          <w:numId w:val="34"/>
        </w:numPr>
        <w:ind w:left="1440" w:hanging="720"/>
        <w:rPr>
          <w:b/>
          <w:sz w:val="22"/>
          <w:szCs w:val="22"/>
        </w:rPr>
      </w:pPr>
      <w:r w:rsidRPr="004516DE">
        <w:rPr>
          <w:b/>
          <w:sz w:val="22"/>
          <w:szCs w:val="22"/>
        </w:rPr>
        <w:t xml:space="preserve">Inspection report </w:t>
      </w:r>
      <w:r w:rsidRPr="004516DE">
        <w:rPr>
          <w:sz w:val="22"/>
          <w:szCs w:val="22"/>
        </w:rPr>
        <w:t xml:space="preserve">means the written summary of all areas of compliance and non-compliance with this rule identified during an inspection, and the plan of action developed </w:t>
      </w:r>
      <w:r w:rsidR="00662016" w:rsidRPr="004516DE">
        <w:rPr>
          <w:sz w:val="22"/>
          <w:szCs w:val="22"/>
        </w:rPr>
        <w:t>with</w:t>
      </w:r>
      <w:r w:rsidRPr="004516DE">
        <w:rPr>
          <w:sz w:val="22"/>
          <w:szCs w:val="22"/>
        </w:rPr>
        <w:t xml:space="preserve"> the provider to correct any violations of this rule. </w:t>
      </w:r>
    </w:p>
    <w:p w:rsidR="00CF1717" w:rsidRPr="004516DE" w:rsidRDefault="00CF1717" w:rsidP="0089504E">
      <w:pPr>
        <w:spacing w:after="0" w:line="240" w:lineRule="auto"/>
        <w:ind w:left="1440" w:hanging="720"/>
        <w:rPr>
          <w:rFonts w:ascii="Times New Roman" w:hAnsi="Times New Roman" w:cs="Times New Roman"/>
        </w:rPr>
      </w:pPr>
    </w:p>
    <w:p w:rsidR="001D1813" w:rsidRPr="004516DE" w:rsidRDefault="002D05A0" w:rsidP="00516ADE">
      <w:pPr>
        <w:pStyle w:val="ListParagraph"/>
        <w:numPr>
          <w:ilvl w:val="0"/>
          <w:numId w:val="34"/>
        </w:numPr>
        <w:ind w:left="1440" w:hanging="720"/>
        <w:rPr>
          <w:sz w:val="22"/>
          <w:szCs w:val="22"/>
        </w:rPr>
      </w:pPr>
      <w:r w:rsidRPr="004516DE">
        <w:rPr>
          <w:b/>
          <w:bCs/>
          <w:sz w:val="22"/>
          <w:szCs w:val="22"/>
        </w:rPr>
        <w:t>License</w:t>
      </w:r>
      <w:r w:rsidR="00BF6D8E" w:rsidRPr="004516DE">
        <w:rPr>
          <w:sz w:val="22"/>
          <w:szCs w:val="22"/>
        </w:rPr>
        <w:t xml:space="preserve"> mean</w:t>
      </w:r>
      <w:r w:rsidR="001D1813" w:rsidRPr="004516DE">
        <w:rPr>
          <w:sz w:val="22"/>
          <w:szCs w:val="22"/>
        </w:rPr>
        <w:t xml:space="preserve">s written permission by the Department, whether </w:t>
      </w:r>
      <w:r w:rsidR="00B71973" w:rsidRPr="004516DE">
        <w:rPr>
          <w:sz w:val="22"/>
          <w:szCs w:val="22"/>
        </w:rPr>
        <w:t>initial, renewal, temporary or conditional</w:t>
      </w:r>
      <w:r w:rsidR="00490E09" w:rsidRPr="004516DE">
        <w:rPr>
          <w:sz w:val="22"/>
          <w:szCs w:val="22"/>
        </w:rPr>
        <w:t>,</w:t>
      </w:r>
      <w:r w:rsidR="00B71973" w:rsidRPr="004516DE">
        <w:rPr>
          <w:sz w:val="22"/>
          <w:szCs w:val="22"/>
        </w:rPr>
        <w:t xml:space="preserve"> </w:t>
      </w:r>
      <w:r w:rsidR="001D1813" w:rsidRPr="004516DE">
        <w:rPr>
          <w:sz w:val="22"/>
          <w:szCs w:val="22"/>
        </w:rPr>
        <w:t xml:space="preserve">that authorizes a person </w:t>
      </w:r>
      <w:r w:rsidR="00516ADE" w:rsidRPr="004516DE">
        <w:rPr>
          <w:sz w:val="22"/>
          <w:szCs w:val="22"/>
        </w:rPr>
        <w:t>to be a family child care provider.</w:t>
      </w:r>
      <w:r w:rsidR="003A718C">
        <w:rPr>
          <w:sz w:val="22"/>
          <w:szCs w:val="22"/>
        </w:rPr>
        <w:t xml:space="preserve"> </w:t>
      </w:r>
      <w:r w:rsidR="00516ADE" w:rsidRPr="004516DE">
        <w:rPr>
          <w:sz w:val="22"/>
          <w:szCs w:val="22"/>
        </w:rPr>
        <w:t xml:space="preserve">For purposes of this rule license has the same meaning as the certification referred to in 22 MRS §8301-A. </w:t>
      </w:r>
    </w:p>
    <w:p w:rsidR="00BF6D8E" w:rsidRPr="004516DE" w:rsidRDefault="00BF6D8E" w:rsidP="0089504E">
      <w:pPr>
        <w:spacing w:after="0" w:line="240" w:lineRule="auto"/>
        <w:ind w:left="1440" w:hanging="720"/>
        <w:rPr>
          <w:rFonts w:ascii="Times New Roman" w:hAnsi="Times New Roman" w:cs="Times New Roman"/>
        </w:rPr>
      </w:pPr>
    </w:p>
    <w:p w:rsidR="00E946E2" w:rsidRPr="004516DE" w:rsidRDefault="00E946E2" w:rsidP="00B038F9">
      <w:pPr>
        <w:pStyle w:val="ListParagraph"/>
        <w:numPr>
          <w:ilvl w:val="0"/>
          <w:numId w:val="34"/>
        </w:numPr>
        <w:ind w:left="1440" w:right="270" w:hanging="720"/>
        <w:rPr>
          <w:bCs/>
          <w:sz w:val="22"/>
          <w:szCs w:val="22"/>
        </w:rPr>
      </w:pPr>
      <w:r w:rsidRPr="004516DE">
        <w:rPr>
          <w:b/>
          <w:bCs/>
          <w:sz w:val="22"/>
          <w:szCs w:val="22"/>
        </w:rPr>
        <w:t xml:space="preserve">Licensee </w:t>
      </w:r>
      <w:r w:rsidRPr="004516DE">
        <w:rPr>
          <w:bCs/>
          <w:sz w:val="22"/>
          <w:szCs w:val="22"/>
        </w:rPr>
        <w:t xml:space="preserve">means the person </w:t>
      </w:r>
      <w:r w:rsidR="001522A1" w:rsidRPr="004516DE">
        <w:rPr>
          <w:bCs/>
          <w:sz w:val="22"/>
          <w:szCs w:val="22"/>
        </w:rPr>
        <w:t xml:space="preserve">who </w:t>
      </w:r>
      <w:r w:rsidRPr="004516DE">
        <w:rPr>
          <w:bCs/>
          <w:sz w:val="22"/>
          <w:szCs w:val="22"/>
        </w:rPr>
        <w:t xml:space="preserve">has </w:t>
      </w:r>
      <w:r w:rsidR="001522A1" w:rsidRPr="004516DE">
        <w:rPr>
          <w:bCs/>
          <w:sz w:val="22"/>
          <w:szCs w:val="22"/>
        </w:rPr>
        <w:t xml:space="preserve">been </w:t>
      </w:r>
      <w:r w:rsidR="00490E09" w:rsidRPr="004516DE">
        <w:rPr>
          <w:bCs/>
          <w:sz w:val="22"/>
          <w:szCs w:val="22"/>
        </w:rPr>
        <w:t xml:space="preserve">issued a license </w:t>
      </w:r>
      <w:r w:rsidR="00B56C0E" w:rsidRPr="004516DE">
        <w:rPr>
          <w:bCs/>
          <w:sz w:val="22"/>
          <w:szCs w:val="22"/>
        </w:rPr>
        <w:t xml:space="preserve">by the Department </w:t>
      </w:r>
      <w:r w:rsidR="00490E09" w:rsidRPr="004516DE">
        <w:rPr>
          <w:bCs/>
          <w:sz w:val="22"/>
          <w:szCs w:val="22"/>
        </w:rPr>
        <w:t>to operate a f</w:t>
      </w:r>
      <w:r w:rsidRPr="004516DE">
        <w:rPr>
          <w:bCs/>
          <w:sz w:val="22"/>
          <w:szCs w:val="22"/>
        </w:rPr>
        <w:t xml:space="preserve">amily </w:t>
      </w:r>
      <w:r w:rsidR="00490E09" w:rsidRPr="004516DE">
        <w:rPr>
          <w:bCs/>
          <w:sz w:val="22"/>
          <w:szCs w:val="22"/>
        </w:rPr>
        <w:t>c</w:t>
      </w:r>
      <w:r w:rsidRPr="004516DE">
        <w:rPr>
          <w:bCs/>
          <w:sz w:val="22"/>
          <w:szCs w:val="22"/>
        </w:rPr>
        <w:t xml:space="preserve">hild </w:t>
      </w:r>
      <w:r w:rsidR="00490E09" w:rsidRPr="004516DE">
        <w:rPr>
          <w:bCs/>
          <w:sz w:val="22"/>
          <w:szCs w:val="22"/>
        </w:rPr>
        <w:t>c</w:t>
      </w:r>
      <w:r w:rsidRPr="004516DE">
        <w:rPr>
          <w:bCs/>
          <w:sz w:val="22"/>
          <w:szCs w:val="22"/>
        </w:rPr>
        <w:t>are</w:t>
      </w:r>
      <w:r w:rsidR="00A31081" w:rsidRPr="004516DE">
        <w:rPr>
          <w:bCs/>
          <w:sz w:val="22"/>
          <w:szCs w:val="22"/>
        </w:rPr>
        <w:t xml:space="preserve">. </w:t>
      </w:r>
      <w:r w:rsidR="00B56C0E" w:rsidRPr="004516DE">
        <w:rPr>
          <w:bCs/>
          <w:sz w:val="22"/>
          <w:szCs w:val="22"/>
        </w:rPr>
        <w:t>A licensee means a “family child care provider” as defined at 22 M.R.S. §8301-A (1-A</w:t>
      </w:r>
      <w:proofErr w:type="gramStart"/>
      <w:r w:rsidR="00B56C0E" w:rsidRPr="004516DE">
        <w:rPr>
          <w:bCs/>
          <w:sz w:val="22"/>
          <w:szCs w:val="22"/>
        </w:rPr>
        <w:t>)(</w:t>
      </w:r>
      <w:proofErr w:type="gramEnd"/>
      <w:r w:rsidR="00B56C0E" w:rsidRPr="004516DE">
        <w:rPr>
          <w:bCs/>
          <w:sz w:val="22"/>
          <w:szCs w:val="22"/>
        </w:rPr>
        <w:t>C).</w:t>
      </w:r>
    </w:p>
    <w:p w:rsidR="00E946E2" w:rsidRPr="004516DE" w:rsidRDefault="00E946E2" w:rsidP="0089504E">
      <w:pPr>
        <w:spacing w:after="0" w:line="240" w:lineRule="auto"/>
        <w:ind w:left="1440" w:hanging="720"/>
        <w:rPr>
          <w:rFonts w:ascii="Times New Roman" w:hAnsi="Times New Roman" w:cs="Times New Roman"/>
          <w:bCs/>
        </w:rPr>
      </w:pPr>
    </w:p>
    <w:p w:rsidR="00D5230F" w:rsidRPr="004516DE" w:rsidRDefault="00BF6D8E" w:rsidP="001045CD">
      <w:pPr>
        <w:pStyle w:val="ListParagraph"/>
        <w:numPr>
          <w:ilvl w:val="0"/>
          <w:numId w:val="34"/>
        </w:numPr>
        <w:ind w:left="1440" w:hanging="720"/>
        <w:rPr>
          <w:sz w:val="22"/>
          <w:szCs w:val="22"/>
        </w:rPr>
      </w:pPr>
      <w:r w:rsidRPr="004516DE">
        <w:rPr>
          <w:b/>
          <w:bCs/>
          <w:sz w:val="22"/>
          <w:szCs w:val="22"/>
        </w:rPr>
        <w:t>Licensed capacity</w:t>
      </w:r>
      <w:r w:rsidRPr="004516DE">
        <w:rPr>
          <w:sz w:val="22"/>
          <w:szCs w:val="22"/>
        </w:rPr>
        <w:t xml:space="preserve"> means the number of children </w:t>
      </w:r>
      <w:r w:rsidR="003D6529" w:rsidRPr="004516DE">
        <w:rPr>
          <w:sz w:val="22"/>
          <w:szCs w:val="22"/>
        </w:rPr>
        <w:t xml:space="preserve">in care for remuneration, and children of the provider under the age of three, </w:t>
      </w:r>
      <w:r w:rsidR="001D1813" w:rsidRPr="004516DE">
        <w:rPr>
          <w:sz w:val="22"/>
          <w:szCs w:val="22"/>
        </w:rPr>
        <w:t xml:space="preserve">allowed </w:t>
      </w:r>
      <w:proofErr w:type="gramStart"/>
      <w:r w:rsidR="001D1813" w:rsidRPr="004516DE">
        <w:rPr>
          <w:sz w:val="22"/>
          <w:szCs w:val="22"/>
        </w:rPr>
        <w:t>to be</w:t>
      </w:r>
      <w:proofErr w:type="gramEnd"/>
      <w:r w:rsidR="001D1813" w:rsidRPr="004516DE">
        <w:rPr>
          <w:sz w:val="22"/>
          <w:szCs w:val="22"/>
        </w:rPr>
        <w:t xml:space="preserve"> on the premises at any one time as </w:t>
      </w:r>
      <w:r w:rsidRPr="004516DE">
        <w:rPr>
          <w:sz w:val="22"/>
          <w:szCs w:val="22"/>
        </w:rPr>
        <w:t xml:space="preserve">specified on </w:t>
      </w:r>
      <w:r w:rsidR="00BF744E" w:rsidRPr="004516DE">
        <w:rPr>
          <w:sz w:val="22"/>
          <w:szCs w:val="22"/>
        </w:rPr>
        <w:t xml:space="preserve">the </w:t>
      </w:r>
      <w:r w:rsidR="002D05A0" w:rsidRPr="004516DE">
        <w:rPr>
          <w:sz w:val="22"/>
          <w:szCs w:val="22"/>
        </w:rPr>
        <w:t>license</w:t>
      </w:r>
      <w:r w:rsidR="001D1813" w:rsidRPr="004516DE">
        <w:rPr>
          <w:sz w:val="22"/>
          <w:szCs w:val="22"/>
        </w:rPr>
        <w:t>.</w:t>
      </w:r>
    </w:p>
    <w:p w:rsidR="00A31081" w:rsidRPr="004516DE" w:rsidRDefault="00A31081" w:rsidP="00A31081">
      <w:pPr>
        <w:pStyle w:val="ListParagraph"/>
        <w:ind w:left="1440"/>
        <w:rPr>
          <w:sz w:val="22"/>
          <w:szCs w:val="22"/>
        </w:rPr>
      </w:pPr>
    </w:p>
    <w:p w:rsidR="00BF6D8E" w:rsidRPr="004516DE" w:rsidRDefault="000C1F2C" w:rsidP="003C3D00">
      <w:pPr>
        <w:pStyle w:val="ListParagraph"/>
        <w:numPr>
          <w:ilvl w:val="0"/>
          <w:numId w:val="34"/>
        </w:numPr>
        <w:ind w:left="1440" w:hanging="720"/>
        <w:rPr>
          <w:bCs/>
          <w:sz w:val="22"/>
          <w:szCs w:val="22"/>
        </w:rPr>
      </w:pPr>
      <w:r w:rsidRPr="004516DE">
        <w:rPr>
          <w:b/>
          <w:bCs/>
          <w:sz w:val="22"/>
          <w:szCs w:val="22"/>
        </w:rPr>
        <w:t xml:space="preserve">Natural body of water </w:t>
      </w:r>
      <w:r w:rsidRPr="004516DE">
        <w:rPr>
          <w:bCs/>
          <w:sz w:val="22"/>
          <w:szCs w:val="22"/>
        </w:rPr>
        <w:t xml:space="preserve">means an ocean, lake, pond, river, reservoir, quarry, spring, stream </w:t>
      </w:r>
      <w:r w:rsidR="00490E09" w:rsidRPr="004516DE">
        <w:rPr>
          <w:bCs/>
          <w:sz w:val="22"/>
          <w:szCs w:val="22"/>
        </w:rPr>
        <w:t>or</w:t>
      </w:r>
      <w:r w:rsidRPr="004516DE">
        <w:rPr>
          <w:bCs/>
          <w:sz w:val="22"/>
          <w:szCs w:val="22"/>
        </w:rPr>
        <w:t xml:space="preserve"> wading area that may be used for recreational water activities.</w:t>
      </w:r>
    </w:p>
    <w:p w:rsidR="00BF6D8E" w:rsidRPr="004516DE" w:rsidRDefault="00BF6D8E" w:rsidP="0089504E">
      <w:pPr>
        <w:spacing w:after="0" w:line="240" w:lineRule="auto"/>
        <w:ind w:left="1440" w:hanging="720"/>
        <w:rPr>
          <w:rFonts w:ascii="Times New Roman" w:hAnsi="Times New Roman" w:cs="Times New Roman"/>
        </w:rPr>
      </w:pPr>
    </w:p>
    <w:p w:rsidR="00BF6D8E" w:rsidRPr="004516DE" w:rsidRDefault="00BF6D8E" w:rsidP="003C3D00">
      <w:pPr>
        <w:pStyle w:val="ListParagraph"/>
        <w:numPr>
          <w:ilvl w:val="0"/>
          <w:numId w:val="34"/>
        </w:numPr>
        <w:ind w:left="1440" w:hanging="720"/>
        <w:rPr>
          <w:sz w:val="22"/>
          <w:szCs w:val="22"/>
        </w:rPr>
      </w:pPr>
      <w:r w:rsidRPr="004516DE">
        <w:rPr>
          <w:b/>
          <w:bCs/>
          <w:sz w:val="22"/>
          <w:szCs w:val="22"/>
        </w:rPr>
        <w:t>Parent</w:t>
      </w:r>
      <w:r w:rsidRPr="004516DE">
        <w:rPr>
          <w:sz w:val="22"/>
          <w:szCs w:val="22"/>
        </w:rPr>
        <w:t xml:space="preserve"> means a birth or adoptive</w:t>
      </w:r>
      <w:r w:rsidR="00D5230F" w:rsidRPr="004516DE">
        <w:rPr>
          <w:sz w:val="22"/>
          <w:szCs w:val="22"/>
        </w:rPr>
        <w:t xml:space="preserve"> </w:t>
      </w:r>
      <w:r w:rsidRPr="004516DE">
        <w:rPr>
          <w:sz w:val="22"/>
          <w:szCs w:val="22"/>
        </w:rPr>
        <w:t>father, mother, legal guardian</w:t>
      </w:r>
      <w:r w:rsidR="00603C34" w:rsidRPr="004516DE">
        <w:rPr>
          <w:sz w:val="22"/>
          <w:szCs w:val="22"/>
        </w:rPr>
        <w:t xml:space="preserve"> </w:t>
      </w:r>
      <w:r w:rsidR="001D1813" w:rsidRPr="004516DE">
        <w:rPr>
          <w:sz w:val="22"/>
          <w:szCs w:val="22"/>
        </w:rPr>
        <w:t>or legal custodian</w:t>
      </w:r>
      <w:r w:rsidR="00BD2B43" w:rsidRPr="004516DE">
        <w:rPr>
          <w:sz w:val="22"/>
          <w:szCs w:val="22"/>
        </w:rPr>
        <w:t xml:space="preserve"> </w:t>
      </w:r>
      <w:r w:rsidR="001D1813" w:rsidRPr="004516DE">
        <w:rPr>
          <w:sz w:val="22"/>
          <w:szCs w:val="22"/>
        </w:rPr>
        <w:t xml:space="preserve">who is </w:t>
      </w:r>
      <w:r w:rsidRPr="004516DE">
        <w:rPr>
          <w:sz w:val="22"/>
          <w:szCs w:val="22"/>
        </w:rPr>
        <w:t>legally authorized to act on behalf of a child.</w:t>
      </w:r>
    </w:p>
    <w:p w:rsidR="00605E45" w:rsidRPr="004516DE" w:rsidRDefault="00605E45" w:rsidP="0064370A">
      <w:pPr>
        <w:spacing w:after="0" w:line="240" w:lineRule="auto"/>
        <w:rPr>
          <w:rFonts w:ascii="Times New Roman" w:hAnsi="Times New Roman" w:cs="Times New Roman"/>
          <w:b/>
        </w:rPr>
      </w:pPr>
    </w:p>
    <w:p w:rsidR="00BF6D8E" w:rsidRPr="004516DE" w:rsidRDefault="001D1813" w:rsidP="003C3D00">
      <w:pPr>
        <w:pStyle w:val="ListParagraph"/>
        <w:numPr>
          <w:ilvl w:val="0"/>
          <w:numId w:val="34"/>
        </w:numPr>
        <w:ind w:left="1440" w:hanging="720"/>
        <w:rPr>
          <w:sz w:val="22"/>
          <w:szCs w:val="22"/>
        </w:rPr>
      </w:pPr>
      <w:r w:rsidRPr="004516DE">
        <w:rPr>
          <w:b/>
          <w:sz w:val="22"/>
          <w:szCs w:val="22"/>
        </w:rPr>
        <w:t>Plan of action</w:t>
      </w:r>
      <w:r w:rsidR="00BF6D8E" w:rsidRPr="004516DE">
        <w:rPr>
          <w:sz w:val="22"/>
          <w:szCs w:val="22"/>
        </w:rPr>
        <w:t xml:space="preserve"> means a plan</w:t>
      </w:r>
      <w:r w:rsidRPr="004516DE">
        <w:rPr>
          <w:sz w:val="22"/>
          <w:szCs w:val="22"/>
        </w:rPr>
        <w:t xml:space="preserve"> </w:t>
      </w:r>
      <w:r w:rsidR="00916DF7" w:rsidRPr="004516DE">
        <w:rPr>
          <w:sz w:val="22"/>
          <w:szCs w:val="22"/>
        </w:rPr>
        <w:t xml:space="preserve">completed by the </w:t>
      </w:r>
      <w:r w:rsidR="005E70EB" w:rsidRPr="004516DE">
        <w:rPr>
          <w:sz w:val="22"/>
          <w:szCs w:val="22"/>
        </w:rPr>
        <w:t>licensee</w:t>
      </w:r>
      <w:r w:rsidR="00916DF7" w:rsidRPr="004516DE">
        <w:rPr>
          <w:sz w:val="22"/>
          <w:szCs w:val="22"/>
        </w:rPr>
        <w:t xml:space="preserve"> and the Department which is </w:t>
      </w:r>
      <w:r w:rsidR="008E3177" w:rsidRPr="004516DE">
        <w:rPr>
          <w:sz w:val="22"/>
          <w:szCs w:val="22"/>
        </w:rPr>
        <w:t xml:space="preserve">written </w:t>
      </w:r>
      <w:r w:rsidRPr="004516DE">
        <w:rPr>
          <w:sz w:val="22"/>
          <w:szCs w:val="22"/>
        </w:rPr>
        <w:t>on an inspection report</w:t>
      </w:r>
      <w:r w:rsidR="001E5EB0" w:rsidRPr="004516DE">
        <w:rPr>
          <w:sz w:val="22"/>
          <w:szCs w:val="22"/>
        </w:rPr>
        <w:t>. This plan</w:t>
      </w:r>
      <w:r w:rsidRPr="004516DE">
        <w:rPr>
          <w:sz w:val="22"/>
          <w:szCs w:val="22"/>
        </w:rPr>
        <w:t xml:space="preserve"> </w:t>
      </w:r>
      <w:r w:rsidR="001E5EB0" w:rsidRPr="004516DE">
        <w:rPr>
          <w:sz w:val="22"/>
          <w:szCs w:val="22"/>
        </w:rPr>
        <w:t>describes</w:t>
      </w:r>
      <w:r w:rsidR="00BF6D8E" w:rsidRPr="004516DE">
        <w:rPr>
          <w:sz w:val="22"/>
          <w:szCs w:val="22"/>
        </w:rPr>
        <w:t xml:space="preserve"> the </w:t>
      </w:r>
      <w:r w:rsidR="005E70EB" w:rsidRPr="004516DE">
        <w:rPr>
          <w:sz w:val="22"/>
          <w:szCs w:val="22"/>
        </w:rPr>
        <w:t>licensee</w:t>
      </w:r>
      <w:r w:rsidR="001E5EB0" w:rsidRPr="004516DE">
        <w:rPr>
          <w:sz w:val="22"/>
          <w:szCs w:val="22"/>
        </w:rPr>
        <w:t xml:space="preserve">’s </w:t>
      </w:r>
      <w:r w:rsidR="00BF6D8E" w:rsidRPr="004516DE">
        <w:rPr>
          <w:sz w:val="22"/>
          <w:szCs w:val="22"/>
        </w:rPr>
        <w:t>procedures, methods and time</w:t>
      </w:r>
      <w:r w:rsidR="00F76D2E" w:rsidRPr="004516DE">
        <w:rPr>
          <w:sz w:val="22"/>
          <w:szCs w:val="22"/>
        </w:rPr>
        <w:t>lines</w:t>
      </w:r>
      <w:r w:rsidR="00BF6D8E" w:rsidRPr="004516DE">
        <w:rPr>
          <w:sz w:val="22"/>
          <w:szCs w:val="22"/>
        </w:rPr>
        <w:t xml:space="preserve"> to correct the </w:t>
      </w:r>
      <w:r w:rsidRPr="004516DE">
        <w:rPr>
          <w:sz w:val="22"/>
          <w:szCs w:val="22"/>
        </w:rPr>
        <w:t xml:space="preserve">violations of this rule that </w:t>
      </w:r>
      <w:r w:rsidR="001E5EB0" w:rsidRPr="004516DE">
        <w:rPr>
          <w:sz w:val="22"/>
          <w:szCs w:val="22"/>
        </w:rPr>
        <w:t>we</w:t>
      </w:r>
      <w:r w:rsidRPr="004516DE">
        <w:rPr>
          <w:sz w:val="22"/>
          <w:szCs w:val="22"/>
        </w:rPr>
        <w:t xml:space="preserve">re identified </w:t>
      </w:r>
      <w:r w:rsidR="001E5EB0" w:rsidRPr="004516DE">
        <w:rPr>
          <w:sz w:val="22"/>
          <w:szCs w:val="22"/>
        </w:rPr>
        <w:t xml:space="preserve">by the Department </w:t>
      </w:r>
      <w:r w:rsidRPr="004516DE">
        <w:rPr>
          <w:sz w:val="22"/>
          <w:szCs w:val="22"/>
        </w:rPr>
        <w:t xml:space="preserve">during an inspection. </w:t>
      </w:r>
    </w:p>
    <w:p w:rsidR="00605E45" w:rsidRPr="004516DE" w:rsidRDefault="00605E45" w:rsidP="0064370A">
      <w:pPr>
        <w:spacing w:after="0" w:line="240" w:lineRule="auto"/>
        <w:rPr>
          <w:rFonts w:ascii="Times New Roman" w:hAnsi="Times New Roman" w:cs="Times New Roman"/>
        </w:rPr>
      </w:pPr>
    </w:p>
    <w:p w:rsidR="00605E45" w:rsidRDefault="00BF6D8E" w:rsidP="0089504E">
      <w:pPr>
        <w:pStyle w:val="ListParagraph"/>
        <w:numPr>
          <w:ilvl w:val="0"/>
          <w:numId w:val="34"/>
        </w:numPr>
        <w:ind w:left="1440" w:hanging="720"/>
        <w:rPr>
          <w:sz w:val="22"/>
          <w:szCs w:val="22"/>
        </w:rPr>
      </w:pPr>
      <w:r w:rsidRPr="004516DE">
        <w:rPr>
          <w:b/>
          <w:sz w:val="22"/>
          <w:szCs w:val="22"/>
        </w:rPr>
        <w:t>Premises</w:t>
      </w:r>
      <w:r w:rsidRPr="004516DE">
        <w:rPr>
          <w:sz w:val="22"/>
          <w:szCs w:val="22"/>
        </w:rPr>
        <w:t xml:space="preserve"> means all parts of contiguous real estate, including</w:t>
      </w:r>
      <w:r w:rsidR="001E5EB0" w:rsidRPr="004516DE">
        <w:rPr>
          <w:sz w:val="22"/>
          <w:szCs w:val="22"/>
        </w:rPr>
        <w:t>,</w:t>
      </w:r>
      <w:r w:rsidRPr="004516DE">
        <w:rPr>
          <w:sz w:val="22"/>
          <w:szCs w:val="22"/>
        </w:rPr>
        <w:t xml:space="preserve"> but not limited to</w:t>
      </w:r>
      <w:r w:rsidR="001E5EB0" w:rsidRPr="004516DE">
        <w:rPr>
          <w:sz w:val="22"/>
          <w:szCs w:val="22"/>
        </w:rPr>
        <w:t>,</w:t>
      </w:r>
      <w:r w:rsidRPr="004516DE">
        <w:rPr>
          <w:sz w:val="22"/>
          <w:szCs w:val="22"/>
        </w:rPr>
        <w:t xml:space="preserve"> lands, private ways, and any buildings or structures, over which the</w:t>
      </w:r>
      <w:r w:rsidR="009A6DED" w:rsidRPr="004516DE">
        <w:rPr>
          <w:sz w:val="22"/>
          <w:szCs w:val="22"/>
        </w:rPr>
        <w:t xml:space="preserve"> </w:t>
      </w:r>
      <w:r w:rsidRPr="004516DE">
        <w:rPr>
          <w:sz w:val="22"/>
          <w:szCs w:val="22"/>
        </w:rPr>
        <w:t>provider occupies</w:t>
      </w:r>
      <w:r w:rsidR="001E5EB0" w:rsidRPr="004516DE">
        <w:rPr>
          <w:sz w:val="22"/>
          <w:szCs w:val="22"/>
        </w:rPr>
        <w:t>,</w:t>
      </w:r>
      <w:r w:rsidRPr="004516DE">
        <w:rPr>
          <w:sz w:val="22"/>
          <w:szCs w:val="22"/>
        </w:rPr>
        <w:t xml:space="preserve"> or has direct or indirect control or interest</w:t>
      </w:r>
      <w:r w:rsidR="001E5EB0" w:rsidRPr="004516DE">
        <w:rPr>
          <w:sz w:val="22"/>
          <w:szCs w:val="22"/>
        </w:rPr>
        <w:t>,</w:t>
      </w:r>
      <w:r w:rsidRPr="004516DE">
        <w:rPr>
          <w:sz w:val="22"/>
          <w:szCs w:val="22"/>
        </w:rPr>
        <w:t xml:space="preserve"> even though children may not be served in all parts of the contiguous real estate.</w:t>
      </w:r>
    </w:p>
    <w:p w:rsidR="00BF7CCD" w:rsidRPr="007F7D0D" w:rsidRDefault="00BF7CCD" w:rsidP="00BF7CCD">
      <w:pPr>
        <w:pStyle w:val="ListParagraph"/>
        <w:ind w:left="1440"/>
        <w:rPr>
          <w:sz w:val="22"/>
          <w:szCs w:val="22"/>
        </w:rPr>
      </w:pPr>
    </w:p>
    <w:p w:rsidR="0089504E" w:rsidRDefault="00A879AC" w:rsidP="0089504E">
      <w:pPr>
        <w:pStyle w:val="ListParagraph"/>
        <w:numPr>
          <w:ilvl w:val="0"/>
          <w:numId w:val="34"/>
        </w:numPr>
        <w:ind w:left="1440" w:hanging="720"/>
        <w:rPr>
          <w:sz w:val="22"/>
          <w:szCs w:val="22"/>
        </w:rPr>
      </w:pPr>
      <w:r w:rsidRPr="004516DE">
        <w:rPr>
          <w:b/>
          <w:bCs/>
          <w:sz w:val="22"/>
          <w:szCs w:val="22"/>
        </w:rPr>
        <w:t>Pre</w:t>
      </w:r>
      <w:r w:rsidR="00BF6D8E" w:rsidRPr="004516DE">
        <w:rPr>
          <w:b/>
          <w:bCs/>
          <w:sz w:val="22"/>
          <w:szCs w:val="22"/>
        </w:rPr>
        <w:t>school child</w:t>
      </w:r>
      <w:r w:rsidR="00BF6D8E" w:rsidRPr="004516DE">
        <w:rPr>
          <w:sz w:val="22"/>
          <w:szCs w:val="22"/>
        </w:rPr>
        <w:t xml:space="preserve"> means a child age</w:t>
      </w:r>
      <w:r w:rsidR="00605E45" w:rsidRPr="004516DE">
        <w:rPr>
          <w:sz w:val="22"/>
          <w:szCs w:val="22"/>
        </w:rPr>
        <w:t xml:space="preserve"> t</w:t>
      </w:r>
      <w:r w:rsidR="00BF6D8E" w:rsidRPr="004516DE">
        <w:rPr>
          <w:sz w:val="22"/>
          <w:szCs w:val="22"/>
        </w:rPr>
        <w:t>hree to</w:t>
      </w:r>
      <w:r w:rsidR="00605E45" w:rsidRPr="004516DE">
        <w:rPr>
          <w:sz w:val="22"/>
          <w:szCs w:val="22"/>
        </w:rPr>
        <w:t xml:space="preserve"> </w:t>
      </w:r>
      <w:r w:rsidR="00BF6D8E" w:rsidRPr="004516DE">
        <w:rPr>
          <w:sz w:val="22"/>
          <w:szCs w:val="22"/>
        </w:rPr>
        <w:t>five years old.</w:t>
      </w:r>
    </w:p>
    <w:p w:rsidR="003C2403" w:rsidRPr="008F5C10" w:rsidRDefault="003C2403" w:rsidP="003C2403">
      <w:pPr>
        <w:pStyle w:val="ListParagraph"/>
        <w:ind w:left="1440"/>
        <w:rPr>
          <w:sz w:val="22"/>
          <w:szCs w:val="22"/>
        </w:rPr>
      </w:pPr>
    </w:p>
    <w:p w:rsidR="00767745" w:rsidRPr="004516DE" w:rsidRDefault="00767745" w:rsidP="003C3D00">
      <w:pPr>
        <w:pStyle w:val="ListParagraph"/>
        <w:numPr>
          <w:ilvl w:val="0"/>
          <w:numId w:val="34"/>
        </w:numPr>
        <w:ind w:left="1440" w:hanging="720"/>
        <w:rPr>
          <w:sz w:val="22"/>
          <w:szCs w:val="22"/>
        </w:rPr>
      </w:pPr>
      <w:r w:rsidRPr="004516DE">
        <w:rPr>
          <w:b/>
          <w:bCs/>
          <w:sz w:val="22"/>
          <w:szCs w:val="22"/>
        </w:rPr>
        <w:t>Provider</w:t>
      </w:r>
      <w:r w:rsidRPr="004516DE">
        <w:rPr>
          <w:bCs/>
          <w:sz w:val="22"/>
          <w:szCs w:val="22"/>
        </w:rPr>
        <w:t xml:space="preserve"> </w:t>
      </w:r>
      <w:r w:rsidRPr="004516DE">
        <w:rPr>
          <w:b/>
          <w:bCs/>
          <w:sz w:val="22"/>
          <w:szCs w:val="22"/>
        </w:rPr>
        <w:t xml:space="preserve">or family </w:t>
      </w:r>
      <w:r w:rsidRPr="004516DE">
        <w:rPr>
          <w:b/>
          <w:sz w:val="22"/>
          <w:szCs w:val="22"/>
        </w:rPr>
        <w:t xml:space="preserve">child care </w:t>
      </w:r>
      <w:r w:rsidRPr="004516DE">
        <w:rPr>
          <w:b/>
          <w:bCs/>
          <w:sz w:val="22"/>
          <w:szCs w:val="22"/>
        </w:rPr>
        <w:t xml:space="preserve">provider </w:t>
      </w:r>
      <w:r w:rsidRPr="004516DE">
        <w:rPr>
          <w:sz w:val="22"/>
          <w:szCs w:val="22"/>
        </w:rPr>
        <w:t xml:space="preserve">means an individual providing care for children in a licensed family child care. </w:t>
      </w:r>
    </w:p>
    <w:p w:rsidR="00767745" w:rsidRPr="004516DE" w:rsidRDefault="00767745" w:rsidP="0089504E">
      <w:pPr>
        <w:spacing w:after="0" w:line="240" w:lineRule="auto"/>
        <w:ind w:left="1440" w:hanging="720"/>
        <w:rPr>
          <w:rFonts w:ascii="Times New Roman" w:hAnsi="Times New Roman" w:cs="Times New Roman"/>
          <w:b/>
          <w:bCs/>
        </w:rPr>
      </w:pPr>
    </w:p>
    <w:p w:rsidR="00BF6D8E" w:rsidRPr="004516DE" w:rsidRDefault="00BF6D8E" w:rsidP="003C3D00">
      <w:pPr>
        <w:pStyle w:val="ListParagraph"/>
        <w:numPr>
          <w:ilvl w:val="0"/>
          <w:numId w:val="34"/>
        </w:numPr>
        <w:ind w:left="1440" w:hanging="720"/>
        <w:rPr>
          <w:sz w:val="22"/>
          <w:szCs w:val="22"/>
        </w:rPr>
      </w:pPr>
      <w:r w:rsidRPr="004516DE">
        <w:rPr>
          <w:b/>
          <w:bCs/>
          <w:sz w:val="22"/>
          <w:szCs w:val="22"/>
        </w:rPr>
        <w:t>School-age child</w:t>
      </w:r>
      <w:r w:rsidRPr="004516DE">
        <w:rPr>
          <w:sz w:val="22"/>
          <w:szCs w:val="22"/>
        </w:rPr>
        <w:t xml:space="preserve"> means a child who is at least five years old and under </w:t>
      </w:r>
      <w:r w:rsidR="001522A1" w:rsidRPr="004516DE">
        <w:rPr>
          <w:sz w:val="22"/>
          <w:szCs w:val="22"/>
        </w:rPr>
        <w:t>13</w:t>
      </w:r>
      <w:r w:rsidRPr="004516DE">
        <w:rPr>
          <w:sz w:val="22"/>
          <w:szCs w:val="22"/>
        </w:rPr>
        <w:t xml:space="preserve"> years old.</w:t>
      </w:r>
      <w:r w:rsidR="00605E45" w:rsidRPr="004516DE">
        <w:rPr>
          <w:sz w:val="22"/>
          <w:szCs w:val="22"/>
        </w:rPr>
        <w:t xml:space="preserve"> </w:t>
      </w:r>
    </w:p>
    <w:p w:rsidR="000C1F2C" w:rsidRPr="004516DE" w:rsidRDefault="000C1F2C" w:rsidP="0089504E">
      <w:pPr>
        <w:spacing w:after="0" w:line="240" w:lineRule="auto"/>
        <w:ind w:left="1440" w:hanging="720"/>
        <w:rPr>
          <w:rFonts w:ascii="Times New Roman" w:hAnsi="Times New Roman" w:cs="Times New Roman"/>
          <w:bCs/>
        </w:rPr>
      </w:pPr>
    </w:p>
    <w:p w:rsidR="000C1F2C" w:rsidRPr="004516DE" w:rsidRDefault="00490E09" w:rsidP="003C3D00">
      <w:pPr>
        <w:pStyle w:val="ListParagraph"/>
        <w:numPr>
          <w:ilvl w:val="0"/>
          <w:numId w:val="34"/>
        </w:numPr>
        <w:ind w:left="1440" w:hanging="720"/>
        <w:rPr>
          <w:bCs/>
          <w:sz w:val="22"/>
          <w:szCs w:val="22"/>
        </w:rPr>
      </w:pPr>
      <w:r w:rsidRPr="004516DE">
        <w:rPr>
          <w:b/>
          <w:bCs/>
          <w:sz w:val="22"/>
          <w:szCs w:val="22"/>
        </w:rPr>
        <w:t>Serious i</w:t>
      </w:r>
      <w:r w:rsidR="000C1F2C" w:rsidRPr="004516DE">
        <w:rPr>
          <w:b/>
          <w:bCs/>
          <w:sz w:val="22"/>
          <w:szCs w:val="22"/>
        </w:rPr>
        <w:t>njury</w:t>
      </w:r>
      <w:r w:rsidR="000C1F2C" w:rsidRPr="004516DE">
        <w:rPr>
          <w:bCs/>
          <w:sz w:val="22"/>
          <w:szCs w:val="22"/>
        </w:rPr>
        <w:t xml:space="preserve"> means</w:t>
      </w:r>
      <w:r w:rsidR="00916DF7" w:rsidRPr="004516DE">
        <w:rPr>
          <w:bCs/>
          <w:sz w:val="22"/>
          <w:szCs w:val="22"/>
        </w:rPr>
        <w:t>:</w:t>
      </w:r>
    </w:p>
    <w:p w:rsidR="00180E84" w:rsidRPr="004516DE" w:rsidRDefault="00180E84" w:rsidP="0089504E">
      <w:pPr>
        <w:spacing w:after="0" w:line="240" w:lineRule="auto"/>
        <w:ind w:left="1440" w:hanging="720"/>
        <w:rPr>
          <w:rFonts w:ascii="Times New Roman" w:hAnsi="Times New Roman" w:cs="Times New Roman"/>
          <w:b/>
          <w:bCs/>
          <w:strike/>
        </w:rPr>
      </w:pPr>
    </w:p>
    <w:p w:rsidR="00180E84" w:rsidRPr="004516DE" w:rsidRDefault="00180E84" w:rsidP="0089504E">
      <w:pPr>
        <w:spacing w:after="0" w:line="240" w:lineRule="auto"/>
        <w:ind w:left="2160" w:hanging="720"/>
        <w:rPr>
          <w:rFonts w:ascii="Times New Roman" w:hAnsi="Times New Roman" w:cs="Times New Roman"/>
          <w:bCs/>
        </w:rPr>
      </w:pPr>
      <w:r w:rsidRPr="004516DE">
        <w:rPr>
          <w:rFonts w:ascii="Times New Roman" w:hAnsi="Times New Roman" w:cs="Times New Roman"/>
          <w:b/>
          <w:bCs/>
        </w:rPr>
        <w:t>a.</w:t>
      </w:r>
      <w:r w:rsidR="00AC726F" w:rsidRPr="004516DE">
        <w:rPr>
          <w:rFonts w:ascii="Times New Roman" w:hAnsi="Times New Roman" w:cs="Times New Roman"/>
          <w:bCs/>
        </w:rPr>
        <w:tab/>
      </w:r>
      <w:r w:rsidRPr="004516DE">
        <w:rPr>
          <w:rFonts w:ascii="Times New Roman" w:hAnsi="Times New Roman" w:cs="Times New Roman"/>
          <w:bCs/>
        </w:rPr>
        <w:t>An injury or illness which requires medical attention from a physician or other medical personnel, including, but not limited to, an emergency room visit and/or hospitalization, including those that are the result of an accident involving transportation to or from a facility sponsored event; or</w:t>
      </w:r>
    </w:p>
    <w:p w:rsidR="00180E84" w:rsidRPr="004516DE" w:rsidRDefault="00180E84" w:rsidP="0089504E">
      <w:pPr>
        <w:spacing w:after="0" w:line="240" w:lineRule="auto"/>
        <w:ind w:left="2160" w:hanging="720"/>
        <w:rPr>
          <w:rFonts w:ascii="Times New Roman" w:hAnsi="Times New Roman" w:cs="Times New Roman"/>
          <w:bCs/>
        </w:rPr>
      </w:pPr>
    </w:p>
    <w:p w:rsidR="00BF6D8E" w:rsidRPr="004516DE" w:rsidRDefault="00180E84" w:rsidP="0089504E">
      <w:pPr>
        <w:spacing w:after="0" w:line="240" w:lineRule="auto"/>
        <w:ind w:left="2160" w:hanging="720"/>
        <w:rPr>
          <w:rFonts w:ascii="Times New Roman" w:hAnsi="Times New Roman" w:cs="Times New Roman"/>
          <w:b/>
          <w:bCs/>
          <w:strike/>
        </w:rPr>
      </w:pPr>
      <w:r w:rsidRPr="004516DE">
        <w:rPr>
          <w:rFonts w:ascii="Times New Roman" w:hAnsi="Times New Roman" w:cs="Times New Roman"/>
          <w:b/>
          <w:bCs/>
        </w:rPr>
        <w:t>b.</w:t>
      </w:r>
      <w:r w:rsidRPr="004516DE">
        <w:rPr>
          <w:rFonts w:ascii="Times New Roman" w:hAnsi="Times New Roman" w:cs="Times New Roman"/>
          <w:bCs/>
        </w:rPr>
        <w:tab/>
        <w:t xml:space="preserve">Any illness which is a notifiable condition, as identified by the Department at </w:t>
      </w:r>
      <w:hyperlink r:id="rId14" w:history="1">
        <w:r w:rsidRPr="004516DE">
          <w:rPr>
            <w:rStyle w:val="Hyperlink"/>
            <w:rFonts w:ascii="Times New Roman" w:hAnsi="Times New Roman" w:cs="Times New Roman"/>
            <w:bCs/>
          </w:rPr>
          <w:t>https://www1.maine.gov/dhhs/mecdc/infectious-disease/epi/disease-reporting/documents/notifiable-list.pdf</w:t>
        </w:r>
      </w:hyperlink>
      <w:r w:rsidRPr="004516DE">
        <w:rPr>
          <w:rFonts w:ascii="Times New Roman" w:hAnsi="Times New Roman" w:cs="Times New Roman"/>
          <w:bCs/>
        </w:rPr>
        <w:t>.</w:t>
      </w:r>
    </w:p>
    <w:p w:rsidR="00180E84" w:rsidRPr="004516DE" w:rsidRDefault="00180E84" w:rsidP="0089504E">
      <w:pPr>
        <w:spacing w:after="0" w:line="240" w:lineRule="auto"/>
        <w:ind w:left="1440" w:hanging="720"/>
        <w:rPr>
          <w:rFonts w:ascii="Times New Roman" w:hAnsi="Times New Roman" w:cs="Times New Roman"/>
          <w:b/>
          <w:bCs/>
          <w:strike/>
        </w:rPr>
      </w:pPr>
    </w:p>
    <w:p w:rsidR="00BF6D8E" w:rsidRPr="004516DE" w:rsidRDefault="00BF6D8E" w:rsidP="003C3D00">
      <w:pPr>
        <w:pStyle w:val="ListParagraph"/>
        <w:numPr>
          <w:ilvl w:val="0"/>
          <w:numId w:val="34"/>
        </w:numPr>
        <w:ind w:left="1440" w:hanging="720"/>
        <w:rPr>
          <w:strike/>
          <w:sz w:val="22"/>
          <w:szCs w:val="22"/>
        </w:rPr>
      </w:pPr>
      <w:r w:rsidRPr="004516DE">
        <w:rPr>
          <w:b/>
          <w:bCs/>
          <w:sz w:val="22"/>
          <w:szCs w:val="22"/>
        </w:rPr>
        <w:t>Substitute</w:t>
      </w:r>
      <w:r w:rsidRPr="004516DE">
        <w:rPr>
          <w:sz w:val="22"/>
          <w:szCs w:val="22"/>
        </w:rPr>
        <w:t xml:space="preserve"> means an individual who takes the place of any regular </w:t>
      </w:r>
      <w:r w:rsidR="00605E45" w:rsidRPr="004516DE">
        <w:rPr>
          <w:sz w:val="22"/>
          <w:szCs w:val="22"/>
        </w:rPr>
        <w:t xml:space="preserve">provider </w:t>
      </w:r>
      <w:r w:rsidRPr="004516DE">
        <w:rPr>
          <w:sz w:val="22"/>
          <w:szCs w:val="22"/>
        </w:rPr>
        <w:t>who is absent.</w:t>
      </w:r>
      <w:r w:rsidR="003A718C">
        <w:rPr>
          <w:sz w:val="22"/>
          <w:szCs w:val="22"/>
        </w:rPr>
        <w:t xml:space="preserve"> </w:t>
      </w:r>
    </w:p>
    <w:p w:rsidR="000C1F2C" w:rsidRPr="004516DE" w:rsidRDefault="000C1F2C" w:rsidP="0089504E">
      <w:pPr>
        <w:spacing w:after="0" w:line="240" w:lineRule="auto"/>
        <w:ind w:left="1440" w:hanging="720"/>
        <w:rPr>
          <w:rFonts w:ascii="Times New Roman" w:hAnsi="Times New Roman" w:cs="Times New Roman"/>
          <w:b/>
          <w:bCs/>
        </w:rPr>
      </w:pPr>
    </w:p>
    <w:p w:rsidR="00BF6D8E" w:rsidRPr="004516DE" w:rsidRDefault="00BF6D8E" w:rsidP="003C3D00">
      <w:pPr>
        <w:pStyle w:val="ListParagraph"/>
        <w:numPr>
          <w:ilvl w:val="0"/>
          <w:numId w:val="34"/>
        </w:numPr>
        <w:ind w:left="1440" w:hanging="720"/>
        <w:rPr>
          <w:sz w:val="22"/>
          <w:szCs w:val="22"/>
        </w:rPr>
      </w:pPr>
      <w:r w:rsidRPr="004516DE">
        <w:rPr>
          <w:b/>
          <w:bCs/>
          <w:sz w:val="22"/>
          <w:szCs w:val="22"/>
        </w:rPr>
        <w:t>Swimming pool</w:t>
      </w:r>
      <w:r w:rsidRPr="004516DE">
        <w:rPr>
          <w:sz w:val="22"/>
          <w:szCs w:val="22"/>
        </w:rPr>
        <w:t xml:space="preserve"> means any water-filled container, basin, chamber, or tank located indoors or outdoors for swimming or recreational activity, and having </w:t>
      </w:r>
      <w:r w:rsidR="007F31B0" w:rsidRPr="004516DE">
        <w:rPr>
          <w:sz w:val="22"/>
          <w:szCs w:val="22"/>
        </w:rPr>
        <w:t>a depth of more than 24</w:t>
      </w:r>
      <w:r w:rsidR="001F629B" w:rsidRPr="004516DE">
        <w:rPr>
          <w:sz w:val="22"/>
          <w:szCs w:val="22"/>
        </w:rPr>
        <w:t xml:space="preserve"> </w:t>
      </w:r>
      <w:r w:rsidRPr="004516DE">
        <w:rPr>
          <w:sz w:val="22"/>
          <w:szCs w:val="22"/>
        </w:rPr>
        <w:t>inches</w:t>
      </w:r>
      <w:r w:rsidRPr="004516DE">
        <w:rPr>
          <w:color w:val="FF0000"/>
          <w:sz w:val="22"/>
          <w:szCs w:val="22"/>
        </w:rPr>
        <w:t xml:space="preserve"> </w:t>
      </w:r>
      <w:r w:rsidR="00542289" w:rsidRPr="004516DE">
        <w:rPr>
          <w:sz w:val="22"/>
          <w:szCs w:val="22"/>
        </w:rPr>
        <w:t xml:space="preserve">and </w:t>
      </w:r>
      <w:r w:rsidR="00490E09" w:rsidRPr="004516DE">
        <w:rPr>
          <w:sz w:val="22"/>
          <w:szCs w:val="22"/>
        </w:rPr>
        <w:t xml:space="preserve">a diameter </w:t>
      </w:r>
      <w:r w:rsidR="00E27FFC" w:rsidRPr="004516DE">
        <w:rPr>
          <w:sz w:val="22"/>
          <w:szCs w:val="22"/>
        </w:rPr>
        <w:t xml:space="preserve">wider than </w:t>
      </w:r>
      <w:r w:rsidR="00087B54" w:rsidRPr="004516DE">
        <w:rPr>
          <w:sz w:val="22"/>
          <w:szCs w:val="22"/>
        </w:rPr>
        <w:t>48 inches</w:t>
      </w:r>
      <w:r w:rsidRPr="004516DE">
        <w:rPr>
          <w:sz w:val="22"/>
          <w:szCs w:val="22"/>
        </w:rPr>
        <w:t xml:space="preserve"> at any point.</w:t>
      </w:r>
    </w:p>
    <w:p w:rsidR="00BF6D8E" w:rsidRPr="004516DE" w:rsidRDefault="00BF6D8E" w:rsidP="0089504E">
      <w:pPr>
        <w:spacing w:after="0" w:line="240" w:lineRule="auto"/>
        <w:ind w:left="1440" w:hanging="720"/>
        <w:rPr>
          <w:rFonts w:ascii="Times New Roman" w:hAnsi="Times New Roman" w:cs="Times New Roman"/>
        </w:rPr>
      </w:pPr>
    </w:p>
    <w:p w:rsidR="00BF6D8E" w:rsidRPr="004516DE" w:rsidRDefault="00BF6D8E" w:rsidP="003C3D00">
      <w:pPr>
        <w:pStyle w:val="ListParagraph"/>
        <w:numPr>
          <w:ilvl w:val="0"/>
          <w:numId w:val="34"/>
        </w:numPr>
        <w:ind w:left="1440" w:hanging="720"/>
        <w:rPr>
          <w:sz w:val="22"/>
          <w:szCs w:val="22"/>
        </w:rPr>
      </w:pPr>
      <w:r w:rsidRPr="004516DE">
        <w:rPr>
          <w:b/>
          <w:bCs/>
          <w:sz w:val="22"/>
          <w:szCs w:val="22"/>
        </w:rPr>
        <w:t>Toddler</w:t>
      </w:r>
      <w:r w:rsidRPr="004516DE">
        <w:rPr>
          <w:sz w:val="22"/>
          <w:szCs w:val="22"/>
        </w:rPr>
        <w:t xml:space="preserve"> means </w:t>
      </w:r>
      <w:r w:rsidR="00E27FFC" w:rsidRPr="004516DE">
        <w:rPr>
          <w:sz w:val="22"/>
          <w:szCs w:val="22"/>
        </w:rPr>
        <w:t>a child</w:t>
      </w:r>
      <w:r w:rsidR="005F55D3" w:rsidRPr="004516DE">
        <w:rPr>
          <w:sz w:val="22"/>
          <w:szCs w:val="22"/>
        </w:rPr>
        <w:t xml:space="preserve"> </w:t>
      </w:r>
      <w:r w:rsidR="001F629B" w:rsidRPr="004516DE">
        <w:rPr>
          <w:sz w:val="22"/>
          <w:szCs w:val="22"/>
        </w:rPr>
        <w:t xml:space="preserve">one </w:t>
      </w:r>
      <w:r w:rsidRPr="004516DE">
        <w:rPr>
          <w:sz w:val="22"/>
          <w:szCs w:val="22"/>
        </w:rPr>
        <w:t>to three years</w:t>
      </w:r>
      <w:r w:rsidR="00560E46" w:rsidRPr="004516DE">
        <w:rPr>
          <w:sz w:val="22"/>
          <w:szCs w:val="22"/>
        </w:rPr>
        <w:t xml:space="preserve"> old</w:t>
      </w:r>
      <w:r w:rsidRPr="004516DE">
        <w:rPr>
          <w:sz w:val="22"/>
          <w:szCs w:val="22"/>
        </w:rPr>
        <w:t>.</w:t>
      </w:r>
    </w:p>
    <w:p w:rsidR="00BF6D8E" w:rsidRPr="004516DE" w:rsidRDefault="00BF6D8E" w:rsidP="0089504E">
      <w:pPr>
        <w:spacing w:after="0" w:line="240" w:lineRule="auto"/>
        <w:ind w:left="1440" w:hanging="720"/>
        <w:rPr>
          <w:rFonts w:ascii="Times New Roman" w:hAnsi="Times New Roman" w:cs="Times New Roman"/>
        </w:rPr>
      </w:pPr>
    </w:p>
    <w:p w:rsidR="00223B01" w:rsidRPr="004516DE" w:rsidRDefault="000C1F2C" w:rsidP="00A31081">
      <w:pPr>
        <w:pStyle w:val="ListParagraph"/>
        <w:numPr>
          <w:ilvl w:val="0"/>
          <w:numId w:val="34"/>
        </w:numPr>
        <w:ind w:left="1440" w:hanging="720"/>
        <w:rPr>
          <w:sz w:val="22"/>
          <w:szCs w:val="22"/>
        </w:rPr>
      </w:pPr>
      <w:r w:rsidRPr="004516DE">
        <w:rPr>
          <w:b/>
          <w:sz w:val="22"/>
          <w:szCs w:val="22"/>
        </w:rPr>
        <w:t>Toxic substance</w:t>
      </w:r>
      <w:r w:rsidRPr="004516DE">
        <w:rPr>
          <w:sz w:val="22"/>
          <w:szCs w:val="22"/>
        </w:rPr>
        <w:t xml:space="preserve"> means any chemical or mixture that may be harmful to the environment and to human health if inhaled, swallowed, or absorbed through the skin.</w:t>
      </w:r>
    </w:p>
    <w:p w:rsidR="00A31081" w:rsidRPr="004516DE" w:rsidRDefault="00A31081" w:rsidP="00A31081">
      <w:pPr>
        <w:pStyle w:val="ListParagraph"/>
        <w:ind w:left="1440"/>
        <w:rPr>
          <w:sz w:val="22"/>
          <w:szCs w:val="22"/>
        </w:rPr>
      </w:pPr>
    </w:p>
    <w:p w:rsidR="00BF6D8E" w:rsidRPr="004516DE" w:rsidRDefault="00BF6D8E" w:rsidP="003C3D00">
      <w:pPr>
        <w:pStyle w:val="ListParagraph"/>
        <w:numPr>
          <w:ilvl w:val="0"/>
          <w:numId w:val="34"/>
        </w:numPr>
        <w:ind w:left="1440" w:hanging="720"/>
        <w:rPr>
          <w:sz w:val="22"/>
          <w:szCs w:val="22"/>
        </w:rPr>
      </w:pPr>
      <w:r w:rsidRPr="004516DE">
        <w:rPr>
          <w:b/>
          <w:bCs/>
          <w:sz w:val="22"/>
          <w:szCs w:val="22"/>
        </w:rPr>
        <w:t>Wading pool</w:t>
      </w:r>
      <w:r w:rsidRPr="004516DE">
        <w:rPr>
          <w:sz w:val="22"/>
          <w:szCs w:val="22"/>
        </w:rPr>
        <w:t xml:space="preserve"> means a pool with a water level maintained at</w:t>
      </w:r>
      <w:r w:rsidR="007F31B0" w:rsidRPr="004516DE">
        <w:rPr>
          <w:sz w:val="22"/>
          <w:szCs w:val="22"/>
        </w:rPr>
        <w:t xml:space="preserve"> </w:t>
      </w:r>
      <w:r w:rsidR="00E27FFC" w:rsidRPr="004516DE">
        <w:rPr>
          <w:sz w:val="22"/>
          <w:szCs w:val="22"/>
        </w:rPr>
        <w:t>24</w:t>
      </w:r>
      <w:r w:rsidRPr="004516DE">
        <w:rPr>
          <w:sz w:val="22"/>
          <w:szCs w:val="22"/>
        </w:rPr>
        <w:t xml:space="preserve"> inche</w:t>
      </w:r>
      <w:r w:rsidR="00E27FFC" w:rsidRPr="004516DE">
        <w:rPr>
          <w:sz w:val="22"/>
          <w:szCs w:val="22"/>
        </w:rPr>
        <w:t xml:space="preserve">s or less that is no more than </w:t>
      </w:r>
      <w:r w:rsidR="00FE1DFC" w:rsidRPr="004516DE">
        <w:rPr>
          <w:sz w:val="22"/>
          <w:szCs w:val="22"/>
        </w:rPr>
        <w:t xml:space="preserve">48 inches </w:t>
      </w:r>
      <w:r w:rsidRPr="004516DE">
        <w:rPr>
          <w:sz w:val="22"/>
          <w:szCs w:val="22"/>
        </w:rPr>
        <w:t>in diameter.</w:t>
      </w:r>
      <w:r w:rsidR="003A718C">
        <w:rPr>
          <w:sz w:val="22"/>
          <w:szCs w:val="22"/>
        </w:rPr>
        <w:t xml:space="preserve"> </w:t>
      </w:r>
    </w:p>
    <w:p w:rsidR="00EC7E56" w:rsidRPr="004516DE" w:rsidRDefault="00EC7E56" w:rsidP="0064370A">
      <w:pPr>
        <w:spacing w:after="0" w:line="240" w:lineRule="auto"/>
        <w:rPr>
          <w:rFonts w:ascii="Times New Roman" w:hAnsi="Times New Roman" w:cs="Times New Roman"/>
        </w:rPr>
      </w:pPr>
    </w:p>
    <w:p w:rsidR="00DD7FD1" w:rsidRPr="004516DE" w:rsidRDefault="008E3177" w:rsidP="003C3D00">
      <w:pPr>
        <w:pStyle w:val="ListParagraph"/>
        <w:numPr>
          <w:ilvl w:val="0"/>
          <w:numId w:val="34"/>
        </w:numPr>
        <w:ind w:left="1440" w:hanging="720"/>
        <w:rPr>
          <w:b/>
          <w:bCs/>
          <w:sz w:val="22"/>
          <w:szCs w:val="22"/>
        </w:rPr>
      </w:pPr>
      <w:r w:rsidRPr="004516DE">
        <w:rPr>
          <w:b/>
          <w:bCs/>
          <w:sz w:val="22"/>
          <w:szCs w:val="22"/>
        </w:rPr>
        <w:t xml:space="preserve">Waiver </w:t>
      </w:r>
      <w:r w:rsidRPr="004516DE">
        <w:rPr>
          <w:bCs/>
          <w:sz w:val="22"/>
          <w:szCs w:val="22"/>
        </w:rPr>
        <w:t xml:space="preserve">means written permission from the Department to modify a provision of </w:t>
      </w:r>
      <w:r w:rsidR="00571FDB" w:rsidRPr="004516DE">
        <w:rPr>
          <w:bCs/>
          <w:sz w:val="22"/>
          <w:szCs w:val="22"/>
        </w:rPr>
        <w:t>this rule</w:t>
      </w:r>
      <w:r w:rsidRPr="004516DE">
        <w:rPr>
          <w:bCs/>
          <w:sz w:val="22"/>
          <w:szCs w:val="22"/>
        </w:rPr>
        <w:t xml:space="preserve">. A waiver may not be issued </w:t>
      </w:r>
      <w:r w:rsidR="00490E09" w:rsidRPr="004516DE">
        <w:rPr>
          <w:bCs/>
          <w:sz w:val="22"/>
          <w:szCs w:val="22"/>
        </w:rPr>
        <w:t>by the Department</w:t>
      </w:r>
      <w:r w:rsidR="00571FDB" w:rsidRPr="004516DE">
        <w:rPr>
          <w:bCs/>
          <w:sz w:val="22"/>
          <w:szCs w:val="22"/>
        </w:rPr>
        <w:t xml:space="preserve"> if the rule requirement</w:t>
      </w:r>
      <w:r w:rsidRPr="004516DE">
        <w:rPr>
          <w:bCs/>
          <w:sz w:val="22"/>
          <w:szCs w:val="22"/>
        </w:rPr>
        <w:t xml:space="preserve"> is mandated by statute.</w:t>
      </w:r>
      <w:r w:rsidRPr="004516DE">
        <w:rPr>
          <w:b/>
          <w:bCs/>
          <w:sz w:val="22"/>
          <w:szCs w:val="22"/>
        </w:rPr>
        <w:t xml:space="preserve"> </w:t>
      </w:r>
    </w:p>
    <w:p w:rsidR="0034221F" w:rsidRPr="004516DE" w:rsidRDefault="0034221F" w:rsidP="00841877">
      <w:pPr>
        <w:spacing w:after="0" w:line="240" w:lineRule="auto"/>
        <w:rPr>
          <w:rFonts w:ascii="Times New Roman" w:hAnsi="Times New Roman" w:cs="Times New Roman"/>
          <w:b/>
          <w:bCs/>
        </w:rPr>
      </w:pPr>
    </w:p>
    <w:p w:rsidR="00502DAF" w:rsidRPr="004516DE" w:rsidRDefault="00502DAF" w:rsidP="004C7DB1">
      <w:pPr>
        <w:spacing w:after="0" w:line="240" w:lineRule="auto"/>
        <w:jc w:val="center"/>
        <w:rPr>
          <w:rFonts w:ascii="Times New Roman" w:hAnsi="Times New Roman" w:cs="Times New Roman"/>
          <w:b/>
          <w:bCs/>
          <w:strike/>
        </w:rPr>
      </w:pPr>
      <w:r w:rsidRPr="004516DE">
        <w:rPr>
          <w:rFonts w:ascii="Times New Roman" w:hAnsi="Times New Roman" w:cs="Times New Roman"/>
          <w:b/>
          <w:bCs/>
        </w:rPr>
        <w:t xml:space="preserve">SECTION 2: </w:t>
      </w:r>
      <w:r w:rsidR="00E27FFC" w:rsidRPr="004516DE">
        <w:rPr>
          <w:rFonts w:ascii="Times New Roman" w:hAnsi="Times New Roman" w:cs="Times New Roman"/>
          <w:b/>
          <w:bCs/>
        </w:rPr>
        <w:t>APPLICATION AND LICENSING</w:t>
      </w:r>
    </w:p>
    <w:p w:rsidR="00D57ADC" w:rsidRPr="004516DE" w:rsidRDefault="00D57ADC" w:rsidP="004C7DB1">
      <w:pPr>
        <w:tabs>
          <w:tab w:val="left" w:pos="748"/>
        </w:tabs>
        <w:spacing w:after="0" w:line="240" w:lineRule="auto"/>
        <w:rPr>
          <w:rFonts w:ascii="Times New Roman" w:eastAsia="Times New Roman" w:hAnsi="Times New Roman" w:cs="Times New Roman"/>
          <w:strike/>
        </w:rPr>
      </w:pPr>
    </w:p>
    <w:p w:rsidR="00502DAF" w:rsidRPr="004516DE" w:rsidRDefault="00571FDB" w:rsidP="003C3D00">
      <w:pPr>
        <w:pStyle w:val="ListParagraph"/>
        <w:numPr>
          <w:ilvl w:val="0"/>
          <w:numId w:val="22"/>
        </w:numPr>
        <w:ind w:left="720" w:hanging="720"/>
        <w:rPr>
          <w:sz w:val="22"/>
          <w:szCs w:val="22"/>
        </w:rPr>
      </w:pPr>
      <w:r w:rsidRPr="004516DE">
        <w:rPr>
          <w:b/>
          <w:sz w:val="22"/>
          <w:szCs w:val="22"/>
        </w:rPr>
        <w:t>Application</w:t>
      </w:r>
      <w:r w:rsidR="00C52F65" w:rsidRPr="004516DE">
        <w:rPr>
          <w:sz w:val="22"/>
          <w:szCs w:val="22"/>
        </w:rPr>
        <w:t xml:space="preserve">. </w:t>
      </w:r>
      <w:r w:rsidR="00560E46" w:rsidRPr="004516DE">
        <w:rPr>
          <w:sz w:val="22"/>
          <w:szCs w:val="22"/>
        </w:rPr>
        <w:t xml:space="preserve">Applicants </w:t>
      </w:r>
      <w:r w:rsidR="002E4271" w:rsidRPr="004516DE">
        <w:rPr>
          <w:sz w:val="22"/>
          <w:szCs w:val="22"/>
        </w:rPr>
        <w:t xml:space="preserve">must comply with the </w:t>
      </w:r>
      <w:r w:rsidRPr="004516DE">
        <w:rPr>
          <w:sz w:val="22"/>
          <w:szCs w:val="22"/>
        </w:rPr>
        <w:t xml:space="preserve">following </w:t>
      </w:r>
      <w:r w:rsidR="00502DAF" w:rsidRPr="004516DE">
        <w:rPr>
          <w:sz w:val="22"/>
          <w:szCs w:val="22"/>
        </w:rPr>
        <w:t xml:space="preserve">requirements and procedures in this subsection </w:t>
      </w:r>
      <w:r w:rsidR="002E4271" w:rsidRPr="004516DE">
        <w:rPr>
          <w:sz w:val="22"/>
          <w:szCs w:val="22"/>
        </w:rPr>
        <w:t xml:space="preserve">to obtain a </w:t>
      </w:r>
      <w:r w:rsidR="002D05A0" w:rsidRPr="004516DE">
        <w:rPr>
          <w:sz w:val="22"/>
          <w:szCs w:val="22"/>
        </w:rPr>
        <w:t>license</w:t>
      </w:r>
      <w:r w:rsidR="00502DAF" w:rsidRPr="004516DE">
        <w:rPr>
          <w:sz w:val="22"/>
          <w:szCs w:val="22"/>
        </w:rPr>
        <w:t>.</w:t>
      </w:r>
    </w:p>
    <w:p w:rsidR="002D05A0" w:rsidRPr="004516DE" w:rsidRDefault="002D05A0" w:rsidP="0064370A">
      <w:pPr>
        <w:pStyle w:val="ListParagraph"/>
        <w:rPr>
          <w:b/>
          <w:sz w:val="22"/>
          <w:szCs w:val="22"/>
        </w:rPr>
      </w:pPr>
    </w:p>
    <w:p w:rsidR="001147B7" w:rsidRPr="00FD2117" w:rsidRDefault="001124B2" w:rsidP="001124B2">
      <w:pPr>
        <w:pStyle w:val="BlockText"/>
        <w:tabs>
          <w:tab w:val="clear" w:pos="720"/>
          <w:tab w:val="clear" w:pos="1800"/>
          <w:tab w:val="clear" w:pos="2160"/>
          <w:tab w:val="clear" w:pos="2664"/>
        </w:tabs>
        <w:rPr>
          <w:sz w:val="22"/>
          <w:szCs w:val="22"/>
        </w:rPr>
      </w:pPr>
      <w:r w:rsidRPr="00FD2117">
        <w:rPr>
          <w:b/>
          <w:sz w:val="22"/>
          <w:szCs w:val="22"/>
        </w:rPr>
        <w:t>1.</w:t>
      </w:r>
      <w:r w:rsidRPr="00FD2117">
        <w:rPr>
          <w:b/>
          <w:sz w:val="22"/>
          <w:szCs w:val="22"/>
        </w:rPr>
        <w:tab/>
      </w:r>
      <w:r w:rsidR="00831223" w:rsidRPr="00FD2117">
        <w:rPr>
          <w:sz w:val="22"/>
          <w:szCs w:val="22"/>
        </w:rPr>
        <w:t>The applicant</w:t>
      </w:r>
      <w:r w:rsidR="00F45850" w:rsidRPr="00FD2117">
        <w:rPr>
          <w:sz w:val="22"/>
          <w:szCs w:val="22"/>
        </w:rPr>
        <w:t xml:space="preserve"> </w:t>
      </w:r>
      <w:r w:rsidR="001147B7" w:rsidRPr="00FD2117">
        <w:rPr>
          <w:sz w:val="22"/>
          <w:szCs w:val="22"/>
        </w:rPr>
        <w:t>must be at least 18</w:t>
      </w:r>
      <w:r w:rsidR="00350362" w:rsidRPr="00FD2117">
        <w:rPr>
          <w:sz w:val="22"/>
          <w:szCs w:val="22"/>
        </w:rPr>
        <w:t xml:space="preserve"> </w:t>
      </w:r>
      <w:r w:rsidR="001147B7" w:rsidRPr="00FD2117">
        <w:rPr>
          <w:sz w:val="22"/>
          <w:szCs w:val="22"/>
        </w:rPr>
        <w:t xml:space="preserve">years old. </w:t>
      </w:r>
    </w:p>
    <w:p w:rsidR="00272FE5" w:rsidRPr="00FD2117" w:rsidRDefault="00272FE5" w:rsidP="001124B2">
      <w:pPr>
        <w:pStyle w:val="BlockText"/>
        <w:tabs>
          <w:tab w:val="clear" w:pos="720"/>
          <w:tab w:val="clear" w:pos="1800"/>
          <w:tab w:val="clear" w:pos="2160"/>
          <w:tab w:val="clear" w:pos="2664"/>
        </w:tabs>
        <w:ind w:left="1080"/>
        <w:rPr>
          <w:sz w:val="22"/>
          <w:szCs w:val="22"/>
        </w:rPr>
      </w:pPr>
    </w:p>
    <w:p w:rsidR="00272FE5" w:rsidRPr="004516DE" w:rsidRDefault="001124B2" w:rsidP="001124B2">
      <w:pPr>
        <w:pStyle w:val="BlockText"/>
        <w:tabs>
          <w:tab w:val="clear" w:pos="720"/>
          <w:tab w:val="clear" w:pos="1800"/>
          <w:tab w:val="clear" w:pos="2160"/>
          <w:tab w:val="clear" w:pos="2664"/>
        </w:tabs>
        <w:ind w:left="1440" w:hanging="720"/>
        <w:rPr>
          <w:sz w:val="22"/>
          <w:szCs w:val="22"/>
        </w:rPr>
      </w:pPr>
      <w:r w:rsidRPr="00FD2117">
        <w:rPr>
          <w:b/>
          <w:sz w:val="22"/>
          <w:szCs w:val="22"/>
        </w:rPr>
        <w:t>2.</w:t>
      </w:r>
      <w:r w:rsidRPr="00FD2117">
        <w:rPr>
          <w:b/>
          <w:sz w:val="22"/>
          <w:szCs w:val="22"/>
        </w:rPr>
        <w:tab/>
      </w:r>
      <w:r w:rsidR="00560E46" w:rsidRPr="00FD2117">
        <w:rPr>
          <w:sz w:val="22"/>
          <w:szCs w:val="22"/>
        </w:rPr>
        <w:t xml:space="preserve">A provider </w:t>
      </w:r>
      <w:r w:rsidR="001147B7" w:rsidRPr="00FD2117">
        <w:rPr>
          <w:sz w:val="22"/>
          <w:szCs w:val="22"/>
        </w:rPr>
        <w:t>must be at least 16</w:t>
      </w:r>
      <w:r w:rsidR="00560E46" w:rsidRPr="00FD2117">
        <w:rPr>
          <w:sz w:val="22"/>
          <w:szCs w:val="22"/>
        </w:rPr>
        <w:t xml:space="preserve"> </w:t>
      </w:r>
      <w:r w:rsidR="001147B7" w:rsidRPr="00FD2117">
        <w:rPr>
          <w:sz w:val="22"/>
          <w:szCs w:val="22"/>
        </w:rPr>
        <w:t>years old</w:t>
      </w:r>
      <w:r w:rsidR="00A24FEC" w:rsidRPr="00FD2117">
        <w:rPr>
          <w:sz w:val="22"/>
          <w:szCs w:val="22"/>
        </w:rPr>
        <w:t>,</w:t>
      </w:r>
      <w:r w:rsidR="00657C85" w:rsidRPr="00FD2117">
        <w:rPr>
          <w:sz w:val="22"/>
          <w:szCs w:val="22"/>
        </w:rPr>
        <w:t xml:space="preserve"> </w:t>
      </w:r>
      <w:r w:rsidR="00A24FEC" w:rsidRPr="00FD2117">
        <w:rPr>
          <w:sz w:val="22"/>
          <w:szCs w:val="22"/>
        </w:rPr>
        <w:t>a</w:t>
      </w:r>
      <w:r w:rsidR="00657C85" w:rsidRPr="00FD2117">
        <w:rPr>
          <w:sz w:val="22"/>
          <w:szCs w:val="22"/>
        </w:rPr>
        <w:t>nd</w:t>
      </w:r>
      <w:r w:rsidR="00A24FEC" w:rsidRPr="00FD2117">
        <w:rPr>
          <w:sz w:val="22"/>
          <w:szCs w:val="22"/>
        </w:rPr>
        <w:t>, if</w:t>
      </w:r>
      <w:r w:rsidR="00657C85" w:rsidRPr="00FD2117">
        <w:rPr>
          <w:sz w:val="22"/>
          <w:szCs w:val="22"/>
        </w:rPr>
        <w:t xml:space="preserve"> </w:t>
      </w:r>
      <w:r w:rsidR="00A24FEC" w:rsidRPr="00FD2117">
        <w:rPr>
          <w:sz w:val="22"/>
          <w:szCs w:val="22"/>
        </w:rPr>
        <w:t xml:space="preserve">younger than 18 years old, must be </w:t>
      </w:r>
      <w:r w:rsidR="00657C85" w:rsidRPr="00FD2117">
        <w:rPr>
          <w:sz w:val="22"/>
          <w:szCs w:val="22"/>
        </w:rPr>
        <w:t>under the direct supervision of an adult</w:t>
      </w:r>
      <w:r w:rsidR="001147B7" w:rsidRPr="00FD2117">
        <w:rPr>
          <w:sz w:val="22"/>
          <w:szCs w:val="22"/>
        </w:rPr>
        <w:t>.</w:t>
      </w:r>
      <w:r w:rsidR="004F28F5" w:rsidRPr="004516DE">
        <w:rPr>
          <w:sz w:val="22"/>
          <w:szCs w:val="22"/>
        </w:rPr>
        <w:t xml:space="preserve"> </w:t>
      </w:r>
    </w:p>
    <w:p w:rsidR="001124B2" w:rsidRPr="004516DE" w:rsidRDefault="001124B2" w:rsidP="001124B2">
      <w:pPr>
        <w:pStyle w:val="BlockText"/>
        <w:tabs>
          <w:tab w:val="clear" w:pos="720"/>
          <w:tab w:val="clear" w:pos="1800"/>
          <w:tab w:val="clear" w:pos="2160"/>
          <w:tab w:val="clear" w:pos="2664"/>
        </w:tabs>
        <w:ind w:left="1080"/>
        <w:rPr>
          <w:sz w:val="22"/>
          <w:szCs w:val="22"/>
        </w:rPr>
      </w:pPr>
    </w:p>
    <w:p w:rsidR="002D05A0" w:rsidRPr="004516DE" w:rsidRDefault="001124B2" w:rsidP="001124B2">
      <w:pPr>
        <w:pStyle w:val="BlockText"/>
        <w:tabs>
          <w:tab w:val="clear" w:pos="720"/>
          <w:tab w:val="clear" w:pos="1800"/>
          <w:tab w:val="clear" w:pos="2160"/>
          <w:tab w:val="clear" w:pos="2664"/>
        </w:tabs>
        <w:ind w:left="1440" w:hanging="720"/>
        <w:rPr>
          <w:sz w:val="22"/>
          <w:szCs w:val="22"/>
        </w:rPr>
      </w:pPr>
      <w:r w:rsidRPr="004516DE">
        <w:rPr>
          <w:b/>
          <w:sz w:val="22"/>
          <w:szCs w:val="22"/>
        </w:rPr>
        <w:t>3.</w:t>
      </w:r>
      <w:r w:rsidRPr="004516DE">
        <w:rPr>
          <w:sz w:val="22"/>
          <w:szCs w:val="22"/>
        </w:rPr>
        <w:t xml:space="preserve"> </w:t>
      </w:r>
      <w:r w:rsidRPr="004516DE">
        <w:rPr>
          <w:sz w:val="22"/>
          <w:szCs w:val="22"/>
        </w:rPr>
        <w:tab/>
      </w:r>
      <w:r w:rsidR="00502DAF" w:rsidRPr="004516DE">
        <w:rPr>
          <w:sz w:val="22"/>
          <w:szCs w:val="22"/>
        </w:rPr>
        <w:t>An ap</w:t>
      </w:r>
      <w:r w:rsidR="002E4271" w:rsidRPr="004516DE">
        <w:rPr>
          <w:sz w:val="22"/>
          <w:szCs w:val="22"/>
        </w:rPr>
        <w:t xml:space="preserve">plication for an initial </w:t>
      </w:r>
      <w:r w:rsidR="002D05A0" w:rsidRPr="004516DE">
        <w:rPr>
          <w:sz w:val="22"/>
          <w:szCs w:val="22"/>
        </w:rPr>
        <w:t>license</w:t>
      </w:r>
      <w:r w:rsidR="00502DAF" w:rsidRPr="004516DE">
        <w:rPr>
          <w:sz w:val="22"/>
          <w:szCs w:val="22"/>
        </w:rPr>
        <w:t xml:space="preserve"> must be filed with the Department</w:t>
      </w:r>
      <w:r w:rsidR="0067107C" w:rsidRPr="004516DE">
        <w:rPr>
          <w:sz w:val="22"/>
          <w:szCs w:val="22"/>
        </w:rPr>
        <w:t>.</w:t>
      </w:r>
      <w:r w:rsidR="00502DAF" w:rsidRPr="004516DE">
        <w:rPr>
          <w:sz w:val="22"/>
          <w:szCs w:val="22"/>
        </w:rPr>
        <w:t xml:space="preserve"> Applications filed with the Department that remain incomplete for 60</w:t>
      </w:r>
      <w:r w:rsidR="0078093F" w:rsidRPr="004516DE">
        <w:rPr>
          <w:sz w:val="22"/>
          <w:szCs w:val="22"/>
        </w:rPr>
        <w:t xml:space="preserve"> </w:t>
      </w:r>
      <w:r w:rsidR="00502DAF" w:rsidRPr="004516DE">
        <w:rPr>
          <w:sz w:val="22"/>
          <w:szCs w:val="22"/>
        </w:rPr>
        <w:t xml:space="preserve">days are void. </w:t>
      </w:r>
    </w:p>
    <w:p w:rsidR="00272FE5" w:rsidRPr="004516DE" w:rsidRDefault="00272FE5" w:rsidP="001124B2">
      <w:pPr>
        <w:pStyle w:val="ListParagraph"/>
        <w:rPr>
          <w:sz w:val="22"/>
          <w:szCs w:val="22"/>
        </w:rPr>
      </w:pPr>
    </w:p>
    <w:p w:rsidR="0067107C" w:rsidRDefault="001124B2" w:rsidP="007F7D0D">
      <w:pPr>
        <w:pStyle w:val="BlockText"/>
        <w:tabs>
          <w:tab w:val="clear" w:pos="720"/>
          <w:tab w:val="clear" w:pos="1800"/>
          <w:tab w:val="clear" w:pos="2160"/>
          <w:tab w:val="clear" w:pos="2664"/>
        </w:tabs>
        <w:ind w:left="1440" w:hanging="720"/>
        <w:rPr>
          <w:sz w:val="22"/>
          <w:szCs w:val="22"/>
        </w:rPr>
      </w:pPr>
      <w:r w:rsidRPr="004516DE">
        <w:rPr>
          <w:b/>
          <w:sz w:val="22"/>
          <w:szCs w:val="22"/>
        </w:rPr>
        <w:t>4.</w:t>
      </w:r>
      <w:r w:rsidRPr="004516DE">
        <w:rPr>
          <w:b/>
          <w:sz w:val="22"/>
          <w:szCs w:val="22"/>
        </w:rPr>
        <w:tab/>
      </w:r>
      <w:r w:rsidR="0067107C" w:rsidRPr="004516DE">
        <w:rPr>
          <w:sz w:val="22"/>
          <w:szCs w:val="22"/>
        </w:rPr>
        <w:t>The Department shall only review a complete application. A complete application for an initial license includes the completed application form furnished by the Department, the application fee and the following</w:t>
      </w:r>
      <w:r w:rsidR="000D6393" w:rsidRPr="004516DE">
        <w:rPr>
          <w:sz w:val="22"/>
          <w:szCs w:val="22"/>
        </w:rPr>
        <w:t>:</w:t>
      </w:r>
    </w:p>
    <w:p w:rsidR="007F7D0D" w:rsidRPr="007F7D0D" w:rsidRDefault="007F7D0D" w:rsidP="007F7D0D">
      <w:pPr>
        <w:pStyle w:val="BlockText"/>
        <w:tabs>
          <w:tab w:val="clear" w:pos="720"/>
          <w:tab w:val="clear" w:pos="1800"/>
          <w:tab w:val="clear" w:pos="2160"/>
          <w:tab w:val="clear" w:pos="2664"/>
        </w:tabs>
        <w:ind w:left="1440" w:hanging="720"/>
        <w:rPr>
          <w:sz w:val="22"/>
          <w:szCs w:val="22"/>
        </w:rPr>
      </w:pPr>
    </w:p>
    <w:p w:rsidR="0067107C" w:rsidRPr="004516DE" w:rsidRDefault="00560E46" w:rsidP="0067107C">
      <w:pPr>
        <w:pStyle w:val="ListParagraph"/>
        <w:ind w:left="2160" w:hanging="720"/>
        <w:rPr>
          <w:bCs/>
          <w:sz w:val="22"/>
          <w:szCs w:val="22"/>
        </w:rPr>
      </w:pPr>
      <w:r w:rsidRPr="004516DE">
        <w:rPr>
          <w:b/>
          <w:bCs/>
          <w:sz w:val="22"/>
          <w:szCs w:val="22"/>
        </w:rPr>
        <w:t>a</w:t>
      </w:r>
      <w:r w:rsidR="00E860ED" w:rsidRPr="004516DE">
        <w:rPr>
          <w:b/>
          <w:bCs/>
          <w:sz w:val="22"/>
          <w:szCs w:val="22"/>
        </w:rPr>
        <w:t>.</w:t>
      </w:r>
      <w:r w:rsidR="0067107C" w:rsidRPr="004516DE">
        <w:rPr>
          <w:bCs/>
          <w:sz w:val="22"/>
          <w:szCs w:val="22"/>
        </w:rPr>
        <w:tab/>
        <w:t xml:space="preserve">Documentation of </w:t>
      </w:r>
      <w:r w:rsidR="00335C7C" w:rsidRPr="004516DE">
        <w:rPr>
          <w:bCs/>
          <w:sz w:val="22"/>
          <w:szCs w:val="22"/>
        </w:rPr>
        <w:t xml:space="preserve">current </w:t>
      </w:r>
      <w:r w:rsidR="0067107C" w:rsidRPr="004516DE">
        <w:rPr>
          <w:bCs/>
          <w:sz w:val="22"/>
          <w:szCs w:val="22"/>
        </w:rPr>
        <w:t>certification in adult</w:t>
      </w:r>
      <w:r w:rsidR="00A80C88" w:rsidRPr="004516DE">
        <w:rPr>
          <w:bCs/>
          <w:sz w:val="22"/>
          <w:szCs w:val="22"/>
        </w:rPr>
        <w:t>,</w:t>
      </w:r>
      <w:r w:rsidR="0067107C" w:rsidRPr="004516DE">
        <w:rPr>
          <w:bCs/>
          <w:sz w:val="22"/>
          <w:szCs w:val="22"/>
        </w:rPr>
        <w:t xml:space="preserve"> child and infant cardiopulmonary resuscitation (CPR) and </w:t>
      </w:r>
      <w:r w:rsidRPr="004516DE">
        <w:rPr>
          <w:bCs/>
          <w:sz w:val="22"/>
          <w:szCs w:val="22"/>
        </w:rPr>
        <w:t>f</w:t>
      </w:r>
      <w:r w:rsidR="0067107C" w:rsidRPr="004516DE">
        <w:rPr>
          <w:bCs/>
          <w:sz w:val="22"/>
          <w:szCs w:val="22"/>
        </w:rPr>
        <w:t xml:space="preserve">irst </w:t>
      </w:r>
      <w:r w:rsidRPr="004516DE">
        <w:rPr>
          <w:bCs/>
          <w:sz w:val="22"/>
          <w:szCs w:val="22"/>
        </w:rPr>
        <w:t>a</w:t>
      </w:r>
      <w:r w:rsidR="0067107C" w:rsidRPr="004516DE">
        <w:rPr>
          <w:bCs/>
          <w:sz w:val="22"/>
          <w:szCs w:val="22"/>
        </w:rPr>
        <w:t>id.</w:t>
      </w:r>
    </w:p>
    <w:p w:rsidR="0067107C" w:rsidRPr="004516DE" w:rsidRDefault="0067107C" w:rsidP="0067107C">
      <w:pPr>
        <w:pStyle w:val="ListParagraph"/>
        <w:rPr>
          <w:bCs/>
          <w:sz w:val="22"/>
          <w:szCs w:val="22"/>
        </w:rPr>
      </w:pPr>
    </w:p>
    <w:p w:rsidR="0067107C" w:rsidRPr="004516DE" w:rsidRDefault="00560E46" w:rsidP="0067107C">
      <w:pPr>
        <w:pStyle w:val="ListParagraph"/>
        <w:ind w:firstLine="720"/>
        <w:rPr>
          <w:bCs/>
          <w:sz w:val="22"/>
          <w:szCs w:val="22"/>
        </w:rPr>
      </w:pPr>
      <w:r w:rsidRPr="004516DE">
        <w:rPr>
          <w:b/>
          <w:bCs/>
          <w:sz w:val="22"/>
          <w:szCs w:val="22"/>
        </w:rPr>
        <w:t>b</w:t>
      </w:r>
      <w:r w:rsidR="00E860ED" w:rsidRPr="004516DE">
        <w:rPr>
          <w:b/>
          <w:bCs/>
          <w:sz w:val="22"/>
          <w:szCs w:val="22"/>
        </w:rPr>
        <w:t>.</w:t>
      </w:r>
      <w:r w:rsidR="0067107C" w:rsidRPr="004516DE">
        <w:rPr>
          <w:bCs/>
          <w:sz w:val="22"/>
          <w:szCs w:val="22"/>
        </w:rPr>
        <w:tab/>
        <w:t>A site plan that clearly identifies:</w:t>
      </w:r>
    </w:p>
    <w:p w:rsidR="0067107C" w:rsidRPr="004516DE" w:rsidRDefault="0067107C" w:rsidP="0067107C">
      <w:pPr>
        <w:pStyle w:val="ListParagraph"/>
        <w:rPr>
          <w:bCs/>
          <w:sz w:val="22"/>
          <w:szCs w:val="22"/>
        </w:rPr>
      </w:pPr>
    </w:p>
    <w:p w:rsidR="0067107C" w:rsidRPr="004516DE" w:rsidRDefault="00E860ED" w:rsidP="0067107C">
      <w:pPr>
        <w:pStyle w:val="ListParagraph"/>
        <w:ind w:left="1440" w:firstLine="720"/>
        <w:rPr>
          <w:bCs/>
          <w:sz w:val="22"/>
          <w:szCs w:val="22"/>
        </w:rPr>
      </w:pPr>
      <w:r w:rsidRPr="004516DE">
        <w:rPr>
          <w:b/>
          <w:bCs/>
          <w:sz w:val="22"/>
          <w:szCs w:val="22"/>
        </w:rPr>
        <w:t>i.</w:t>
      </w:r>
      <w:r w:rsidR="0067107C" w:rsidRPr="004516DE">
        <w:rPr>
          <w:bCs/>
          <w:sz w:val="22"/>
          <w:szCs w:val="22"/>
        </w:rPr>
        <w:tab/>
        <w:t xml:space="preserve">The premises; </w:t>
      </w:r>
    </w:p>
    <w:p w:rsidR="0067107C" w:rsidRPr="004516DE" w:rsidRDefault="0067107C" w:rsidP="00E860ED">
      <w:pPr>
        <w:pStyle w:val="ListParagraph"/>
        <w:tabs>
          <w:tab w:val="left" w:pos="2146"/>
        </w:tabs>
        <w:rPr>
          <w:bCs/>
          <w:sz w:val="22"/>
          <w:szCs w:val="22"/>
        </w:rPr>
      </w:pPr>
    </w:p>
    <w:p w:rsidR="0067107C" w:rsidRPr="004516DE" w:rsidRDefault="00E860ED" w:rsidP="0067107C">
      <w:pPr>
        <w:pStyle w:val="ListParagraph"/>
        <w:ind w:left="1440" w:firstLine="720"/>
        <w:rPr>
          <w:bCs/>
          <w:sz w:val="22"/>
          <w:szCs w:val="22"/>
        </w:rPr>
      </w:pPr>
      <w:r w:rsidRPr="004516DE">
        <w:rPr>
          <w:b/>
          <w:bCs/>
          <w:sz w:val="22"/>
          <w:szCs w:val="22"/>
        </w:rPr>
        <w:t>ii.</w:t>
      </w:r>
      <w:r w:rsidR="0067107C" w:rsidRPr="004516DE">
        <w:rPr>
          <w:bCs/>
          <w:sz w:val="22"/>
          <w:szCs w:val="22"/>
        </w:rPr>
        <w:tab/>
        <w:t>A floor plan indicating all areas where children will be served; and</w:t>
      </w:r>
    </w:p>
    <w:p w:rsidR="0067107C" w:rsidRPr="004516DE" w:rsidRDefault="00E860ED" w:rsidP="00DE2600">
      <w:pPr>
        <w:pStyle w:val="ListParagraph"/>
        <w:ind w:left="1440" w:firstLine="720"/>
        <w:rPr>
          <w:bCs/>
          <w:sz w:val="22"/>
          <w:szCs w:val="22"/>
        </w:rPr>
      </w:pPr>
      <w:r w:rsidRPr="004516DE">
        <w:rPr>
          <w:b/>
          <w:bCs/>
          <w:sz w:val="22"/>
          <w:szCs w:val="22"/>
        </w:rPr>
        <w:t>iii.</w:t>
      </w:r>
      <w:r w:rsidR="0067107C" w:rsidRPr="004516DE">
        <w:rPr>
          <w:b/>
          <w:bCs/>
          <w:sz w:val="22"/>
          <w:szCs w:val="22"/>
        </w:rPr>
        <w:tab/>
      </w:r>
      <w:r w:rsidR="00917B9D" w:rsidRPr="004516DE">
        <w:rPr>
          <w:bCs/>
          <w:sz w:val="22"/>
          <w:szCs w:val="22"/>
        </w:rPr>
        <w:t>Any businesses co-located on the premises.</w:t>
      </w:r>
    </w:p>
    <w:p w:rsidR="00DE2600" w:rsidRPr="004516DE" w:rsidRDefault="00DE2600" w:rsidP="00DE2600">
      <w:pPr>
        <w:pStyle w:val="ListParagraph"/>
        <w:ind w:left="1440" w:firstLine="720"/>
        <w:rPr>
          <w:b/>
          <w:bCs/>
          <w:sz w:val="22"/>
          <w:szCs w:val="22"/>
        </w:rPr>
      </w:pPr>
    </w:p>
    <w:p w:rsidR="0067107C" w:rsidRPr="004516DE" w:rsidRDefault="00560E46" w:rsidP="00917B9D">
      <w:pPr>
        <w:pStyle w:val="ListParagraph"/>
        <w:ind w:left="2160" w:hanging="720"/>
        <w:rPr>
          <w:bCs/>
          <w:sz w:val="22"/>
          <w:szCs w:val="22"/>
        </w:rPr>
      </w:pPr>
      <w:r w:rsidRPr="004516DE">
        <w:rPr>
          <w:b/>
          <w:bCs/>
          <w:sz w:val="22"/>
          <w:szCs w:val="22"/>
        </w:rPr>
        <w:t>c</w:t>
      </w:r>
      <w:r w:rsidR="00E860ED" w:rsidRPr="004516DE">
        <w:rPr>
          <w:b/>
          <w:bCs/>
          <w:sz w:val="22"/>
          <w:szCs w:val="22"/>
        </w:rPr>
        <w:t>.</w:t>
      </w:r>
      <w:r w:rsidR="0067107C" w:rsidRPr="004516DE">
        <w:rPr>
          <w:bCs/>
          <w:sz w:val="22"/>
          <w:szCs w:val="22"/>
        </w:rPr>
        <w:tab/>
        <w:t>Water testing results from a Maine-certified laboratory in accordance with Section 13 of this rule.</w:t>
      </w:r>
    </w:p>
    <w:p w:rsidR="0067107C" w:rsidRPr="004516DE" w:rsidRDefault="0067107C" w:rsidP="0067107C">
      <w:pPr>
        <w:pStyle w:val="ListParagraph"/>
        <w:rPr>
          <w:bCs/>
          <w:sz w:val="22"/>
          <w:szCs w:val="22"/>
        </w:rPr>
      </w:pPr>
    </w:p>
    <w:p w:rsidR="00917B9D" w:rsidRPr="004516DE" w:rsidRDefault="00560E46" w:rsidP="004C7DB1">
      <w:pPr>
        <w:pStyle w:val="ListParagraph"/>
        <w:ind w:left="2160" w:hanging="720"/>
        <w:rPr>
          <w:bCs/>
          <w:sz w:val="22"/>
          <w:szCs w:val="22"/>
        </w:rPr>
      </w:pPr>
      <w:r w:rsidRPr="004516DE">
        <w:rPr>
          <w:b/>
          <w:bCs/>
          <w:sz w:val="22"/>
          <w:szCs w:val="22"/>
        </w:rPr>
        <w:t>d</w:t>
      </w:r>
      <w:r w:rsidR="00E860ED" w:rsidRPr="004516DE">
        <w:rPr>
          <w:b/>
          <w:bCs/>
          <w:sz w:val="22"/>
          <w:szCs w:val="22"/>
        </w:rPr>
        <w:t>.</w:t>
      </w:r>
      <w:r w:rsidR="0067107C" w:rsidRPr="004516DE">
        <w:rPr>
          <w:bCs/>
          <w:sz w:val="22"/>
          <w:szCs w:val="22"/>
        </w:rPr>
        <w:tab/>
        <w:t>Verification of completion of Department-approved pre-licensing training</w:t>
      </w:r>
      <w:r w:rsidR="002800CD" w:rsidRPr="004516DE">
        <w:rPr>
          <w:bCs/>
          <w:sz w:val="22"/>
          <w:szCs w:val="22"/>
        </w:rPr>
        <w:t>, as described in Section 9</w:t>
      </w:r>
      <w:r w:rsidR="0067107C" w:rsidRPr="004516DE">
        <w:rPr>
          <w:bCs/>
          <w:sz w:val="22"/>
          <w:szCs w:val="22"/>
        </w:rPr>
        <w:t>.</w:t>
      </w:r>
    </w:p>
    <w:p w:rsidR="00657C85" w:rsidRPr="004516DE" w:rsidRDefault="00657C85" w:rsidP="004C7DB1">
      <w:pPr>
        <w:pStyle w:val="ListParagraph"/>
        <w:ind w:left="2160" w:hanging="720"/>
        <w:rPr>
          <w:bCs/>
          <w:sz w:val="22"/>
          <w:szCs w:val="22"/>
        </w:rPr>
      </w:pPr>
    </w:p>
    <w:p w:rsidR="00657C85" w:rsidRPr="004516DE" w:rsidRDefault="00E860ED" w:rsidP="004C7DB1">
      <w:pPr>
        <w:pStyle w:val="ListParagraph"/>
        <w:ind w:left="2160" w:hanging="720"/>
        <w:rPr>
          <w:bCs/>
          <w:sz w:val="22"/>
          <w:szCs w:val="22"/>
        </w:rPr>
      </w:pPr>
      <w:r w:rsidRPr="004516DE">
        <w:rPr>
          <w:b/>
          <w:bCs/>
          <w:sz w:val="22"/>
          <w:szCs w:val="22"/>
        </w:rPr>
        <w:t>e.</w:t>
      </w:r>
      <w:r w:rsidR="00657C85" w:rsidRPr="004516DE">
        <w:rPr>
          <w:bCs/>
          <w:sz w:val="22"/>
          <w:szCs w:val="22"/>
        </w:rPr>
        <w:tab/>
        <w:t xml:space="preserve">Clearance by the Department </w:t>
      </w:r>
      <w:r w:rsidR="00A24FEC" w:rsidRPr="004516DE">
        <w:rPr>
          <w:bCs/>
          <w:sz w:val="22"/>
          <w:szCs w:val="22"/>
        </w:rPr>
        <w:t>regarding</w:t>
      </w:r>
      <w:r w:rsidR="00657C85" w:rsidRPr="004516DE">
        <w:rPr>
          <w:bCs/>
          <w:sz w:val="22"/>
          <w:szCs w:val="22"/>
        </w:rPr>
        <w:t xml:space="preserve"> background checks </w:t>
      </w:r>
      <w:r w:rsidR="00FD4E93" w:rsidRPr="004516DE">
        <w:rPr>
          <w:bCs/>
          <w:sz w:val="22"/>
          <w:szCs w:val="22"/>
        </w:rPr>
        <w:t xml:space="preserve">as described in Section 6 of this rule. </w:t>
      </w:r>
    </w:p>
    <w:p w:rsidR="004C7DB1" w:rsidRPr="004516DE" w:rsidRDefault="004C7DB1" w:rsidP="004C7DB1">
      <w:pPr>
        <w:pStyle w:val="ListParagraph"/>
        <w:ind w:left="2160" w:hanging="720"/>
        <w:rPr>
          <w:bCs/>
          <w:sz w:val="22"/>
          <w:szCs w:val="22"/>
        </w:rPr>
      </w:pPr>
    </w:p>
    <w:p w:rsidR="00917B9D" w:rsidRPr="004516DE" w:rsidRDefault="001124B2" w:rsidP="00917B9D">
      <w:pPr>
        <w:pStyle w:val="ListParagraph"/>
        <w:ind w:left="1440" w:hanging="720"/>
        <w:rPr>
          <w:bCs/>
          <w:sz w:val="22"/>
          <w:szCs w:val="22"/>
        </w:rPr>
      </w:pPr>
      <w:r w:rsidRPr="004516DE">
        <w:rPr>
          <w:b/>
          <w:bCs/>
          <w:sz w:val="22"/>
          <w:szCs w:val="22"/>
        </w:rPr>
        <w:t>5</w:t>
      </w:r>
      <w:r w:rsidR="00272FE5" w:rsidRPr="004516DE">
        <w:rPr>
          <w:b/>
          <w:bCs/>
          <w:sz w:val="22"/>
          <w:szCs w:val="22"/>
        </w:rPr>
        <w:t>.</w:t>
      </w:r>
      <w:r w:rsidR="00917B9D" w:rsidRPr="004516DE">
        <w:rPr>
          <w:b/>
          <w:bCs/>
          <w:sz w:val="22"/>
          <w:szCs w:val="22"/>
        </w:rPr>
        <w:tab/>
      </w:r>
      <w:r w:rsidR="00917B9D" w:rsidRPr="004516DE">
        <w:rPr>
          <w:bCs/>
          <w:sz w:val="22"/>
          <w:szCs w:val="22"/>
        </w:rPr>
        <w:t xml:space="preserve">All applicants must comply </w:t>
      </w:r>
      <w:r w:rsidR="00AC726F" w:rsidRPr="004516DE">
        <w:rPr>
          <w:bCs/>
          <w:sz w:val="22"/>
          <w:szCs w:val="22"/>
        </w:rPr>
        <w:t xml:space="preserve">with </w:t>
      </w:r>
      <w:r w:rsidR="00917B9D" w:rsidRPr="004516DE">
        <w:rPr>
          <w:bCs/>
          <w:sz w:val="22"/>
          <w:szCs w:val="22"/>
        </w:rPr>
        <w:t>the State Fire Marshal’s Office, Department of Public Safety,</w:t>
      </w:r>
      <w:r w:rsidR="00AC726F" w:rsidRPr="004516DE">
        <w:rPr>
          <w:bCs/>
          <w:sz w:val="22"/>
          <w:szCs w:val="22"/>
        </w:rPr>
        <w:t xml:space="preserve"> </w:t>
      </w:r>
      <w:r w:rsidR="00412FDC" w:rsidRPr="004516DE">
        <w:rPr>
          <w:bCs/>
          <w:sz w:val="22"/>
          <w:szCs w:val="22"/>
        </w:rPr>
        <w:t>regarding</w:t>
      </w:r>
      <w:r w:rsidR="00917B9D" w:rsidRPr="004516DE">
        <w:rPr>
          <w:bCs/>
          <w:sz w:val="22"/>
          <w:szCs w:val="22"/>
        </w:rPr>
        <w:t xml:space="preserve"> any restrictions on the ages of children or limitations on the use of basements, specific rooms within the property, or floors above the ground level</w:t>
      </w:r>
      <w:r w:rsidR="00AC726F" w:rsidRPr="004516DE">
        <w:rPr>
          <w:bCs/>
          <w:sz w:val="22"/>
          <w:szCs w:val="22"/>
        </w:rPr>
        <w:t>.</w:t>
      </w:r>
    </w:p>
    <w:p w:rsidR="00917B9D" w:rsidRPr="004516DE" w:rsidRDefault="00917B9D" w:rsidP="00917B9D">
      <w:pPr>
        <w:pStyle w:val="ListParagraph"/>
        <w:ind w:left="1440" w:hanging="720"/>
        <w:rPr>
          <w:bCs/>
          <w:sz w:val="22"/>
          <w:szCs w:val="22"/>
        </w:rPr>
      </w:pPr>
    </w:p>
    <w:p w:rsidR="0067107C" w:rsidRPr="004516DE" w:rsidRDefault="001124B2" w:rsidP="0078093F">
      <w:pPr>
        <w:pStyle w:val="ListParagraph"/>
        <w:ind w:left="1440" w:hanging="720"/>
        <w:rPr>
          <w:bCs/>
          <w:sz w:val="22"/>
          <w:szCs w:val="22"/>
        </w:rPr>
      </w:pPr>
      <w:r w:rsidRPr="004516DE">
        <w:rPr>
          <w:b/>
          <w:bCs/>
          <w:strike/>
          <w:sz w:val="22"/>
          <w:szCs w:val="22"/>
        </w:rPr>
        <w:t>6</w:t>
      </w:r>
      <w:r w:rsidR="00272FE5" w:rsidRPr="004516DE">
        <w:rPr>
          <w:b/>
          <w:bCs/>
          <w:sz w:val="22"/>
          <w:szCs w:val="22"/>
        </w:rPr>
        <w:t>.</w:t>
      </w:r>
      <w:r w:rsidR="00917B9D" w:rsidRPr="004516DE">
        <w:rPr>
          <w:bCs/>
          <w:sz w:val="22"/>
          <w:szCs w:val="22"/>
        </w:rPr>
        <w:tab/>
        <w:t>The Department and a representative of the State Fire Marshal’s Office will conduct onsite inspections of the premises to evaluate compliance with th</w:t>
      </w:r>
      <w:r w:rsidR="0013506C" w:rsidRPr="004516DE">
        <w:rPr>
          <w:bCs/>
          <w:sz w:val="22"/>
          <w:szCs w:val="22"/>
        </w:rPr>
        <w:t>is</w:t>
      </w:r>
      <w:r w:rsidR="00917B9D" w:rsidRPr="004516DE">
        <w:rPr>
          <w:bCs/>
          <w:sz w:val="22"/>
          <w:szCs w:val="22"/>
        </w:rPr>
        <w:t xml:space="preserve"> rule and applicable statutes</w:t>
      </w:r>
      <w:r w:rsidR="00AC726F" w:rsidRPr="004516DE">
        <w:rPr>
          <w:bCs/>
          <w:sz w:val="22"/>
          <w:szCs w:val="22"/>
        </w:rPr>
        <w:t xml:space="preserve"> including but not limited to</w:t>
      </w:r>
      <w:r w:rsidR="00A31081" w:rsidRPr="004516DE">
        <w:rPr>
          <w:bCs/>
          <w:sz w:val="22"/>
          <w:szCs w:val="22"/>
        </w:rPr>
        <w:t xml:space="preserve"> </w:t>
      </w:r>
      <w:r w:rsidR="00AC726F" w:rsidRPr="004516DE">
        <w:rPr>
          <w:bCs/>
          <w:sz w:val="22"/>
          <w:szCs w:val="22"/>
        </w:rPr>
        <w:t xml:space="preserve">the </w:t>
      </w:r>
      <w:r w:rsidR="00AC726F" w:rsidRPr="00291A7A">
        <w:rPr>
          <w:bCs/>
          <w:i/>
          <w:sz w:val="22"/>
          <w:szCs w:val="22"/>
        </w:rPr>
        <w:t>Life Safety Code</w:t>
      </w:r>
      <w:r w:rsidR="00AC726F" w:rsidRPr="004516DE">
        <w:rPr>
          <w:bCs/>
          <w:sz w:val="22"/>
          <w:szCs w:val="22"/>
        </w:rPr>
        <w:t xml:space="preserve"> (16-219 C.M.R. Chapters 2, 5, 6, 17 and 20). </w:t>
      </w:r>
      <w:r w:rsidR="00917B9D" w:rsidRPr="004516DE">
        <w:rPr>
          <w:bCs/>
          <w:sz w:val="22"/>
          <w:szCs w:val="22"/>
        </w:rPr>
        <w:t>The Department and State Fire Marshal must complete their inspections</w:t>
      </w:r>
      <w:r w:rsidR="002800CD" w:rsidRPr="004516DE">
        <w:rPr>
          <w:bCs/>
          <w:sz w:val="22"/>
          <w:szCs w:val="22"/>
        </w:rPr>
        <w:t>,</w:t>
      </w:r>
      <w:r w:rsidR="00917B9D" w:rsidRPr="004516DE">
        <w:rPr>
          <w:bCs/>
          <w:sz w:val="22"/>
          <w:szCs w:val="22"/>
        </w:rPr>
        <w:t xml:space="preserve"> and the </w:t>
      </w:r>
      <w:r w:rsidR="002800CD" w:rsidRPr="004516DE">
        <w:rPr>
          <w:bCs/>
          <w:sz w:val="22"/>
          <w:szCs w:val="22"/>
        </w:rPr>
        <w:t xml:space="preserve">applicant </w:t>
      </w:r>
      <w:r w:rsidR="00917B9D" w:rsidRPr="004516DE">
        <w:rPr>
          <w:bCs/>
          <w:sz w:val="22"/>
          <w:szCs w:val="22"/>
        </w:rPr>
        <w:t>must be in compliance with these requirements before the Department will issue a license.</w:t>
      </w:r>
    </w:p>
    <w:p w:rsidR="00917B9D" w:rsidRPr="004516DE" w:rsidRDefault="00917B9D" w:rsidP="00917B9D">
      <w:pPr>
        <w:pStyle w:val="ListParagraph"/>
        <w:rPr>
          <w:bCs/>
          <w:sz w:val="22"/>
          <w:szCs w:val="22"/>
        </w:rPr>
      </w:pPr>
    </w:p>
    <w:p w:rsidR="002800CD" w:rsidRPr="004516DE" w:rsidRDefault="001124B2" w:rsidP="002800CD">
      <w:pPr>
        <w:spacing w:after="0" w:line="240" w:lineRule="auto"/>
        <w:ind w:left="1440" w:hanging="720"/>
        <w:rPr>
          <w:rFonts w:ascii="Times New Roman" w:hAnsi="Times New Roman" w:cs="Times New Roman"/>
        </w:rPr>
      </w:pPr>
      <w:r w:rsidRPr="004516DE">
        <w:rPr>
          <w:rFonts w:ascii="Times New Roman" w:hAnsi="Times New Roman" w:cs="Times New Roman"/>
          <w:b/>
          <w:bCs/>
        </w:rPr>
        <w:t>7</w:t>
      </w:r>
      <w:r w:rsidR="002800CD" w:rsidRPr="004516DE">
        <w:rPr>
          <w:rFonts w:ascii="Times New Roman" w:hAnsi="Times New Roman" w:cs="Times New Roman"/>
          <w:b/>
          <w:bCs/>
        </w:rPr>
        <w:t>.</w:t>
      </w:r>
      <w:r w:rsidR="002800CD" w:rsidRPr="004516DE">
        <w:rPr>
          <w:rFonts w:ascii="Times New Roman" w:hAnsi="Times New Roman" w:cs="Times New Roman"/>
          <w:bCs/>
        </w:rPr>
        <w:tab/>
      </w:r>
      <w:r w:rsidR="002800CD" w:rsidRPr="004516DE">
        <w:rPr>
          <w:rFonts w:ascii="Times New Roman" w:hAnsi="Times New Roman" w:cs="Times New Roman"/>
        </w:rPr>
        <w:t>The licensee must have a written plan for evacuation in the event of a fire, natural disaster or other threatening situation that may pose a health or safety hazard to the children in the family child care.</w:t>
      </w:r>
    </w:p>
    <w:p w:rsidR="002800CD" w:rsidRPr="004516DE" w:rsidRDefault="002800CD" w:rsidP="00917B9D">
      <w:pPr>
        <w:pStyle w:val="ListParagraph"/>
        <w:rPr>
          <w:bCs/>
          <w:sz w:val="22"/>
          <w:szCs w:val="22"/>
        </w:rPr>
      </w:pPr>
    </w:p>
    <w:p w:rsidR="00DE2600" w:rsidRPr="004516DE" w:rsidRDefault="00917B9D" w:rsidP="00DE2600">
      <w:pPr>
        <w:spacing w:after="0" w:line="240" w:lineRule="auto"/>
        <w:ind w:left="720" w:hanging="720"/>
        <w:rPr>
          <w:rFonts w:ascii="Times New Roman" w:hAnsi="Times New Roman" w:cs="Times New Roman"/>
        </w:rPr>
      </w:pPr>
      <w:r w:rsidRPr="004516DE">
        <w:rPr>
          <w:rFonts w:ascii="Times New Roman" w:hAnsi="Times New Roman" w:cs="Times New Roman"/>
          <w:b/>
        </w:rPr>
        <w:t xml:space="preserve">B. </w:t>
      </w:r>
      <w:r w:rsidRPr="004516DE">
        <w:rPr>
          <w:rFonts w:ascii="Times New Roman" w:hAnsi="Times New Roman" w:cs="Times New Roman"/>
          <w:b/>
        </w:rPr>
        <w:tab/>
        <w:t>Timely renewal.</w:t>
      </w:r>
      <w:r w:rsidRPr="004516DE">
        <w:rPr>
          <w:rFonts w:ascii="Times New Roman" w:hAnsi="Times New Roman" w:cs="Times New Roman"/>
        </w:rPr>
        <w:t xml:space="preserve"> </w:t>
      </w:r>
      <w:r w:rsidR="00F2619B" w:rsidRPr="004516DE">
        <w:rPr>
          <w:rFonts w:ascii="Times New Roman" w:hAnsi="Times New Roman" w:cs="Times New Roman"/>
        </w:rPr>
        <w:t xml:space="preserve">Licensees </w:t>
      </w:r>
      <w:r w:rsidR="00502DAF" w:rsidRPr="004516DE">
        <w:rPr>
          <w:rFonts w:ascii="Times New Roman" w:hAnsi="Times New Roman" w:cs="Times New Roman"/>
        </w:rPr>
        <w:t xml:space="preserve">must submit a renewal application at least </w:t>
      </w:r>
      <w:r w:rsidR="00F65F83" w:rsidRPr="004516DE">
        <w:rPr>
          <w:rFonts w:ascii="Times New Roman" w:hAnsi="Times New Roman" w:cs="Times New Roman"/>
        </w:rPr>
        <w:t>60</w:t>
      </w:r>
      <w:r w:rsidR="00502DAF" w:rsidRPr="004516DE">
        <w:rPr>
          <w:rFonts w:ascii="Times New Roman" w:hAnsi="Times New Roman" w:cs="Times New Roman"/>
        </w:rPr>
        <w:t xml:space="preserve"> days prior to the expiration of a</w:t>
      </w:r>
      <w:r w:rsidR="00B76E65">
        <w:rPr>
          <w:rFonts w:ascii="Times New Roman" w:hAnsi="Times New Roman" w:cs="Times New Roman"/>
        </w:rPr>
        <w:t> </w:t>
      </w:r>
      <w:r w:rsidR="002D05A0" w:rsidRPr="004516DE">
        <w:rPr>
          <w:rFonts w:ascii="Times New Roman" w:hAnsi="Times New Roman" w:cs="Times New Roman"/>
        </w:rPr>
        <w:t>license</w:t>
      </w:r>
      <w:r w:rsidR="00502DAF" w:rsidRPr="004516DE">
        <w:rPr>
          <w:rFonts w:ascii="Times New Roman" w:hAnsi="Times New Roman" w:cs="Times New Roman"/>
        </w:rPr>
        <w:t xml:space="preserve">. </w:t>
      </w:r>
    </w:p>
    <w:p w:rsidR="00DE2600" w:rsidRPr="004516DE" w:rsidRDefault="00DE2600" w:rsidP="00DE2600">
      <w:pPr>
        <w:spacing w:after="0" w:line="240" w:lineRule="auto"/>
        <w:ind w:left="720" w:hanging="720"/>
        <w:rPr>
          <w:rFonts w:ascii="Times New Roman" w:hAnsi="Times New Roman" w:cs="Times New Roman"/>
        </w:rPr>
      </w:pPr>
    </w:p>
    <w:p w:rsidR="00502DAF" w:rsidRPr="004516DE" w:rsidRDefault="00502DAF" w:rsidP="003C3D00">
      <w:pPr>
        <w:pStyle w:val="ListParagraph"/>
        <w:numPr>
          <w:ilvl w:val="0"/>
          <w:numId w:val="32"/>
        </w:numPr>
        <w:ind w:left="1440" w:hanging="720"/>
        <w:rPr>
          <w:sz w:val="22"/>
          <w:szCs w:val="22"/>
        </w:rPr>
      </w:pPr>
      <w:r w:rsidRPr="004516DE">
        <w:rPr>
          <w:bCs/>
          <w:sz w:val="22"/>
          <w:szCs w:val="22"/>
        </w:rPr>
        <w:t xml:space="preserve">If a complete </w:t>
      </w:r>
      <w:r w:rsidR="007C7BE0" w:rsidRPr="004516DE">
        <w:rPr>
          <w:bCs/>
          <w:sz w:val="22"/>
          <w:szCs w:val="22"/>
        </w:rPr>
        <w:t xml:space="preserve">and timely </w:t>
      </w:r>
      <w:r w:rsidRPr="004516DE">
        <w:rPr>
          <w:bCs/>
          <w:sz w:val="22"/>
          <w:szCs w:val="22"/>
        </w:rPr>
        <w:t>application for renewal is made</w:t>
      </w:r>
      <w:r w:rsidRPr="004516DE">
        <w:rPr>
          <w:sz w:val="22"/>
          <w:szCs w:val="22"/>
        </w:rPr>
        <w:t xml:space="preserve">, the existing </w:t>
      </w:r>
      <w:r w:rsidR="002D05A0" w:rsidRPr="004516DE">
        <w:rPr>
          <w:sz w:val="22"/>
          <w:szCs w:val="22"/>
        </w:rPr>
        <w:t>license</w:t>
      </w:r>
      <w:r w:rsidRPr="004516DE">
        <w:rPr>
          <w:sz w:val="22"/>
          <w:szCs w:val="22"/>
        </w:rPr>
        <w:t xml:space="preserve"> will continue </w:t>
      </w:r>
      <w:r w:rsidR="00662016" w:rsidRPr="004516DE">
        <w:rPr>
          <w:sz w:val="22"/>
          <w:szCs w:val="22"/>
        </w:rPr>
        <w:t xml:space="preserve">to be </w:t>
      </w:r>
      <w:r w:rsidRPr="004516DE">
        <w:rPr>
          <w:sz w:val="22"/>
          <w:szCs w:val="22"/>
        </w:rPr>
        <w:t>in effect until a final decision on the renewal is made.</w:t>
      </w:r>
    </w:p>
    <w:p w:rsidR="00917B9D" w:rsidRPr="004516DE" w:rsidRDefault="00917B9D" w:rsidP="00DE2600">
      <w:pPr>
        <w:pStyle w:val="ListParagraph"/>
        <w:tabs>
          <w:tab w:val="left" w:pos="1440"/>
        </w:tabs>
        <w:ind w:left="1440" w:hanging="720"/>
        <w:rPr>
          <w:sz w:val="22"/>
          <w:szCs w:val="22"/>
        </w:rPr>
      </w:pPr>
    </w:p>
    <w:p w:rsidR="00DE2600" w:rsidRPr="004516DE" w:rsidRDefault="00917B9D" w:rsidP="003C3D00">
      <w:pPr>
        <w:pStyle w:val="ListParagraph"/>
        <w:numPr>
          <w:ilvl w:val="0"/>
          <w:numId w:val="32"/>
        </w:numPr>
        <w:tabs>
          <w:tab w:val="left" w:pos="1440"/>
        </w:tabs>
        <w:ind w:left="1440" w:hanging="720"/>
        <w:rPr>
          <w:sz w:val="22"/>
          <w:szCs w:val="22"/>
        </w:rPr>
      </w:pPr>
      <w:r w:rsidRPr="004516DE">
        <w:rPr>
          <w:sz w:val="22"/>
          <w:szCs w:val="22"/>
        </w:rPr>
        <w:t>A complete renewal application consists of the renewal form and fee.</w:t>
      </w:r>
    </w:p>
    <w:p w:rsidR="00DE2600" w:rsidRPr="004516DE" w:rsidRDefault="00DE2600" w:rsidP="00DE2600">
      <w:pPr>
        <w:spacing w:after="0" w:line="240" w:lineRule="auto"/>
        <w:ind w:left="1440" w:hanging="720"/>
        <w:rPr>
          <w:rFonts w:ascii="Times New Roman" w:hAnsi="Times New Roman" w:cs="Times New Roman"/>
        </w:rPr>
      </w:pPr>
    </w:p>
    <w:p w:rsidR="00DE2600" w:rsidRPr="004516DE" w:rsidRDefault="000C1F2C" w:rsidP="003C3D00">
      <w:pPr>
        <w:pStyle w:val="ListParagraph"/>
        <w:numPr>
          <w:ilvl w:val="0"/>
          <w:numId w:val="32"/>
        </w:numPr>
        <w:ind w:left="1440" w:hanging="720"/>
        <w:rPr>
          <w:sz w:val="22"/>
          <w:szCs w:val="22"/>
        </w:rPr>
      </w:pPr>
      <w:r w:rsidRPr="004516DE">
        <w:rPr>
          <w:sz w:val="22"/>
          <w:szCs w:val="22"/>
        </w:rPr>
        <w:t xml:space="preserve">A renewal may not be issued until the </w:t>
      </w:r>
      <w:r w:rsidR="002800CD" w:rsidRPr="004516DE">
        <w:rPr>
          <w:sz w:val="22"/>
          <w:szCs w:val="22"/>
        </w:rPr>
        <w:t>licensee</w:t>
      </w:r>
      <w:r w:rsidRPr="004516DE">
        <w:rPr>
          <w:sz w:val="22"/>
          <w:szCs w:val="22"/>
        </w:rPr>
        <w:t xml:space="preserve"> has </w:t>
      </w:r>
      <w:r w:rsidR="00917B9D" w:rsidRPr="004516DE">
        <w:rPr>
          <w:sz w:val="22"/>
          <w:szCs w:val="22"/>
        </w:rPr>
        <w:t xml:space="preserve">corrected </w:t>
      </w:r>
      <w:r w:rsidRPr="004516DE">
        <w:rPr>
          <w:sz w:val="22"/>
          <w:szCs w:val="22"/>
        </w:rPr>
        <w:t xml:space="preserve">any </w:t>
      </w:r>
      <w:r w:rsidR="00917B9D" w:rsidRPr="004516DE">
        <w:rPr>
          <w:sz w:val="22"/>
          <w:szCs w:val="22"/>
        </w:rPr>
        <w:t>violations of this rule</w:t>
      </w:r>
      <w:r w:rsidR="00AC726F" w:rsidRPr="004516DE">
        <w:rPr>
          <w:sz w:val="22"/>
          <w:szCs w:val="22"/>
        </w:rPr>
        <w:t xml:space="preserve"> and any fines due have been paid</w:t>
      </w:r>
      <w:r w:rsidR="00917B9D" w:rsidRPr="004516DE">
        <w:rPr>
          <w:sz w:val="22"/>
          <w:szCs w:val="22"/>
        </w:rPr>
        <w:t>.</w:t>
      </w:r>
    </w:p>
    <w:p w:rsidR="00DE2600" w:rsidRPr="004516DE" w:rsidRDefault="00DE2600" w:rsidP="00DE2600">
      <w:pPr>
        <w:spacing w:after="0" w:line="240" w:lineRule="auto"/>
        <w:ind w:left="1440" w:hanging="720"/>
        <w:rPr>
          <w:rFonts w:ascii="Times New Roman" w:hAnsi="Times New Roman" w:cs="Times New Roman"/>
        </w:rPr>
      </w:pPr>
    </w:p>
    <w:p w:rsidR="00DE2600" w:rsidRPr="004516DE" w:rsidRDefault="00502DAF" w:rsidP="003C3D00">
      <w:pPr>
        <w:pStyle w:val="ListParagraph"/>
        <w:numPr>
          <w:ilvl w:val="0"/>
          <w:numId w:val="32"/>
        </w:numPr>
        <w:ind w:left="1440" w:hanging="720"/>
        <w:rPr>
          <w:sz w:val="22"/>
          <w:szCs w:val="22"/>
        </w:rPr>
      </w:pPr>
      <w:r w:rsidRPr="004516DE">
        <w:rPr>
          <w:sz w:val="22"/>
          <w:szCs w:val="22"/>
        </w:rPr>
        <w:t xml:space="preserve">The Department must obtain verification of a satisfactory inspection </w:t>
      </w:r>
      <w:r w:rsidR="001874E5" w:rsidRPr="004516DE">
        <w:rPr>
          <w:sz w:val="22"/>
          <w:szCs w:val="22"/>
        </w:rPr>
        <w:t xml:space="preserve">every two years </w:t>
      </w:r>
      <w:r w:rsidRPr="004516DE">
        <w:rPr>
          <w:sz w:val="22"/>
          <w:szCs w:val="22"/>
        </w:rPr>
        <w:t xml:space="preserve">from the State Fire Marshal’s Office prior to issuing a renewal </w:t>
      </w:r>
      <w:r w:rsidR="002D05A0" w:rsidRPr="004516DE">
        <w:rPr>
          <w:sz w:val="22"/>
          <w:szCs w:val="22"/>
        </w:rPr>
        <w:t>license</w:t>
      </w:r>
      <w:r w:rsidRPr="004516DE">
        <w:rPr>
          <w:sz w:val="22"/>
          <w:szCs w:val="22"/>
        </w:rPr>
        <w:t>.</w:t>
      </w:r>
    </w:p>
    <w:p w:rsidR="00ED78D3" w:rsidRPr="004516DE" w:rsidRDefault="00ED78D3" w:rsidP="00ED78D3">
      <w:pPr>
        <w:pStyle w:val="ListParagraph"/>
        <w:rPr>
          <w:sz w:val="22"/>
          <w:szCs w:val="22"/>
        </w:rPr>
      </w:pPr>
    </w:p>
    <w:p w:rsidR="00ED78D3" w:rsidRPr="004516DE" w:rsidRDefault="00ED78D3" w:rsidP="003C3D00">
      <w:pPr>
        <w:pStyle w:val="ListParagraph"/>
        <w:numPr>
          <w:ilvl w:val="0"/>
          <w:numId w:val="32"/>
        </w:numPr>
        <w:ind w:left="1440" w:hanging="720"/>
        <w:rPr>
          <w:sz w:val="22"/>
          <w:szCs w:val="22"/>
        </w:rPr>
      </w:pPr>
      <w:r w:rsidRPr="004516DE">
        <w:rPr>
          <w:sz w:val="22"/>
          <w:szCs w:val="22"/>
        </w:rPr>
        <w:t>The licensee must submit an application for a license when they change locations. Operation at the new location is prohibited until the Department issues the license for the new location</w:t>
      </w:r>
    </w:p>
    <w:p w:rsidR="00ED78D3" w:rsidRPr="004516DE" w:rsidRDefault="00ED78D3" w:rsidP="00ED78D3">
      <w:pPr>
        <w:pStyle w:val="ListParagraph"/>
        <w:rPr>
          <w:sz w:val="22"/>
          <w:szCs w:val="22"/>
        </w:rPr>
      </w:pPr>
    </w:p>
    <w:p w:rsidR="005D28F9" w:rsidRPr="00DC5828" w:rsidRDefault="00ED78D3" w:rsidP="00532464">
      <w:pPr>
        <w:pStyle w:val="ListParagraph"/>
        <w:tabs>
          <w:tab w:val="left" w:pos="720"/>
        </w:tabs>
        <w:spacing w:after="240"/>
        <w:ind w:hanging="720"/>
        <w:rPr>
          <w:sz w:val="22"/>
          <w:szCs w:val="22"/>
        </w:rPr>
      </w:pPr>
      <w:r w:rsidRPr="004516DE">
        <w:rPr>
          <w:b/>
          <w:sz w:val="22"/>
          <w:szCs w:val="22"/>
        </w:rPr>
        <w:t>C.</w:t>
      </w:r>
      <w:r w:rsidR="003A718C">
        <w:rPr>
          <w:b/>
          <w:sz w:val="22"/>
          <w:szCs w:val="22"/>
        </w:rPr>
        <w:t xml:space="preserve"> </w:t>
      </w:r>
      <w:r w:rsidRPr="004516DE">
        <w:rPr>
          <w:b/>
          <w:sz w:val="22"/>
          <w:szCs w:val="22"/>
        </w:rPr>
        <w:tab/>
      </w:r>
      <w:r w:rsidR="005C0164" w:rsidRPr="004516DE">
        <w:rPr>
          <w:b/>
          <w:sz w:val="22"/>
          <w:szCs w:val="22"/>
        </w:rPr>
        <w:t>Temporary license.</w:t>
      </w:r>
      <w:r w:rsidR="005C0164" w:rsidRPr="004516DE">
        <w:rPr>
          <w:sz w:val="22"/>
          <w:szCs w:val="22"/>
        </w:rPr>
        <w:t xml:space="preserve"> Whenever a </w:t>
      </w:r>
      <w:r w:rsidR="00F2619B" w:rsidRPr="004516DE">
        <w:rPr>
          <w:sz w:val="22"/>
          <w:szCs w:val="22"/>
        </w:rPr>
        <w:t xml:space="preserve">licensee </w:t>
      </w:r>
      <w:r w:rsidR="009C20FB" w:rsidRPr="004516DE">
        <w:rPr>
          <w:sz w:val="22"/>
          <w:szCs w:val="22"/>
        </w:rPr>
        <w:t xml:space="preserve">temporarily relocates </w:t>
      </w:r>
      <w:r w:rsidR="0066064B" w:rsidRPr="004516DE">
        <w:rPr>
          <w:sz w:val="22"/>
          <w:szCs w:val="22"/>
        </w:rPr>
        <w:t>as a result of an emergency</w:t>
      </w:r>
      <w:r w:rsidR="005C0164" w:rsidRPr="004516DE">
        <w:rPr>
          <w:sz w:val="22"/>
          <w:szCs w:val="22"/>
        </w:rPr>
        <w:t xml:space="preserve">, the </w:t>
      </w:r>
      <w:r w:rsidR="0066064B" w:rsidRPr="004516DE">
        <w:rPr>
          <w:sz w:val="22"/>
          <w:szCs w:val="22"/>
        </w:rPr>
        <w:t>D</w:t>
      </w:r>
      <w:r w:rsidR="005C0164" w:rsidRPr="004516DE">
        <w:rPr>
          <w:sz w:val="22"/>
          <w:szCs w:val="22"/>
        </w:rPr>
        <w:t>epartment may issue a temporary license in accordan</w:t>
      </w:r>
      <w:r w:rsidR="00DE2600" w:rsidRPr="004516DE">
        <w:rPr>
          <w:sz w:val="22"/>
          <w:szCs w:val="22"/>
        </w:rPr>
        <w:t>ce</w:t>
      </w:r>
      <w:r w:rsidR="00F65F83" w:rsidRPr="004516DE">
        <w:rPr>
          <w:sz w:val="22"/>
          <w:szCs w:val="22"/>
        </w:rPr>
        <w:t xml:space="preserve"> with 22</w:t>
      </w:r>
      <w:r w:rsidR="005C0164" w:rsidRPr="004516DE">
        <w:rPr>
          <w:sz w:val="22"/>
          <w:szCs w:val="22"/>
        </w:rPr>
        <w:t xml:space="preserve"> M.R.S. §8301-A. </w:t>
      </w:r>
    </w:p>
    <w:p w:rsidR="00A12565" w:rsidRPr="004516DE" w:rsidRDefault="008540FD" w:rsidP="0064370A">
      <w:pPr>
        <w:spacing w:after="0" w:line="240" w:lineRule="auto"/>
        <w:rPr>
          <w:rFonts w:ascii="Times New Roman" w:hAnsi="Times New Roman" w:cs="Times New Roman"/>
          <w:b/>
        </w:rPr>
      </w:pPr>
      <w:r w:rsidRPr="004516DE">
        <w:rPr>
          <w:rFonts w:ascii="Times New Roman" w:eastAsia="Calibri" w:hAnsi="Times New Roman" w:cs="Times New Roman"/>
          <w:b/>
        </w:rPr>
        <w:t>D</w:t>
      </w:r>
      <w:r w:rsidR="00A12565" w:rsidRPr="004516DE">
        <w:rPr>
          <w:rFonts w:ascii="Times New Roman" w:eastAsia="Calibri" w:hAnsi="Times New Roman" w:cs="Times New Roman"/>
          <w:b/>
        </w:rPr>
        <w:t>.</w:t>
      </w:r>
      <w:r w:rsidR="00A12565" w:rsidRPr="004516DE">
        <w:rPr>
          <w:rFonts w:ascii="Times New Roman" w:eastAsia="Calibri" w:hAnsi="Times New Roman" w:cs="Times New Roman"/>
          <w:b/>
        </w:rPr>
        <w:tab/>
      </w:r>
      <w:r w:rsidR="002D05A0" w:rsidRPr="004516DE">
        <w:rPr>
          <w:rFonts w:ascii="Times New Roman" w:eastAsia="Calibri" w:hAnsi="Times New Roman" w:cs="Times New Roman"/>
          <w:b/>
        </w:rPr>
        <w:t>Licens</w:t>
      </w:r>
      <w:r w:rsidR="001874E5" w:rsidRPr="004516DE">
        <w:rPr>
          <w:rFonts w:ascii="Times New Roman" w:eastAsia="Calibri" w:hAnsi="Times New Roman" w:cs="Times New Roman"/>
          <w:b/>
        </w:rPr>
        <w:t>ing</w:t>
      </w:r>
    </w:p>
    <w:p w:rsidR="003756DE" w:rsidRPr="004516DE" w:rsidRDefault="003756DE" w:rsidP="0064370A">
      <w:pPr>
        <w:tabs>
          <w:tab w:val="left" w:pos="1440"/>
          <w:tab w:val="num" w:pos="1620"/>
        </w:tabs>
        <w:spacing w:after="0" w:line="240" w:lineRule="auto"/>
        <w:rPr>
          <w:rFonts w:ascii="Times New Roman" w:hAnsi="Times New Roman" w:cs="Times New Roman"/>
        </w:rPr>
      </w:pPr>
    </w:p>
    <w:p w:rsidR="00BF3A68" w:rsidRPr="004516DE" w:rsidRDefault="00083657" w:rsidP="005C01DC">
      <w:pPr>
        <w:spacing w:after="0" w:line="240" w:lineRule="auto"/>
        <w:ind w:firstLine="720"/>
        <w:rPr>
          <w:rFonts w:ascii="Times New Roman" w:hAnsi="Times New Roman" w:cs="Times New Roman"/>
          <w:bCs/>
        </w:rPr>
      </w:pPr>
      <w:r w:rsidRPr="004516DE">
        <w:rPr>
          <w:rFonts w:ascii="Times New Roman" w:hAnsi="Times New Roman" w:cs="Times New Roman"/>
          <w:b/>
          <w:bCs/>
        </w:rPr>
        <w:t>1.</w:t>
      </w:r>
      <w:r w:rsidRPr="004516DE">
        <w:rPr>
          <w:rFonts w:ascii="Times New Roman" w:hAnsi="Times New Roman" w:cs="Times New Roman"/>
          <w:bCs/>
        </w:rPr>
        <w:tab/>
      </w:r>
      <w:r w:rsidR="00BF3A68" w:rsidRPr="004516DE">
        <w:rPr>
          <w:rFonts w:ascii="Times New Roman" w:hAnsi="Times New Roman" w:cs="Times New Roman"/>
          <w:bCs/>
        </w:rPr>
        <w:t>A license shall be issued for a term of two years</w:t>
      </w:r>
      <w:r w:rsidRPr="004516DE">
        <w:rPr>
          <w:rFonts w:ascii="Times New Roman" w:hAnsi="Times New Roman" w:cs="Times New Roman"/>
          <w:bCs/>
        </w:rPr>
        <w:t xml:space="preserve"> and shall state the licensed capacity</w:t>
      </w:r>
      <w:r w:rsidR="00BF3A68" w:rsidRPr="004516DE">
        <w:rPr>
          <w:rFonts w:ascii="Times New Roman" w:hAnsi="Times New Roman" w:cs="Times New Roman"/>
          <w:bCs/>
        </w:rPr>
        <w:t>.</w:t>
      </w:r>
    </w:p>
    <w:p w:rsidR="005C01DC" w:rsidRPr="004516DE" w:rsidRDefault="005C01DC" w:rsidP="005C01DC">
      <w:pPr>
        <w:spacing w:after="0" w:line="240" w:lineRule="auto"/>
        <w:ind w:firstLine="720"/>
        <w:rPr>
          <w:rFonts w:ascii="Times New Roman" w:hAnsi="Times New Roman" w:cs="Times New Roman"/>
          <w:bCs/>
        </w:rPr>
      </w:pPr>
    </w:p>
    <w:p w:rsidR="00BF3A68" w:rsidRPr="004516DE" w:rsidRDefault="00083657" w:rsidP="005C01DC">
      <w:pPr>
        <w:spacing w:after="0" w:line="240" w:lineRule="auto"/>
        <w:ind w:firstLine="720"/>
        <w:rPr>
          <w:rFonts w:ascii="Times New Roman" w:hAnsi="Times New Roman" w:cs="Times New Roman"/>
          <w:bCs/>
        </w:rPr>
      </w:pPr>
      <w:r w:rsidRPr="004516DE">
        <w:rPr>
          <w:rFonts w:ascii="Times New Roman" w:hAnsi="Times New Roman" w:cs="Times New Roman"/>
          <w:b/>
          <w:bCs/>
        </w:rPr>
        <w:t>2.</w:t>
      </w:r>
      <w:r w:rsidRPr="004516DE">
        <w:rPr>
          <w:rFonts w:ascii="Times New Roman" w:hAnsi="Times New Roman" w:cs="Times New Roman"/>
          <w:bCs/>
        </w:rPr>
        <w:tab/>
      </w:r>
      <w:r w:rsidR="00BF3A68" w:rsidRPr="004516DE">
        <w:rPr>
          <w:rFonts w:ascii="Times New Roman" w:hAnsi="Times New Roman" w:cs="Times New Roman"/>
          <w:bCs/>
        </w:rPr>
        <w:t>A temporary license shall be issued for a specific term not to exceed six months.</w:t>
      </w:r>
    </w:p>
    <w:p w:rsidR="005C01DC" w:rsidRPr="004516DE" w:rsidRDefault="005C01DC" w:rsidP="005C01DC">
      <w:pPr>
        <w:spacing w:after="0" w:line="240" w:lineRule="auto"/>
        <w:ind w:firstLine="720"/>
        <w:rPr>
          <w:rFonts w:ascii="Times New Roman" w:hAnsi="Times New Roman" w:cs="Times New Roman"/>
          <w:bCs/>
        </w:rPr>
      </w:pPr>
    </w:p>
    <w:p w:rsidR="00BF3A68" w:rsidRPr="004516DE" w:rsidRDefault="00083657" w:rsidP="005C01DC">
      <w:pPr>
        <w:spacing w:after="0" w:line="240" w:lineRule="auto"/>
        <w:ind w:left="1440" w:hanging="720"/>
        <w:rPr>
          <w:rFonts w:ascii="Times New Roman" w:hAnsi="Times New Roman" w:cs="Times New Roman"/>
          <w:bCs/>
        </w:rPr>
      </w:pPr>
      <w:r w:rsidRPr="004516DE">
        <w:rPr>
          <w:rFonts w:ascii="Times New Roman" w:hAnsi="Times New Roman" w:cs="Times New Roman"/>
          <w:b/>
          <w:bCs/>
        </w:rPr>
        <w:t>3.</w:t>
      </w:r>
      <w:r w:rsidRPr="004516DE">
        <w:rPr>
          <w:rFonts w:ascii="Times New Roman" w:hAnsi="Times New Roman" w:cs="Times New Roman"/>
          <w:bCs/>
        </w:rPr>
        <w:tab/>
      </w:r>
      <w:r w:rsidR="00BF3A68" w:rsidRPr="004516DE">
        <w:rPr>
          <w:rFonts w:ascii="Times New Roman" w:hAnsi="Times New Roman" w:cs="Times New Roman"/>
          <w:bCs/>
        </w:rPr>
        <w:t xml:space="preserve">The licensee shall post a copy of the current license, including the most recent inspection report, any conditional license, lead hazard notices, or other notices or correspondence from the Department indicating that they must be posted in a conspicuous location. </w:t>
      </w:r>
    </w:p>
    <w:p w:rsidR="005C01DC" w:rsidRPr="004516DE" w:rsidRDefault="005C01DC" w:rsidP="005C01DC">
      <w:pPr>
        <w:spacing w:after="0" w:line="240" w:lineRule="auto"/>
        <w:ind w:left="1440" w:hanging="720"/>
        <w:rPr>
          <w:rFonts w:ascii="Times New Roman" w:hAnsi="Times New Roman" w:cs="Times New Roman"/>
          <w:bCs/>
        </w:rPr>
      </w:pPr>
    </w:p>
    <w:p w:rsidR="00BF3A68" w:rsidRPr="004516DE" w:rsidRDefault="00083657" w:rsidP="005C01DC">
      <w:pPr>
        <w:spacing w:after="0" w:line="240" w:lineRule="auto"/>
        <w:ind w:left="1440" w:hanging="720"/>
        <w:rPr>
          <w:rFonts w:ascii="Times New Roman" w:hAnsi="Times New Roman" w:cs="Times New Roman"/>
          <w:bCs/>
        </w:rPr>
      </w:pPr>
      <w:r w:rsidRPr="004516DE">
        <w:rPr>
          <w:rFonts w:ascii="Times New Roman" w:hAnsi="Times New Roman" w:cs="Times New Roman"/>
          <w:b/>
          <w:bCs/>
        </w:rPr>
        <w:t>4.</w:t>
      </w:r>
      <w:r w:rsidRPr="004516DE">
        <w:rPr>
          <w:rFonts w:ascii="Times New Roman" w:hAnsi="Times New Roman" w:cs="Times New Roman"/>
          <w:bCs/>
        </w:rPr>
        <w:tab/>
      </w:r>
      <w:r w:rsidR="00BF3A68" w:rsidRPr="004516DE">
        <w:rPr>
          <w:rFonts w:ascii="Times New Roman" w:hAnsi="Times New Roman" w:cs="Times New Roman"/>
          <w:bCs/>
        </w:rPr>
        <w:t xml:space="preserve">The licensee must notify the parents of any </w:t>
      </w:r>
      <w:r w:rsidR="00412FDC" w:rsidRPr="004516DE">
        <w:rPr>
          <w:rFonts w:ascii="Times New Roman" w:hAnsi="Times New Roman" w:cs="Times New Roman"/>
          <w:bCs/>
        </w:rPr>
        <w:t xml:space="preserve">licensing </w:t>
      </w:r>
      <w:r w:rsidR="00BF3A68" w:rsidRPr="004516DE">
        <w:rPr>
          <w:rFonts w:ascii="Times New Roman" w:hAnsi="Times New Roman" w:cs="Times New Roman"/>
          <w:bCs/>
        </w:rPr>
        <w:t>actions</w:t>
      </w:r>
      <w:r w:rsidR="005B1B24" w:rsidRPr="004516DE">
        <w:rPr>
          <w:rFonts w:ascii="Times New Roman" w:hAnsi="Times New Roman" w:cs="Times New Roman"/>
          <w:bCs/>
        </w:rPr>
        <w:t>, as described in</w:t>
      </w:r>
      <w:r w:rsidR="000B41B4" w:rsidRPr="004516DE">
        <w:rPr>
          <w:rFonts w:ascii="Times New Roman" w:hAnsi="Times New Roman" w:cs="Times New Roman"/>
          <w:bCs/>
        </w:rPr>
        <w:t xml:space="preserve"> Section 20(D</w:t>
      </w:r>
      <w:r w:rsidR="00A31081" w:rsidRPr="004516DE">
        <w:rPr>
          <w:rFonts w:ascii="Times New Roman" w:hAnsi="Times New Roman" w:cs="Times New Roman"/>
          <w:bCs/>
        </w:rPr>
        <w:t>)-(I) of this rule,</w:t>
      </w:r>
      <w:r w:rsidR="00B626FA" w:rsidRPr="004516DE">
        <w:rPr>
          <w:rFonts w:ascii="Times New Roman" w:hAnsi="Times New Roman" w:cs="Times New Roman"/>
          <w:bCs/>
        </w:rPr>
        <w:t xml:space="preserve"> </w:t>
      </w:r>
      <w:r w:rsidR="00BF3A68" w:rsidRPr="004516DE">
        <w:rPr>
          <w:rFonts w:ascii="Times New Roman" w:hAnsi="Times New Roman" w:cs="Times New Roman"/>
          <w:bCs/>
        </w:rPr>
        <w:t>taken against the provider.</w:t>
      </w:r>
      <w:r w:rsidR="005B1B24" w:rsidRPr="004516DE">
        <w:rPr>
          <w:rFonts w:ascii="Times New Roman" w:hAnsi="Times New Roman" w:cs="Times New Roman"/>
          <w:bCs/>
        </w:rPr>
        <w:t xml:space="preserve"> </w:t>
      </w:r>
    </w:p>
    <w:p w:rsidR="005C01DC" w:rsidRPr="004516DE" w:rsidRDefault="005C01DC" w:rsidP="005C01DC">
      <w:pPr>
        <w:spacing w:after="0" w:line="240" w:lineRule="auto"/>
        <w:ind w:left="1440" w:hanging="720"/>
        <w:rPr>
          <w:rFonts w:ascii="Times New Roman" w:hAnsi="Times New Roman" w:cs="Times New Roman"/>
          <w:bCs/>
        </w:rPr>
      </w:pPr>
    </w:p>
    <w:p w:rsidR="001124B2" w:rsidRPr="004516DE" w:rsidRDefault="00083657" w:rsidP="001124B2">
      <w:pPr>
        <w:ind w:firstLine="720"/>
        <w:rPr>
          <w:rFonts w:ascii="Times New Roman" w:hAnsi="Times New Roman" w:cs="Times New Roman"/>
          <w:bCs/>
        </w:rPr>
      </w:pPr>
      <w:r w:rsidRPr="004516DE">
        <w:rPr>
          <w:rFonts w:ascii="Times New Roman" w:hAnsi="Times New Roman" w:cs="Times New Roman"/>
          <w:b/>
          <w:bCs/>
        </w:rPr>
        <w:t>5.</w:t>
      </w:r>
      <w:r w:rsidRPr="004516DE">
        <w:rPr>
          <w:rFonts w:ascii="Times New Roman" w:hAnsi="Times New Roman" w:cs="Times New Roman"/>
          <w:bCs/>
        </w:rPr>
        <w:tab/>
      </w:r>
      <w:r w:rsidR="001124B2" w:rsidRPr="004516DE">
        <w:rPr>
          <w:rFonts w:ascii="Times New Roman" w:hAnsi="Times New Roman" w:cs="Times New Roman"/>
          <w:bCs/>
        </w:rPr>
        <w:t>Licenses are non-transferable.</w:t>
      </w:r>
    </w:p>
    <w:p w:rsidR="005C01DC" w:rsidRPr="004516DE" w:rsidRDefault="00083657" w:rsidP="001124B2">
      <w:pPr>
        <w:ind w:left="1440" w:hanging="720"/>
        <w:rPr>
          <w:rFonts w:ascii="Times New Roman" w:hAnsi="Times New Roman" w:cs="Times New Roman"/>
          <w:bCs/>
        </w:rPr>
      </w:pPr>
      <w:r w:rsidRPr="004516DE">
        <w:rPr>
          <w:rFonts w:ascii="Times New Roman" w:hAnsi="Times New Roman" w:cs="Times New Roman"/>
          <w:b/>
          <w:bCs/>
        </w:rPr>
        <w:t>6.</w:t>
      </w:r>
      <w:r w:rsidRPr="004516DE">
        <w:rPr>
          <w:rFonts w:ascii="Times New Roman" w:hAnsi="Times New Roman" w:cs="Times New Roman"/>
          <w:bCs/>
        </w:rPr>
        <w:tab/>
      </w:r>
      <w:r w:rsidR="001124B2" w:rsidRPr="004516DE">
        <w:rPr>
          <w:rFonts w:ascii="Times New Roman" w:hAnsi="Times New Roman" w:cs="Times New Roman"/>
        </w:rPr>
        <w:t>The licensee is responsible for ensuring compliance with this rule and all applicable statutes for</w:t>
      </w:r>
      <w:r w:rsidR="00B76E65">
        <w:rPr>
          <w:rFonts w:ascii="Times New Roman" w:hAnsi="Times New Roman" w:cs="Times New Roman"/>
        </w:rPr>
        <w:t> </w:t>
      </w:r>
      <w:r w:rsidR="001124B2" w:rsidRPr="004516DE">
        <w:rPr>
          <w:rFonts w:ascii="Times New Roman" w:hAnsi="Times New Roman" w:cs="Times New Roman"/>
        </w:rPr>
        <w:t>themselves and any providers working in the child care.</w:t>
      </w:r>
    </w:p>
    <w:p w:rsidR="005C01DC" w:rsidRPr="004516DE" w:rsidRDefault="00083657" w:rsidP="005C01DC">
      <w:pPr>
        <w:spacing w:after="0" w:line="240" w:lineRule="auto"/>
        <w:ind w:left="1440" w:hanging="720"/>
        <w:rPr>
          <w:rFonts w:ascii="Times New Roman" w:hAnsi="Times New Roman" w:cs="Times New Roman"/>
        </w:rPr>
      </w:pPr>
      <w:r w:rsidRPr="004516DE">
        <w:rPr>
          <w:rFonts w:ascii="Times New Roman" w:hAnsi="Times New Roman" w:cs="Times New Roman"/>
          <w:b/>
        </w:rPr>
        <w:t>7.</w:t>
      </w:r>
      <w:r w:rsidRPr="004516DE">
        <w:rPr>
          <w:rFonts w:ascii="Times New Roman" w:hAnsi="Times New Roman" w:cs="Times New Roman"/>
        </w:rPr>
        <w:t xml:space="preserve"> </w:t>
      </w:r>
      <w:r w:rsidR="005C01DC" w:rsidRPr="004516DE">
        <w:rPr>
          <w:rFonts w:ascii="Times New Roman" w:hAnsi="Times New Roman" w:cs="Times New Roman"/>
        </w:rPr>
        <w:tab/>
      </w:r>
      <w:r w:rsidR="00F2619B" w:rsidRPr="004516DE">
        <w:rPr>
          <w:rFonts w:ascii="Times New Roman" w:hAnsi="Times New Roman" w:cs="Times New Roman"/>
        </w:rPr>
        <w:t xml:space="preserve">Licensees </w:t>
      </w:r>
      <w:r w:rsidR="00502DAF" w:rsidRPr="004516DE">
        <w:rPr>
          <w:rFonts w:ascii="Times New Roman" w:hAnsi="Times New Roman" w:cs="Times New Roman"/>
        </w:rPr>
        <w:t>may request an increase or decreas</w:t>
      </w:r>
      <w:r w:rsidR="007C7BE0" w:rsidRPr="004516DE">
        <w:rPr>
          <w:rFonts w:ascii="Times New Roman" w:hAnsi="Times New Roman" w:cs="Times New Roman"/>
        </w:rPr>
        <w:t xml:space="preserve">e in </w:t>
      </w:r>
      <w:r w:rsidR="005F52D4" w:rsidRPr="004516DE">
        <w:rPr>
          <w:rFonts w:ascii="Times New Roman" w:hAnsi="Times New Roman" w:cs="Times New Roman"/>
        </w:rPr>
        <w:t xml:space="preserve">licensed capacity </w:t>
      </w:r>
      <w:r w:rsidRPr="004516DE">
        <w:rPr>
          <w:rFonts w:ascii="Times New Roman" w:hAnsi="Times New Roman" w:cs="Times New Roman"/>
        </w:rPr>
        <w:t>by submitting the</w:t>
      </w:r>
      <w:r w:rsidR="005C01DC" w:rsidRPr="004516DE">
        <w:rPr>
          <w:rFonts w:ascii="Times New Roman" w:hAnsi="Times New Roman" w:cs="Times New Roman"/>
        </w:rPr>
        <w:t xml:space="preserve"> </w:t>
      </w:r>
      <w:r w:rsidR="00502DAF" w:rsidRPr="004516DE">
        <w:rPr>
          <w:rFonts w:ascii="Times New Roman" w:hAnsi="Times New Roman" w:cs="Times New Roman"/>
        </w:rPr>
        <w:t>request in</w:t>
      </w:r>
      <w:r w:rsidR="00B76E65">
        <w:rPr>
          <w:rFonts w:ascii="Times New Roman" w:hAnsi="Times New Roman" w:cs="Times New Roman"/>
        </w:rPr>
        <w:t> </w:t>
      </w:r>
      <w:r w:rsidR="00502DAF" w:rsidRPr="004516DE">
        <w:rPr>
          <w:rFonts w:ascii="Times New Roman" w:hAnsi="Times New Roman" w:cs="Times New Roman"/>
        </w:rPr>
        <w:t>writing.</w:t>
      </w:r>
    </w:p>
    <w:p w:rsidR="005C01DC" w:rsidRPr="004516DE" w:rsidRDefault="005C01DC" w:rsidP="005C01DC">
      <w:pPr>
        <w:spacing w:after="0" w:line="240" w:lineRule="auto"/>
        <w:rPr>
          <w:rFonts w:ascii="Times New Roman" w:hAnsi="Times New Roman" w:cs="Times New Roman"/>
        </w:rPr>
      </w:pPr>
    </w:p>
    <w:p w:rsidR="00DE2600" w:rsidRPr="004516DE" w:rsidRDefault="005C01DC" w:rsidP="005C01DC">
      <w:pPr>
        <w:spacing w:after="0" w:line="240" w:lineRule="auto"/>
        <w:ind w:left="1440" w:hanging="720"/>
        <w:rPr>
          <w:rFonts w:ascii="Times New Roman" w:hAnsi="Times New Roman" w:cs="Times New Roman"/>
        </w:rPr>
      </w:pPr>
      <w:r w:rsidRPr="004516DE">
        <w:rPr>
          <w:rFonts w:ascii="Times New Roman" w:hAnsi="Times New Roman" w:cs="Times New Roman"/>
          <w:b/>
        </w:rPr>
        <w:t>8.</w:t>
      </w:r>
      <w:r w:rsidRPr="004516DE">
        <w:rPr>
          <w:rFonts w:ascii="Times New Roman" w:hAnsi="Times New Roman" w:cs="Times New Roman"/>
        </w:rPr>
        <w:tab/>
      </w:r>
      <w:r w:rsidR="00DE2600" w:rsidRPr="004516DE">
        <w:rPr>
          <w:rFonts w:ascii="Times New Roman" w:hAnsi="Times New Roman" w:cs="Times New Roman"/>
        </w:rPr>
        <w:t xml:space="preserve">The Department may allow increases in capacity subject </w:t>
      </w:r>
      <w:r w:rsidR="00490E09" w:rsidRPr="004516DE">
        <w:rPr>
          <w:rFonts w:ascii="Times New Roman" w:hAnsi="Times New Roman" w:cs="Times New Roman"/>
        </w:rPr>
        <w:t xml:space="preserve">to </w:t>
      </w:r>
      <w:r w:rsidR="00DE2600" w:rsidRPr="004516DE">
        <w:rPr>
          <w:rFonts w:ascii="Times New Roman" w:hAnsi="Times New Roman" w:cs="Times New Roman"/>
        </w:rPr>
        <w:t xml:space="preserve">the approval of the State Fire Marshal’s Office. </w:t>
      </w:r>
      <w:r w:rsidRPr="004516DE">
        <w:rPr>
          <w:rFonts w:ascii="Times New Roman" w:hAnsi="Times New Roman" w:cs="Times New Roman"/>
        </w:rPr>
        <w:t>T</w:t>
      </w:r>
      <w:r w:rsidR="00DE2600" w:rsidRPr="004516DE">
        <w:rPr>
          <w:rFonts w:ascii="Times New Roman" w:hAnsi="Times New Roman" w:cs="Times New Roman"/>
        </w:rPr>
        <w:t xml:space="preserve">he Department </w:t>
      </w:r>
      <w:r w:rsidRPr="004516DE">
        <w:rPr>
          <w:rFonts w:ascii="Times New Roman" w:hAnsi="Times New Roman" w:cs="Times New Roman"/>
        </w:rPr>
        <w:t xml:space="preserve">must issue a revised license </w:t>
      </w:r>
      <w:r w:rsidR="00DE2600" w:rsidRPr="004516DE">
        <w:rPr>
          <w:rFonts w:ascii="Times New Roman" w:hAnsi="Times New Roman" w:cs="Times New Roman"/>
        </w:rPr>
        <w:t xml:space="preserve">before the </w:t>
      </w:r>
      <w:r w:rsidR="00F2619B" w:rsidRPr="004516DE">
        <w:rPr>
          <w:rFonts w:ascii="Times New Roman" w:hAnsi="Times New Roman" w:cs="Times New Roman"/>
        </w:rPr>
        <w:t xml:space="preserve">licensee </w:t>
      </w:r>
      <w:r w:rsidR="00DE2600" w:rsidRPr="004516DE">
        <w:rPr>
          <w:rFonts w:ascii="Times New Roman" w:hAnsi="Times New Roman" w:cs="Times New Roman"/>
        </w:rPr>
        <w:t xml:space="preserve">may increase </w:t>
      </w:r>
      <w:r w:rsidR="00F2619B" w:rsidRPr="004516DE">
        <w:rPr>
          <w:rFonts w:ascii="Times New Roman" w:hAnsi="Times New Roman" w:cs="Times New Roman"/>
        </w:rPr>
        <w:t>their</w:t>
      </w:r>
      <w:r w:rsidR="001B3406" w:rsidRPr="004516DE">
        <w:rPr>
          <w:rFonts w:ascii="Times New Roman" w:hAnsi="Times New Roman" w:cs="Times New Roman"/>
        </w:rPr>
        <w:t xml:space="preserve"> licensed capacity.</w:t>
      </w:r>
    </w:p>
    <w:p w:rsidR="005C01DC" w:rsidRPr="004516DE" w:rsidRDefault="005C01DC" w:rsidP="005C01DC">
      <w:pPr>
        <w:spacing w:after="0" w:line="240" w:lineRule="auto"/>
        <w:rPr>
          <w:rFonts w:ascii="Times New Roman" w:hAnsi="Times New Roman" w:cs="Times New Roman"/>
        </w:rPr>
      </w:pPr>
    </w:p>
    <w:p w:rsidR="00083657" w:rsidRPr="004516DE" w:rsidRDefault="005C01DC" w:rsidP="005C01DC">
      <w:pPr>
        <w:spacing w:after="0" w:line="240" w:lineRule="auto"/>
        <w:ind w:left="1440" w:hanging="720"/>
        <w:rPr>
          <w:rFonts w:ascii="Times New Roman" w:hAnsi="Times New Roman" w:cs="Times New Roman"/>
        </w:rPr>
      </w:pPr>
      <w:r w:rsidRPr="004516DE">
        <w:rPr>
          <w:rFonts w:ascii="Times New Roman" w:hAnsi="Times New Roman" w:cs="Times New Roman"/>
          <w:b/>
        </w:rPr>
        <w:t>9.</w:t>
      </w:r>
      <w:r w:rsidRPr="004516DE">
        <w:rPr>
          <w:rFonts w:ascii="Times New Roman" w:hAnsi="Times New Roman" w:cs="Times New Roman"/>
        </w:rPr>
        <w:tab/>
      </w:r>
      <w:r w:rsidR="00335C7C" w:rsidRPr="004516DE">
        <w:rPr>
          <w:rFonts w:ascii="Times New Roman" w:hAnsi="Times New Roman" w:cs="Times New Roman"/>
        </w:rPr>
        <w:t xml:space="preserve">Illegal drugs, drug paraphernalia, marijuana and </w:t>
      </w:r>
      <w:r w:rsidR="005F52D4" w:rsidRPr="004516DE">
        <w:rPr>
          <w:rFonts w:ascii="Times New Roman" w:hAnsi="Times New Roman" w:cs="Times New Roman"/>
        </w:rPr>
        <w:t>any product containing tetrahydrocannabinol</w:t>
      </w:r>
      <w:r w:rsidR="00EA17C4" w:rsidRPr="004516DE">
        <w:rPr>
          <w:rFonts w:ascii="Times New Roman" w:hAnsi="Times New Roman" w:cs="Times New Roman"/>
        </w:rPr>
        <w:t xml:space="preserve">, tobacco and </w:t>
      </w:r>
      <w:r w:rsidR="00335C7C" w:rsidRPr="004516DE">
        <w:rPr>
          <w:rFonts w:ascii="Times New Roman" w:hAnsi="Times New Roman" w:cs="Times New Roman"/>
        </w:rPr>
        <w:t xml:space="preserve">nicotine products, and alcohol </w:t>
      </w:r>
      <w:r w:rsidR="00AA02AC" w:rsidRPr="004516DE">
        <w:rPr>
          <w:rFonts w:ascii="Times New Roman" w:hAnsi="Times New Roman" w:cs="Times New Roman"/>
        </w:rPr>
        <w:t xml:space="preserve">shall not </w:t>
      </w:r>
      <w:r w:rsidR="00335C7C" w:rsidRPr="004516DE">
        <w:rPr>
          <w:rFonts w:ascii="Times New Roman" w:hAnsi="Times New Roman" w:cs="Times New Roman"/>
        </w:rPr>
        <w:t>be consumed by a provider during operating hours. Ill</w:t>
      </w:r>
      <w:r w:rsidR="00AA02AC" w:rsidRPr="004516DE">
        <w:rPr>
          <w:rFonts w:ascii="Times New Roman" w:hAnsi="Times New Roman" w:cs="Times New Roman"/>
        </w:rPr>
        <w:t xml:space="preserve">egal drugs </w:t>
      </w:r>
      <w:r w:rsidR="00335C7C" w:rsidRPr="004516DE">
        <w:rPr>
          <w:rFonts w:ascii="Times New Roman" w:hAnsi="Times New Roman" w:cs="Times New Roman"/>
        </w:rPr>
        <w:t>may not be present on the premises at any time. To</w:t>
      </w:r>
      <w:r w:rsidR="00AA02AC" w:rsidRPr="004516DE">
        <w:rPr>
          <w:rFonts w:ascii="Times New Roman" w:hAnsi="Times New Roman" w:cs="Times New Roman"/>
        </w:rPr>
        <w:t xml:space="preserve">bacco and nicotine products, </w:t>
      </w:r>
      <w:r w:rsidR="00335C7C" w:rsidRPr="004516DE">
        <w:rPr>
          <w:rFonts w:ascii="Times New Roman" w:hAnsi="Times New Roman" w:cs="Times New Roman"/>
        </w:rPr>
        <w:t>alcohol</w:t>
      </w:r>
      <w:r w:rsidR="00AA02AC" w:rsidRPr="004516DE">
        <w:rPr>
          <w:rFonts w:ascii="Times New Roman" w:hAnsi="Times New Roman" w:cs="Times New Roman"/>
        </w:rPr>
        <w:t>,</w:t>
      </w:r>
      <w:r w:rsidR="00335C7C" w:rsidRPr="004516DE">
        <w:rPr>
          <w:rFonts w:ascii="Times New Roman" w:hAnsi="Times New Roman" w:cs="Times New Roman"/>
        </w:rPr>
        <w:t xml:space="preserve"> </w:t>
      </w:r>
      <w:r w:rsidR="00AA02AC" w:rsidRPr="004516DE">
        <w:rPr>
          <w:rFonts w:ascii="Times New Roman" w:hAnsi="Times New Roman" w:cs="Times New Roman"/>
        </w:rPr>
        <w:t>marijuana and</w:t>
      </w:r>
      <w:r w:rsidR="005F52D4" w:rsidRPr="004516DE">
        <w:rPr>
          <w:rFonts w:ascii="Times New Roman" w:hAnsi="Times New Roman" w:cs="Times New Roman"/>
        </w:rPr>
        <w:t xml:space="preserve"> any product containing tetrahydrocannabinol</w:t>
      </w:r>
      <w:r w:rsidR="00AA02AC" w:rsidRPr="004516DE">
        <w:rPr>
          <w:rFonts w:ascii="Times New Roman" w:hAnsi="Times New Roman" w:cs="Times New Roman"/>
        </w:rPr>
        <w:t xml:space="preserve"> </w:t>
      </w:r>
      <w:r w:rsidR="00335C7C" w:rsidRPr="004516DE">
        <w:rPr>
          <w:rFonts w:ascii="Times New Roman" w:hAnsi="Times New Roman" w:cs="Times New Roman"/>
        </w:rPr>
        <w:t>must be inaccessible to children.</w:t>
      </w:r>
    </w:p>
    <w:p w:rsidR="005C01DC" w:rsidRPr="004516DE" w:rsidRDefault="005C01DC" w:rsidP="005C01DC">
      <w:pPr>
        <w:spacing w:after="0" w:line="240" w:lineRule="auto"/>
        <w:rPr>
          <w:rFonts w:ascii="Times New Roman" w:hAnsi="Times New Roman" w:cs="Times New Roman"/>
        </w:rPr>
      </w:pPr>
    </w:p>
    <w:p w:rsidR="007C7BE0" w:rsidRPr="004516DE" w:rsidRDefault="005C01DC" w:rsidP="005C01DC">
      <w:pPr>
        <w:spacing w:after="0" w:line="240" w:lineRule="auto"/>
        <w:ind w:left="1440" w:hanging="720"/>
        <w:rPr>
          <w:rFonts w:ascii="Times New Roman" w:hAnsi="Times New Roman" w:cs="Times New Roman"/>
        </w:rPr>
      </w:pPr>
      <w:r w:rsidRPr="004516DE">
        <w:rPr>
          <w:rFonts w:ascii="Times New Roman" w:hAnsi="Times New Roman" w:cs="Times New Roman"/>
          <w:b/>
        </w:rPr>
        <w:t>10.</w:t>
      </w:r>
      <w:r w:rsidRPr="004516DE">
        <w:rPr>
          <w:rFonts w:ascii="Times New Roman" w:hAnsi="Times New Roman" w:cs="Times New Roman"/>
        </w:rPr>
        <w:tab/>
      </w:r>
      <w:r w:rsidR="00CE065A" w:rsidRPr="004516DE">
        <w:rPr>
          <w:rFonts w:ascii="Times New Roman" w:hAnsi="Times New Roman" w:cs="Times New Roman"/>
        </w:rPr>
        <w:t xml:space="preserve">Fire evacuation drills </w:t>
      </w:r>
      <w:r w:rsidR="001A6287" w:rsidRPr="004516DE">
        <w:rPr>
          <w:rFonts w:ascii="Times New Roman" w:hAnsi="Times New Roman" w:cs="Times New Roman"/>
        </w:rPr>
        <w:t xml:space="preserve">must </w:t>
      </w:r>
      <w:r w:rsidR="00CE065A" w:rsidRPr="004516DE">
        <w:rPr>
          <w:rFonts w:ascii="Times New Roman" w:hAnsi="Times New Roman" w:cs="Times New Roman"/>
        </w:rPr>
        <w:t xml:space="preserve">be conducted at least </w:t>
      </w:r>
      <w:r w:rsidR="00A257B1" w:rsidRPr="004516DE">
        <w:rPr>
          <w:rFonts w:ascii="Times New Roman" w:hAnsi="Times New Roman" w:cs="Times New Roman"/>
        </w:rPr>
        <w:t xml:space="preserve">once each </w:t>
      </w:r>
      <w:r w:rsidR="00CE065A" w:rsidRPr="004516DE">
        <w:rPr>
          <w:rFonts w:ascii="Times New Roman" w:hAnsi="Times New Roman" w:cs="Times New Roman"/>
        </w:rPr>
        <w:t>month for all children and adults present, using at least two means of exit. Fire dril</w:t>
      </w:r>
      <w:r w:rsidR="00850592" w:rsidRPr="004516DE">
        <w:rPr>
          <w:rFonts w:ascii="Times New Roman" w:hAnsi="Times New Roman" w:cs="Times New Roman"/>
        </w:rPr>
        <w:t xml:space="preserve">ls must be conducted according </w:t>
      </w:r>
      <w:r w:rsidR="00CE065A" w:rsidRPr="004516DE">
        <w:rPr>
          <w:rFonts w:ascii="Times New Roman" w:hAnsi="Times New Roman" w:cs="Times New Roman"/>
        </w:rPr>
        <w:t>to posted procedures.</w:t>
      </w:r>
    </w:p>
    <w:p w:rsidR="00BD2755" w:rsidRPr="004516DE" w:rsidRDefault="00BD2755" w:rsidP="005C01DC">
      <w:pPr>
        <w:spacing w:after="0" w:line="240" w:lineRule="auto"/>
        <w:ind w:left="1440" w:hanging="720"/>
        <w:rPr>
          <w:rFonts w:ascii="Times New Roman" w:hAnsi="Times New Roman" w:cs="Times New Roman"/>
        </w:rPr>
      </w:pPr>
    </w:p>
    <w:p w:rsidR="00BD2755" w:rsidRPr="00701325" w:rsidRDefault="00BD2755" w:rsidP="005C01DC">
      <w:pPr>
        <w:spacing w:after="0" w:line="240" w:lineRule="auto"/>
        <w:ind w:left="1440" w:hanging="720"/>
        <w:rPr>
          <w:rFonts w:ascii="Times New Roman" w:hAnsi="Times New Roman" w:cs="Times New Roman"/>
        </w:rPr>
      </w:pPr>
      <w:r w:rsidRPr="00701325">
        <w:rPr>
          <w:rFonts w:ascii="Times New Roman" w:hAnsi="Times New Roman" w:cs="Times New Roman"/>
          <w:b/>
        </w:rPr>
        <w:t>11.</w:t>
      </w:r>
      <w:r w:rsidRPr="00701325">
        <w:rPr>
          <w:rFonts w:ascii="Times New Roman" w:hAnsi="Times New Roman" w:cs="Times New Roman"/>
        </w:rPr>
        <w:tab/>
        <w:t xml:space="preserve">Licensees must allow parents to visit and observe at any time during the hours of operation. </w:t>
      </w:r>
    </w:p>
    <w:p w:rsidR="00EA17C4" w:rsidRPr="004516DE" w:rsidRDefault="00EA17C4" w:rsidP="00B5158C">
      <w:pPr>
        <w:spacing w:after="0" w:line="240" w:lineRule="auto"/>
        <w:ind w:left="720" w:hanging="720"/>
        <w:rPr>
          <w:rFonts w:ascii="Times New Roman" w:hAnsi="Times New Roman" w:cs="Times New Roman"/>
          <w:b/>
        </w:rPr>
      </w:pPr>
    </w:p>
    <w:p w:rsidR="00B5158C" w:rsidRPr="00FD2117" w:rsidRDefault="00F358B0" w:rsidP="00B5158C">
      <w:pPr>
        <w:spacing w:after="0" w:line="240" w:lineRule="auto"/>
        <w:ind w:left="720" w:hanging="720"/>
        <w:rPr>
          <w:rFonts w:ascii="Times New Roman" w:hAnsi="Times New Roman" w:cs="Times New Roman"/>
        </w:rPr>
      </w:pPr>
      <w:r w:rsidRPr="00FD2117">
        <w:rPr>
          <w:rFonts w:ascii="Times New Roman" w:hAnsi="Times New Roman" w:cs="Times New Roman"/>
          <w:b/>
        </w:rPr>
        <w:t>E</w:t>
      </w:r>
      <w:r w:rsidR="0065782A" w:rsidRPr="00FD2117">
        <w:rPr>
          <w:rFonts w:ascii="Times New Roman" w:hAnsi="Times New Roman" w:cs="Times New Roman"/>
          <w:b/>
        </w:rPr>
        <w:t xml:space="preserve">. </w:t>
      </w:r>
      <w:r w:rsidR="0065782A" w:rsidRPr="00FD2117">
        <w:rPr>
          <w:rFonts w:ascii="Times New Roman" w:hAnsi="Times New Roman" w:cs="Times New Roman"/>
          <w:b/>
        </w:rPr>
        <w:tab/>
        <w:t>Waivers.</w:t>
      </w:r>
      <w:r w:rsidR="0065782A" w:rsidRPr="00FD2117">
        <w:rPr>
          <w:rFonts w:ascii="Times New Roman" w:hAnsi="Times New Roman" w:cs="Times New Roman"/>
        </w:rPr>
        <w:t xml:space="preserve"> </w:t>
      </w:r>
      <w:r w:rsidR="00B5158C" w:rsidRPr="00FD2117">
        <w:rPr>
          <w:rFonts w:ascii="Times New Roman" w:hAnsi="Times New Roman" w:cs="Times New Roman"/>
        </w:rPr>
        <w:t>Upon the written request of a</w:t>
      </w:r>
      <w:r w:rsidR="00F2619B" w:rsidRPr="00FD2117">
        <w:rPr>
          <w:rFonts w:ascii="Times New Roman" w:hAnsi="Times New Roman" w:cs="Times New Roman"/>
        </w:rPr>
        <w:t>n</w:t>
      </w:r>
      <w:r w:rsidR="00B5158C" w:rsidRPr="00FD2117">
        <w:rPr>
          <w:rFonts w:ascii="Times New Roman" w:hAnsi="Times New Roman" w:cs="Times New Roman"/>
        </w:rPr>
        <w:t xml:space="preserve"> applicant</w:t>
      </w:r>
      <w:r w:rsidR="00F2619B" w:rsidRPr="00FD2117">
        <w:rPr>
          <w:rFonts w:ascii="Times New Roman" w:hAnsi="Times New Roman" w:cs="Times New Roman"/>
        </w:rPr>
        <w:t xml:space="preserve"> or licensee</w:t>
      </w:r>
      <w:r w:rsidR="00B5158C" w:rsidRPr="00FD2117">
        <w:rPr>
          <w:rFonts w:ascii="Times New Roman" w:hAnsi="Times New Roman" w:cs="Times New Roman"/>
        </w:rPr>
        <w:t>, t</w:t>
      </w:r>
      <w:r w:rsidR="00B5158C" w:rsidRPr="00FD2117">
        <w:rPr>
          <w:rFonts w:ascii="Times New Roman" w:hAnsi="Times New Roman" w:cs="Times New Roman"/>
          <w:color w:val="000000"/>
        </w:rPr>
        <w:t>he Department may waive or modify a provision of these rules, as long as the provision is not mandated by statute</w:t>
      </w:r>
      <w:r w:rsidR="005D7B44" w:rsidRPr="00FD2117">
        <w:rPr>
          <w:rFonts w:ascii="Times New Roman" w:hAnsi="Times New Roman" w:cs="Times New Roman"/>
          <w:color w:val="000000"/>
        </w:rPr>
        <w:t xml:space="preserve"> </w:t>
      </w:r>
      <w:r w:rsidR="005D7B44" w:rsidRPr="00FD2117">
        <w:rPr>
          <w:rFonts w:ascii="Times New Roman" w:hAnsi="Times New Roman" w:cs="Times New Roman"/>
        </w:rPr>
        <w:t xml:space="preserve">and </w:t>
      </w:r>
      <w:r w:rsidR="008D4C97" w:rsidRPr="00FD2117">
        <w:rPr>
          <w:rFonts w:ascii="Times New Roman" w:hAnsi="Times New Roman" w:cs="Times New Roman"/>
        </w:rPr>
        <w:t xml:space="preserve">the waiver </w:t>
      </w:r>
      <w:r w:rsidR="005D7B44" w:rsidRPr="00FD2117">
        <w:rPr>
          <w:rFonts w:ascii="Times New Roman" w:hAnsi="Times New Roman" w:cs="Times New Roman"/>
        </w:rPr>
        <w:t xml:space="preserve">does not </w:t>
      </w:r>
      <w:r w:rsidR="00A851CC" w:rsidRPr="00FD2117">
        <w:rPr>
          <w:rFonts w:ascii="Times New Roman" w:hAnsi="Times New Roman" w:cs="Times New Roman"/>
        </w:rPr>
        <w:t xml:space="preserve">adversely affect </w:t>
      </w:r>
      <w:r w:rsidR="005D7B44" w:rsidRPr="00FD2117">
        <w:rPr>
          <w:rFonts w:ascii="Times New Roman" w:hAnsi="Times New Roman" w:cs="Times New Roman"/>
        </w:rPr>
        <w:t>the health and safety of a child in care</w:t>
      </w:r>
      <w:r w:rsidR="00B5158C" w:rsidRPr="00FD2117">
        <w:rPr>
          <w:rFonts w:ascii="Times New Roman" w:hAnsi="Times New Roman" w:cs="Times New Roman"/>
        </w:rPr>
        <w:t xml:space="preserve">. </w:t>
      </w:r>
    </w:p>
    <w:p w:rsidR="00E145E7" w:rsidRPr="00FD2117" w:rsidRDefault="00E145E7" w:rsidP="00B5158C">
      <w:pPr>
        <w:spacing w:after="0" w:line="240" w:lineRule="auto"/>
        <w:ind w:left="720" w:hanging="720"/>
        <w:rPr>
          <w:rFonts w:ascii="Times New Roman" w:hAnsi="Times New Roman" w:cs="Times New Roman"/>
        </w:rPr>
      </w:pPr>
    </w:p>
    <w:p w:rsidR="0065782A" w:rsidRPr="00FD2117" w:rsidRDefault="008705D6" w:rsidP="006735EE">
      <w:pPr>
        <w:spacing w:after="0" w:line="240" w:lineRule="auto"/>
        <w:ind w:left="1440" w:hanging="720"/>
        <w:rPr>
          <w:rFonts w:ascii="Times New Roman" w:hAnsi="Times New Roman" w:cs="Times New Roman"/>
        </w:rPr>
      </w:pPr>
      <w:r w:rsidRPr="00FD2117">
        <w:rPr>
          <w:rFonts w:ascii="Times New Roman" w:hAnsi="Times New Roman" w:cs="Times New Roman"/>
          <w:b/>
        </w:rPr>
        <w:t>1</w:t>
      </w:r>
      <w:r w:rsidR="001962C2" w:rsidRPr="00FD2117">
        <w:rPr>
          <w:rFonts w:ascii="Times New Roman" w:hAnsi="Times New Roman" w:cs="Times New Roman"/>
          <w:b/>
        </w:rPr>
        <w:t>.</w:t>
      </w:r>
      <w:r w:rsidRPr="00FD2117">
        <w:rPr>
          <w:rFonts w:ascii="Times New Roman" w:hAnsi="Times New Roman" w:cs="Times New Roman"/>
        </w:rPr>
        <w:tab/>
      </w:r>
      <w:r w:rsidR="0065782A" w:rsidRPr="00FD2117">
        <w:rPr>
          <w:rFonts w:ascii="Times New Roman" w:hAnsi="Times New Roman" w:cs="Times New Roman"/>
        </w:rPr>
        <w:t>Application for a waiver or modification must be made on forms supplied by the Department and must include:</w:t>
      </w:r>
    </w:p>
    <w:p w:rsidR="0065782A" w:rsidRPr="00FD2117" w:rsidRDefault="0065782A" w:rsidP="0064370A">
      <w:pPr>
        <w:spacing w:after="0" w:line="240" w:lineRule="auto"/>
        <w:ind w:left="810"/>
        <w:rPr>
          <w:rFonts w:ascii="Times New Roman" w:hAnsi="Times New Roman" w:cs="Times New Roman"/>
          <w:b/>
        </w:rPr>
      </w:pPr>
    </w:p>
    <w:p w:rsidR="0065782A" w:rsidRPr="00FD2117" w:rsidRDefault="00E860ED" w:rsidP="006735EE">
      <w:pPr>
        <w:pStyle w:val="ListParagraph"/>
        <w:ind w:left="2160" w:hanging="720"/>
        <w:rPr>
          <w:sz w:val="22"/>
          <w:szCs w:val="22"/>
        </w:rPr>
      </w:pPr>
      <w:r w:rsidRPr="00FD2117">
        <w:rPr>
          <w:b/>
          <w:sz w:val="22"/>
          <w:szCs w:val="22"/>
        </w:rPr>
        <w:t>a.</w:t>
      </w:r>
      <w:r w:rsidR="008705D6" w:rsidRPr="00FD2117">
        <w:rPr>
          <w:sz w:val="22"/>
          <w:szCs w:val="22"/>
        </w:rPr>
        <w:tab/>
      </w:r>
      <w:r w:rsidR="0065782A" w:rsidRPr="00FD2117">
        <w:rPr>
          <w:sz w:val="22"/>
          <w:szCs w:val="22"/>
        </w:rPr>
        <w:t>A statement of the provision for which waiver or modification is requested;</w:t>
      </w:r>
    </w:p>
    <w:p w:rsidR="0065782A" w:rsidRPr="00FD2117" w:rsidRDefault="0065782A" w:rsidP="008705D6">
      <w:pPr>
        <w:spacing w:after="0" w:line="240" w:lineRule="auto"/>
        <w:ind w:left="2160" w:hanging="720"/>
        <w:rPr>
          <w:rFonts w:ascii="Times New Roman" w:hAnsi="Times New Roman" w:cs="Times New Roman"/>
          <w:b/>
        </w:rPr>
      </w:pPr>
    </w:p>
    <w:p w:rsidR="0065782A" w:rsidRPr="00FD2117" w:rsidRDefault="00E860ED" w:rsidP="006735EE">
      <w:pPr>
        <w:pStyle w:val="ListParagraph"/>
        <w:ind w:left="2160" w:hanging="720"/>
        <w:rPr>
          <w:sz w:val="22"/>
          <w:szCs w:val="22"/>
        </w:rPr>
      </w:pPr>
      <w:r w:rsidRPr="00FD2117">
        <w:rPr>
          <w:b/>
          <w:sz w:val="22"/>
          <w:szCs w:val="22"/>
        </w:rPr>
        <w:t>b.</w:t>
      </w:r>
      <w:r w:rsidR="008705D6" w:rsidRPr="00FD2117">
        <w:rPr>
          <w:sz w:val="22"/>
          <w:szCs w:val="22"/>
        </w:rPr>
        <w:tab/>
      </w:r>
      <w:r w:rsidR="0065782A" w:rsidRPr="00FD2117">
        <w:rPr>
          <w:sz w:val="22"/>
          <w:szCs w:val="22"/>
        </w:rPr>
        <w:t>An explanation of the reasons why the provision cannot be met and why a waiver or modification is being requested; and</w:t>
      </w:r>
    </w:p>
    <w:p w:rsidR="0065782A" w:rsidRPr="00FD2117" w:rsidRDefault="0065782A" w:rsidP="008705D6">
      <w:pPr>
        <w:spacing w:after="0" w:line="240" w:lineRule="auto"/>
        <w:ind w:left="2160" w:hanging="720"/>
        <w:rPr>
          <w:rFonts w:ascii="Times New Roman" w:hAnsi="Times New Roman" w:cs="Times New Roman"/>
          <w:b/>
        </w:rPr>
      </w:pPr>
    </w:p>
    <w:p w:rsidR="0065782A" w:rsidRPr="00FD2117" w:rsidRDefault="00E860ED" w:rsidP="006735EE">
      <w:pPr>
        <w:pStyle w:val="ListParagraph"/>
        <w:ind w:left="2160" w:hanging="720"/>
        <w:rPr>
          <w:sz w:val="22"/>
          <w:szCs w:val="22"/>
        </w:rPr>
      </w:pPr>
      <w:r w:rsidRPr="00FD2117">
        <w:rPr>
          <w:b/>
          <w:sz w:val="22"/>
          <w:szCs w:val="22"/>
        </w:rPr>
        <w:t>c.</w:t>
      </w:r>
      <w:r w:rsidR="008705D6" w:rsidRPr="00FD2117">
        <w:rPr>
          <w:sz w:val="22"/>
          <w:szCs w:val="22"/>
        </w:rPr>
        <w:tab/>
      </w:r>
      <w:r w:rsidR="0065782A" w:rsidRPr="00FD2117">
        <w:rPr>
          <w:sz w:val="22"/>
          <w:szCs w:val="22"/>
        </w:rPr>
        <w:t xml:space="preserve">A description of the alternative method proposed for meeting the intent of the provision sought to be waived or modified. </w:t>
      </w:r>
    </w:p>
    <w:p w:rsidR="0065782A" w:rsidRPr="00FD2117" w:rsidRDefault="0065782A" w:rsidP="0064370A">
      <w:pPr>
        <w:numPr>
          <w:ilvl w:val="2"/>
          <w:numId w:val="0"/>
        </w:numPr>
        <w:spacing w:after="0" w:line="240" w:lineRule="auto"/>
        <w:ind w:left="1440" w:hanging="720"/>
        <w:rPr>
          <w:rFonts w:ascii="Times New Roman" w:hAnsi="Times New Roman" w:cs="Times New Roman"/>
        </w:rPr>
      </w:pPr>
    </w:p>
    <w:p w:rsidR="00BD2B43" w:rsidRPr="003C2403" w:rsidRDefault="008A472D" w:rsidP="003C2403">
      <w:pPr>
        <w:numPr>
          <w:ilvl w:val="2"/>
          <w:numId w:val="0"/>
        </w:numPr>
        <w:spacing w:after="0" w:line="240" w:lineRule="auto"/>
        <w:ind w:left="1440" w:hanging="720"/>
        <w:rPr>
          <w:rFonts w:ascii="Times New Roman" w:hAnsi="Times New Roman" w:cs="Times New Roman"/>
        </w:rPr>
      </w:pPr>
      <w:r w:rsidRPr="00FD2117">
        <w:rPr>
          <w:rFonts w:ascii="Times New Roman" w:hAnsi="Times New Roman" w:cs="Times New Roman"/>
          <w:b/>
        </w:rPr>
        <w:t>2</w:t>
      </w:r>
      <w:r w:rsidR="001962C2" w:rsidRPr="00FD2117">
        <w:rPr>
          <w:rFonts w:ascii="Times New Roman" w:hAnsi="Times New Roman" w:cs="Times New Roman"/>
          <w:b/>
        </w:rPr>
        <w:t>.</w:t>
      </w:r>
      <w:r w:rsidR="0065782A" w:rsidRPr="00FD2117">
        <w:rPr>
          <w:rFonts w:ascii="Times New Roman" w:hAnsi="Times New Roman" w:cs="Times New Roman"/>
          <w:b/>
        </w:rPr>
        <w:tab/>
      </w:r>
      <w:r w:rsidR="008540FD" w:rsidRPr="00FD2117">
        <w:rPr>
          <w:rFonts w:ascii="Times New Roman" w:hAnsi="Times New Roman" w:cs="Times New Roman"/>
        </w:rPr>
        <w:t xml:space="preserve">A </w:t>
      </w:r>
      <w:r w:rsidR="0065782A" w:rsidRPr="00FD2117">
        <w:rPr>
          <w:rFonts w:ascii="Times New Roman" w:hAnsi="Times New Roman" w:cs="Times New Roman"/>
        </w:rPr>
        <w:t xml:space="preserve">waiver must be time-limited and </w:t>
      </w:r>
      <w:r w:rsidR="008540FD" w:rsidRPr="00FD2117">
        <w:rPr>
          <w:rFonts w:ascii="Times New Roman" w:hAnsi="Times New Roman" w:cs="Times New Roman"/>
        </w:rPr>
        <w:t xml:space="preserve">will </w:t>
      </w:r>
      <w:r w:rsidR="0065782A" w:rsidRPr="00FD2117">
        <w:rPr>
          <w:rFonts w:ascii="Times New Roman" w:hAnsi="Times New Roman" w:cs="Times New Roman"/>
        </w:rPr>
        <w:t>not exceed the term of the license. Prior to the expiration of the license</w:t>
      </w:r>
      <w:r w:rsidR="008540FD" w:rsidRPr="00FD2117">
        <w:rPr>
          <w:rFonts w:ascii="Times New Roman" w:hAnsi="Times New Roman" w:cs="Times New Roman"/>
        </w:rPr>
        <w:t xml:space="preserve"> the provider shall submit a new application for a waiver</w:t>
      </w:r>
      <w:r w:rsidR="0065782A" w:rsidRPr="00FD2117">
        <w:rPr>
          <w:rFonts w:ascii="Times New Roman" w:hAnsi="Times New Roman" w:cs="Times New Roman"/>
        </w:rPr>
        <w:t xml:space="preserve"> if the w</w:t>
      </w:r>
      <w:r w:rsidR="004C7DB1" w:rsidRPr="00FD2117">
        <w:rPr>
          <w:rFonts w:ascii="Times New Roman" w:hAnsi="Times New Roman" w:cs="Times New Roman"/>
        </w:rPr>
        <w:t>aiver continues to be necessary</w:t>
      </w:r>
      <w:r w:rsidR="00450010" w:rsidRPr="00FD2117">
        <w:rPr>
          <w:rFonts w:ascii="Times New Roman" w:hAnsi="Times New Roman" w:cs="Times New Roman"/>
        </w:rPr>
        <w:t>.</w:t>
      </w:r>
    </w:p>
    <w:p w:rsidR="00502DAF" w:rsidRPr="00FD2117" w:rsidRDefault="00502DAF" w:rsidP="00450010">
      <w:pPr>
        <w:spacing w:after="0" w:line="240" w:lineRule="auto"/>
        <w:jc w:val="center"/>
        <w:rPr>
          <w:rFonts w:ascii="Times New Roman" w:hAnsi="Times New Roman" w:cs="Times New Roman"/>
          <w:b/>
        </w:rPr>
      </w:pPr>
      <w:r w:rsidRPr="00FD2117">
        <w:rPr>
          <w:rFonts w:ascii="Times New Roman" w:hAnsi="Times New Roman" w:cs="Times New Roman"/>
          <w:b/>
        </w:rPr>
        <w:t>SECTION 3: FEES</w:t>
      </w:r>
    </w:p>
    <w:p w:rsidR="00502DAF" w:rsidRPr="00FD2117" w:rsidRDefault="00502DAF" w:rsidP="0064370A">
      <w:pPr>
        <w:spacing w:after="0" w:line="240" w:lineRule="auto"/>
        <w:outlineLvl w:val="1"/>
        <w:rPr>
          <w:rFonts w:ascii="Times New Roman" w:hAnsi="Times New Roman" w:cs="Times New Roman"/>
          <w:bCs/>
        </w:rPr>
      </w:pPr>
    </w:p>
    <w:p w:rsidR="00DE2600" w:rsidRPr="00FD2117" w:rsidRDefault="00BF3A68" w:rsidP="00BF3A68">
      <w:pPr>
        <w:spacing w:after="0" w:line="240" w:lineRule="auto"/>
        <w:ind w:left="720" w:hanging="720"/>
        <w:rPr>
          <w:rFonts w:ascii="Times New Roman" w:hAnsi="Times New Roman" w:cs="Times New Roman"/>
        </w:rPr>
      </w:pPr>
      <w:r w:rsidRPr="00FD2117">
        <w:rPr>
          <w:rFonts w:ascii="Times New Roman" w:hAnsi="Times New Roman" w:cs="Times New Roman"/>
          <w:b/>
        </w:rPr>
        <w:t>A.</w:t>
      </w:r>
      <w:r w:rsidRPr="00FD2117">
        <w:rPr>
          <w:rFonts w:ascii="Times New Roman" w:hAnsi="Times New Roman" w:cs="Times New Roman"/>
          <w:b/>
        </w:rPr>
        <w:tab/>
        <w:t>Fees.</w:t>
      </w:r>
      <w:r w:rsidRPr="00FD2117">
        <w:rPr>
          <w:rFonts w:ascii="Times New Roman" w:hAnsi="Times New Roman" w:cs="Times New Roman"/>
        </w:rPr>
        <w:t xml:space="preserve"> A licensing fee must be submitted with an initial, renewal or temporary application. Fees for licensing are non-refundable.</w:t>
      </w:r>
    </w:p>
    <w:p w:rsidR="00BF3A68" w:rsidRPr="00FD2117" w:rsidRDefault="00BF3A68" w:rsidP="00BF3A68">
      <w:pPr>
        <w:spacing w:after="0" w:line="240" w:lineRule="auto"/>
        <w:ind w:left="720" w:hanging="720"/>
        <w:rPr>
          <w:rFonts w:ascii="Times New Roman" w:hAnsi="Times New Roman" w:cs="Times New Roman"/>
        </w:rPr>
      </w:pPr>
    </w:p>
    <w:p w:rsidR="005061DA" w:rsidRPr="00FD2117" w:rsidRDefault="00DE2600" w:rsidP="00DE2600">
      <w:pPr>
        <w:spacing w:after="0" w:line="240" w:lineRule="auto"/>
        <w:ind w:left="720"/>
        <w:rPr>
          <w:rFonts w:ascii="Times New Roman" w:hAnsi="Times New Roman" w:cs="Times New Roman"/>
        </w:rPr>
      </w:pPr>
      <w:r w:rsidRPr="00FD2117">
        <w:rPr>
          <w:rFonts w:ascii="Times New Roman" w:hAnsi="Times New Roman" w:cs="Times New Roman"/>
          <w:b/>
        </w:rPr>
        <w:t>1</w:t>
      </w:r>
      <w:r w:rsidR="001962C2" w:rsidRPr="00FD2117">
        <w:rPr>
          <w:rFonts w:ascii="Times New Roman" w:hAnsi="Times New Roman" w:cs="Times New Roman"/>
          <w:b/>
        </w:rPr>
        <w:t>.</w:t>
      </w:r>
      <w:r w:rsidRPr="00FD2117">
        <w:rPr>
          <w:rFonts w:ascii="Times New Roman" w:hAnsi="Times New Roman" w:cs="Times New Roman"/>
        </w:rPr>
        <w:tab/>
      </w:r>
      <w:r w:rsidR="005C0164" w:rsidRPr="00FD2117">
        <w:rPr>
          <w:rFonts w:ascii="Times New Roman" w:hAnsi="Times New Roman" w:cs="Times New Roman"/>
        </w:rPr>
        <w:t>The</w:t>
      </w:r>
      <w:r w:rsidRPr="00FD2117">
        <w:rPr>
          <w:rFonts w:ascii="Times New Roman" w:hAnsi="Times New Roman" w:cs="Times New Roman"/>
        </w:rPr>
        <w:t xml:space="preserve"> </w:t>
      </w:r>
      <w:r w:rsidR="007B55A4" w:rsidRPr="00FD2117">
        <w:rPr>
          <w:rFonts w:ascii="Times New Roman" w:hAnsi="Times New Roman" w:cs="Times New Roman"/>
        </w:rPr>
        <w:t xml:space="preserve">application fee for </w:t>
      </w:r>
      <w:r w:rsidR="00450010" w:rsidRPr="00FD2117">
        <w:rPr>
          <w:rFonts w:ascii="Times New Roman" w:hAnsi="Times New Roman" w:cs="Times New Roman"/>
        </w:rPr>
        <w:t xml:space="preserve">an initial or renewed </w:t>
      </w:r>
      <w:r w:rsidR="002D05A0" w:rsidRPr="00FD2117">
        <w:rPr>
          <w:rFonts w:ascii="Times New Roman" w:hAnsi="Times New Roman" w:cs="Times New Roman"/>
        </w:rPr>
        <w:t>license</w:t>
      </w:r>
      <w:r w:rsidR="005061DA" w:rsidRPr="00FD2117">
        <w:rPr>
          <w:rFonts w:ascii="Times New Roman" w:hAnsi="Times New Roman" w:cs="Times New Roman"/>
        </w:rPr>
        <w:t xml:space="preserve"> is $16</w:t>
      </w:r>
      <w:r w:rsidR="007B55A4" w:rsidRPr="00FD2117">
        <w:rPr>
          <w:rFonts w:ascii="Times New Roman" w:hAnsi="Times New Roman" w:cs="Times New Roman"/>
        </w:rPr>
        <w:t xml:space="preserve">0. </w:t>
      </w:r>
    </w:p>
    <w:p w:rsidR="00DE2600" w:rsidRPr="00FD2117" w:rsidRDefault="00DE2600" w:rsidP="00DE2600">
      <w:pPr>
        <w:spacing w:after="0" w:line="240" w:lineRule="auto"/>
        <w:ind w:left="720"/>
        <w:rPr>
          <w:rFonts w:ascii="Times New Roman" w:hAnsi="Times New Roman" w:cs="Times New Roman"/>
        </w:rPr>
      </w:pPr>
    </w:p>
    <w:p w:rsidR="00DE2600" w:rsidRPr="004516DE" w:rsidRDefault="00DE2600" w:rsidP="00DE2600">
      <w:pPr>
        <w:spacing w:after="0" w:line="240" w:lineRule="auto"/>
        <w:ind w:left="720"/>
        <w:rPr>
          <w:rFonts w:ascii="Times New Roman" w:hAnsi="Times New Roman" w:cs="Times New Roman"/>
        </w:rPr>
      </w:pPr>
      <w:r w:rsidRPr="00FD2117">
        <w:rPr>
          <w:rFonts w:ascii="Times New Roman" w:hAnsi="Times New Roman" w:cs="Times New Roman"/>
          <w:b/>
        </w:rPr>
        <w:t>2</w:t>
      </w:r>
      <w:r w:rsidR="001962C2" w:rsidRPr="00FD2117">
        <w:rPr>
          <w:rFonts w:ascii="Times New Roman" w:hAnsi="Times New Roman" w:cs="Times New Roman"/>
          <w:b/>
        </w:rPr>
        <w:t>.</w:t>
      </w:r>
      <w:r w:rsidRPr="00FD2117">
        <w:rPr>
          <w:rFonts w:ascii="Times New Roman" w:hAnsi="Times New Roman" w:cs="Times New Roman"/>
        </w:rPr>
        <w:tab/>
      </w:r>
      <w:r w:rsidR="007B55A4" w:rsidRPr="00FD2117">
        <w:rPr>
          <w:rFonts w:ascii="Times New Roman" w:hAnsi="Times New Roman" w:cs="Times New Roman"/>
        </w:rPr>
        <w:t>The</w:t>
      </w:r>
      <w:r w:rsidRPr="00FD2117">
        <w:rPr>
          <w:rFonts w:ascii="Times New Roman" w:hAnsi="Times New Roman" w:cs="Times New Roman"/>
        </w:rPr>
        <w:t xml:space="preserve"> </w:t>
      </w:r>
      <w:r w:rsidR="005C0164" w:rsidRPr="00FD2117">
        <w:rPr>
          <w:rFonts w:ascii="Times New Roman" w:hAnsi="Times New Roman" w:cs="Times New Roman"/>
        </w:rPr>
        <w:t>application fee for a temporary license is $80</w:t>
      </w:r>
      <w:r w:rsidR="001962C2" w:rsidRPr="00FD2117">
        <w:rPr>
          <w:rFonts w:ascii="Times New Roman" w:hAnsi="Times New Roman" w:cs="Times New Roman"/>
        </w:rPr>
        <w:t>.</w:t>
      </w:r>
      <w:r w:rsidR="007B55A4" w:rsidRPr="004516DE">
        <w:rPr>
          <w:rFonts w:ascii="Times New Roman" w:hAnsi="Times New Roman" w:cs="Times New Roman"/>
        </w:rPr>
        <w:t xml:space="preserve"> </w:t>
      </w:r>
    </w:p>
    <w:p w:rsidR="00F45850" w:rsidRPr="004516DE" w:rsidRDefault="00F45850" w:rsidP="00DE2600">
      <w:pPr>
        <w:pStyle w:val="ListParagraph"/>
        <w:ind w:left="0"/>
        <w:rPr>
          <w:sz w:val="22"/>
          <w:szCs w:val="22"/>
        </w:rPr>
      </w:pPr>
    </w:p>
    <w:p w:rsidR="00B64449" w:rsidRPr="004516DE" w:rsidRDefault="00B64449">
      <w:pPr>
        <w:tabs>
          <w:tab w:val="left" w:pos="1530"/>
        </w:tabs>
        <w:spacing w:after="0" w:line="240" w:lineRule="auto"/>
        <w:jc w:val="center"/>
        <w:outlineLvl w:val="1"/>
        <w:rPr>
          <w:rFonts w:ascii="Times New Roman" w:hAnsi="Times New Roman" w:cs="Times New Roman"/>
          <w:b/>
          <w:bCs/>
        </w:rPr>
      </w:pPr>
      <w:r w:rsidRPr="004516DE">
        <w:rPr>
          <w:rFonts w:ascii="Times New Roman" w:hAnsi="Times New Roman" w:cs="Times New Roman"/>
          <w:b/>
          <w:bCs/>
        </w:rPr>
        <w:t>SECTION 4:</w:t>
      </w:r>
      <w:r w:rsidRPr="004516DE">
        <w:rPr>
          <w:rFonts w:ascii="Times New Roman" w:hAnsi="Times New Roman" w:cs="Times New Roman"/>
          <w:b/>
          <w:bCs/>
        </w:rPr>
        <w:tab/>
        <w:t>INSPECTIONS AND INVESTIGATIONS</w:t>
      </w:r>
    </w:p>
    <w:p w:rsidR="00B64449" w:rsidRPr="004516DE" w:rsidRDefault="00B64449" w:rsidP="00B64449">
      <w:pPr>
        <w:tabs>
          <w:tab w:val="left" w:pos="1530"/>
        </w:tabs>
        <w:spacing w:after="0" w:line="240" w:lineRule="auto"/>
        <w:outlineLvl w:val="1"/>
        <w:rPr>
          <w:rFonts w:ascii="Times New Roman" w:hAnsi="Times New Roman" w:cs="Times New Roman"/>
          <w:b/>
          <w:bCs/>
        </w:rPr>
      </w:pPr>
    </w:p>
    <w:p w:rsidR="00B64449" w:rsidRPr="004516DE" w:rsidRDefault="00BF3A68" w:rsidP="00BF3A68">
      <w:pPr>
        <w:spacing w:after="0" w:line="240" w:lineRule="auto"/>
        <w:ind w:left="720" w:hanging="720"/>
        <w:rPr>
          <w:rFonts w:ascii="Times New Roman" w:hAnsi="Times New Roman" w:cs="Times New Roman"/>
        </w:rPr>
      </w:pPr>
      <w:r w:rsidRPr="004516DE">
        <w:rPr>
          <w:rFonts w:ascii="Times New Roman" w:hAnsi="Times New Roman" w:cs="Times New Roman"/>
          <w:b/>
        </w:rPr>
        <w:t>A.</w:t>
      </w:r>
      <w:r w:rsidRPr="004516DE">
        <w:rPr>
          <w:rFonts w:ascii="Times New Roman" w:hAnsi="Times New Roman" w:cs="Times New Roman"/>
        </w:rPr>
        <w:t xml:space="preserve"> </w:t>
      </w:r>
      <w:r w:rsidRPr="004516DE">
        <w:rPr>
          <w:rFonts w:ascii="Times New Roman" w:hAnsi="Times New Roman" w:cs="Times New Roman"/>
        </w:rPr>
        <w:tab/>
      </w:r>
      <w:r w:rsidRPr="004516DE">
        <w:rPr>
          <w:rFonts w:ascii="Times New Roman" w:hAnsi="Times New Roman" w:cs="Times New Roman"/>
          <w:b/>
        </w:rPr>
        <w:t>Inspections.</w:t>
      </w:r>
      <w:r w:rsidRPr="004516DE">
        <w:rPr>
          <w:rFonts w:ascii="Times New Roman" w:hAnsi="Times New Roman" w:cs="Times New Roman"/>
        </w:rPr>
        <w:t xml:space="preserve"> The Department generally conducts unannounced site inspections.</w:t>
      </w:r>
      <w:r w:rsidR="003A718C">
        <w:rPr>
          <w:rFonts w:ascii="Times New Roman" w:hAnsi="Times New Roman" w:cs="Times New Roman"/>
        </w:rPr>
        <w:t xml:space="preserve"> </w:t>
      </w:r>
      <w:r w:rsidRPr="004516DE">
        <w:rPr>
          <w:rFonts w:ascii="Times New Roman" w:hAnsi="Times New Roman" w:cs="Times New Roman"/>
        </w:rPr>
        <w:t>The Department may conduct more frequent inspections at its discretion. Routine inspections occur at the following times:</w:t>
      </w:r>
    </w:p>
    <w:p w:rsidR="00BF3A68" w:rsidRPr="004516DE" w:rsidRDefault="00BF3A68" w:rsidP="00B64449">
      <w:pPr>
        <w:spacing w:after="0" w:line="240" w:lineRule="auto"/>
        <w:rPr>
          <w:rFonts w:ascii="Times New Roman" w:hAnsi="Times New Roman" w:cs="Times New Roman"/>
        </w:rPr>
      </w:pPr>
    </w:p>
    <w:p w:rsidR="00B64449" w:rsidRPr="004516DE" w:rsidRDefault="00B64449" w:rsidP="003B28A8">
      <w:pPr>
        <w:spacing w:after="0" w:line="240" w:lineRule="auto"/>
        <w:ind w:left="1440" w:hanging="720"/>
        <w:rPr>
          <w:rFonts w:ascii="Times New Roman" w:hAnsi="Times New Roman" w:cs="Times New Roman"/>
        </w:rPr>
      </w:pPr>
      <w:r w:rsidRPr="004516DE">
        <w:rPr>
          <w:rFonts w:ascii="Times New Roman" w:hAnsi="Times New Roman" w:cs="Times New Roman"/>
          <w:b/>
        </w:rPr>
        <w:t>1</w:t>
      </w:r>
      <w:r w:rsidR="001962C2" w:rsidRPr="004516DE">
        <w:rPr>
          <w:rFonts w:ascii="Times New Roman" w:hAnsi="Times New Roman" w:cs="Times New Roman"/>
          <w:b/>
        </w:rPr>
        <w:t>.</w:t>
      </w:r>
      <w:r w:rsidRPr="004516DE">
        <w:rPr>
          <w:rFonts w:ascii="Times New Roman" w:hAnsi="Times New Roman" w:cs="Times New Roman"/>
        </w:rPr>
        <w:tab/>
      </w:r>
      <w:proofErr w:type="gramStart"/>
      <w:r w:rsidRPr="004516DE">
        <w:rPr>
          <w:rFonts w:ascii="Times New Roman" w:hAnsi="Times New Roman" w:cs="Times New Roman"/>
        </w:rPr>
        <w:t>Upon</w:t>
      </w:r>
      <w:proofErr w:type="gramEnd"/>
      <w:r w:rsidRPr="004516DE">
        <w:rPr>
          <w:rFonts w:ascii="Times New Roman" w:hAnsi="Times New Roman" w:cs="Times New Roman"/>
        </w:rPr>
        <w:t xml:space="preserve"> application;</w:t>
      </w:r>
    </w:p>
    <w:p w:rsidR="00B64449" w:rsidRPr="004516DE" w:rsidRDefault="00B64449" w:rsidP="008705D6">
      <w:pPr>
        <w:spacing w:after="0" w:line="240" w:lineRule="auto"/>
        <w:ind w:left="1440" w:hanging="720"/>
        <w:rPr>
          <w:rFonts w:ascii="Times New Roman" w:hAnsi="Times New Roman" w:cs="Times New Roman"/>
        </w:rPr>
      </w:pPr>
      <w:r w:rsidRPr="004516DE">
        <w:rPr>
          <w:rFonts w:ascii="Times New Roman" w:hAnsi="Times New Roman" w:cs="Times New Roman"/>
          <w:b/>
        </w:rPr>
        <w:t>2</w:t>
      </w:r>
      <w:r w:rsidR="001962C2" w:rsidRPr="004516DE">
        <w:rPr>
          <w:rFonts w:ascii="Times New Roman" w:hAnsi="Times New Roman" w:cs="Times New Roman"/>
          <w:b/>
        </w:rPr>
        <w:t>.</w:t>
      </w:r>
      <w:r w:rsidRPr="004516DE">
        <w:rPr>
          <w:rFonts w:ascii="Times New Roman" w:hAnsi="Times New Roman" w:cs="Times New Roman"/>
        </w:rPr>
        <w:tab/>
        <w:t>Annually, after the date of initial licensure;</w:t>
      </w:r>
    </w:p>
    <w:p w:rsidR="00B64449" w:rsidRPr="004516DE" w:rsidRDefault="00B64449" w:rsidP="008705D6">
      <w:pPr>
        <w:spacing w:after="0" w:line="240" w:lineRule="auto"/>
        <w:ind w:left="1440" w:hanging="720"/>
        <w:rPr>
          <w:rFonts w:ascii="Times New Roman" w:hAnsi="Times New Roman" w:cs="Times New Roman"/>
        </w:rPr>
      </w:pPr>
    </w:p>
    <w:p w:rsidR="00B64449" w:rsidRPr="004516DE" w:rsidRDefault="002A06A0" w:rsidP="008705D6">
      <w:pPr>
        <w:spacing w:after="0" w:line="240" w:lineRule="auto"/>
        <w:ind w:left="1440" w:hanging="720"/>
        <w:rPr>
          <w:rFonts w:ascii="Times New Roman" w:hAnsi="Times New Roman" w:cs="Times New Roman"/>
        </w:rPr>
      </w:pPr>
      <w:r w:rsidRPr="004516DE">
        <w:rPr>
          <w:rFonts w:ascii="Times New Roman" w:hAnsi="Times New Roman" w:cs="Times New Roman"/>
          <w:b/>
        </w:rPr>
        <w:t>3</w:t>
      </w:r>
      <w:r w:rsidR="001962C2" w:rsidRPr="004516DE">
        <w:rPr>
          <w:rFonts w:ascii="Times New Roman" w:hAnsi="Times New Roman" w:cs="Times New Roman"/>
          <w:b/>
        </w:rPr>
        <w:t>.</w:t>
      </w:r>
      <w:r w:rsidR="00B64449" w:rsidRPr="004516DE">
        <w:rPr>
          <w:rFonts w:ascii="Times New Roman" w:hAnsi="Times New Roman" w:cs="Times New Roman"/>
        </w:rPr>
        <w:tab/>
        <w:t xml:space="preserve">When the </w:t>
      </w:r>
      <w:r w:rsidR="001962C2" w:rsidRPr="004516DE">
        <w:rPr>
          <w:rFonts w:ascii="Times New Roman" w:hAnsi="Times New Roman" w:cs="Times New Roman"/>
        </w:rPr>
        <w:t>licensee</w:t>
      </w:r>
      <w:r w:rsidR="00B64449" w:rsidRPr="004516DE">
        <w:rPr>
          <w:rFonts w:ascii="Times New Roman" w:hAnsi="Times New Roman" w:cs="Times New Roman"/>
        </w:rPr>
        <w:t xml:space="preserve"> has requested a</w:t>
      </w:r>
      <w:r w:rsidR="000901FC" w:rsidRPr="004516DE">
        <w:rPr>
          <w:rFonts w:ascii="Times New Roman" w:hAnsi="Times New Roman" w:cs="Times New Roman"/>
        </w:rPr>
        <w:t>n increase</w:t>
      </w:r>
      <w:r w:rsidR="00B64449" w:rsidRPr="004516DE">
        <w:rPr>
          <w:rFonts w:ascii="Times New Roman" w:hAnsi="Times New Roman" w:cs="Times New Roman"/>
        </w:rPr>
        <w:t xml:space="preserve"> </w:t>
      </w:r>
      <w:r w:rsidR="000901FC" w:rsidRPr="004516DE">
        <w:rPr>
          <w:rFonts w:ascii="Times New Roman" w:hAnsi="Times New Roman" w:cs="Times New Roman"/>
        </w:rPr>
        <w:t xml:space="preserve">in capacity, or a change in </w:t>
      </w:r>
      <w:r w:rsidR="001962C2" w:rsidRPr="004516DE">
        <w:rPr>
          <w:rFonts w:ascii="Times New Roman" w:hAnsi="Times New Roman" w:cs="Times New Roman"/>
        </w:rPr>
        <w:t>premises</w:t>
      </w:r>
      <w:r w:rsidR="00B64449" w:rsidRPr="004516DE">
        <w:rPr>
          <w:rFonts w:ascii="Times New Roman" w:hAnsi="Times New Roman" w:cs="Times New Roman"/>
        </w:rPr>
        <w:t xml:space="preserve"> or services; or</w:t>
      </w:r>
    </w:p>
    <w:p w:rsidR="00B64449" w:rsidRPr="004516DE" w:rsidRDefault="00B64449" w:rsidP="008705D6">
      <w:pPr>
        <w:spacing w:after="0" w:line="240" w:lineRule="auto"/>
        <w:ind w:left="1440" w:hanging="720"/>
        <w:rPr>
          <w:rFonts w:ascii="Times New Roman" w:hAnsi="Times New Roman" w:cs="Times New Roman"/>
          <w:highlight w:val="yellow"/>
        </w:rPr>
      </w:pPr>
    </w:p>
    <w:p w:rsidR="00B64449" w:rsidRPr="004516DE" w:rsidRDefault="002A06A0" w:rsidP="008705D6">
      <w:pPr>
        <w:spacing w:after="0" w:line="240" w:lineRule="auto"/>
        <w:ind w:left="1440" w:hanging="720"/>
        <w:rPr>
          <w:rFonts w:ascii="Times New Roman" w:hAnsi="Times New Roman" w:cs="Times New Roman"/>
        </w:rPr>
      </w:pPr>
      <w:r w:rsidRPr="004516DE">
        <w:rPr>
          <w:rFonts w:ascii="Times New Roman" w:hAnsi="Times New Roman" w:cs="Times New Roman"/>
          <w:b/>
        </w:rPr>
        <w:t>4</w:t>
      </w:r>
      <w:r w:rsidR="001962C2" w:rsidRPr="004516DE">
        <w:rPr>
          <w:rFonts w:ascii="Times New Roman" w:hAnsi="Times New Roman" w:cs="Times New Roman"/>
          <w:b/>
        </w:rPr>
        <w:t>.</w:t>
      </w:r>
      <w:r w:rsidR="00B64449" w:rsidRPr="004516DE">
        <w:rPr>
          <w:rFonts w:ascii="Times New Roman" w:hAnsi="Times New Roman" w:cs="Times New Roman"/>
        </w:rPr>
        <w:t xml:space="preserve"> </w:t>
      </w:r>
      <w:r w:rsidR="00B64449" w:rsidRPr="004516DE">
        <w:rPr>
          <w:rFonts w:ascii="Times New Roman" w:hAnsi="Times New Roman" w:cs="Times New Roman"/>
        </w:rPr>
        <w:tab/>
        <w:t>To investigate a complaint of rule violation</w:t>
      </w:r>
      <w:r w:rsidR="00C053BF" w:rsidRPr="004516DE">
        <w:rPr>
          <w:rFonts w:ascii="Times New Roman" w:hAnsi="Times New Roman" w:cs="Times New Roman"/>
        </w:rPr>
        <w:t>,</w:t>
      </w:r>
      <w:r w:rsidR="00B64449" w:rsidRPr="004516DE">
        <w:rPr>
          <w:rFonts w:ascii="Times New Roman" w:hAnsi="Times New Roman" w:cs="Times New Roman"/>
        </w:rPr>
        <w:t xml:space="preserve"> or an allegation of suspected abuse </w:t>
      </w:r>
      <w:r w:rsidR="00C053BF" w:rsidRPr="004516DE">
        <w:rPr>
          <w:rFonts w:ascii="Times New Roman" w:hAnsi="Times New Roman" w:cs="Times New Roman"/>
        </w:rPr>
        <w:t>and/</w:t>
      </w:r>
      <w:r w:rsidR="00B64449" w:rsidRPr="004516DE">
        <w:rPr>
          <w:rFonts w:ascii="Times New Roman" w:hAnsi="Times New Roman" w:cs="Times New Roman"/>
        </w:rPr>
        <w:t xml:space="preserve">or neglect. </w:t>
      </w:r>
    </w:p>
    <w:p w:rsidR="002A06A0" w:rsidRPr="004516DE" w:rsidRDefault="002A06A0" w:rsidP="006735EE">
      <w:pPr>
        <w:spacing w:after="0" w:line="240" w:lineRule="auto"/>
        <w:ind w:left="720" w:hanging="720"/>
        <w:rPr>
          <w:rFonts w:ascii="Times New Roman" w:hAnsi="Times New Roman" w:cs="Times New Roman"/>
          <w:b/>
        </w:rPr>
      </w:pPr>
    </w:p>
    <w:p w:rsidR="00B64449" w:rsidRPr="004516DE" w:rsidRDefault="00B76E65" w:rsidP="006735EE">
      <w:pPr>
        <w:spacing w:after="0" w:line="240" w:lineRule="auto"/>
        <w:ind w:left="720" w:hanging="720"/>
        <w:rPr>
          <w:rFonts w:ascii="Times New Roman" w:hAnsi="Times New Roman" w:cs="Times New Roman"/>
          <w:b/>
        </w:rPr>
      </w:pPr>
      <w:r>
        <w:rPr>
          <w:rFonts w:ascii="Times New Roman" w:hAnsi="Times New Roman" w:cs="Times New Roman"/>
          <w:b/>
        </w:rPr>
        <w:t xml:space="preserve">B. </w:t>
      </w:r>
      <w:r>
        <w:rPr>
          <w:rFonts w:ascii="Times New Roman" w:hAnsi="Times New Roman" w:cs="Times New Roman"/>
          <w:b/>
        </w:rPr>
        <w:tab/>
        <w:t>Right of entry</w:t>
      </w:r>
    </w:p>
    <w:p w:rsidR="00B64449" w:rsidRPr="004516DE" w:rsidRDefault="00B64449" w:rsidP="00B64449">
      <w:pPr>
        <w:spacing w:after="0" w:line="240" w:lineRule="auto"/>
        <w:ind w:left="720" w:hanging="720"/>
        <w:rPr>
          <w:rFonts w:ascii="Times New Roman" w:hAnsi="Times New Roman" w:cs="Times New Roman"/>
        </w:rPr>
      </w:pPr>
    </w:p>
    <w:p w:rsidR="00B64449" w:rsidRPr="004516DE" w:rsidRDefault="00B64449" w:rsidP="00B76E65">
      <w:pPr>
        <w:pStyle w:val="ListParagraph"/>
        <w:numPr>
          <w:ilvl w:val="0"/>
          <w:numId w:val="28"/>
        </w:numPr>
        <w:ind w:left="1440" w:right="270" w:hanging="720"/>
        <w:rPr>
          <w:sz w:val="22"/>
          <w:szCs w:val="22"/>
        </w:rPr>
      </w:pPr>
      <w:r w:rsidRPr="004516DE">
        <w:rPr>
          <w:sz w:val="22"/>
          <w:szCs w:val="22"/>
        </w:rPr>
        <w:t>The Department has the right to enter upon and into the premises of any license</w:t>
      </w:r>
      <w:r w:rsidR="00450010" w:rsidRPr="004516DE">
        <w:rPr>
          <w:sz w:val="22"/>
          <w:szCs w:val="22"/>
        </w:rPr>
        <w:t>e</w:t>
      </w:r>
      <w:r w:rsidRPr="004516DE">
        <w:rPr>
          <w:sz w:val="22"/>
          <w:szCs w:val="22"/>
        </w:rPr>
        <w:t xml:space="preserve"> pursuant to 22 M.R.S. §7804.</w:t>
      </w:r>
    </w:p>
    <w:p w:rsidR="00B64449" w:rsidRPr="004516DE" w:rsidRDefault="00B64449" w:rsidP="00400541">
      <w:pPr>
        <w:pStyle w:val="ListParagraph"/>
        <w:ind w:left="1440" w:hanging="720"/>
        <w:rPr>
          <w:sz w:val="22"/>
          <w:szCs w:val="22"/>
        </w:rPr>
      </w:pPr>
    </w:p>
    <w:p w:rsidR="00B64449" w:rsidRPr="004516DE" w:rsidRDefault="00B64449" w:rsidP="00B76E65">
      <w:pPr>
        <w:pStyle w:val="ListParagraph"/>
        <w:numPr>
          <w:ilvl w:val="0"/>
          <w:numId w:val="28"/>
        </w:numPr>
        <w:ind w:left="1440" w:right="180" w:hanging="720"/>
        <w:rPr>
          <w:sz w:val="22"/>
          <w:szCs w:val="22"/>
        </w:rPr>
      </w:pPr>
      <w:r w:rsidRPr="004516DE">
        <w:rPr>
          <w:sz w:val="22"/>
          <w:szCs w:val="22"/>
        </w:rPr>
        <w:t>The Department may enter upon the premises of a</w:t>
      </w:r>
      <w:r w:rsidR="00450010" w:rsidRPr="004516DE">
        <w:rPr>
          <w:sz w:val="22"/>
          <w:szCs w:val="22"/>
        </w:rPr>
        <w:t>n individual</w:t>
      </w:r>
      <w:r w:rsidRPr="004516DE">
        <w:rPr>
          <w:sz w:val="22"/>
          <w:szCs w:val="22"/>
        </w:rPr>
        <w:t xml:space="preserve"> </w:t>
      </w:r>
      <w:r w:rsidR="00450010" w:rsidRPr="004516DE">
        <w:rPr>
          <w:sz w:val="22"/>
          <w:szCs w:val="22"/>
        </w:rPr>
        <w:t xml:space="preserve">reported to be </w:t>
      </w:r>
      <w:r w:rsidRPr="004516DE">
        <w:rPr>
          <w:sz w:val="22"/>
          <w:szCs w:val="22"/>
        </w:rPr>
        <w:t>operating without a license, pursuant to 22 M.R.S. §7702-B (7).</w:t>
      </w:r>
    </w:p>
    <w:p w:rsidR="00B64449" w:rsidRPr="004516DE" w:rsidRDefault="00B64449" w:rsidP="006735EE">
      <w:pPr>
        <w:spacing w:after="0" w:line="240" w:lineRule="auto"/>
        <w:rPr>
          <w:rFonts w:ascii="Times New Roman" w:hAnsi="Times New Roman" w:cs="Times New Roman"/>
        </w:rPr>
      </w:pPr>
    </w:p>
    <w:p w:rsidR="00F45850" w:rsidRPr="004516DE" w:rsidRDefault="00B64449" w:rsidP="006735EE">
      <w:pPr>
        <w:spacing w:after="0" w:line="240" w:lineRule="auto"/>
        <w:ind w:left="720" w:hanging="720"/>
        <w:rPr>
          <w:rFonts w:ascii="Times New Roman" w:hAnsi="Times New Roman" w:cs="Times New Roman"/>
        </w:rPr>
      </w:pPr>
      <w:r w:rsidRPr="004516DE">
        <w:rPr>
          <w:rFonts w:ascii="Times New Roman" w:hAnsi="Times New Roman" w:cs="Times New Roman"/>
          <w:b/>
        </w:rPr>
        <w:t xml:space="preserve">C. </w:t>
      </w:r>
      <w:r w:rsidRPr="004516DE">
        <w:rPr>
          <w:rFonts w:ascii="Times New Roman" w:hAnsi="Times New Roman" w:cs="Times New Roman"/>
          <w:b/>
        </w:rPr>
        <w:tab/>
      </w:r>
      <w:r w:rsidR="0054382B" w:rsidRPr="004516DE">
        <w:rPr>
          <w:rFonts w:ascii="Times New Roman" w:hAnsi="Times New Roman" w:cs="Times New Roman"/>
          <w:b/>
        </w:rPr>
        <w:t xml:space="preserve">Elements of </w:t>
      </w:r>
      <w:r w:rsidRPr="004516DE">
        <w:rPr>
          <w:rFonts w:ascii="Times New Roman" w:hAnsi="Times New Roman" w:cs="Times New Roman"/>
          <w:b/>
        </w:rPr>
        <w:t xml:space="preserve">an inspection. </w:t>
      </w:r>
      <w:r w:rsidR="006B217B" w:rsidRPr="004516DE">
        <w:rPr>
          <w:rFonts w:ascii="Times New Roman" w:hAnsi="Times New Roman" w:cs="Times New Roman"/>
        </w:rPr>
        <w:t>In order to determine compliance with this rule, t</w:t>
      </w:r>
      <w:r w:rsidRPr="004516DE">
        <w:rPr>
          <w:rFonts w:ascii="Times New Roman" w:hAnsi="Times New Roman" w:cs="Times New Roman"/>
        </w:rPr>
        <w:t xml:space="preserve">he </w:t>
      </w:r>
      <w:r w:rsidR="00450010" w:rsidRPr="004516DE">
        <w:rPr>
          <w:rFonts w:ascii="Times New Roman" w:hAnsi="Times New Roman" w:cs="Times New Roman"/>
        </w:rPr>
        <w:t xml:space="preserve">licensee </w:t>
      </w:r>
      <w:r w:rsidRPr="004516DE">
        <w:rPr>
          <w:rFonts w:ascii="Times New Roman" w:hAnsi="Times New Roman" w:cs="Times New Roman"/>
        </w:rPr>
        <w:t xml:space="preserve">must provide access to </w:t>
      </w:r>
      <w:r w:rsidR="006B217B" w:rsidRPr="004516DE">
        <w:rPr>
          <w:rFonts w:ascii="Times New Roman" w:hAnsi="Times New Roman" w:cs="Times New Roman"/>
        </w:rPr>
        <w:t xml:space="preserve">all records and </w:t>
      </w:r>
      <w:r w:rsidR="00397D3E" w:rsidRPr="004516DE">
        <w:rPr>
          <w:rFonts w:ascii="Times New Roman" w:hAnsi="Times New Roman" w:cs="Times New Roman"/>
        </w:rPr>
        <w:t>any part of th</w:t>
      </w:r>
      <w:r w:rsidR="006B217B" w:rsidRPr="004516DE">
        <w:rPr>
          <w:rFonts w:ascii="Times New Roman" w:hAnsi="Times New Roman" w:cs="Times New Roman"/>
        </w:rPr>
        <w:t xml:space="preserve">e premises occupied </w:t>
      </w:r>
      <w:r w:rsidR="00413DDE" w:rsidRPr="004516DE">
        <w:rPr>
          <w:rFonts w:ascii="Times New Roman" w:hAnsi="Times New Roman" w:cs="Times New Roman"/>
        </w:rPr>
        <w:t xml:space="preserve">or used </w:t>
      </w:r>
      <w:r w:rsidR="006B217B" w:rsidRPr="004516DE">
        <w:rPr>
          <w:rFonts w:ascii="Times New Roman" w:hAnsi="Times New Roman" w:cs="Times New Roman"/>
        </w:rPr>
        <w:t>by children</w:t>
      </w:r>
      <w:r w:rsidR="00397D3E" w:rsidRPr="004516DE">
        <w:rPr>
          <w:rFonts w:ascii="Times New Roman" w:hAnsi="Times New Roman" w:cs="Times New Roman"/>
        </w:rPr>
        <w:t>.</w:t>
      </w:r>
    </w:p>
    <w:p w:rsidR="00F45850" w:rsidRPr="004516DE" w:rsidRDefault="00F45850" w:rsidP="006735EE">
      <w:pPr>
        <w:spacing w:after="0" w:line="240" w:lineRule="auto"/>
        <w:ind w:left="720" w:hanging="720"/>
        <w:rPr>
          <w:rFonts w:ascii="Times New Roman" w:hAnsi="Times New Roman" w:cs="Times New Roman"/>
        </w:rPr>
      </w:pPr>
    </w:p>
    <w:p w:rsidR="00B64449" w:rsidRPr="004516DE" w:rsidRDefault="00F45850" w:rsidP="00AD74AE">
      <w:pPr>
        <w:spacing w:after="0" w:line="240" w:lineRule="auto"/>
        <w:ind w:left="720"/>
        <w:rPr>
          <w:rFonts w:ascii="Times New Roman" w:hAnsi="Times New Roman" w:cs="Times New Roman"/>
        </w:rPr>
      </w:pPr>
      <w:r w:rsidRPr="004516DE">
        <w:rPr>
          <w:rFonts w:ascii="Times New Roman" w:hAnsi="Times New Roman" w:cs="Times New Roman"/>
          <w:b/>
        </w:rPr>
        <w:t>1</w:t>
      </w:r>
      <w:r w:rsidR="001962C2" w:rsidRPr="004516DE">
        <w:rPr>
          <w:rFonts w:ascii="Times New Roman" w:hAnsi="Times New Roman" w:cs="Times New Roman"/>
          <w:b/>
        </w:rPr>
        <w:t>.</w:t>
      </w:r>
      <w:r w:rsidRPr="004516DE">
        <w:rPr>
          <w:rFonts w:ascii="Times New Roman" w:hAnsi="Times New Roman" w:cs="Times New Roman"/>
          <w:b/>
        </w:rPr>
        <w:tab/>
      </w:r>
      <w:r w:rsidR="00B64449" w:rsidRPr="004516DE">
        <w:rPr>
          <w:rFonts w:ascii="Times New Roman" w:hAnsi="Times New Roman" w:cs="Times New Roman"/>
        </w:rPr>
        <w:t xml:space="preserve">The Department may speak with children, parents, and </w:t>
      </w:r>
      <w:r w:rsidR="00450010" w:rsidRPr="004516DE">
        <w:rPr>
          <w:rFonts w:ascii="Times New Roman" w:hAnsi="Times New Roman" w:cs="Times New Roman"/>
        </w:rPr>
        <w:t xml:space="preserve">providers </w:t>
      </w:r>
      <w:r w:rsidR="00B64449" w:rsidRPr="004516DE">
        <w:rPr>
          <w:rFonts w:ascii="Times New Roman" w:hAnsi="Times New Roman" w:cs="Times New Roman"/>
        </w:rPr>
        <w:t>during inspections.</w:t>
      </w:r>
    </w:p>
    <w:p w:rsidR="00B64449" w:rsidRPr="004516DE" w:rsidRDefault="00B64449" w:rsidP="00400541">
      <w:pPr>
        <w:pStyle w:val="ListParagraph"/>
        <w:ind w:left="1440" w:hanging="720"/>
        <w:rPr>
          <w:sz w:val="22"/>
          <w:szCs w:val="22"/>
        </w:rPr>
      </w:pPr>
    </w:p>
    <w:p w:rsidR="00B64449" w:rsidRPr="004516DE" w:rsidRDefault="00F45850" w:rsidP="006735EE">
      <w:pPr>
        <w:ind w:left="1440" w:hanging="720"/>
        <w:rPr>
          <w:rFonts w:ascii="Times New Roman" w:hAnsi="Times New Roman" w:cs="Times New Roman"/>
        </w:rPr>
      </w:pPr>
      <w:r w:rsidRPr="004516DE">
        <w:rPr>
          <w:rFonts w:ascii="Times New Roman" w:hAnsi="Times New Roman" w:cs="Times New Roman"/>
          <w:b/>
        </w:rPr>
        <w:t>2</w:t>
      </w:r>
      <w:r w:rsidR="001962C2" w:rsidRPr="004516DE">
        <w:rPr>
          <w:rFonts w:ascii="Times New Roman" w:hAnsi="Times New Roman" w:cs="Times New Roman"/>
          <w:b/>
        </w:rPr>
        <w:t>.</w:t>
      </w:r>
      <w:r w:rsidRPr="004516DE">
        <w:rPr>
          <w:rFonts w:ascii="Times New Roman" w:hAnsi="Times New Roman" w:cs="Times New Roman"/>
        </w:rPr>
        <w:tab/>
      </w:r>
      <w:r w:rsidR="00B64449" w:rsidRPr="004516DE">
        <w:rPr>
          <w:rFonts w:ascii="Times New Roman" w:hAnsi="Times New Roman" w:cs="Times New Roman"/>
        </w:rPr>
        <w:t xml:space="preserve">At the time of inspection, the </w:t>
      </w:r>
      <w:r w:rsidR="00450010" w:rsidRPr="004516DE">
        <w:rPr>
          <w:rFonts w:ascii="Times New Roman" w:hAnsi="Times New Roman" w:cs="Times New Roman"/>
        </w:rPr>
        <w:t xml:space="preserve">licensee </w:t>
      </w:r>
      <w:r w:rsidR="00B64449" w:rsidRPr="004516DE">
        <w:rPr>
          <w:rFonts w:ascii="Times New Roman" w:hAnsi="Times New Roman" w:cs="Times New Roman"/>
        </w:rPr>
        <w:t>must supply the Department with all requested records.</w:t>
      </w:r>
    </w:p>
    <w:p w:rsidR="00F45850" w:rsidRPr="004516DE" w:rsidRDefault="00F45850" w:rsidP="00C52F65">
      <w:pPr>
        <w:spacing w:after="0" w:line="240" w:lineRule="auto"/>
        <w:ind w:left="1440" w:hanging="720"/>
        <w:rPr>
          <w:rFonts w:ascii="Times New Roman" w:hAnsi="Times New Roman" w:cs="Times New Roman"/>
        </w:rPr>
      </w:pPr>
      <w:r w:rsidRPr="004516DE">
        <w:rPr>
          <w:rFonts w:ascii="Times New Roman" w:hAnsi="Times New Roman" w:cs="Times New Roman"/>
          <w:b/>
        </w:rPr>
        <w:t>3</w:t>
      </w:r>
      <w:r w:rsidR="001962C2" w:rsidRPr="004516DE">
        <w:rPr>
          <w:rFonts w:ascii="Times New Roman" w:hAnsi="Times New Roman" w:cs="Times New Roman"/>
          <w:b/>
        </w:rPr>
        <w:t>.</w:t>
      </w:r>
      <w:r w:rsidRPr="004516DE">
        <w:rPr>
          <w:rFonts w:ascii="Times New Roman" w:hAnsi="Times New Roman" w:cs="Times New Roman"/>
          <w:b/>
        </w:rPr>
        <w:tab/>
      </w:r>
      <w:r w:rsidR="00B64449" w:rsidRPr="004516DE">
        <w:rPr>
          <w:rFonts w:ascii="Times New Roman" w:hAnsi="Times New Roman" w:cs="Times New Roman"/>
        </w:rPr>
        <w:t xml:space="preserve">The Department may photograph any part of the </w:t>
      </w:r>
      <w:r w:rsidR="0054382B" w:rsidRPr="004516DE">
        <w:rPr>
          <w:rFonts w:ascii="Times New Roman" w:hAnsi="Times New Roman" w:cs="Times New Roman"/>
        </w:rPr>
        <w:t xml:space="preserve">premises </w:t>
      </w:r>
      <w:r w:rsidR="00B64449" w:rsidRPr="004516DE">
        <w:rPr>
          <w:rFonts w:ascii="Times New Roman" w:hAnsi="Times New Roman" w:cs="Times New Roman"/>
        </w:rPr>
        <w:t xml:space="preserve">or make a photographic record of documents. </w:t>
      </w:r>
      <w:r w:rsidR="00C053BF" w:rsidRPr="004516DE">
        <w:rPr>
          <w:rFonts w:ascii="Times New Roman" w:hAnsi="Times New Roman" w:cs="Times New Roman"/>
        </w:rPr>
        <w:t xml:space="preserve">The Department will provide copies of photographs upon request. </w:t>
      </w:r>
    </w:p>
    <w:p w:rsidR="00A24FEC" w:rsidRPr="004516DE" w:rsidRDefault="00A24FEC" w:rsidP="00C52F65">
      <w:pPr>
        <w:spacing w:after="0" w:line="240" w:lineRule="auto"/>
        <w:ind w:left="1440" w:hanging="720"/>
        <w:rPr>
          <w:rFonts w:ascii="Times New Roman" w:hAnsi="Times New Roman" w:cs="Times New Roman"/>
        </w:rPr>
      </w:pPr>
    </w:p>
    <w:p w:rsidR="00B64449" w:rsidRPr="004516DE" w:rsidRDefault="00B64449" w:rsidP="00F568E4">
      <w:pPr>
        <w:spacing w:after="0" w:line="240" w:lineRule="auto"/>
        <w:ind w:left="720" w:hanging="720"/>
        <w:rPr>
          <w:rFonts w:ascii="Times New Roman" w:hAnsi="Times New Roman" w:cs="Times New Roman"/>
        </w:rPr>
      </w:pPr>
      <w:r w:rsidRPr="004516DE">
        <w:rPr>
          <w:rFonts w:ascii="Times New Roman" w:hAnsi="Times New Roman" w:cs="Times New Roman"/>
          <w:b/>
        </w:rPr>
        <w:t>D.</w:t>
      </w:r>
      <w:r w:rsidRPr="004516DE">
        <w:rPr>
          <w:rFonts w:ascii="Times New Roman" w:hAnsi="Times New Roman" w:cs="Times New Roman"/>
          <w:b/>
        </w:rPr>
        <w:tab/>
      </w:r>
      <w:r w:rsidR="00DD7FD1" w:rsidRPr="004516DE">
        <w:rPr>
          <w:rFonts w:ascii="Times New Roman" w:hAnsi="Times New Roman" w:cs="Times New Roman"/>
          <w:b/>
        </w:rPr>
        <w:t>I</w:t>
      </w:r>
      <w:r w:rsidRPr="004516DE">
        <w:rPr>
          <w:rFonts w:ascii="Times New Roman" w:hAnsi="Times New Roman" w:cs="Times New Roman"/>
          <w:b/>
        </w:rPr>
        <w:t xml:space="preserve">nspection </w:t>
      </w:r>
      <w:r w:rsidR="00DD7FD1" w:rsidRPr="004516DE">
        <w:rPr>
          <w:rFonts w:ascii="Times New Roman" w:hAnsi="Times New Roman" w:cs="Times New Roman"/>
          <w:b/>
        </w:rPr>
        <w:t xml:space="preserve">report. </w:t>
      </w:r>
      <w:r w:rsidR="00C053BF" w:rsidRPr="004516DE">
        <w:rPr>
          <w:rFonts w:ascii="Times New Roman" w:hAnsi="Times New Roman" w:cs="Times New Roman"/>
        </w:rPr>
        <w:t xml:space="preserve">The Department will document all violations of this rule on an inspection report, and will explain any violation noted at the time of inspection. The </w:t>
      </w:r>
      <w:r w:rsidR="001962C2" w:rsidRPr="004516DE">
        <w:rPr>
          <w:rFonts w:ascii="Times New Roman" w:hAnsi="Times New Roman" w:cs="Times New Roman"/>
        </w:rPr>
        <w:t>licensee</w:t>
      </w:r>
      <w:r w:rsidR="00C053BF" w:rsidRPr="004516DE">
        <w:rPr>
          <w:rFonts w:ascii="Times New Roman" w:hAnsi="Times New Roman" w:cs="Times New Roman"/>
        </w:rPr>
        <w:t xml:space="preserve"> may correct violations at the time of inspection. All violations corrected on</w:t>
      </w:r>
      <w:r w:rsidR="00450010" w:rsidRPr="004516DE">
        <w:rPr>
          <w:rFonts w:ascii="Times New Roman" w:hAnsi="Times New Roman" w:cs="Times New Roman"/>
        </w:rPr>
        <w:t>-</w:t>
      </w:r>
      <w:r w:rsidR="00C053BF" w:rsidRPr="004516DE">
        <w:rPr>
          <w:rFonts w:ascii="Times New Roman" w:hAnsi="Times New Roman" w:cs="Times New Roman"/>
        </w:rPr>
        <w:t>site shall be noted on the inspection report.</w:t>
      </w:r>
    </w:p>
    <w:p w:rsidR="00F568E4" w:rsidRPr="004516DE" w:rsidRDefault="00F568E4" w:rsidP="00F568E4">
      <w:pPr>
        <w:spacing w:after="0" w:line="240" w:lineRule="auto"/>
        <w:ind w:left="720" w:hanging="720"/>
        <w:rPr>
          <w:rFonts w:ascii="Times New Roman" w:hAnsi="Times New Roman" w:cs="Times New Roman"/>
        </w:rPr>
      </w:pPr>
    </w:p>
    <w:p w:rsidR="00BF3A68" w:rsidRPr="004516DE" w:rsidRDefault="00BF3A68" w:rsidP="00BF3A68">
      <w:pPr>
        <w:spacing w:after="0" w:line="240" w:lineRule="auto"/>
        <w:ind w:left="1440" w:hanging="720"/>
        <w:rPr>
          <w:rFonts w:ascii="Times New Roman" w:hAnsi="Times New Roman" w:cs="Times New Roman"/>
        </w:rPr>
      </w:pPr>
      <w:r w:rsidRPr="004516DE">
        <w:rPr>
          <w:rFonts w:ascii="Times New Roman" w:hAnsi="Times New Roman" w:cs="Times New Roman"/>
          <w:b/>
        </w:rPr>
        <w:t>1.</w:t>
      </w:r>
      <w:r w:rsidRPr="004516DE">
        <w:rPr>
          <w:rFonts w:ascii="Times New Roman" w:hAnsi="Times New Roman" w:cs="Times New Roman"/>
        </w:rPr>
        <w:tab/>
        <w:t xml:space="preserve">The licensee and the Department shall determine a plan of action, to include timelines for correction, for any violations that cannot be corrected at the time of inspection. </w:t>
      </w:r>
    </w:p>
    <w:p w:rsidR="00BF3A68" w:rsidRPr="004516DE" w:rsidRDefault="00BF3A68" w:rsidP="00BF3A68">
      <w:pPr>
        <w:spacing w:after="0" w:line="240" w:lineRule="auto"/>
        <w:ind w:left="1440" w:hanging="720"/>
        <w:rPr>
          <w:rFonts w:ascii="Times New Roman" w:hAnsi="Times New Roman" w:cs="Times New Roman"/>
        </w:rPr>
      </w:pPr>
    </w:p>
    <w:p w:rsidR="00BF3A68" w:rsidRPr="004516DE" w:rsidRDefault="00BF3A68" w:rsidP="00BF3A68">
      <w:pPr>
        <w:spacing w:after="0" w:line="240" w:lineRule="auto"/>
        <w:ind w:left="1440" w:hanging="720"/>
        <w:rPr>
          <w:rFonts w:ascii="Times New Roman" w:hAnsi="Times New Roman" w:cs="Times New Roman"/>
        </w:rPr>
      </w:pPr>
      <w:r w:rsidRPr="004516DE">
        <w:rPr>
          <w:rFonts w:ascii="Times New Roman" w:hAnsi="Times New Roman" w:cs="Times New Roman"/>
          <w:b/>
        </w:rPr>
        <w:t>2.</w:t>
      </w:r>
      <w:r w:rsidRPr="004516DE">
        <w:rPr>
          <w:rFonts w:ascii="Times New Roman" w:hAnsi="Times New Roman" w:cs="Times New Roman"/>
        </w:rPr>
        <w:tab/>
        <w:t xml:space="preserve">If the plan of action cannot be completed at the time of inspection, the plan shall be completed by the licensee and the Department within five business days of the inspection. The licensee and the Department shall sign the inspection report at the exit interview and following the completion of the plan of action. The Department will supply the licensee with a copy of the inspection report at the time of inspection. </w:t>
      </w:r>
    </w:p>
    <w:p w:rsidR="00BF3A68" w:rsidRPr="004516DE" w:rsidRDefault="00BF3A68" w:rsidP="00BF3A68">
      <w:pPr>
        <w:spacing w:after="0" w:line="240" w:lineRule="auto"/>
        <w:ind w:left="1440" w:hanging="720"/>
        <w:rPr>
          <w:rFonts w:ascii="Times New Roman" w:hAnsi="Times New Roman" w:cs="Times New Roman"/>
        </w:rPr>
      </w:pPr>
    </w:p>
    <w:p w:rsidR="00BF3A68" w:rsidRPr="004516DE" w:rsidRDefault="00BF3A68" w:rsidP="00BF3A68">
      <w:pPr>
        <w:spacing w:after="0" w:line="240" w:lineRule="auto"/>
        <w:ind w:left="1440" w:hanging="720"/>
        <w:rPr>
          <w:rFonts w:ascii="Times New Roman" w:hAnsi="Times New Roman" w:cs="Times New Roman"/>
        </w:rPr>
      </w:pPr>
      <w:r w:rsidRPr="004516DE">
        <w:rPr>
          <w:rFonts w:ascii="Times New Roman" w:hAnsi="Times New Roman" w:cs="Times New Roman"/>
          <w:b/>
        </w:rPr>
        <w:t>3.</w:t>
      </w:r>
      <w:r w:rsidRPr="004516DE">
        <w:rPr>
          <w:rFonts w:ascii="Times New Roman" w:hAnsi="Times New Roman" w:cs="Times New Roman"/>
        </w:rPr>
        <w:tab/>
        <w:t xml:space="preserve">Following the inspection, the licensee must demonstrate compliance with this written plan of action. </w:t>
      </w:r>
    </w:p>
    <w:p w:rsidR="00BF3A68" w:rsidRPr="004516DE" w:rsidRDefault="00BF3A68" w:rsidP="00BF3A68">
      <w:pPr>
        <w:spacing w:after="0" w:line="240" w:lineRule="auto"/>
        <w:ind w:left="1440" w:hanging="720"/>
        <w:rPr>
          <w:rFonts w:ascii="Times New Roman" w:hAnsi="Times New Roman" w:cs="Times New Roman"/>
        </w:rPr>
      </w:pPr>
    </w:p>
    <w:p w:rsidR="00B64449" w:rsidRPr="004516DE" w:rsidRDefault="00BF3A68" w:rsidP="00BF3A68">
      <w:pPr>
        <w:spacing w:after="0" w:line="240" w:lineRule="auto"/>
        <w:ind w:left="1440" w:hanging="720"/>
        <w:rPr>
          <w:rFonts w:ascii="Times New Roman" w:hAnsi="Times New Roman" w:cs="Times New Roman"/>
        </w:rPr>
      </w:pPr>
      <w:r w:rsidRPr="004516DE">
        <w:rPr>
          <w:rFonts w:ascii="Times New Roman" w:hAnsi="Times New Roman" w:cs="Times New Roman"/>
          <w:b/>
        </w:rPr>
        <w:t>4.</w:t>
      </w:r>
      <w:r w:rsidRPr="004516DE">
        <w:rPr>
          <w:rFonts w:ascii="Times New Roman" w:hAnsi="Times New Roman" w:cs="Times New Roman"/>
        </w:rPr>
        <w:tab/>
        <w:t>The Department may post inspection reports to a website available to the general public.</w:t>
      </w:r>
    </w:p>
    <w:p w:rsidR="00C00AED" w:rsidRPr="004516DE" w:rsidRDefault="00C00AED" w:rsidP="00BF3A68">
      <w:pPr>
        <w:spacing w:after="0" w:line="240" w:lineRule="auto"/>
        <w:ind w:left="1440" w:hanging="720"/>
        <w:rPr>
          <w:rFonts w:ascii="Times New Roman" w:hAnsi="Times New Roman" w:cs="Times New Roman"/>
        </w:rPr>
      </w:pPr>
    </w:p>
    <w:p w:rsidR="00C00AED" w:rsidRPr="004516DE" w:rsidRDefault="00C00AED" w:rsidP="00BF3A68">
      <w:pPr>
        <w:spacing w:after="0" w:line="240" w:lineRule="auto"/>
        <w:ind w:left="1440" w:hanging="720"/>
        <w:rPr>
          <w:rFonts w:ascii="Times New Roman" w:hAnsi="Times New Roman" w:cs="Times New Roman"/>
          <w:b/>
        </w:rPr>
      </w:pPr>
      <w:r w:rsidRPr="004516DE">
        <w:rPr>
          <w:rFonts w:ascii="Times New Roman" w:hAnsi="Times New Roman" w:cs="Times New Roman"/>
          <w:b/>
        </w:rPr>
        <w:t>5.</w:t>
      </w:r>
      <w:r w:rsidRPr="004516DE">
        <w:rPr>
          <w:rFonts w:ascii="Times New Roman" w:hAnsi="Times New Roman" w:cs="Times New Roman"/>
          <w:b/>
        </w:rPr>
        <w:tab/>
      </w:r>
      <w:r w:rsidRPr="004516DE">
        <w:rPr>
          <w:rFonts w:ascii="Times New Roman" w:hAnsi="Times New Roman" w:cs="Times New Roman"/>
        </w:rPr>
        <w:t>No inspection reports shall be posted until the Department issues its written decision regarding any requested informal dispute resolution.</w:t>
      </w:r>
      <w:r w:rsidRPr="004516DE">
        <w:rPr>
          <w:rFonts w:ascii="Times New Roman" w:hAnsi="Times New Roman" w:cs="Times New Roman"/>
          <w:b/>
        </w:rPr>
        <w:t xml:space="preserve"> </w:t>
      </w:r>
    </w:p>
    <w:p w:rsidR="00BF3A68" w:rsidRPr="004516DE" w:rsidRDefault="00BF3A68" w:rsidP="00BF3A68">
      <w:pPr>
        <w:spacing w:after="0" w:line="240" w:lineRule="auto"/>
        <w:ind w:left="720" w:hanging="720"/>
        <w:rPr>
          <w:rFonts w:ascii="Times New Roman" w:hAnsi="Times New Roman" w:cs="Times New Roman"/>
          <w:b/>
        </w:rPr>
      </w:pPr>
    </w:p>
    <w:p w:rsidR="00B64449" w:rsidRPr="004516DE" w:rsidRDefault="00B64449" w:rsidP="00B64449">
      <w:pPr>
        <w:spacing w:after="0" w:line="240" w:lineRule="auto"/>
        <w:ind w:left="720" w:hanging="720"/>
        <w:rPr>
          <w:rFonts w:ascii="Times New Roman" w:hAnsi="Times New Roman" w:cs="Times New Roman"/>
        </w:rPr>
      </w:pPr>
      <w:r w:rsidRPr="004516DE">
        <w:rPr>
          <w:rFonts w:ascii="Times New Roman" w:hAnsi="Times New Roman" w:cs="Times New Roman"/>
          <w:b/>
        </w:rPr>
        <w:t>E.</w:t>
      </w:r>
      <w:r w:rsidRPr="004516DE">
        <w:rPr>
          <w:rFonts w:ascii="Times New Roman" w:hAnsi="Times New Roman" w:cs="Times New Roman"/>
          <w:b/>
        </w:rPr>
        <w:tab/>
        <w:t xml:space="preserve">Investigations. </w:t>
      </w:r>
      <w:r w:rsidRPr="004516DE">
        <w:rPr>
          <w:rFonts w:ascii="Times New Roman" w:hAnsi="Times New Roman" w:cs="Times New Roman"/>
        </w:rPr>
        <w:t xml:space="preserve">The Department will conduct an investigation after receiving a complaint of alleged violations of this rule or an allegation of child abuse </w:t>
      </w:r>
      <w:r w:rsidR="00C053BF" w:rsidRPr="004516DE">
        <w:rPr>
          <w:rFonts w:ascii="Times New Roman" w:hAnsi="Times New Roman" w:cs="Times New Roman"/>
        </w:rPr>
        <w:t>and/</w:t>
      </w:r>
      <w:r w:rsidRPr="004516DE">
        <w:rPr>
          <w:rFonts w:ascii="Times New Roman" w:hAnsi="Times New Roman" w:cs="Times New Roman"/>
        </w:rPr>
        <w:t>or neglect.</w:t>
      </w:r>
      <w:r w:rsidR="003A718C">
        <w:rPr>
          <w:rFonts w:ascii="Times New Roman" w:hAnsi="Times New Roman" w:cs="Times New Roman"/>
        </w:rPr>
        <w:t xml:space="preserve"> </w:t>
      </w:r>
    </w:p>
    <w:p w:rsidR="00B64449" w:rsidRPr="004516DE" w:rsidRDefault="00B64449" w:rsidP="00B64449">
      <w:pPr>
        <w:spacing w:after="0" w:line="240" w:lineRule="auto"/>
        <w:ind w:left="720" w:hanging="720"/>
        <w:rPr>
          <w:rFonts w:ascii="Times New Roman" w:hAnsi="Times New Roman" w:cs="Times New Roman"/>
        </w:rPr>
      </w:pPr>
    </w:p>
    <w:p w:rsidR="00B64449" w:rsidRPr="004516DE" w:rsidRDefault="00B64449" w:rsidP="003C3D00">
      <w:pPr>
        <w:pStyle w:val="ListParagraph"/>
        <w:numPr>
          <w:ilvl w:val="0"/>
          <w:numId w:val="25"/>
        </w:numPr>
        <w:ind w:hanging="720"/>
        <w:rPr>
          <w:sz w:val="22"/>
          <w:szCs w:val="22"/>
        </w:rPr>
      </w:pPr>
      <w:r w:rsidRPr="004516DE">
        <w:rPr>
          <w:sz w:val="22"/>
          <w:szCs w:val="22"/>
        </w:rPr>
        <w:t xml:space="preserve">Any </w:t>
      </w:r>
      <w:r w:rsidR="00C053BF" w:rsidRPr="004516DE">
        <w:rPr>
          <w:sz w:val="22"/>
          <w:szCs w:val="22"/>
        </w:rPr>
        <w:t xml:space="preserve">rule </w:t>
      </w:r>
      <w:r w:rsidRPr="004516DE">
        <w:rPr>
          <w:sz w:val="22"/>
          <w:szCs w:val="22"/>
        </w:rPr>
        <w:t xml:space="preserve">violations </w:t>
      </w:r>
      <w:r w:rsidR="00916DF7" w:rsidRPr="004516DE">
        <w:rPr>
          <w:sz w:val="22"/>
          <w:szCs w:val="22"/>
        </w:rPr>
        <w:t xml:space="preserve">identified in the course </w:t>
      </w:r>
      <w:r w:rsidRPr="004516DE">
        <w:rPr>
          <w:sz w:val="22"/>
          <w:szCs w:val="22"/>
        </w:rPr>
        <w:t xml:space="preserve">of a complaint investigation will be presented to the </w:t>
      </w:r>
      <w:r w:rsidR="0034221F" w:rsidRPr="004516DE">
        <w:rPr>
          <w:sz w:val="22"/>
          <w:szCs w:val="22"/>
        </w:rPr>
        <w:t>licensee</w:t>
      </w:r>
      <w:r w:rsidRPr="004516DE">
        <w:rPr>
          <w:sz w:val="22"/>
          <w:szCs w:val="22"/>
        </w:rPr>
        <w:t xml:space="preserve"> in writing.</w:t>
      </w:r>
    </w:p>
    <w:p w:rsidR="00B64449" w:rsidRPr="004516DE" w:rsidRDefault="00B64449" w:rsidP="00B64449">
      <w:pPr>
        <w:spacing w:after="0" w:line="240" w:lineRule="auto"/>
        <w:ind w:left="720" w:hanging="720"/>
        <w:rPr>
          <w:rFonts w:ascii="Times New Roman" w:hAnsi="Times New Roman" w:cs="Times New Roman"/>
        </w:rPr>
      </w:pPr>
    </w:p>
    <w:p w:rsidR="00B64449" w:rsidRPr="004516DE" w:rsidRDefault="00B64449" w:rsidP="003C3D00">
      <w:pPr>
        <w:pStyle w:val="ListParagraph"/>
        <w:numPr>
          <w:ilvl w:val="0"/>
          <w:numId w:val="25"/>
        </w:numPr>
        <w:ind w:hanging="720"/>
        <w:rPr>
          <w:sz w:val="22"/>
          <w:szCs w:val="22"/>
        </w:rPr>
      </w:pPr>
      <w:r w:rsidRPr="004516DE">
        <w:rPr>
          <w:sz w:val="22"/>
          <w:szCs w:val="22"/>
        </w:rPr>
        <w:t>Investigations of child abuse and/or neglect will be conducted in accordance with 22 M.R.S. Ch.</w:t>
      </w:r>
      <w:r w:rsidR="00B038F9">
        <w:rPr>
          <w:sz w:val="22"/>
          <w:szCs w:val="22"/>
        </w:rPr>
        <w:t> </w:t>
      </w:r>
      <w:r w:rsidRPr="004516DE">
        <w:rPr>
          <w:sz w:val="22"/>
          <w:szCs w:val="22"/>
        </w:rPr>
        <w:t>1674.</w:t>
      </w:r>
    </w:p>
    <w:p w:rsidR="00B64449" w:rsidRPr="004516DE" w:rsidRDefault="00B64449" w:rsidP="00B64449">
      <w:pPr>
        <w:pStyle w:val="ListParagraph"/>
        <w:ind w:left="1440"/>
        <w:rPr>
          <w:sz w:val="22"/>
          <w:szCs w:val="22"/>
        </w:rPr>
      </w:pPr>
    </w:p>
    <w:p w:rsidR="00B64449" w:rsidRPr="004516DE" w:rsidRDefault="00B64449" w:rsidP="00B64449">
      <w:pPr>
        <w:spacing w:after="0" w:line="240" w:lineRule="auto"/>
        <w:ind w:left="720" w:hanging="720"/>
        <w:rPr>
          <w:rFonts w:ascii="Times New Roman" w:hAnsi="Times New Roman" w:cs="Times New Roman"/>
        </w:rPr>
      </w:pPr>
      <w:r w:rsidRPr="004516DE">
        <w:rPr>
          <w:rFonts w:ascii="Times New Roman" w:hAnsi="Times New Roman" w:cs="Times New Roman"/>
          <w:b/>
        </w:rPr>
        <w:t xml:space="preserve">F. </w:t>
      </w:r>
      <w:r w:rsidRPr="004516DE">
        <w:rPr>
          <w:rFonts w:ascii="Times New Roman" w:hAnsi="Times New Roman" w:cs="Times New Roman"/>
          <w:b/>
        </w:rPr>
        <w:tab/>
        <w:t>Informal</w:t>
      </w:r>
      <w:r w:rsidR="00210C0A" w:rsidRPr="004516DE">
        <w:rPr>
          <w:rFonts w:ascii="Times New Roman" w:hAnsi="Times New Roman" w:cs="Times New Roman"/>
          <w:b/>
        </w:rPr>
        <w:t xml:space="preserve"> </w:t>
      </w:r>
      <w:r w:rsidR="005C5A9D" w:rsidRPr="004516DE">
        <w:rPr>
          <w:rFonts w:ascii="Times New Roman" w:hAnsi="Times New Roman" w:cs="Times New Roman"/>
          <w:b/>
        </w:rPr>
        <w:t>dispute resolution</w:t>
      </w:r>
      <w:r w:rsidRPr="004516DE">
        <w:rPr>
          <w:rFonts w:ascii="Times New Roman" w:hAnsi="Times New Roman" w:cs="Times New Roman"/>
          <w:b/>
        </w:rPr>
        <w:t>.</w:t>
      </w:r>
      <w:r w:rsidR="003A718C">
        <w:rPr>
          <w:rFonts w:ascii="Times New Roman" w:hAnsi="Times New Roman" w:cs="Times New Roman"/>
        </w:rPr>
        <w:t xml:space="preserve"> </w:t>
      </w:r>
      <w:r w:rsidRPr="004516DE">
        <w:rPr>
          <w:rFonts w:ascii="Times New Roman" w:hAnsi="Times New Roman" w:cs="Times New Roman"/>
        </w:rPr>
        <w:t xml:space="preserve">If the </w:t>
      </w:r>
      <w:r w:rsidR="00450010" w:rsidRPr="004516DE">
        <w:rPr>
          <w:rFonts w:ascii="Times New Roman" w:hAnsi="Times New Roman" w:cs="Times New Roman"/>
        </w:rPr>
        <w:t xml:space="preserve">licensee </w:t>
      </w:r>
      <w:r w:rsidRPr="004516DE">
        <w:rPr>
          <w:rFonts w:ascii="Times New Roman" w:hAnsi="Times New Roman" w:cs="Times New Roman"/>
        </w:rPr>
        <w:t xml:space="preserve">wishes to dispute </w:t>
      </w:r>
      <w:r w:rsidR="005C5A9D" w:rsidRPr="004516DE">
        <w:rPr>
          <w:rFonts w:ascii="Times New Roman" w:hAnsi="Times New Roman" w:cs="Times New Roman"/>
        </w:rPr>
        <w:t>an</w:t>
      </w:r>
      <w:r w:rsidR="00450010" w:rsidRPr="004516DE">
        <w:rPr>
          <w:rFonts w:ascii="Times New Roman" w:hAnsi="Times New Roman" w:cs="Times New Roman"/>
        </w:rPr>
        <w:t>y</w:t>
      </w:r>
      <w:r w:rsidR="005C5A9D" w:rsidRPr="004516DE">
        <w:rPr>
          <w:rFonts w:ascii="Times New Roman" w:hAnsi="Times New Roman" w:cs="Times New Roman"/>
        </w:rPr>
        <w:t xml:space="preserve"> </w:t>
      </w:r>
      <w:r w:rsidR="00413DDE" w:rsidRPr="004516DE">
        <w:rPr>
          <w:rFonts w:ascii="Times New Roman" w:hAnsi="Times New Roman" w:cs="Times New Roman"/>
        </w:rPr>
        <w:t xml:space="preserve">licensing </w:t>
      </w:r>
      <w:r w:rsidR="005C5A9D" w:rsidRPr="004516DE">
        <w:rPr>
          <w:rFonts w:ascii="Times New Roman" w:hAnsi="Times New Roman" w:cs="Times New Roman"/>
        </w:rPr>
        <w:t>violations identified during</w:t>
      </w:r>
      <w:r w:rsidR="00210C0A" w:rsidRPr="004516DE">
        <w:rPr>
          <w:rFonts w:ascii="Times New Roman" w:hAnsi="Times New Roman" w:cs="Times New Roman"/>
        </w:rPr>
        <w:t xml:space="preserve"> </w:t>
      </w:r>
      <w:r w:rsidRPr="004516DE">
        <w:rPr>
          <w:rFonts w:ascii="Times New Roman" w:hAnsi="Times New Roman" w:cs="Times New Roman"/>
        </w:rPr>
        <w:t>an inspection or investigation, the</w:t>
      </w:r>
      <w:r w:rsidR="00450010" w:rsidRPr="004516DE">
        <w:rPr>
          <w:rFonts w:ascii="Times New Roman" w:hAnsi="Times New Roman" w:cs="Times New Roman"/>
        </w:rPr>
        <w:t xml:space="preserve"> licensee</w:t>
      </w:r>
      <w:r w:rsidRPr="004516DE">
        <w:rPr>
          <w:rFonts w:ascii="Times New Roman" w:hAnsi="Times New Roman" w:cs="Times New Roman"/>
        </w:rPr>
        <w:t xml:space="preserve"> must submit a written request for an informal conference to the Department within ten business days</w:t>
      </w:r>
      <w:r w:rsidR="00916DF7" w:rsidRPr="004516DE">
        <w:rPr>
          <w:rFonts w:ascii="Times New Roman" w:hAnsi="Times New Roman" w:cs="Times New Roman"/>
        </w:rPr>
        <w:t xml:space="preserve"> of </w:t>
      </w:r>
      <w:r w:rsidR="00345602" w:rsidRPr="004516DE">
        <w:rPr>
          <w:rFonts w:ascii="Times New Roman" w:hAnsi="Times New Roman" w:cs="Times New Roman"/>
        </w:rPr>
        <w:t xml:space="preserve">the inspection, </w:t>
      </w:r>
      <w:r w:rsidR="00413DDE" w:rsidRPr="004516DE">
        <w:rPr>
          <w:rFonts w:ascii="Times New Roman" w:hAnsi="Times New Roman" w:cs="Times New Roman"/>
        </w:rPr>
        <w:t xml:space="preserve">or </w:t>
      </w:r>
      <w:r w:rsidR="00916DF7" w:rsidRPr="004516DE">
        <w:rPr>
          <w:rFonts w:ascii="Times New Roman" w:hAnsi="Times New Roman" w:cs="Times New Roman"/>
        </w:rPr>
        <w:t>receipt</w:t>
      </w:r>
      <w:r w:rsidR="00413DDE" w:rsidRPr="004516DE">
        <w:rPr>
          <w:rFonts w:ascii="Times New Roman" w:hAnsi="Times New Roman" w:cs="Times New Roman"/>
        </w:rPr>
        <w:t xml:space="preserve"> of written notification of licensing violations</w:t>
      </w:r>
      <w:r w:rsidR="005C5A9D" w:rsidRPr="004516DE">
        <w:rPr>
          <w:rFonts w:ascii="Times New Roman" w:hAnsi="Times New Roman" w:cs="Times New Roman"/>
        </w:rPr>
        <w:t>.</w:t>
      </w:r>
      <w:r w:rsidRPr="004516DE">
        <w:rPr>
          <w:rFonts w:ascii="Times New Roman" w:hAnsi="Times New Roman" w:cs="Times New Roman"/>
        </w:rPr>
        <w:t xml:space="preserve"> </w:t>
      </w:r>
    </w:p>
    <w:p w:rsidR="00B64449" w:rsidRPr="004516DE" w:rsidRDefault="00B64449" w:rsidP="00B64449">
      <w:pPr>
        <w:spacing w:after="0" w:line="240" w:lineRule="auto"/>
        <w:rPr>
          <w:rFonts w:ascii="Times New Roman" w:hAnsi="Times New Roman" w:cs="Times New Roman"/>
        </w:rPr>
      </w:pPr>
    </w:p>
    <w:p w:rsidR="00B64449" w:rsidRPr="004516DE" w:rsidRDefault="00B64449" w:rsidP="00B64449">
      <w:pPr>
        <w:spacing w:after="0" w:line="240" w:lineRule="auto"/>
        <w:ind w:left="1440" w:hanging="720"/>
        <w:rPr>
          <w:rFonts w:ascii="Times New Roman" w:hAnsi="Times New Roman" w:cs="Times New Roman"/>
        </w:rPr>
      </w:pPr>
      <w:r w:rsidRPr="004516DE">
        <w:rPr>
          <w:rFonts w:ascii="Times New Roman" w:hAnsi="Times New Roman" w:cs="Times New Roman"/>
          <w:b/>
        </w:rPr>
        <w:t>1</w:t>
      </w:r>
      <w:r w:rsidR="0034221F" w:rsidRPr="004516DE">
        <w:rPr>
          <w:rFonts w:ascii="Times New Roman" w:hAnsi="Times New Roman" w:cs="Times New Roman"/>
          <w:b/>
        </w:rPr>
        <w:t>.</w:t>
      </w:r>
      <w:r w:rsidRPr="004516DE">
        <w:rPr>
          <w:rFonts w:ascii="Times New Roman" w:hAnsi="Times New Roman" w:cs="Times New Roman"/>
        </w:rPr>
        <w:tab/>
        <w:t xml:space="preserve">The written request must identify all disputed rule violations. </w:t>
      </w:r>
    </w:p>
    <w:p w:rsidR="00B64449" w:rsidRPr="004516DE" w:rsidRDefault="00B64449" w:rsidP="00B64449">
      <w:pPr>
        <w:spacing w:after="0" w:line="240" w:lineRule="auto"/>
        <w:ind w:left="1440" w:hanging="720"/>
        <w:rPr>
          <w:rFonts w:ascii="Times New Roman" w:hAnsi="Times New Roman" w:cs="Times New Roman"/>
        </w:rPr>
      </w:pPr>
    </w:p>
    <w:p w:rsidR="00B64449" w:rsidRPr="004516DE" w:rsidRDefault="00B64449" w:rsidP="00B64449">
      <w:pPr>
        <w:spacing w:after="0" w:line="240" w:lineRule="auto"/>
        <w:ind w:left="1440" w:hanging="720"/>
        <w:rPr>
          <w:rFonts w:ascii="Times New Roman" w:hAnsi="Times New Roman" w:cs="Times New Roman"/>
        </w:rPr>
      </w:pPr>
      <w:r w:rsidRPr="004516DE">
        <w:rPr>
          <w:rFonts w:ascii="Times New Roman" w:hAnsi="Times New Roman" w:cs="Times New Roman"/>
          <w:b/>
        </w:rPr>
        <w:t>2</w:t>
      </w:r>
      <w:r w:rsidR="0034221F" w:rsidRPr="004516DE">
        <w:rPr>
          <w:rFonts w:ascii="Times New Roman" w:hAnsi="Times New Roman" w:cs="Times New Roman"/>
          <w:b/>
        </w:rPr>
        <w:t>.</w:t>
      </w:r>
      <w:r w:rsidRPr="004516DE">
        <w:rPr>
          <w:rFonts w:ascii="Times New Roman" w:hAnsi="Times New Roman" w:cs="Times New Roman"/>
        </w:rPr>
        <w:tab/>
        <w:t xml:space="preserve">Upon receipt of the request, the Department will review the request and determine whether it meets the criteria for an informal conference within </w:t>
      </w:r>
      <w:r w:rsidR="0054382B" w:rsidRPr="004516DE">
        <w:rPr>
          <w:rFonts w:ascii="Times New Roman" w:hAnsi="Times New Roman" w:cs="Times New Roman"/>
        </w:rPr>
        <w:t>ten</w:t>
      </w:r>
      <w:r w:rsidRPr="004516DE">
        <w:rPr>
          <w:rFonts w:ascii="Times New Roman" w:hAnsi="Times New Roman" w:cs="Times New Roman"/>
        </w:rPr>
        <w:t xml:space="preserve"> business days. The Department will consider the following criteria to determine if an informal conference will be held:</w:t>
      </w:r>
    </w:p>
    <w:p w:rsidR="00B64449" w:rsidRPr="004516DE" w:rsidRDefault="00B64449" w:rsidP="00B64449">
      <w:pPr>
        <w:spacing w:after="0" w:line="240" w:lineRule="auto"/>
        <w:ind w:left="1440" w:hanging="720"/>
        <w:rPr>
          <w:rFonts w:ascii="Times New Roman" w:hAnsi="Times New Roman" w:cs="Times New Roman"/>
        </w:rPr>
      </w:pPr>
    </w:p>
    <w:p w:rsidR="00DD7FD1" w:rsidRPr="004516DE" w:rsidRDefault="00E860ED" w:rsidP="00E860ED">
      <w:pPr>
        <w:spacing w:after="0" w:line="240" w:lineRule="auto"/>
        <w:ind w:left="720" w:firstLine="720"/>
        <w:rPr>
          <w:rFonts w:ascii="Times New Roman" w:hAnsi="Times New Roman" w:cs="Times New Roman"/>
        </w:rPr>
      </w:pPr>
      <w:r w:rsidRPr="004516DE">
        <w:rPr>
          <w:rFonts w:ascii="Times New Roman" w:hAnsi="Times New Roman" w:cs="Times New Roman"/>
          <w:b/>
        </w:rPr>
        <w:t>a.</w:t>
      </w:r>
      <w:r w:rsidR="00DD7FD1" w:rsidRPr="004516DE">
        <w:rPr>
          <w:rFonts w:ascii="Times New Roman" w:hAnsi="Times New Roman" w:cs="Times New Roman"/>
        </w:rPr>
        <w:t xml:space="preserve"> </w:t>
      </w:r>
      <w:r w:rsidR="00DD7FD1" w:rsidRPr="004516DE">
        <w:rPr>
          <w:rFonts w:ascii="Times New Roman" w:hAnsi="Times New Roman" w:cs="Times New Roman"/>
        </w:rPr>
        <w:tab/>
      </w:r>
      <w:r w:rsidR="0034221F" w:rsidRPr="004516DE">
        <w:rPr>
          <w:rFonts w:ascii="Times New Roman" w:hAnsi="Times New Roman" w:cs="Times New Roman"/>
        </w:rPr>
        <w:t>T</w:t>
      </w:r>
      <w:r w:rsidR="00DD7FD1" w:rsidRPr="004516DE">
        <w:rPr>
          <w:rFonts w:ascii="Times New Roman" w:hAnsi="Times New Roman" w:cs="Times New Roman"/>
        </w:rPr>
        <w:t>ime</w:t>
      </w:r>
      <w:r w:rsidR="0034221F" w:rsidRPr="004516DE">
        <w:rPr>
          <w:rFonts w:ascii="Times New Roman" w:hAnsi="Times New Roman" w:cs="Times New Roman"/>
        </w:rPr>
        <w:t>liness of filing</w:t>
      </w:r>
      <w:r w:rsidR="00DD7FD1" w:rsidRPr="004516DE">
        <w:rPr>
          <w:rFonts w:ascii="Times New Roman" w:hAnsi="Times New Roman" w:cs="Times New Roman"/>
        </w:rPr>
        <w:t>;</w:t>
      </w:r>
    </w:p>
    <w:p w:rsidR="00B64449" w:rsidRPr="004516DE" w:rsidRDefault="00B64449" w:rsidP="006735EE">
      <w:pPr>
        <w:spacing w:after="0" w:line="240" w:lineRule="auto"/>
        <w:ind w:left="2160" w:hanging="720"/>
        <w:rPr>
          <w:rFonts w:ascii="Times New Roman" w:hAnsi="Times New Roman" w:cs="Times New Roman"/>
        </w:rPr>
      </w:pPr>
    </w:p>
    <w:p w:rsidR="00B64449" w:rsidRPr="004516DE" w:rsidRDefault="00B64449" w:rsidP="00DD7FD1">
      <w:pPr>
        <w:spacing w:after="0" w:line="240" w:lineRule="auto"/>
        <w:ind w:left="2160" w:hanging="720"/>
        <w:rPr>
          <w:rFonts w:ascii="Times New Roman" w:hAnsi="Times New Roman" w:cs="Times New Roman"/>
        </w:rPr>
      </w:pPr>
      <w:r w:rsidRPr="004516DE">
        <w:rPr>
          <w:rFonts w:ascii="Times New Roman" w:hAnsi="Times New Roman" w:cs="Times New Roman"/>
          <w:b/>
        </w:rPr>
        <w:t>b</w:t>
      </w:r>
      <w:r w:rsidR="00E860ED" w:rsidRPr="004516DE">
        <w:rPr>
          <w:rFonts w:ascii="Times New Roman" w:hAnsi="Times New Roman" w:cs="Times New Roman"/>
          <w:b/>
        </w:rPr>
        <w:t>.</w:t>
      </w:r>
      <w:r w:rsidR="00DD7FD1" w:rsidRPr="004516DE">
        <w:rPr>
          <w:rFonts w:ascii="Times New Roman" w:hAnsi="Times New Roman" w:cs="Times New Roman"/>
          <w:b/>
        </w:rPr>
        <w:tab/>
      </w:r>
      <w:r w:rsidR="0034221F" w:rsidRPr="004516DE">
        <w:rPr>
          <w:rFonts w:ascii="Times New Roman" w:hAnsi="Times New Roman" w:cs="Times New Roman"/>
        </w:rPr>
        <w:t>Sufficient</w:t>
      </w:r>
      <w:r w:rsidR="00DD7FD1" w:rsidRPr="004516DE">
        <w:rPr>
          <w:rFonts w:ascii="Times New Roman" w:hAnsi="Times New Roman" w:cs="Times New Roman"/>
        </w:rPr>
        <w:t xml:space="preserve"> evidence for contesting each disputed finding; and</w:t>
      </w:r>
    </w:p>
    <w:p w:rsidR="00DD7FD1" w:rsidRPr="004516DE" w:rsidRDefault="00DD7FD1" w:rsidP="00DD7FD1">
      <w:pPr>
        <w:spacing w:after="0" w:line="240" w:lineRule="auto"/>
        <w:ind w:left="2160" w:hanging="720"/>
        <w:rPr>
          <w:rFonts w:ascii="Times New Roman" w:hAnsi="Times New Roman" w:cs="Times New Roman"/>
          <w:b/>
        </w:rPr>
      </w:pPr>
    </w:p>
    <w:p w:rsidR="00B64449" w:rsidRPr="004516DE" w:rsidRDefault="00E860ED" w:rsidP="00DD7FD1">
      <w:pPr>
        <w:spacing w:after="0" w:line="240" w:lineRule="auto"/>
        <w:ind w:left="2160" w:hanging="720"/>
        <w:rPr>
          <w:rFonts w:ascii="Times New Roman" w:hAnsi="Times New Roman" w:cs="Times New Roman"/>
        </w:rPr>
      </w:pPr>
      <w:proofErr w:type="gramStart"/>
      <w:r w:rsidRPr="004516DE">
        <w:rPr>
          <w:rFonts w:ascii="Times New Roman" w:hAnsi="Times New Roman" w:cs="Times New Roman"/>
          <w:b/>
        </w:rPr>
        <w:t>c</w:t>
      </w:r>
      <w:proofErr w:type="gramEnd"/>
      <w:r w:rsidRPr="004516DE">
        <w:rPr>
          <w:rFonts w:ascii="Times New Roman" w:hAnsi="Times New Roman" w:cs="Times New Roman"/>
          <w:b/>
        </w:rPr>
        <w:t>.</w:t>
      </w:r>
      <w:r w:rsidR="00951683" w:rsidRPr="004516DE">
        <w:rPr>
          <w:rFonts w:ascii="Times New Roman" w:hAnsi="Times New Roman" w:cs="Times New Roman"/>
        </w:rPr>
        <w:tab/>
      </w:r>
      <w:r w:rsidR="0034221F" w:rsidRPr="004516DE">
        <w:rPr>
          <w:rFonts w:ascii="Times New Roman" w:hAnsi="Times New Roman" w:cs="Times New Roman"/>
        </w:rPr>
        <w:t>E</w:t>
      </w:r>
      <w:r w:rsidR="00DD7FD1" w:rsidRPr="004516DE">
        <w:rPr>
          <w:rFonts w:ascii="Times New Roman" w:hAnsi="Times New Roman" w:cs="Times New Roman"/>
        </w:rPr>
        <w:t xml:space="preserve">vidence presented </w:t>
      </w:r>
      <w:r w:rsidR="0034221F" w:rsidRPr="004516DE">
        <w:rPr>
          <w:rFonts w:ascii="Times New Roman" w:hAnsi="Times New Roman" w:cs="Times New Roman"/>
        </w:rPr>
        <w:t>after-the-fact was not</w:t>
      </w:r>
      <w:r w:rsidR="00DD7FD1" w:rsidRPr="004516DE">
        <w:rPr>
          <w:rFonts w:ascii="Times New Roman" w:hAnsi="Times New Roman" w:cs="Times New Roman"/>
        </w:rPr>
        <w:t xml:space="preserve"> required by rule or statute to be available at the time of the inspection.</w:t>
      </w:r>
    </w:p>
    <w:p w:rsidR="00B64449" w:rsidRPr="004516DE" w:rsidRDefault="00B64449" w:rsidP="00B64449">
      <w:pPr>
        <w:spacing w:after="0" w:line="240" w:lineRule="auto"/>
        <w:ind w:left="1440"/>
        <w:rPr>
          <w:rFonts w:ascii="Times New Roman" w:hAnsi="Times New Roman" w:cs="Times New Roman"/>
        </w:rPr>
      </w:pPr>
    </w:p>
    <w:p w:rsidR="00B64449" w:rsidRPr="004516DE" w:rsidRDefault="00AD74AE" w:rsidP="00AD74AE">
      <w:pPr>
        <w:spacing w:after="0" w:line="240" w:lineRule="auto"/>
        <w:ind w:firstLine="720"/>
        <w:rPr>
          <w:rFonts w:ascii="Times New Roman" w:hAnsi="Times New Roman" w:cs="Times New Roman"/>
        </w:rPr>
      </w:pPr>
      <w:r w:rsidRPr="004516DE">
        <w:rPr>
          <w:rFonts w:ascii="Times New Roman" w:hAnsi="Times New Roman" w:cs="Times New Roman"/>
          <w:b/>
        </w:rPr>
        <w:t>3.</w:t>
      </w:r>
      <w:r w:rsidRPr="004516DE">
        <w:rPr>
          <w:rFonts w:ascii="Times New Roman" w:hAnsi="Times New Roman" w:cs="Times New Roman"/>
        </w:rPr>
        <w:tab/>
      </w:r>
      <w:r w:rsidR="00450010" w:rsidRPr="004516DE">
        <w:rPr>
          <w:rFonts w:ascii="Times New Roman" w:hAnsi="Times New Roman" w:cs="Times New Roman"/>
        </w:rPr>
        <w:t>T</w:t>
      </w:r>
      <w:r w:rsidR="00B64449" w:rsidRPr="004516DE">
        <w:rPr>
          <w:rFonts w:ascii="Times New Roman" w:hAnsi="Times New Roman" w:cs="Times New Roman"/>
        </w:rPr>
        <w:t xml:space="preserve">he Department </w:t>
      </w:r>
      <w:r w:rsidR="00450010" w:rsidRPr="004516DE">
        <w:rPr>
          <w:rFonts w:ascii="Times New Roman" w:hAnsi="Times New Roman" w:cs="Times New Roman"/>
        </w:rPr>
        <w:t xml:space="preserve">may </w:t>
      </w:r>
      <w:r w:rsidR="00B64449" w:rsidRPr="004516DE">
        <w:rPr>
          <w:rFonts w:ascii="Times New Roman" w:hAnsi="Times New Roman" w:cs="Times New Roman"/>
        </w:rPr>
        <w:t>determine that an informal conference is not necessary</w:t>
      </w:r>
      <w:r w:rsidR="00450010" w:rsidRPr="004516DE">
        <w:rPr>
          <w:rFonts w:ascii="Times New Roman" w:hAnsi="Times New Roman" w:cs="Times New Roman"/>
        </w:rPr>
        <w:t xml:space="preserve"> when:</w:t>
      </w:r>
    </w:p>
    <w:p w:rsidR="00A24FEC" w:rsidRPr="004516DE" w:rsidRDefault="00A24FEC" w:rsidP="00A24FEC">
      <w:pPr>
        <w:pStyle w:val="ListParagraph"/>
        <w:ind w:left="1440"/>
        <w:rPr>
          <w:sz w:val="22"/>
          <w:szCs w:val="22"/>
        </w:rPr>
      </w:pPr>
    </w:p>
    <w:p w:rsidR="00BF3A68" w:rsidRPr="004516DE" w:rsidRDefault="00E860ED" w:rsidP="00BF3A68">
      <w:pPr>
        <w:pStyle w:val="ListParagraph"/>
        <w:ind w:left="2160" w:hanging="720"/>
        <w:rPr>
          <w:sz w:val="22"/>
          <w:szCs w:val="22"/>
        </w:rPr>
      </w:pPr>
      <w:r w:rsidRPr="004516DE">
        <w:rPr>
          <w:b/>
          <w:sz w:val="22"/>
          <w:szCs w:val="22"/>
        </w:rPr>
        <w:t>a.</w:t>
      </w:r>
      <w:r w:rsidR="00BF3A68" w:rsidRPr="004516DE">
        <w:rPr>
          <w:sz w:val="22"/>
          <w:szCs w:val="22"/>
        </w:rPr>
        <w:tab/>
        <w:t>A paper review supports the licensee’s case, and the violations will be removed; or</w:t>
      </w:r>
    </w:p>
    <w:p w:rsidR="00BF3A68" w:rsidRPr="004516DE" w:rsidRDefault="00BF3A68" w:rsidP="00BF3A68">
      <w:pPr>
        <w:pStyle w:val="ListParagraph"/>
        <w:ind w:left="1440"/>
        <w:rPr>
          <w:sz w:val="22"/>
          <w:szCs w:val="22"/>
        </w:rPr>
      </w:pPr>
    </w:p>
    <w:p w:rsidR="00B64449" w:rsidRPr="004516DE" w:rsidRDefault="00E860ED" w:rsidP="00BF3A68">
      <w:pPr>
        <w:pStyle w:val="ListParagraph"/>
        <w:ind w:left="2160" w:hanging="720"/>
        <w:rPr>
          <w:sz w:val="22"/>
          <w:szCs w:val="22"/>
        </w:rPr>
      </w:pPr>
      <w:r w:rsidRPr="004516DE">
        <w:rPr>
          <w:b/>
          <w:sz w:val="22"/>
          <w:szCs w:val="22"/>
        </w:rPr>
        <w:t>b.</w:t>
      </w:r>
      <w:r w:rsidR="00BF3A68" w:rsidRPr="004516DE">
        <w:rPr>
          <w:sz w:val="22"/>
          <w:szCs w:val="22"/>
        </w:rPr>
        <w:tab/>
        <w:t>The evidence submitted by the licensee does not meet the criteria of Section 4(F</w:t>
      </w:r>
      <w:proofErr w:type="gramStart"/>
      <w:r w:rsidR="00BF3A68" w:rsidRPr="004516DE">
        <w:rPr>
          <w:sz w:val="22"/>
          <w:szCs w:val="22"/>
        </w:rPr>
        <w:t>)(</w:t>
      </w:r>
      <w:proofErr w:type="gramEnd"/>
      <w:r w:rsidR="00BF3A68" w:rsidRPr="004516DE">
        <w:rPr>
          <w:sz w:val="22"/>
          <w:szCs w:val="22"/>
        </w:rPr>
        <w:t>2)above.</w:t>
      </w:r>
    </w:p>
    <w:p w:rsidR="00BF3A68" w:rsidRPr="004516DE" w:rsidRDefault="00BF3A68" w:rsidP="00BF3A68">
      <w:pPr>
        <w:pStyle w:val="ListParagraph"/>
        <w:ind w:left="2160" w:hanging="720"/>
        <w:rPr>
          <w:sz w:val="22"/>
          <w:szCs w:val="22"/>
        </w:rPr>
      </w:pPr>
    </w:p>
    <w:p w:rsidR="0054382B" w:rsidRDefault="00B64449" w:rsidP="00B64449">
      <w:pPr>
        <w:spacing w:after="0" w:line="240" w:lineRule="auto"/>
        <w:ind w:left="1440" w:hanging="720"/>
        <w:rPr>
          <w:rFonts w:ascii="Times New Roman" w:hAnsi="Times New Roman" w:cs="Times New Roman"/>
        </w:rPr>
      </w:pPr>
      <w:r w:rsidRPr="004516DE">
        <w:rPr>
          <w:rFonts w:ascii="Times New Roman" w:hAnsi="Times New Roman" w:cs="Times New Roman"/>
          <w:b/>
        </w:rPr>
        <w:t>4</w:t>
      </w:r>
      <w:r w:rsidR="0034221F" w:rsidRPr="004516DE">
        <w:rPr>
          <w:rFonts w:ascii="Times New Roman" w:hAnsi="Times New Roman" w:cs="Times New Roman"/>
          <w:b/>
        </w:rPr>
        <w:t>.</w:t>
      </w:r>
      <w:r w:rsidRPr="004516DE">
        <w:rPr>
          <w:rFonts w:ascii="Times New Roman" w:hAnsi="Times New Roman" w:cs="Times New Roman"/>
        </w:rPr>
        <w:tab/>
      </w:r>
      <w:r w:rsidR="00F10099" w:rsidRPr="004516DE">
        <w:rPr>
          <w:rFonts w:ascii="Times New Roman" w:hAnsi="Times New Roman" w:cs="Times New Roman"/>
        </w:rPr>
        <w:t>T</w:t>
      </w:r>
      <w:r w:rsidRPr="004516DE">
        <w:rPr>
          <w:rFonts w:ascii="Times New Roman" w:hAnsi="Times New Roman" w:cs="Times New Roman"/>
        </w:rPr>
        <w:t xml:space="preserve">he Department will inform the </w:t>
      </w:r>
      <w:r w:rsidR="00B82B90" w:rsidRPr="004516DE">
        <w:rPr>
          <w:rFonts w:ascii="Times New Roman" w:hAnsi="Times New Roman" w:cs="Times New Roman"/>
        </w:rPr>
        <w:t xml:space="preserve">licensee </w:t>
      </w:r>
      <w:r w:rsidRPr="004516DE">
        <w:rPr>
          <w:rFonts w:ascii="Times New Roman" w:hAnsi="Times New Roman" w:cs="Times New Roman"/>
        </w:rPr>
        <w:t>of the date, time and location of the informal conference within ten business days</w:t>
      </w:r>
      <w:r w:rsidR="00F10099" w:rsidRPr="004516DE">
        <w:rPr>
          <w:rFonts w:ascii="Times New Roman" w:hAnsi="Times New Roman" w:cs="Times New Roman"/>
        </w:rPr>
        <w:t xml:space="preserve"> if the</w:t>
      </w:r>
      <w:r w:rsidR="001522A1" w:rsidRPr="004516DE">
        <w:rPr>
          <w:rFonts w:ascii="Times New Roman" w:hAnsi="Times New Roman" w:cs="Times New Roman"/>
        </w:rPr>
        <w:t xml:space="preserve"> </w:t>
      </w:r>
      <w:r w:rsidR="001374B3" w:rsidRPr="004516DE">
        <w:rPr>
          <w:rFonts w:ascii="Times New Roman" w:hAnsi="Times New Roman" w:cs="Times New Roman"/>
        </w:rPr>
        <w:t>licensee</w:t>
      </w:r>
      <w:r w:rsidR="00F10099" w:rsidRPr="004516DE">
        <w:rPr>
          <w:rFonts w:ascii="Times New Roman" w:hAnsi="Times New Roman" w:cs="Times New Roman"/>
        </w:rPr>
        <w:t>’s request for an informal conference is granted</w:t>
      </w:r>
      <w:r w:rsidR="00477EB9" w:rsidRPr="004516DE">
        <w:rPr>
          <w:rFonts w:ascii="Times New Roman" w:hAnsi="Times New Roman" w:cs="Times New Roman"/>
        </w:rPr>
        <w:t>.</w:t>
      </w:r>
    </w:p>
    <w:p w:rsidR="00B038F9" w:rsidRPr="004516DE" w:rsidRDefault="00B038F9" w:rsidP="00B64449">
      <w:pPr>
        <w:spacing w:after="0" w:line="240" w:lineRule="auto"/>
        <w:ind w:left="1440" w:hanging="720"/>
        <w:rPr>
          <w:rFonts w:ascii="Times New Roman" w:hAnsi="Times New Roman" w:cs="Times New Roman"/>
        </w:rPr>
      </w:pPr>
    </w:p>
    <w:p w:rsidR="00B64449" w:rsidRPr="004516DE" w:rsidRDefault="00E860ED" w:rsidP="009850EA">
      <w:pPr>
        <w:tabs>
          <w:tab w:val="left" w:pos="2160"/>
        </w:tabs>
        <w:spacing w:after="0" w:line="240" w:lineRule="auto"/>
        <w:ind w:left="2160" w:hanging="720"/>
        <w:rPr>
          <w:rFonts w:ascii="Times New Roman" w:hAnsi="Times New Roman" w:cs="Times New Roman"/>
        </w:rPr>
      </w:pPr>
      <w:r w:rsidRPr="004516DE">
        <w:rPr>
          <w:rFonts w:ascii="Times New Roman" w:hAnsi="Times New Roman" w:cs="Times New Roman"/>
          <w:b/>
        </w:rPr>
        <w:t>a.</w:t>
      </w:r>
      <w:r w:rsidR="009850EA" w:rsidRPr="004516DE">
        <w:rPr>
          <w:rFonts w:ascii="Times New Roman" w:hAnsi="Times New Roman" w:cs="Times New Roman"/>
        </w:rPr>
        <w:tab/>
      </w:r>
      <w:r w:rsidR="00B64449" w:rsidRPr="004516DE">
        <w:rPr>
          <w:rFonts w:ascii="Times New Roman" w:hAnsi="Times New Roman" w:cs="Times New Roman"/>
        </w:rPr>
        <w:t xml:space="preserve">During the informal conference, the </w:t>
      </w:r>
      <w:r w:rsidR="001374B3" w:rsidRPr="004516DE">
        <w:rPr>
          <w:rFonts w:ascii="Times New Roman" w:hAnsi="Times New Roman" w:cs="Times New Roman"/>
        </w:rPr>
        <w:t xml:space="preserve">licensee </w:t>
      </w:r>
      <w:r w:rsidR="00B64449" w:rsidRPr="004516DE">
        <w:rPr>
          <w:rFonts w:ascii="Times New Roman" w:hAnsi="Times New Roman" w:cs="Times New Roman"/>
        </w:rPr>
        <w:t xml:space="preserve">will be able to introduce additional evidence to support </w:t>
      </w:r>
      <w:r w:rsidR="00F10099" w:rsidRPr="004516DE">
        <w:rPr>
          <w:rFonts w:ascii="Times New Roman" w:hAnsi="Times New Roman" w:cs="Times New Roman"/>
        </w:rPr>
        <w:t xml:space="preserve">changes to a </w:t>
      </w:r>
      <w:r w:rsidR="00B64449" w:rsidRPr="004516DE">
        <w:rPr>
          <w:rFonts w:ascii="Times New Roman" w:hAnsi="Times New Roman" w:cs="Times New Roman"/>
        </w:rPr>
        <w:t xml:space="preserve">violation. </w:t>
      </w:r>
    </w:p>
    <w:p w:rsidR="0054382B" w:rsidRPr="004516DE" w:rsidRDefault="0054382B" w:rsidP="006735EE">
      <w:pPr>
        <w:tabs>
          <w:tab w:val="left" w:pos="2160"/>
        </w:tabs>
        <w:spacing w:after="0" w:line="240" w:lineRule="auto"/>
        <w:ind w:left="2070" w:hanging="630"/>
        <w:rPr>
          <w:rFonts w:ascii="Times New Roman" w:hAnsi="Times New Roman" w:cs="Times New Roman"/>
        </w:rPr>
      </w:pPr>
    </w:p>
    <w:p w:rsidR="00B64449" w:rsidRDefault="00E860ED" w:rsidP="00DC5828">
      <w:pPr>
        <w:tabs>
          <w:tab w:val="left" w:pos="2160"/>
        </w:tabs>
        <w:spacing w:after="0" w:line="240" w:lineRule="auto"/>
        <w:ind w:left="2160" w:hanging="720"/>
        <w:rPr>
          <w:rFonts w:ascii="Times New Roman" w:hAnsi="Times New Roman" w:cs="Times New Roman"/>
        </w:rPr>
      </w:pPr>
      <w:r w:rsidRPr="004516DE">
        <w:rPr>
          <w:rFonts w:ascii="Times New Roman" w:hAnsi="Times New Roman" w:cs="Times New Roman"/>
          <w:b/>
        </w:rPr>
        <w:t>b.</w:t>
      </w:r>
      <w:r w:rsidR="00B64449" w:rsidRPr="004516DE">
        <w:rPr>
          <w:rFonts w:ascii="Times New Roman" w:hAnsi="Times New Roman" w:cs="Times New Roman"/>
          <w:b/>
        </w:rPr>
        <w:tab/>
      </w:r>
      <w:r w:rsidR="00B64449" w:rsidRPr="004516DE">
        <w:rPr>
          <w:rFonts w:ascii="Times New Roman" w:hAnsi="Times New Roman" w:cs="Times New Roman"/>
        </w:rPr>
        <w:t>The Department will receive the evidence and make a decision after the conclusion of the informal conference.</w:t>
      </w:r>
    </w:p>
    <w:p w:rsidR="0048106A" w:rsidRPr="004516DE" w:rsidRDefault="0048106A" w:rsidP="00DC5828">
      <w:pPr>
        <w:tabs>
          <w:tab w:val="left" w:pos="2160"/>
        </w:tabs>
        <w:spacing w:after="0" w:line="240" w:lineRule="auto"/>
        <w:ind w:left="2160" w:hanging="720"/>
        <w:rPr>
          <w:rFonts w:ascii="Times New Roman" w:hAnsi="Times New Roman" w:cs="Times New Roman"/>
        </w:rPr>
      </w:pPr>
    </w:p>
    <w:p w:rsidR="00B64449" w:rsidRPr="004516DE" w:rsidRDefault="00B64449" w:rsidP="0034221F">
      <w:pPr>
        <w:spacing w:after="0" w:line="240" w:lineRule="auto"/>
        <w:ind w:left="1350" w:hanging="630"/>
        <w:rPr>
          <w:rFonts w:ascii="Times New Roman" w:hAnsi="Times New Roman" w:cs="Times New Roman"/>
        </w:rPr>
      </w:pPr>
      <w:r w:rsidRPr="004516DE">
        <w:rPr>
          <w:rFonts w:ascii="Times New Roman" w:hAnsi="Times New Roman" w:cs="Times New Roman"/>
          <w:b/>
        </w:rPr>
        <w:t>5</w:t>
      </w:r>
      <w:r w:rsidR="0034221F" w:rsidRPr="004516DE">
        <w:rPr>
          <w:rFonts w:ascii="Times New Roman" w:hAnsi="Times New Roman" w:cs="Times New Roman"/>
          <w:b/>
        </w:rPr>
        <w:t>.</w:t>
      </w:r>
      <w:r w:rsidR="0048106A">
        <w:rPr>
          <w:rFonts w:ascii="Times New Roman" w:hAnsi="Times New Roman" w:cs="Times New Roman"/>
          <w:b/>
        </w:rPr>
        <w:tab/>
      </w:r>
      <w:r w:rsidRPr="004516DE">
        <w:rPr>
          <w:rFonts w:ascii="Times New Roman" w:hAnsi="Times New Roman" w:cs="Times New Roman"/>
        </w:rPr>
        <w:t xml:space="preserve">The Department will issue a written decision to the </w:t>
      </w:r>
      <w:r w:rsidR="001374B3" w:rsidRPr="004516DE">
        <w:rPr>
          <w:rFonts w:ascii="Times New Roman" w:hAnsi="Times New Roman" w:cs="Times New Roman"/>
        </w:rPr>
        <w:t xml:space="preserve">licensee </w:t>
      </w:r>
      <w:r w:rsidRPr="004516DE">
        <w:rPr>
          <w:rFonts w:ascii="Times New Roman" w:hAnsi="Times New Roman" w:cs="Times New Roman"/>
        </w:rPr>
        <w:t>within ten business days of either the informal conference or the Department’s review of the</w:t>
      </w:r>
      <w:r w:rsidR="001522A1" w:rsidRPr="004516DE">
        <w:rPr>
          <w:rFonts w:ascii="Times New Roman" w:hAnsi="Times New Roman" w:cs="Times New Roman"/>
        </w:rPr>
        <w:t xml:space="preserve"> </w:t>
      </w:r>
      <w:r w:rsidR="001374B3" w:rsidRPr="004516DE">
        <w:rPr>
          <w:rFonts w:ascii="Times New Roman" w:hAnsi="Times New Roman" w:cs="Times New Roman"/>
        </w:rPr>
        <w:t>licensee</w:t>
      </w:r>
      <w:r w:rsidRPr="004516DE">
        <w:rPr>
          <w:rFonts w:ascii="Times New Roman" w:hAnsi="Times New Roman" w:cs="Times New Roman"/>
        </w:rPr>
        <w:t xml:space="preserve">’s request. The decision will state whether any disputed violations will be amended or </w:t>
      </w:r>
      <w:r w:rsidR="00477EB9" w:rsidRPr="004516DE">
        <w:rPr>
          <w:rFonts w:ascii="Times New Roman" w:hAnsi="Times New Roman" w:cs="Times New Roman"/>
        </w:rPr>
        <w:t>removed</w:t>
      </w:r>
      <w:r w:rsidR="005D7B44" w:rsidRPr="004516DE">
        <w:rPr>
          <w:rFonts w:ascii="Times New Roman" w:hAnsi="Times New Roman" w:cs="Times New Roman"/>
        </w:rPr>
        <w:t xml:space="preserve"> and may include an amended plan of</w:t>
      </w:r>
      <w:r w:rsidR="00B76E65">
        <w:rPr>
          <w:rFonts w:ascii="Times New Roman" w:hAnsi="Times New Roman" w:cs="Times New Roman"/>
        </w:rPr>
        <w:t> </w:t>
      </w:r>
      <w:r w:rsidR="005D7B44" w:rsidRPr="004516DE">
        <w:rPr>
          <w:rFonts w:ascii="Times New Roman" w:hAnsi="Times New Roman" w:cs="Times New Roman"/>
        </w:rPr>
        <w:t>action</w:t>
      </w:r>
      <w:r w:rsidR="00477EB9" w:rsidRPr="004516DE">
        <w:rPr>
          <w:rFonts w:ascii="Times New Roman" w:hAnsi="Times New Roman" w:cs="Times New Roman"/>
        </w:rPr>
        <w:t xml:space="preserve">. </w:t>
      </w:r>
    </w:p>
    <w:p w:rsidR="005D7B44" w:rsidRPr="004516DE" w:rsidRDefault="005D7B44" w:rsidP="004F4608">
      <w:pPr>
        <w:tabs>
          <w:tab w:val="left" w:pos="7186"/>
        </w:tabs>
        <w:spacing w:after="0" w:line="240" w:lineRule="auto"/>
        <w:ind w:left="1350" w:hanging="630"/>
        <w:rPr>
          <w:rFonts w:ascii="Times New Roman" w:hAnsi="Times New Roman" w:cs="Times New Roman"/>
        </w:rPr>
      </w:pPr>
    </w:p>
    <w:p w:rsidR="005D7B44" w:rsidRPr="004516DE" w:rsidRDefault="0048106A" w:rsidP="0034221F">
      <w:pPr>
        <w:spacing w:after="0" w:line="240" w:lineRule="auto"/>
        <w:ind w:left="1350" w:hanging="630"/>
        <w:rPr>
          <w:rFonts w:ascii="Times New Roman" w:hAnsi="Times New Roman" w:cs="Times New Roman"/>
        </w:rPr>
      </w:pPr>
      <w:r>
        <w:rPr>
          <w:rFonts w:ascii="Times New Roman" w:hAnsi="Times New Roman" w:cs="Times New Roman"/>
          <w:b/>
        </w:rPr>
        <w:t xml:space="preserve">6. </w:t>
      </w:r>
      <w:r>
        <w:rPr>
          <w:rFonts w:ascii="Times New Roman" w:hAnsi="Times New Roman" w:cs="Times New Roman"/>
          <w:b/>
        </w:rPr>
        <w:tab/>
      </w:r>
      <w:r w:rsidR="00412FDC" w:rsidRPr="004516DE">
        <w:rPr>
          <w:rFonts w:ascii="Times New Roman" w:hAnsi="Times New Roman" w:cs="Times New Roman"/>
        </w:rPr>
        <w:t>The Dep</w:t>
      </w:r>
      <w:r w:rsidR="00A851CC" w:rsidRPr="004516DE">
        <w:rPr>
          <w:rFonts w:ascii="Times New Roman" w:hAnsi="Times New Roman" w:cs="Times New Roman"/>
        </w:rPr>
        <w:t xml:space="preserve">artment may take further action, </w:t>
      </w:r>
      <w:r w:rsidR="00412FDC" w:rsidRPr="004516DE">
        <w:rPr>
          <w:rFonts w:ascii="Times New Roman" w:hAnsi="Times New Roman" w:cs="Times New Roman"/>
        </w:rPr>
        <w:t>in accordance with Section 20 of this rule</w:t>
      </w:r>
      <w:r w:rsidR="00A851CC" w:rsidRPr="004516DE">
        <w:rPr>
          <w:rFonts w:ascii="Times New Roman" w:hAnsi="Times New Roman" w:cs="Times New Roman"/>
        </w:rPr>
        <w:t>, if the licensee fails to comply with any plan of action in effect.</w:t>
      </w:r>
    </w:p>
    <w:p w:rsidR="00BB7F03" w:rsidRPr="004516DE" w:rsidRDefault="00BB7F03" w:rsidP="00180E84">
      <w:pPr>
        <w:spacing w:after="0" w:line="240" w:lineRule="auto"/>
        <w:rPr>
          <w:rFonts w:ascii="Times New Roman" w:hAnsi="Times New Roman" w:cs="Times New Roman"/>
          <w:b/>
          <w:bCs/>
        </w:rPr>
      </w:pPr>
    </w:p>
    <w:p w:rsidR="005061DA" w:rsidRPr="004516DE" w:rsidRDefault="00400541" w:rsidP="0064370A">
      <w:pPr>
        <w:spacing w:after="0" w:line="240" w:lineRule="auto"/>
        <w:jc w:val="center"/>
        <w:rPr>
          <w:rFonts w:ascii="Times New Roman" w:hAnsi="Times New Roman" w:cs="Times New Roman"/>
          <w:b/>
          <w:bCs/>
        </w:rPr>
      </w:pPr>
      <w:r w:rsidRPr="004516DE">
        <w:rPr>
          <w:rFonts w:ascii="Times New Roman" w:hAnsi="Times New Roman" w:cs="Times New Roman"/>
          <w:b/>
          <w:bCs/>
        </w:rPr>
        <w:t>SECTION 5</w:t>
      </w:r>
      <w:r w:rsidR="00502DAF" w:rsidRPr="004516DE">
        <w:rPr>
          <w:rFonts w:ascii="Times New Roman" w:hAnsi="Times New Roman" w:cs="Times New Roman"/>
          <w:b/>
          <w:bCs/>
        </w:rPr>
        <w:t xml:space="preserve">: </w:t>
      </w:r>
      <w:r w:rsidR="005061DA" w:rsidRPr="004516DE">
        <w:rPr>
          <w:rFonts w:ascii="Times New Roman" w:hAnsi="Times New Roman" w:cs="Times New Roman"/>
          <w:b/>
          <w:bCs/>
        </w:rPr>
        <w:t>RECORDS</w:t>
      </w:r>
    </w:p>
    <w:p w:rsidR="00502DAF" w:rsidRPr="004516DE" w:rsidRDefault="00502DAF" w:rsidP="0064370A">
      <w:pPr>
        <w:spacing w:after="0" w:line="240" w:lineRule="auto"/>
        <w:rPr>
          <w:rFonts w:ascii="Times New Roman" w:hAnsi="Times New Roman" w:cs="Times New Roman"/>
        </w:rPr>
      </w:pPr>
    </w:p>
    <w:p w:rsidR="00502DAF" w:rsidRPr="004516DE" w:rsidRDefault="00165153" w:rsidP="0064370A">
      <w:pPr>
        <w:spacing w:after="0" w:line="240" w:lineRule="auto"/>
        <w:ind w:left="720" w:hanging="720"/>
        <w:rPr>
          <w:rFonts w:ascii="Times New Roman" w:hAnsi="Times New Roman" w:cs="Times New Roman"/>
        </w:rPr>
      </w:pPr>
      <w:r w:rsidRPr="004516DE">
        <w:rPr>
          <w:rFonts w:ascii="Times New Roman" w:hAnsi="Times New Roman" w:cs="Times New Roman"/>
          <w:b/>
        </w:rPr>
        <w:t>A</w:t>
      </w:r>
      <w:r w:rsidR="00502DAF" w:rsidRPr="004516DE">
        <w:rPr>
          <w:rFonts w:ascii="Times New Roman" w:hAnsi="Times New Roman" w:cs="Times New Roman"/>
          <w:b/>
        </w:rPr>
        <w:t>.</w:t>
      </w:r>
      <w:r w:rsidR="00502DAF" w:rsidRPr="004516DE">
        <w:rPr>
          <w:rFonts w:ascii="Times New Roman" w:hAnsi="Times New Roman" w:cs="Times New Roman"/>
          <w:b/>
        </w:rPr>
        <w:tab/>
      </w:r>
      <w:r w:rsidR="00502DAF" w:rsidRPr="004516DE">
        <w:rPr>
          <w:rFonts w:ascii="Times New Roman" w:hAnsi="Times New Roman" w:cs="Times New Roman"/>
          <w:b/>
          <w:bCs/>
        </w:rPr>
        <w:t>Record retention.</w:t>
      </w:r>
      <w:r w:rsidR="003A718C">
        <w:rPr>
          <w:rFonts w:ascii="Times New Roman" w:hAnsi="Times New Roman" w:cs="Times New Roman"/>
          <w:b/>
          <w:bCs/>
        </w:rPr>
        <w:t xml:space="preserve"> </w:t>
      </w:r>
      <w:r w:rsidR="00502DAF" w:rsidRPr="004516DE">
        <w:rPr>
          <w:rFonts w:ascii="Times New Roman" w:hAnsi="Times New Roman" w:cs="Times New Roman"/>
          <w:bCs/>
        </w:rPr>
        <w:t>All</w:t>
      </w:r>
      <w:r w:rsidR="00F45850" w:rsidRPr="004516DE">
        <w:rPr>
          <w:rFonts w:ascii="Times New Roman" w:hAnsi="Times New Roman" w:cs="Times New Roman"/>
          <w:bCs/>
        </w:rPr>
        <w:t xml:space="preserve"> </w:t>
      </w:r>
      <w:r w:rsidR="00912258" w:rsidRPr="004516DE">
        <w:rPr>
          <w:rFonts w:ascii="Times New Roman" w:hAnsi="Times New Roman" w:cs="Times New Roman"/>
          <w:bCs/>
        </w:rPr>
        <w:t>child</w:t>
      </w:r>
      <w:r w:rsidR="00843109" w:rsidRPr="004516DE">
        <w:rPr>
          <w:rFonts w:ascii="Times New Roman" w:hAnsi="Times New Roman" w:cs="Times New Roman"/>
          <w:bCs/>
        </w:rPr>
        <w:t xml:space="preserve">, </w:t>
      </w:r>
      <w:r w:rsidR="00502DAF" w:rsidRPr="004516DE">
        <w:rPr>
          <w:rFonts w:ascii="Times New Roman" w:hAnsi="Times New Roman" w:cs="Times New Roman"/>
          <w:bCs/>
        </w:rPr>
        <w:t xml:space="preserve">personnel and </w:t>
      </w:r>
      <w:r w:rsidR="0034221F" w:rsidRPr="004516DE">
        <w:rPr>
          <w:rFonts w:ascii="Times New Roman" w:hAnsi="Times New Roman" w:cs="Times New Roman"/>
          <w:bCs/>
        </w:rPr>
        <w:t xml:space="preserve">licensee </w:t>
      </w:r>
      <w:r w:rsidR="00502DAF" w:rsidRPr="004516DE">
        <w:rPr>
          <w:rFonts w:ascii="Times New Roman" w:hAnsi="Times New Roman" w:cs="Times New Roman"/>
          <w:bCs/>
        </w:rPr>
        <w:t>records must be kept on-site</w:t>
      </w:r>
      <w:r w:rsidR="00843109" w:rsidRPr="004516DE">
        <w:rPr>
          <w:rFonts w:ascii="Times New Roman" w:hAnsi="Times New Roman" w:cs="Times New Roman"/>
          <w:bCs/>
        </w:rPr>
        <w:t>.</w:t>
      </w:r>
      <w:r w:rsidR="00477EB9" w:rsidRPr="004516DE">
        <w:rPr>
          <w:rFonts w:ascii="Times New Roman" w:hAnsi="Times New Roman" w:cs="Times New Roman"/>
          <w:bCs/>
        </w:rPr>
        <w:t xml:space="preserve"> All child records must be retained for a minimum of </w:t>
      </w:r>
      <w:r w:rsidR="0034221F" w:rsidRPr="004516DE">
        <w:rPr>
          <w:rFonts w:ascii="Times New Roman" w:hAnsi="Times New Roman" w:cs="Times New Roman"/>
          <w:bCs/>
        </w:rPr>
        <w:t>two years</w:t>
      </w:r>
      <w:r w:rsidR="00477EB9" w:rsidRPr="004516DE">
        <w:rPr>
          <w:rFonts w:ascii="Times New Roman" w:hAnsi="Times New Roman" w:cs="Times New Roman"/>
          <w:bCs/>
        </w:rPr>
        <w:t xml:space="preserve"> after discharge. </w:t>
      </w:r>
      <w:r w:rsidR="0034221F" w:rsidRPr="004516DE">
        <w:rPr>
          <w:rFonts w:ascii="Times New Roman" w:hAnsi="Times New Roman" w:cs="Times New Roman"/>
          <w:bCs/>
        </w:rPr>
        <w:t xml:space="preserve">Licensees </w:t>
      </w:r>
      <w:r w:rsidR="00477EB9" w:rsidRPr="004516DE">
        <w:rPr>
          <w:rFonts w:ascii="Times New Roman" w:hAnsi="Times New Roman" w:cs="Times New Roman"/>
          <w:bCs/>
        </w:rPr>
        <w:t xml:space="preserve">must be able to locate and have access to child records during business hours. All personnel records must be retained for a minimum of </w:t>
      </w:r>
      <w:r w:rsidR="0034221F" w:rsidRPr="004516DE">
        <w:rPr>
          <w:rFonts w:ascii="Times New Roman" w:hAnsi="Times New Roman" w:cs="Times New Roman"/>
          <w:bCs/>
        </w:rPr>
        <w:t>two years</w:t>
      </w:r>
      <w:r w:rsidR="00477EB9" w:rsidRPr="004516DE">
        <w:rPr>
          <w:rFonts w:ascii="Times New Roman" w:hAnsi="Times New Roman" w:cs="Times New Roman"/>
          <w:bCs/>
        </w:rPr>
        <w:t xml:space="preserve"> after termination.</w:t>
      </w:r>
    </w:p>
    <w:p w:rsidR="00502DAF" w:rsidRPr="004516DE" w:rsidRDefault="00502DAF" w:rsidP="0064370A">
      <w:pPr>
        <w:spacing w:after="0" w:line="240" w:lineRule="auto"/>
        <w:rPr>
          <w:rFonts w:ascii="Times New Roman" w:hAnsi="Times New Roman" w:cs="Times New Roman"/>
          <w:b/>
        </w:rPr>
      </w:pPr>
    </w:p>
    <w:p w:rsidR="00165153" w:rsidRPr="004516DE" w:rsidRDefault="00165153" w:rsidP="0064370A">
      <w:pPr>
        <w:spacing w:after="0" w:line="240" w:lineRule="auto"/>
        <w:ind w:left="720" w:hanging="720"/>
        <w:rPr>
          <w:rFonts w:ascii="Times New Roman" w:hAnsi="Times New Roman" w:cs="Times New Roman"/>
        </w:rPr>
      </w:pPr>
      <w:r w:rsidRPr="004516DE">
        <w:rPr>
          <w:rFonts w:ascii="Times New Roman" w:hAnsi="Times New Roman" w:cs="Times New Roman"/>
          <w:b/>
        </w:rPr>
        <w:t>B.</w:t>
      </w:r>
      <w:r w:rsidRPr="004516DE">
        <w:rPr>
          <w:rFonts w:ascii="Times New Roman" w:hAnsi="Times New Roman" w:cs="Times New Roman"/>
          <w:b/>
        </w:rPr>
        <w:tab/>
        <w:t>Falsification of records.</w:t>
      </w:r>
      <w:r w:rsidRPr="004516DE">
        <w:rPr>
          <w:rFonts w:ascii="Times New Roman" w:hAnsi="Times New Roman" w:cs="Times New Roman"/>
        </w:rPr>
        <w:t xml:space="preserve"> Falsification of r</w:t>
      </w:r>
      <w:r w:rsidR="00DE73C0" w:rsidRPr="004516DE">
        <w:rPr>
          <w:rFonts w:ascii="Times New Roman" w:hAnsi="Times New Roman" w:cs="Times New Roman"/>
        </w:rPr>
        <w:t xml:space="preserve">ecords is a Class D crime </w:t>
      </w:r>
      <w:r w:rsidR="00543DDE" w:rsidRPr="004516DE">
        <w:rPr>
          <w:rFonts w:ascii="Times New Roman" w:hAnsi="Times New Roman" w:cs="Times New Roman"/>
        </w:rPr>
        <w:t>under 17-A M.R.S. §453</w:t>
      </w:r>
      <w:r w:rsidR="00C4608C" w:rsidRPr="004516DE">
        <w:rPr>
          <w:rFonts w:ascii="Times New Roman" w:hAnsi="Times New Roman" w:cs="Times New Roman"/>
        </w:rPr>
        <w:t xml:space="preserve"> </w:t>
      </w:r>
      <w:r w:rsidRPr="004516DE">
        <w:rPr>
          <w:rFonts w:ascii="Times New Roman" w:hAnsi="Times New Roman" w:cs="Times New Roman"/>
        </w:rPr>
        <w:t xml:space="preserve">and may result in </w:t>
      </w:r>
      <w:r w:rsidR="00C4608C" w:rsidRPr="004516DE">
        <w:rPr>
          <w:rFonts w:ascii="Times New Roman" w:hAnsi="Times New Roman" w:cs="Times New Roman"/>
        </w:rPr>
        <w:t>action</w:t>
      </w:r>
      <w:r w:rsidR="003D5D9D" w:rsidRPr="004516DE">
        <w:rPr>
          <w:rFonts w:ascii="Times New Roman" w:hAnsi="Times New Roman" w:cs="Times New Roman"/>
        </w:rPr>
        <w:t xml:space="preserve"> by the Department.</w:t>
      </w:r>
    </w:p>
    <w:p w:rsidR="00165153" w:rsidRPr="004516DE" w:rsidRDefault="00165153" w:rsidP="0064370A">
      <w:pPr>
        <w:spacing w:after="0" w:line="240" w:lineRule="auto"/>
        <w:rPr>
          <w:rFonts w:ascii="Times New Roman" w:hAnsi="Times New Roman" w:cs="Times New Roman"/>
          <w:b/>
        </w:rPr>
      </w:pPr>
    </w:p>
    <w:p w:rsidR="00477EB9" w:rsidRPr="004516DE" w:rsidRDefault="00165153" w:rsidP="001F629B">
      <w:pPr>
        <w:spacing w:after="0" w:line="240" w:lineRule="auto"/>
        <w:ind w:left="720" w:hanging="720"/>
        <w:rPr>
          <w:rFonts w:ascii="Times New Roman" w:hAnsi="Times New Roman" w:cs="Times New Roman"/>
        </w:rPr>
      </w:pPr>
      <w:r w:rsidRPr="004516DE">
        <w:rPr>
          <w:rFonts w:ascii="Times New Roman" w:hAnsi="Times New Roman" w:cs="Times New Roman"/>
          <w:b/>
        </w:rPr>
        <w:t xml:space="preserve">C. </w:t>
      </w:r>
      <w:r w:rsidRPr="004516DE">
        <w:rPr>
          <w:rFonts w:ascii="Times New Roman" w:hAnsi="Times New Roman" w:cs="Times New Roman"/>
          <w:b/>
        </w:rPr>
        <w:tab/>
      </w:r>
      <w:r w:rsidR="00502DAF" w:rsidRPr="004516DE">
        <w:rPr>
          <w:rFonts w:ascii="Times New Roman" w:hAnsi="Times New Roman" w:cs="Times New Roman"/>
          <w:b/>
        </w:rPr>
        <w:t xml:space="preserve">Child </w:t>
      </w:r>
      <w:r w:rsidR="00F10099" w:rsidRPr="004516DE">
        <w:rPr>
          <w:rFonts w:ascii="Times New Roman" w:hAnsi="Times New Roman" w:cs="Times New Roman"/>
          <w:b/>
        </w:rPr>
        <w:t>r</w:t>
      </w:r>
      <w:r w:rsidR="00502DAF" w:rsidRPr="004516DE">
        <w:rPr>
          <w:rFonts w:ascii="Times New Roman" w:hAnsi="Times New Roman" w:cs="Times New Roman"/>
          <w:b/>
        </w:rPr>
        <w:t>ecords.</w:t>
      </w:r>
      <w:r w:rsidR="00502DAF" w:rsidRPr="004516DE">
        <w:rPr>
          <w:rFonts w:ascii="Times New Roman" w:hAnsi="Times New Roman" w:cs="Times New Roman"/>
        </w:rPr>
        <w:t xml:space="preserve"> </w:t>
      </w:r>
      <w:r w:rsidR="00477EB9" w:rsidRPr="004516DE">
        <w:rPr>
          <w:rFonts w:ascii="Times New Roman" w:hAnsi="Times New Roman" w:cs="Times New Roman"/>
        </w:rPr>
        <w:t xml:space="preserve">Licensees </w:t>
      </w:r>
      <w:r w:rsidR="00502DAF" w:rsidRPr="004516DE">
        <w:rPr>
          <w:rFonts w:ascii="Times New Roman" w:hAnsi="Times New Roman" w:cs="Times New Roman"/>
        </w:rPr>
        <w:t>must keep records for all children served. Child records shall be confidential, but made available for inspection by the Department for licensing</w:t>
      </w:r>
      <w:r w:rsidR="003530CD" w:rsidRPr="004516DE">
        <w:rPr>
          <w:rFonts w:ascii="Times New Roman" w:hAnsi="Times New Roman" w:cs="Times New Roman"/>
        </w:rPr>
        <w:t xml:space="preserve"> </w:t>
      </w:r>
      <w:r w:rsidR="00502DAF" w:rsidRPr="004516DE">
        <w:rPr>
          <w:rFonts w:ascii="Times New Roman" w:hAnsi="Times New Roman" w:cs="Times New Roman"/>
        </w:rPr>
        <w:t>and investigative purposes.</w:t>
      </w:r>
      <w:r w:rsidR="00B3055C" w:rsidRPr="004516DE">
        <w:rPr>
          <w:rFonts w:ascii="Times New Roman" w:hAnsi="Times New Roman" w:cs="Times New Roman"/>
        </w:rPr>
        <w:t xml:space="preserve"> Child records may also be released upon written authorization </w:t>
      </w:r>
      <w:r w:rsidR="00477EB9" w:rsidRPr="004516DE">
        <w:rPr>
          <w:rFonts w:ascii="Times New Roman" w:hAnsi="Times New Roman" w:cs="Times New Roman"/>
        </w:rPr>
        <w:t>by</w:t>
      </w:r>
      <w:r w:rsidR="00B3055C" w:rsidRPr="004516DE">
        <w:rPr>
          <w:rFonts w:ascii="Times New Roman" w:hAnsi="Times New Roman" w:cs="Times New Roman"/>
        </w:rPr>
        <w:t xml:space="preserve"> a child’s parent, except as otherwise specified by </w:t>
      </w:r>
      <w:r w:rsidR="009F3A3B" w:rsidRPr="004516DE">
        <w:rPr>
          <w:rFonts w:ascii="Times New Roman" w:hAnsi="Times New Roman" w:cs="Times New Roman"/>
        </w:rPr>
        <w:t>22 M.R.S. §7703</w:t>
      </w:r>
      <w:r w:rsidR="00B3055C" w:rsidRPr="004516DE">
        <w:rPr>
          <w:rFonts w:ascii="Times New Roman" w:hAnsi="Times New Roman" w:cs="Times New Roman"/>
        </w:rPr>
        <w:t>.</w:t>
      </w:r>
      <w:r w:rsidR="00502DAF" w:rsidRPr="004516DE">
        <w:rPr>
          <w:rFonts w:ascii="Times New Roman" w:hAnsi="Times New Roman" w:cs="Times New Roman"/>
        </w:rPr>
        <w:t xml:space="preserve"> Child records must include: </w:t>
      </w:r>
    </w:p>
    <w:p w:rsidR="00502DAF" w:rsidRPr="004516DE" w:rsidRDefault="00502DAF" w:rsidP="001F629B">
      <w:pPr>
        <w:spacing w:after="0" w:line="240" w:lineRule="auto"/>
        <w:ind w:left="720" w:hanging="720"/>
        <w:rPr>
          <w:rFonts w:ascii="Times New Roman" w:hAnsi="Times New Roman" w:cs="Times New Roman"/>
        </w:rPr>
      </w:pPr>
      <w:r w:rsidRPr="004516DE">
        <w:rPr>
          <w:rFonts w:ascii="Times New Roman" w:hAnsi="Times New Roman" w:cs="Times New Roman"/>
        </w:rPr>
        <w:t xml:space="preserve"> </w:t>
      </w:r>
    </w:p>
    <w:p w:rsidR="00165153" w:rsidRPr="004516DE" w:rsidRDefault="00165153" w:rsidP="0064370A">
      <w:pPr>
        <w:spacing w:after="0" w:line="240" w:lineRule="auto"/>
        <w:ind w:firstLine="720"/>
        <w:rPr>
          <w:rFonts w:ascii="Times New Roman" w:hAnsi="Times New Roman" w:cs="Times New Roman"/>
        </w:rPr>
      </w:pPr>
      <w:r w:rsidRPr="004516DE">
        <w:rPr>
          <w:rFonts w:ascii="Times New Roman" w:hAnsi="Times New Roman" w:cs="Times New Roman"/>
          <w:b/>
        </w:rPr>
        <w:t>1</w:t>
      </w:r>
      <w:r w:rsidR="0034221F" w:rsidRPr="004516DE">
        <w:rPr>
          <w:rFonts w:ascii="Times New Roman" w:hAnsi="Times New Roman" w:cs="Times New Roman"/>
          <w:b/>
        </w:rPr>
        <w:t>.</w:t>
      </w:r>
      <w:r w:rsidRPr="004516DE">
        <w:rPr>
          <w:rFonts w:ascii="Times New Roman" w:hAnsi="Times New Roman" w:cs="Times New Roman"/>
        </w:rPr>
        <w:t xml:space="preserve"> </w:t>
      </w:r>
      <w:r w:rsidRPr="004516DE">
        <w:rPr>
          <w:rFonts w:ascii="Times New Roman" w:hAnsi="Times New Roman" w:cs="Times New Roman"/>
        </w:rPr>
        <w:tab/>
      </w:r>
      <w:r w:rsidR="00502DAF" w:rsidRPr="004516DE">
        <w:rPr>
          <w:rFonts w:ascii="Times New Roman" w:hAnsi="Times New Roman" w:cs="Times New Roman"/>
        </w:rPr>
        <w:t>The child’s name, birth date, street address and mailing address;</w:t>
      </w:r>
    </w:p>
    <w:p w:rsidR="00165153" w:rsidRPr="004516DE" w:rsidRDefault="00165153" w:rsidP="0064370A">
      <w:pPr>
        <w:spacing w:after="0" w:line="240" w:lineRule="auto"/>
        <w:ind w:firstLine="720"/>
        <w:rPr>
          <w:rFonts w:ascii="Times New Roman" w:hAnsi="Times New Roman" w:cs="Times New Roman"/>
        </w:rPr>
      </w:pPr>
    </w:p>
    <w:p w:rsidR="00165153" w:rsidRPr="004516DE" w:rsidRDefault="00165153" w:rsidP="0064370A">
      <w:pPr>
        <w:spacing w:after="0" w:line="240" w:lineRule="auto"/>
        <w:ind w:firstLine="720"/>
        <w:rPr>
          <w:rFonts w:ascii="Times New Roman" w:hAnsi="Times New Roman" w:cs="Times New Roman"/>
        </w:rPr>
      </w:pPr>
      <w:r w:rsidRPr="004516DE">
        <w:rPr>
          <w:rFonts w:ascii="Times New Roman" w:hAnsi="Times New Roman" w:cs="Times New Roman"/>
          <w:b/>
        </w:rPr>
        <w:t>2</w:t>
      </w:r>
      <w:r w:rsidR="0034221F" w:rsidRPr="004516DE">
        <w:rPr>
          <w:rFonts w:ascii="Times New Roman" w:hAnsi="Times New Roman" w:cs="Times New Roman"/>
          <w:b/>
        </w:rPr>
        <w:t>.</w:t>
      </w:r>
      <w:r w:rsidRPr="004516DE">
        <w:rPr>
          <w:rFonts w:ascii="Times New Roman" w:hAnsi="Times New Roman" w:cs="Times New Roman"/>
        </w:rPr>
        <w:t xml:space="preserve"> </w:t>
      </w:r>
      <w:r w:rsidRPr="004516DE">
        <w:rPr>
          <w:rFonts w:ascii="Times New Roman" w:hAnsi="Times New Roman" w:cs="Times New Roman"/>
        </w:rPr>
        <w:tab/>
      </w:r>
      <w:r w:rsidR="00502DAF" w:rsidRPr="004516DE">
        <w:rPr>
          <w:rFonts w:ascii="Times New Roman" w:hAnsi="Times New Roman" w:cs="Times New Roman"/>
        </w:rPr>
        <w:t>The name, street address, mailing address and telephone n</w:t>
      </w:r>
      <w:r w:rsidRPr="004516DE">
        <w:rPr>
          <w:rFonts w:ascii="Times New Roman" w:hAnsi="Times New Roman" w:cs="Times New Roman"/>
        </w:rPr>
        <w:t>umber of the child’s parents;</w:t>
      </w:r>
    </w:p>
    <w:p w:rsidR="00165153" w:rsidRPr="004516DE" w:rsidRDefault="00165153" w:rsidP="0064370A">
      <w:pPr>
        <w:spacing w:after="0" w:line="240" w:lineRule="auto"/>
        <w:ind w:firstLine="720"/>
        <w:rPr>
          <w:rFonts w:ascii="Times New Roman" w:hAnsi="Times New Roman" w:cs="Times New Roman"/>
        </w:rPr>
      </w:pPr>
    </w:p>
    <w:p w:rsidR="00165153" w:rsidRPr="004516DE" w:rsidRDefault="00165153" w:rsidP="0064370A">
      <w:pPr>
        <w:spacing w:line="240" w:lineRule="auto"/>
        <w:ind w:left="1440" w:hanging="720"/>
        <w:rPr>
          <w:rFonts w:ascii="Times New Roman" w:hAnsi="Times New Roman" w:cs="Times New Roman"/>
        </w:rPr>
      </w:pPr>
      <w:r w:rsidRPr="004516DE">
        <w:rPr>
          <w:rFonts w:ascii="Times New Roman" w:hAnsi="Times New Roman" w:cs="Times New Roman"/>
          <w:b/>
        </w:rPr>
        <w:t>3</w:t>
      </w:r>
      <w:r w:rsidR="0034221F" w:rsidRPr="004516DE">
        <w:rPr>
          <w:rFonts w:ascii="Times New Roman" w:hAnsi="Times New Roman" w:cs="Times New Roman"/>
          <w:b/>
        </w:rPr>
        <w:t>.</w:t>
      </w:r>
      <w:r w:rsidRPr="004516DE">
        <w:rPr>
          <w:rFonts w:ascii="Times New Roman" w:hAnsi="Times New Roman" w:cs="Times New Roman"/>
        </w:rPr>
        <w:t xml:space="preserve"> </w:t>
      </w:r>
      <w:r w:rsidRPr="004516DE">
        <w:rPr>
          <w:rFonts w:ascii="Times New Roman" w:hAnsi="Times New Roman" w:cs="Times New Roman"/>
        </w:rPr>
        <w:tab/>
      </w:r>
      <w:r w:rsidR="00A31081" w:rsidRPr="004516DE">
        <w:rPr>
          <w:rFonts w:ascii="Times New Roman" w:hAnsi="Times New Roman" w:cs="Times New Roman"/>
        </w:rPr>
        <w:t xml:space="preserve">Places of employment, </w:t>
      </w:r>
      <w:r w:rsidR="00502DAF" w:rsidRPr="004516DE">
        <w:rPr>
          <w:rFonts w:ascii="Times New Roman" w:hAnsi="Times New Roman" w:cs="Times New Roman"/>
        </w:rPr>
        <w:t xml:space="preserve">telephone number, </w:t>
      </w:r>
      <w:r w:rsidR="000901FC" w:rsidRPr="004516DE">
        <w:rPr>
          <w:rFonts w:ascii="Times New Roman" w:hAnsi="Times New Roman" w:cs="Times New Roman"/>
        </w:rPr>
        <w:t xml:space="preserve">and </w:t>
      </w:r>
      <w:r w:rsidR="00502DAF" w:rsidRPr="004516DE">
        <w:rPr>
          <w:rFonts w:ascii="Times New Roman" w:hAnsi="Times New Roman" w:cs="Times New Roman"/>
        </w:rPr>
        <w:t>street address of the child’s parents’ employers;</w:t>
      </w:r>
    </w:p>
    <w:p w:rsidR="00502DAF" w:rsidRPr="004516DE" w:rsidRDefault="00165153" w:rsidP="0064370A">
      <w:pPr>
        <w:spacing w:line="240" w:lineRule="auto"/>
        <w:ind w:firstLine="720"/>
        <w:rPr>
          <w:rFonts w:ascii="Times New Roman" w:hAnsi="Times New Roman" w:cs="Times New Roman"/>
        </w:rPr>
      </w:pPr>
      <w:r w:rsidRPr="004516DE">
        <w:rPr>
          <w:rFonts w:ascii="Times New Roman" w:hAnsi="Times New Roman" w:cs="Times New Roman"/>
          <w:b/>
        </w:rPr>
        <w:t>4</w:t>
      </w:r>
      <w:r w:rsidR="0034221F" w:rsidRPr="004516DE">
        <w:rPr>
          <w:rFonts w:ascii="Times New Roman" w:hAnsi="Times New Roman" w:cs="Times New Roman"/>
          <w:b/>
        </w:rPr>
        <w:t>.</w:t>
      </w:r>
      <w:r w:rsidRPr="004516DE">
        <w:rPr>
          <w:rFonts w:ascii="Times New Roman" w:hAnsi="Times New Roman" w:cs="Times New Roman"/>
        </w:rPr>
        <w:t xml:space="preserve"> </w:t>
      </w:r>
      <w:r w:rsidRPr="004516DE">
        <w:rPr>
          <w:rFonts w:ascii="Times New Roman" w:hAnsi="Times New Roman" w:cs="Times New Roman"/>
        </w:rPr>
        <w:tab/>
      </w:r>
      <w:r w:rsidR="00502DAF" w:rsidRPr="004516DE">
        <w:rPr>
          <w:rFonts w:ascii="Times New Roman" w:hAnsi="Times New Roman" w:cs="Times New Roman"/>
        </w:rPr>
        <w:t>The method of contacting the parents while the child is in care;</w:t>
      </w:r>
    </w:p>
    <w:p w:rsidR="00165153" w:rsidRPr="004516DE" w:rsidRDefault="00165153" w:rsidP="0064370A">
      <w:pPr>
        <w:spacing w:after="0" w:line="240" w:lineRule="auto"/>
        <w:ind w:left="1440" w:hanging="720"/>
        <w:rPr>
          <w:rFonts w:ascii="Times New Roman" w:hAnsi="Times New Roman" w:cs="Times New Roman"/>
        </w:rPr>
      </w:pPr>
      <w:r w:rsidRPr="004516DE">
        <w:rPr>
          <w:rFonts w:ascii="Times New Roman" w:hAnsi="Times New Roman" w:cs="Times New Roman"/>
          <w:b/>
        </w:rPr>
        <w:t>5</w:t>
      </w:r>
      <w:r w:rsidR="0034221F" w:rsidRPr="004516DE">
        <w:rPr>
          <w:rFonts w:ascii="Times New Roman" w:hAnsi="Times New Roman" w:cs="Times New Roman"/>
          <w:b/>
        </w:rPr>
        <w:t>.</w:t>
      </w:r>
      <w:r w:rsidRPr="004516DE">
        <w:rPr>
          <w:rFonts w:ascii="Times New Roman" w:hAnsi="Times New Roman" w:cs="Times New Roman"/>
        </w:rPr>
        <w:t xml:space="preserve"> </w:t>
      </w:r>
      <w:r w:rsidRPr="004516DE">
        <w:rPr>
          <w:rFonts w:ascii="Times New Roman" w:hAnsi="Times New Roman" w:cs="Times New Roman"/>
        </w:rPr>
        <w:tab/>
      </w:r>
      <w:r w:rsidR="00502DAF" w:rsidRPr="004516DE">
        <w:rPr>
          <w:rFonts w:ascii="Times New Roman" w:hAnsi="Times New Roman" w:cs="Times New Roman"/>
        </w:rPr>
        <w:t xml:space="preserve">The name, street address and telephone number of an emergency contact other than the parents, for use in the event </w:t>
      </w:r>
      <w:proofErr w:type="gramStart"/>
      <w:r w:rsidR="00502DAF" w:rsidRPr="004516DE">
        <w:rPr>
          <w:rFonts w:ascii="Times New Roman" w:hAnsi="Times New Roman" w:cs="Times New Roman"/>
        </w:rPr>
        <w:t>of an emergency</w:t>
      </w:r>
      <w:r w:rsidR="00ED78D3" w:rsidRPr="004516DE">
        <w:rPr>
          <w:rFonts w:ascii="Times New Roman" w:hAnsi="Times New Roman" w:cs="Times New Roman"/>
        </w:rPr>
        <w:t>,</w:t>
      </w:r>
      <w:r w:rsidR="00502DAF" w:rsidRPr="004516DE">
        <w:rPr>
          <w:rFonts w:ascii="Times New Roman" w:hAnsi="Times New Roman" w:cs="Times New Roman"/>
        </w:rPr>
        <w:t xml:space="preserve"> if</w:t>
      </w:r>
      <w:r w:rsidRPr="004516DE">
        <w:rPr>
          <w:rFonts w:ascii="Times New Roman" w:hAnsi="Times New Roman" w:cs="Times New Roman"/>
        </w:rPr>
        <w:t xml:space="preserve"> the parents</w:t>
      </w:r>
      <w:proofErr w:type="gramEnd"/>
      <w:r w:rsidRPr="004516DE">
        <w:rPr>
          <w:rFonts w:ascii="Times New Roman" w:hAnsi="Times New Roman" w:cs="Times New Roman"/>
        </w:rPr>
        <w:t xml:space="preserve"> cannot be reached;</w:t>
      </w:r>
    </w:p>
    <w:p w:rsidR="00502DAF" w:rsidRPr="004516DE" w:rsidRDefault="00502DAF" w:rsidP="0064370A">
      <w:pPr>
        <w:spacing w:after="0" w:line="240" w:lineRule="auto"/>
        <w:ind w:left="2160" w:hanging="720"/>
        <w:rPr>
          <w:rFonts w:ascii="Times New Roman" w:hAnsi="Times New Roman" w:cs="Times New Roman"/>
        </w:rPr>
      </w:pPr>
    </w:p>
    <w:p w:rsidR="00502DAF" w:rsidRPr="004516DE" w:rsidRDefault="00165153" w:rsidP="0064370A">
      <w:pPr>
        <w:spacing w:line="240" w:lineRule="auto"/>
        <w:ind w:firstLine="720"/>
        <w:rPr>
          <w:rFonts w:ascii="Times New Roman" w:hAnsi="Times New Roman" w:cs="Times New Roman"/>
        </w:rPr>
      </w:pPr>
      <w:r w:rsidRPr="004516DE">
        <w:rPr>
          <w:rFonts w:ascii="Times New Roman" w:hAnsi="Times New Roman" w:cs="Times New Roman"/>
          <w:b/>
        </w:rPr>
        <w:t>6</w:t>
      </w:r>
      <w:r w:rsidR="0034221F" w:rsidRPr="004516DE">
        <w:rPr>
          <w:rFonts w:ascii="Times New Roman" w:hAnsi="Times New Roman" w:cs="Times New Roman"/>
          <w:b/>
        </w:rPr>
        <w:t>.</w:t>
      </w:r>
      <w:r w:rsidRPr="004516DE">
        <w:rPr>
          <w:rFonts w:ascii="Times New Roman" w:hAnsi="Times New Roman" w:cs="Times New Roman"/>
        </w:rPr>
        <w:t xml:space="preserve"> </w:t>
      </w:r>
      <w:r w:rsidRPr="004516DE">
        <w:rPr>
          <w:rFonts w:ascii="Times New Roman" w:hAnsi="Times New Roman" w:cs="Times New Roman"/>
        </w:rPr>
        <w:tab/>
      </w:r>
      <w:r w:rsidR="00502DAF" w:rsidRPr="004516DE">
        <w:rPr>
          <w:rFonts w:ascii="Times New Roman" w:hAnsi="Times New Roman" w:cs="Times New Roman"/>
        </w:rPr>
        <w:t xml:space="preserve">Dates of </w:t>
      </w:r>
      <w:r w:rsidR="00662016" w:rsidRPr="004516DE">
        <w:rPr>
          <w:rFonts w:ascii="Times New Roman" w:hAnsi="Times New Roman" w:cs="Times New Roman"/>
        </w:rPr>
        <w:t xml:space="preserve">enrollment and </w:t>
      </w:r>
      <w:r w:rsidR="00502DAF" w:rsidRPr="004516DE">
        <w:rPr>
          <w:rFonts w:ascii="Times New Roman" w:hAnsi="Times New Roman" w:cs="Times New Roman"/>
        </w:rPr>
        <w:t>termination;</w:t>
      </w:r>
    </w:p>
    <w:p w:rsidR="00502DAF" w:rsidRPr="004516DE" w:rsidRDefault="00165153" w:rsidP="0064370A">
      <w:pPr>
        <w:spacing w:after="0" w:line="240" w:lineRule="auto"/>
        <w:ind w:firstLine="720"/>
        <w:rPr>
          <w:rFonts w:ascii="Times New Roman" w:hAnsi="Times New Roman" w:cs="Times New Roman"/>
        </w:rPr>
      </w:pPr>
      <w:r w:rsidRPr="004516DE">
        <w:rPr>
          <w:rFonts w:ascii="Times New Roman" w:hAnsi="Times New Roman" w:cs="Times New Roman"/>
          <w:b/>
        </w:rPr>
        <w:t>7</w:t>
      </w:r>
      <w:r w:rsidR="0034221F" w:rsidRPr="004516DE">
        <w:rPr>
          <w:rFonts w:ascii="Times New Roman" w:hAnsi="Times New Roman" w:cs="Times New Roman"/>
          <w:b/>
        </w:rPr>
        <w:t>.</w:t>
      </w:r>
      <w:r w:rsidRPr="004516DE">
        <w:rPr>
          <w:rFonts w:ascii="Times New Roman" w:hAnsi="Times New Roman" w:cs="Times New Roman"/>
        </w:rPr>
        <w:tab/>
      </w:r>
      <w:r w:rsidR="00502DAF" w:rsidRPr="004516DE">
        <w:rPr>
          <w:rFonts w:ascii="Times New Roman" w:hAnsi="Times New Roman" w:cs="Times New Roman"/>
        </w:rPr>
        <w:t>Immunization records</w:t>
      </w:r>
      <w:r w:rsidR="00502DAF" w:rsidRPr="004516DE">
        <w:rPr>
          <w:rStyle w:val="CommentReference"/>
          <w:rFonts w:ascii="Times New Roman" w:hAnsi="Times New Roman" w:cs="Times New Roman"/>
          <w:sz w:val="22"/>
          <w:szCs w:val="22"/>
        </w:rPr>
        <w:t>;</w:t>
      </w:r>
    </w:p>
    <w:p w:rsidR="00502DAF" w:rsidRPr="004516DE" w:rsidRDefault="00502DAF" w:rsidP="0064370A">
      <w:pPr>
        <w:spacing w:after="0" w:line="240" w:lineRule="auto"/>
        <w:rPr>
          <w:rFonts w:ascii="Times New Roman" w:hAnsi="Times New Roman" w:cs="Times New Roman"/>
        </w:rPr>
      </w:pPr>
    </w:p>
    <w:p w:rsidR="00502DAF" w:rsidRPr="004516DE" w:rsidRDefault="00165153" w:rsidP="0064370A">
      <w:pPr>
        <w:spacing w:line="240" w:lineRule="auto"/>
        <w:ind w:left="1440" w:hanging="720"/>
        <w:rPr>
          <w:rFonts w:ascii="Times New Roman" w:hAnsi="Times New Roman" w:cs="Times New Roman"/>
        </w:rPr>
      </w:pPr>
      <w:r w:rsidRPr="004516DE">
        <w:rPr>
          <w:rFonts w:ascii="Times New Roman" w:hAnsi="Times New Roman" w:cs="Times New Roman"/>
          <w:b/>
        </w:rPr>
        <w:t>8</w:t>
      </w:r>
      <w:r w:rsidR="0034221F" w:rsidRPr="004516DE">
        <w:rPr>
          <w:rFonts w:ascii="Times New Roman" w:hAnsi="Times New Roman" w:cs="Times New Roman"/>
          <w:b/>
        </w:rPr>
        <w:t>.</w:t>
      </w:r>
      <w:r w:rsidRPr="004516DE">
        <w:rPr>
          <w:rFonts w:ascii="Times New Roman" w:hAnsi="Times New Roman" w:cs="Times New Roman"/>
        </w:rPr>
        <w:t xml:space="preserve"> </w:t>
      </w:r>
      <w:r w:rsidRPr="004516DE">
        <w:rPr>
          <w:rFonts w:ascii="Times New Roman" w:hAnsi="Times New Roman" w:cs="Times New Roman"/>
        </w:rPr>
        <w:tab/>
      </w:r>
      <w:r w:rsidR="00502DAF" w:rsidRPr="004516DE">
        <w:rPr>
          <w:rFonts w:ascii="Times New Roman" w:hAnsi="Times New Roman" w:cs="Times New Roman"/>
        </w:rPr>
        <w:t>The names, addresses and telephone numbers of the child's physician;</w:t>
      </w:r>
    </w:p>
    <w:p w:rsidR="00502DAF" w:rsidRPr="004516DE" w:rsidRDefault="00165153" w:rsidP="0064370A">
      <w:pPr>
        <w:spacing w:after="0" w:line="240" w:lineRule="auto"/>
        <w:ind w:firstLine="720"/>
        <w:rPr>
          <w:rFonts w:ascii="Times New Roman" w:hAnsi="Times New Roman" w:cs="Times New Roman"/>
        </w:rPr>
      </w:pPr>
      <w:r w:rsidRPr="004516DE">
        <w:rPr>
          <w:rFonts w:ascii="Times New Roman" w:hAnsi="Times New Roman" w:cs="Times New Roman"/>
          <w:b/>
        </w:rPr>
        <w:t>9</w:t>
      </w:r>
      <w:r w:rsidR="0034221F" w:rsidRPr="004516DE">
        <w:rPr>
          <w:rFonts w:ascii="Times New Roman" w:hAnsi="Times New Roman" w:cs="Times New Roman"/>
          <w:b/>
        </w:rPr>
        <w:t>.</w:t>
      </w:r>
      <w:r w:rsidRPr="004516DE">
        <w:rPr>
          <w:rFonts w:ascii="Times New Roman" w:hAnsi="Times New Roman" w:cs="Times New Roman"/>
        </w:rPr>
        <w:tab/>
      </w:r>
      <w:r w:rsidR="00502DAF" w:rsidRPr="004516DE">
        <w:rPr>
          <w:rFonts w:ascii="Times New Roman" w:hAnsi="Times New Roman" w:cs="Times New Roman"/>
        </w:rPr>
        <w:t>Written authorization to obtain emergen</w:t>
      </w:r>
      <w:r w:rsidRPr="004516DE">
        <w:rPr>
          <w:rFonts w:ascii="Times New Roman" w:hAnsi="Times New Roman" w:cs="Times New Roman"/>
        </w:rPr>
        <w:t xml:space="preserve">cy medical care for the child; </w:t>
      </w:r>
    </w:p>
    <w:p w:rsidR="00502DAF" w:rsidRPr="004516DE" w:rsidRDefault="00502DAF" w:rsidP="0064370A">
      <w:pPr>
        <w:spacing w:after="0" w:line="240" w:lineRule="auto"/>
        <w:ind w:left="2160" w:hanging="720"/>
        <w:rPr>
          <w:rFonts w:ascii="Times New Roman" w:hAnsi="Times New Roman" w:cs="Times New Roman"/>
        </w:rPr>
      </w:pPr>
    </w:p>
    <w:p w:rsidR="00165153" w:rsidRPr="004516DE" w:rsidRDefault="00165153" w:rsidP="0064370A">
      <w:pPr>
        <w:spacing w:after="0" w:line="240" w:lineRule="auto"/>
        <w:ind w:left="1440" w:hanging="720"/>
        <w:rPr>
          <w:rFonts w:ascii="Times New Roman" w:hAnsi="Times New Roman" w:cs="Times New Roman"/>
        </w:rPr>
      </w:pPr>
      <w:r w:rsidRPr="004516DE">
        <w:rPr>
          <w:rFonts w:ascii="Times New Roman" w:hAnsi="Times New Roman" w:cs="Times New Roman"/>
          <w:b/>
        </w:rPr>
        <w:t>10</w:t>
      </w:r>
      <w:r w:rsidR="0034221F" w:rsidRPr="004516DE">
        <w:rPr>
          <w:rFonts w:ascii="Times New Roman" w:hAnsi="Times New Roman" w:cs="Times New Roman"/>
          <w:b/>
        </w:rPr>
        <w:t>.</w:t>
      </w:r>
      <w:r w:rsidRPr="004516DE">
        <w:rPr>
          <w:rFonts w:ascii="Times New Roman" w:hAnsi="Times New Roman" w:cs="Times New Roman"/>
        </w:rPr>
        <w:t xml:space="preserve"> </w:t>
      </w:r>
      <w:r w:rsidRPr="004516DE">
        <w:rPr>
          <w:rFonts w:ascii="Times New Roman" w:hAnsi="Times New Roman" w:cs="Times New Roman"/>
        </w:rPr>
        <w:tab/>
      </w:r>
      <w:r w:rsidR="00502DAF" w:rsidRPr="004516DE">
        <w:rPr>
          <w:rFonts w:ascii="Times New Roman" w:hAnsi="Times New Roman" w:cs="Times New Roman"/>
        </w:rPr>
        <w:t>A</w:t>
      </w:r>
      <w:r w:rsidR="00502DAF" w:rsidRPr="004516DE">
        <w:rPr>
          <w:rFonts w:ascii="Times New Roman" w:hAnsi="Times New Roman" w:cs="Times New Roman"/>
          <w:b/>
        </w:rPr>
        <w:t xml:space="preserve"> </w:t>
      </w:r>
      <w:r w:rsidR="00502DAF" w:rsidRPr="004516DE">
        <w:rPr>
          <w:rFonts w:ascii="Times New Roman" w:hAnsi="Times New Roman" w:cs="Times New Roman"/>
        </w:rPr>
        <w:t xml:space="preserve">record of all </w:t>
      </w:r>
      <w:r w:rsidR="00A11C9C" w:rsidRPr="004516DE">
        <w:rPr>
          <w:rFonts w:ascii="Times New Roman" w:hAnsi="Times New Roman" w:cs="Times New Roman"/>
        </w:rPr>
        <w:t>serious injuries and reportable incidents sustained by the child while in care</w:t>
      </w:r>
      <w:r w:rsidR="00951683" w:rsidRPr="004516DE">
        <w:rPr>
          <w:rFonts w:ascii="Times New Roman" w:hAnsi="Times New Roman" w:cs="Times New Roman"/>
        </w:rPr>
        <w:t xml:space="preserve"> as defined in 22 M.R.S. §7701(5)</w:t>
      </w:r>
      <w:r w:rsidR="00A11C9C" w:rsidRPr="004516DE">
        <w:rPr>
          <w:rFonts w:ascii="Times New Roman" w:hAnsi="Times New Roman" w:cs="Times New Roman"/>
        </w:rPr>
        <w:t xml:space="preserve">, recorded on the same day of the injury and </w:t>
      </w:r>
      <w:r w:rsidR="00912258" w:rsidRPr="004516DE">
        <w:rPr>
          <w:rFonts w:ascii="Times New Roman" w:hAnsi="Times New Roman" w:cs="Times New Roman"/>
        </w:rPr>
        <w:t>including</w:t>
      </w:r>
      <w:r w:rsidR="00A11C9C" w:rsidRPr="004516DE">
        <w:rPr>
          <w:rFonts w:ascii="Times New Roman" w:hAnsi="Times New Roman" w:cs="Times New Roman"/>
        </w:rPr>
        <w:t xml:space="preserve"> the date</w:t>
      </w:r>
      <w:r w:rsidR="00477EB9" w:rsidRPr="004516DE">
        <w:rPr>
          <w:rFonts w:ascii="Times New Roman" w:hAnsi="Times New Roman" w:cs="Times New Roman"/>
        </w:rPr>
        <w:t xml:space="preserve"> and time</w:t>
      </w:r>
      <w:r w:rsidR="00A11C9C" w:rsidRPr="004516DE">
        <w:rPr>
          <w:rFonts w:ascii="Times New Roman" w:hAnsi="Times New Roman" w:cs="Times New Roman"/>
        </w:rPr>
        <w:t xml:space="preserve"> of </w:t>
      </w:r>
      <w:r w:rsidR="00477EB9" w:rsidRPr="004516DE">
        <w:rPr>
          <w:rFonts w:ascii="Times New Roman" w:hAnsi="Times New Roman" w:cs="Times New Roman"/>
        </w:rPr>
        <w:t xml:space="preserve">the </w:t>
      </w:r>
      <w:r w:rsidR="00A11C9C" w:rsidRPr="004516DE">
        <w:rPr>
          <w:rFonts w:ascii="Times New Roman" w:hAnsi="Times New Roman" w:cs="Times New Roman"/>
        </w:rPr>
        <w:t>notification of a parent, signed by the parent within 48 hours of the incident</w:t>
      </w:r>
      <w:r w:rsidR="00951683" w:rsidRPr="004516DE">
        <w:rPr>
          <w:rFonts w:ascii="Times New Roman" w:hAnsi="Times New Roman" w:cs="Times New Roman"/>
        </w:rPr>
        <w:t xml:space="preserve"> in accordance with 22 M.R.S. §7702(2)</w:t>
      </w:r>
      <w:r w:rsidR="00A11C9C" w:rsidRPr="004516DE">
        <w:rPr>
          <w:rFonts w:ascii="Times New Roman" w:hAnsi="Times New Roman" w:cs="Times New Roman"/>
        </w:rPr>
        <w:t>;</w:t>
      </w:r>
    </w:p>
    <w:p w:rsidR="00165153" w:rsidRPr="004516DE" w:rsidRDefault="00165153" w:rsidP="0064370A">
      <w:pPr>
        <w:spacing w:after="0" w:line="240" w:lineRule="auto"/>
        <w:ind w:left="2160" w:hanging="720"/>
        <w:rPr>
          <w:rFonts w:ascii="Times New Roman" w:hAnsi="Times New Roman" w:cs="Times New Roman"/>
        </w:rPr>
      </w:pPr>
    </w:p>
    <w:p w:rsidR="00165153" w:rsidRPr="004516DE" w:rsidRDefault="00165153" w:rsidP="0064370A">
      <w:pPr>
        <w:spacing w:after="0" w:line="240" w:lineRule="auto"/>
        <w:ind w:left="1440" w:hanging="720"/>
        <w:rPr>
          <w:rFonts w:ascii="Times New Roman" w:hAnsi="Times New Roman" w:cs="Times New Roman"/>
        </w:rPr>
      </w:pPr>
      <w:r w:rsidRPr="004516DE">
        <w:rPr>
          <w:rFonts w:ascii="Times New Roman" w:hAnsi="Times New Roman" w:cs="Times New Roman"/>
          <w:b/>
        </w:rPr>
        <w:t>11</w:t>
      </w:r>
      <w:r w:rsidR="00F54313" w:rsidRPr="004516DE">
        <w:rPr>
          <w:rFonts w:ascii="Times New Roman" w:hAnsi="Times New Roman" w:cs="Times New Roman"/>
          <w:b/>
        </w:rPr>
        <w:t>.</w:t>
      </w:r>
      <w:r w:rsidRPr="004516DE">
        <w:rPr>
          <w:rFonts w:ascii="Times New Roman" w:hAnsi="Times New Roman" w:cs="Times New Roman"/>
        </w:rPr>
        <w:t xml:space="preserve"> </w:t>
      </w:r>
      <w:r w:rsidRPr="004516DE">
        <w:rPr>
          <w:rFonts w:ascii="Times New Roman" w:hAnsi="Times New Roman" w:cs="Times New Roman"/>
        </w:rPr>
        <w:tab/>
        <w:t xml:space="preserve">A record that </w:t>
      </w:r>
      <w:r w:rsidR="006B217B" w:rsidRPr="004516DE">
        <w:rPr>
          <w:rFonts w:ascii="Times New Roman" w:hAnsi="Times New Roman" w:cs="Times New Roman"/>
        </w:rPr>
        <w:t xml:space="preserve">the </w:t>
      </w:r>
      <w:r w:rsidR="00912258" w:rsidRPr="004516DE">
        <w:rPr>
          <w:rFonts w:ascii="Times New Roman" w:hAnsi="Times New Roman" w:cs="Times New Roman"/>
        </w:rPr>
        <w:t xml:space="preserve">provider has shared </w:t>
      </w:r>
      <w:r w:rsidRPr="004516DE">
        <w:rPr>
          <w:rFonts w:ascii="Times New Roman" w:hAnsi="Times New Roman" w:cs="Times New Roman"/>
        </w:rPr>
        <w:t xml:space="preserve">the following information with the child’s parent at the time of admission: </w:t>
      </w:r>
    </w:p>
    <w:p w:rsidR="00165153" w:rsidRPr="00602F1E" w:rsidRDefault="00165153" w:rsidP="00602F1E">
      <w:pPr>
        <w:spacing w:after="0" w:line="240" w:lineRule="auto"/>
        <w:ind w:left="1440" w:hanging="720"/>
        <w:rPr>
          <w:rFonts w:ascii="Times New Roman" w:hAnsi="Times New Roman" w:cs="Times New Roman"/>
        </w:rPr>
      </w:pPr>
    </w:p>
    <w:p w:rsidR="00A11C9C" w:rsidRPr="00701325" w:rsidRDefault="00602F1E" w:rsidP="00602F1E">
      <w:pPr>
        <w:spacing w:after="0" w:line="240" w:lineRule="auto"/>
        <w:ind w:left="1440"/>
        <w:rPr>
          <w:rFonts w:ascii="Times New Roman" w:hAnsi="Times New Roman" w:cs="Times New Roman"/>
        </w:rPr>
      </w:pPr>
      <w:r w:rsidRPr="00701325">
        <w:rPr>
          <w:rFonts w:ascii="Times New Roman" w:hAnsi="Times New Roman" w:cs="Times New Roman"/>
          <w:b/>
        </w:rPr>
        <w:t>a.</w:t>
      </w:r>
      <w:r w:rsidRPr="00701325">
        <w:rPr>
          <w:rFonts w:ascii="Times New Roman" w:hAnsi="Times New Roman" w:cs="Times New Roman"/>
          <w:b/>
        </w:rPr>
        <w:tab/>
      </w:r>
      <w:r w:rsidR="00165153" w:rsidRPr="00701325">
        <w:rPr>
          <w:rFonts w:ascii="Times New Roman" w:hAnsi="Times New Roman" w:cs="Times New Roman"/>
        </w:rPr>
        <w:t>Child guidance practices;</w:t>
      </w:r>
    </w:p>
    <w:p w:rsidR="00602F1E" w:rsidRPr="00701325" w:rsidRDefault="00602F1E" w:rsidP="00602F1E">
      <w:pPr>
        <w:spacing w:after="0" w:line="240" w:lineRule="auto"/>
        <w:ind w:left="1440"/>
        <w:rPr>
          <w:rFonts w:ascii="Times New Roman" w:hAnsi="Times New Roman" w:cs="Times New Roman"/>
        </w:rPr>
      </w:pPr>
      <w:r w:rsidRPr="00701325">
        <w:rPr>
          <w:rFonts w:ascii="Times New Roman" w:hAnsi="Times New Roman" w:cs="Times New Roman"/>
          <w:b/>
        </w:rPr>
        <w:t>b.</w:t>
      </w:r>
      <w:r w:rsidRPr="00701325">
        <w:rPr>
          <w:rFonts w:ascii="Times New Roman" w:hAnsi="Times New Roman" w:cs="Times New Roman"/>
        </w:rPr>
        <w:tab/>
      </w:r>
      <w:r w:rsidR="00165153" w:rsidRPr="00701325">
        <w:rPr>
          <w:rFonts w:ascii="Times New Roman" w:hAnsi="Times New Roman" w:cs="Times New Roman"/>
        </w:rPr>
        <w:t>E</w:t>
      </w:r>
      <w:r w:rsidR="00A11C9C" w:rsidRPr="00701325">
        <w:rPr>
          <w:rFonts w:ascii="Times New Roman" w:hAnsi="Times New Roman" w:cs="Times New Roman"/>
        </w:rPr>
        <w:t>xpulsion and suspension practices</w:t>
      </w:r>
      <w:r w:rsidR="00165153" w:rsidRPr="00701325">
        <w:rPr>
          <w:rFonts w:ascii="Times New Roman" w:hAnsi="Times New Roman" w:cs="Times New Roman"/>
        </w:rPr>
        <w:t>;</w:t>
      </w:r>
    </w:p>
    <w:p w:rsidR="00602F1E" w:rsidRPr="00701325" w:rsidRDefault="00602F1E" w:rsidP="00602F1E">
      <w:pPr>
        <w:spacing w:after="0" w:line="240" w:lineRule="auto"/>
        <w:ind w:left="1440"/>
        <w:rPr>
          <w:rFonts w:ascii="Times New Roman" w:hAnsi="Times New Roman" w:cs="Times New Roman"/>
          <w:bCs/>
        </w:rPr>
      </w:pPr>
      <w:r w:rsidRPr="00701325">
        <w:rPr>
          <w:rFonts w:ascii="Times New Roman" w:hAnsi="Times New Roman" w:cs="Times New Roman"/>
          <w:b/>
        </w:rPr>
        <w:t>c.</w:t>
      </w:r>
      <w:r w:rsidRPr="00701325">
        <w:rPr>
          <w:rFonts w:ascii="Times New Roman" w:hAnsi="Times New Roman" w:cs="Times New Roman"/>
        </w:rPr>
        <w:tab/>
      </w:r>
      <w:r w:rsidR="00A11C9C" w:rsidRPr="00701325">
        <w:rPr>
          <w:rFonts w:ascii="Times New Roman" w:hAnsi="Times New Roman" w:cs="Times New Roman"/>
          <w:bCs/>
        </w:rPr>
        <w:t>Management of c</w:t>
      </w:r>
      <w:r w:rsidR="00165153" w:rsidRPr="00701325">
        <w:rPr>
          <w:rFonts w:ascii="Times New Roman" w:hAnsi="Times New Roman" w:cs="Times New Roman"/>
          <w:bCs/>
        </w:rPr>
        <w:t>hild illness;</w:t>
      </w:r>
    </w:p>
    <w:p w:rsidR="00602F1E" w:rsidRPr="00701325" w:rsidRDefault="00602F1E" w:rsidP="00602F1E">
      <w:pPr>
        <w:spacing w:after="0" w:line="240" w:lineRule="auto"/>
        <w:ind w:left="1440"/>
        <w:rPr>
          <w:rFonts w:ascii="Times New Roman" w:hAnsi="Times New Roman" w:cs="Times New Roman"/>
        </w:rPr>
      </w:pPr>
      <w:r w:rsidRPr="00701325">
        <w:rPr>
          <w:rFonts w:ascii="Times New Roman" w:hAnsi="Times New Roman" w:cs="Times New Roman"/>
          <w:b/>
        </w:rPr>
        <w:t>d.</w:t>
      </w:r>
      <w:r w:rsidRPr="00701325">
        <w:rPr>
          <w:rFonts w:ascii="Times New Roman" w:hAnsi="Times New Roman" w:cs="Times New Roman"/>
        </w:rPr>
        <w:tab/>
      </w:r>
      <w:r w:rsidR="00165153" w:rsidRPr="00701325">
        <w:rPr>
          <w:rFonts w:ascii="Times New Roman" w:hAnsi="Times New Roman" w:cs="Times New Roman"/>
        </w:rPr>
        <w:t xml:space="preserve">Emergency preparedness for natural disasters and human-caused events, including but </w:t>
      </w:r>
      <w:r w:rsidR="00701325" w:rsidRPr="00701325">
        <w:rPr>
          <w:rFonts w:ascii="Times New Roman" w:hAnsi="Times New Roman" w:cs="Times New Roman"/>
        </w:rPr>
        <w:tab/>
      </w:r>
      <w:r w:rsidR="00165153" w:rsidRPr="00701325">
        <w:rPr>
          <w:rFonts w:ascii="Times New Roman" w:hAnsi="Times New Roman" w:cs="Times New Roman"/>
        </w:rPr>
        <w:t>not limited to</w:t>
      </w:r>
      <w:r w:rsidR="003D5D9D" w:rsidRPr="00701325">
        <w:rPr>
          <w:rFonts w:ascii="Times New Roman" w:hAnsi="Times New Roman" w:cs="Times New Roman"/>
        </w:rPr>
        <w:t>,</w:t>
      </w:r>
      <w:r w:rsidR="00165153" w:rsidRPr="00701325">
        <w:rPr>
          <w:rFonts w:ascii="Times New Roman" w:hAnsi="Times New Roman" w:cs="Times New Roman"/>
        </w:rPr>
        <w:t xml:space="preserve"> fire drills; </w:t>
      </w:r>
    </w:p>
    <w:p w:rsidR="00602F1E" w:rsidRPr="00701325" w:rsidRDefault="00602F1E" w:rsidP="00602F1E">
      <w:pPr>
        <w:spacing w:after="0" w:line="240" w:lineRule="auto"/>
        <w:ind w:left="1440"/>
        <w:rPr>
          <w:rFonts w:ascii="Times New Roman" w:hAnsi="Times New Roman" w:cs="Times New Roman"/>
        </w:rPr>
      </w:pPr>
      <w:r w:rsidRPr="00701325">
        <w:rPr>
          <w:rFonts w:ascii="Times New Roman" w:hAnsi="Times New Roman" w:cs="Times New Roman"/>
          <w:b/>
        </w:rPr>
        <w:t>e.</w:t>
      </w:r>
      <w:r w:rsidRPr="00701325">
        <w:rPr>
          <w:rFonts w:ascii="Times New Roman" w:hAnsi="Times New Roman" w:cs="Times New Roman"/>
        </w:rPr>
        <w:tab/>
      </w:r>
      <w:r w:rsidR="00165153" w:rsidRPr="00701325">
        <w:rPr>
          <w:rFonts w:ascii="Times New Roman" w:hAnsi="Times New Roman" w:cs="Times New Roman"/>
        </w:rPr>
        <w:t>Release of children to non-custodial caregivers;</w:t>
      </w:r>
    </w:p>
    <w:p w:rsidR="00602F1E" w:rsidRPr="00701325" w:rsidRDefault="00602F1E" w:rsidP="00602F1E">
      <w:pPr>
        <w:spacing w:after="0" w:line="240" w:lineRule="auto"/>
        <w:ind w:left="1440"/>
        <w:rPr>
          <w:rFonts w:ascii="Times New Roman" w:hAnsi="Times New Roman" w:cs="Times New Roman"/>
        </w:rPr>
      </w:pPr>
      <w:r w:rsidRPr="00701325">
        <w:rPr>
          <w:rFonts w:ascii="Times New Roman" w:hAnsi="Times New Roman" w:cs="Times New Roman"/>
          <w:b/>
        </w:rPr>
        <w:t>f.</w:t>
      </w:r>
      <w:r w:rsidRPr="00701325">
        <w:rPr>
          <w:rFonts w:ascii="Times New Roman" w:hAnsi="Times New Roman" w:cs="Times New Roman"/>
        </w:rPr>
        <w:tab/>
      </w:r>
      <w:r w:rsidR="00165153" w:rsidRPr="00701325">
        <w:rPr>
          <w:rFonts w:ascii="Times New Roman" w:hAnsi="Times New Roman" w:cs="Times New Roman"/>
        </w:rPr>
        <w:t xml:space="preserve">Mandated reporting; </w:t>
      </w:r>
      <w:r w:rsidR="00D84BAB" w:rsidRPr="00701325">
        <w:rPr>
          <w:rFonts w:ascii="Times New Roman" w:hAnsi="Times New Roman" w:cs="Times New Roman"/>
        </w:rPr>
        <w:t>and</w:t>
      </w:r>
    </w:p>
    <w:p w:rsidR="00165153" w:rsidRPr="00701325" w:rsidRDefault="00602F1E" w:rsidP="00602F1E">
      <w:pPr>
        <w:spacing w:after="0" w:line="240" w:lineRule="auto"/>
        <w:ind w:left="1440"/>
        <w:rPr>
          <w:rFonts w:ascii="Times New Roman" w:hAnsi="Times New Roman" w:cs="Times New Roman"/>
        </w:rPr>
      </w:pPr>
      <w:r w:rsidRPr="00701325">
        <w:rPr>
          <w:rFonts w:ascii="Times New Roman" w:hAnsi="Times New Roman" w:cs="Times New Roman"/>
          <w:b/>
        </w:rPr>
        <w:t>g.</w:t>
      </w:r>
      <w:r w:rsidRPr="00701325">
        <w:rPr>
          <w:rFonts w:ascii="Times New Roman" w:hAnsi="Times New Roman" w:cs="Times New Roman"/>
        </w:rPr>
        <w:tab/>
      </w:r>
      <w:r w:rsidR="00165153" w:rsidRPr="00701325">
        <w:rPr>
          <w:rFonts w:ascii="Times New Roman" w:hAnsi="Times New Roman" w:cs="Times New Roman"/>
        </w:rPr>
        <w:t>Serious i</w:t>
      </w:r>
      <w:r w:rsidR="003D5D9D" w:rsidRPr="00701325">
        <w:rPr>
          <w:rFonts w:ascii="Times New Roman" w:hAnsi="Times New Roman" w:cs="Times New Roman"/>
        </w:rPr>
        <w:t>njury and child death reporting.</w:t>
      </w:r>
    </w:p>
    <w:p w:rsidR="00165153" w:rsidRPr="004516DE" w:rsidRDefault="00165153" w:rsidP="0064370A">
      <w:pPr>
        <w:spacing w:after="0" w:line="240" w:lineRule="auto"/>
        <w:ind w:left="2160" w:hanging="720"/>
        <w:rPr>
          <w:rFonts w:ascii="Times New Roman" w:hAnsi="Times New Roman" w:cs="Times New Roman"/>
          <w:b/>
        </w:rPr>
      </w:pPr>
    </w:p>
    <w:p w:rsidR="00502DAF" w:rsidRPr="004516DE" w:rsidRDefault="00A11C9C" w:rsidP="0064370A">
      <w:pPr>
        <w:spacing w:line="240" w:lineRule="auto"/>
        <w:ind w:left="1440" w:hanging="720"/>
        <w:rPr>
          <w:rFonts w:ascii="Times New Roman" w:hAnsi="Times New Roman" w:cs="Times New Roman"/>
        </w:rPr>
      </w:pPr>
      <w:r w:rsidRPr="004516DE">
        <w:rPr>
          <w:rFonts w:ascii="Times New Roman" w:hAnsi="Times New Roman" w:cs="Times New Roman"/>
          <w:b/>
        </w:rPr>
        <w:t>12</w:t>
      </w:r>
      <w:r w:rsidR="00F54313" w:rsidRPr="004516DE">
        <w:rPr>
          <w:rFonts w:ascii="Times New Roman" w:hAnsi="Times New Roman" w:cs="Times New Roman"/>
          <w:b/>
        </w:rPr>
        <w:t>.</w:t>
      </w:r>
      <w:r w:rsidRPr="004516DE">
        <w:rPr>
          <w:rFonts w:ascii="Times New Roman" w:hAnsi="Times New Roman" w:cs="Times New Roman"/>
        </w:rPr>
        <w:t xml:space="preserve"> </w:t>
      </w:r>
      <w:r w:rsidRPr="004516DE">
        <w:rPr>
          <w:rFonts w:ascii="Times New Roman" w:hAnsi="Times New Roman" w:cs="Times New Roman"/>
        </w:rPr>
        <w:tab/>
      </w:r>
      <w:r w:rsidR="00502DAF" w:rsidRPr="004516DE">
        <w:rPr>
          <w:rFonts w:ascii="Times New Roman" w:hAnsi="Times New Roman" w:cs="Times New Roman"/>
        </w:rPr>
        <w:t>The names of individuals who are permitted by the parents to remove the child from the premises;</w:t>
      </w:r>
    </w:p>
    <w:p w:rsidR="00502DAF" w:rsidRPr="004516DE" w:rsidRDefault="00A11C9C" w:rsidP="0064370A">
      <w:pPr>
        <w:spacing w:line="240" w:lineRule="auto"/>
        <w:ind w:left="1440" w:hanging="720"/>
        <w:rPr>
          <w:rFonts w:ascii="Times New Roman" w:hAnsi="Times New Roman" w:cs="Times New Roman"/>
        </w:rPr>
      </w:pPr>
      <w:r w:rsidRPr="004516DE">
        <w:rPr>
          <w:rFonts w:ascii="Times New Roman" w:hAnsi="Times New Roman" w:cs="Times New Roman"/>
          <w:b/>
        </w:rPr>
        <w:t>13</w:t>
      </w:r>
      <w:r w:rsidR="00F54313" w:rsidRPr="004516DE">
        <w:rPr>
          <w:rFonts w:ascii="Times New Roman" w:hAnsi="Times New Roman" w:cs="Times New Roman"/>
          <w:b/>
        </w:rPr>
        <w:t>.</w:t>
      </w:r>
      <w:r w:rsidRPr="004516DE">
        <w:rPr>
          <w:rFonts w:ascii="Times New Roman" w:hAnsi="Times New Roman" w:cs="Times New Roman"/>
        </w:rPr>
        <w:t xml:space="preserve"> </w:t>
      </w:r>
      <w:r w:rsidRPr="004516DE">
        <w:rPr>
          <w:rFonts w:ascii="Times New Roman" w:hAnsi="Times New Roman" w:cs="Times New Roman"/>
        </w:rPr>
        <w:tab/>
      </w:r>
      <w:r w:rsidR="00502DAF" w:rsidRPr="004516DE">
        <w:rPr>
          <w:rFonts w:ascii="Times New Roman" w:hAnsi="Times New Roman" w:cs="Times New Roman"/>
        </w:rPr>
        <w:t>Notation of any known significant changes in t</w:t>
      </w:r>
      <w:r w:rsidRPr="004516DE">
        <w:rPr>
          <w:rFonts w:ascii="Times New Roman" w:hAnsi="Times New Roman" w:cs="Times New Roman"/>
        </w:rPr>
        <w:t>he child’s appearance, hygiene, health or behavior including</w:t>
      </w:r>
      <w:r w:rsidR="00502DAF" w:rsidRPr="004516DE">
        <w:rPr>
          <w:rFonts w:ascii="Times New Roman" w:hAnsi="Times New Roman" w:cs="Times New Roman"/>
        </w:rPr>
        <w:t xml:space="preserve">, but not limited to, aggression, withdrawal, sexual acting out and prolonged tantrums; </w:t>
      </w:r>
    </w:p>
    <w:p w:rsidR="00502DAF" w:rsidRPr="004516DE" w:rsidRDefault="00A11C9C" w:rsidP="005B51FD">
      <w:pPr>
        <w:spacing w:after="0" w:line="240" w:lineRule="auto"/>
        <w:ind w:left="1440" w:hanging="720"/>
        <w:rPr>
          <w:rFonts w:ascii="Times New Roman" w:hAnsi="Times New Roman" w:cs="Times New Roman"/>
        </w:rPr>
      </w:pPr>
      <w:r w:rsidRPr="004516DE">
        <w:rPr>
          <w:rFonts w:ascii="Times New Roman" w:hAnsi="Times New Roman" w:cs="Times New Roman"/>
          <w:b/>
        </w:rPr>
        <w:t>14</w:t>
      </w:r>
      <w:r w:rsidR="00FD2C2A" w:rsidRPr="004516DE">
        <w:rPr>
          <w:rFonts w:ascii="Times New Roman" w:hAnsi="Times New Roman" w:cs="Times New Roman"/>
          <w:b/>
        </w:rPr>
        <w:t>.</w:t>
      </w:r>
      <w:r w:rsidRPr="004516DE">
        <w:rPr>
          <w:rFonts w:ascii="Times New Roman" w:hAnsi="Times New Roman" w:cs="Times New Roman"/>
        </w:rPr>
        <w:t xml:space="preserve"> </w:t>
      </w:r>
      <w:r w:rsidRPr="004516DE">
        <w:rPr>
          <w:rFonts w:ascii="Times New Roman" w:hAnsi="Times New Roman" w:cs="Times New Roman"/>
        </w:rPr>
        <w:tab/>
      </w:r>
      <w:r w:rsidR="00502DAF" w:rsidRPr="004516DE">
        <w:rPr>
          <w:rFonts w:ascii="Times New Roman" w:hAnsi="Times New Roman" w:cs="Times New Roman"/>
        </w:rPr>
        <w:t>The child’s known allergies and other health conditions, including any related health plans;</w:t>
      </w:r>
    </w:p>
    <w:p w:rsidR="005B51FD" w:rsidRPr="004516DE" w:rsidRDefault="005B51FD" w:rsidP="005B51FD">
      <w:pPr>
        <w:spacing w:after="0" w:line="240" w:lineRule="auto"/>
        <w:ind w:left="1440" w:hanging="720"/>
        <w:rPr>
          <w:rFonts w:ascii="Times New Roman" w:hAnsi="Times New Roman" w:cs="Times New Roman"/>
        </w:rPr>
      </w:pPr>
    </w:p>
    <w:p w:rsidR="00502DAF" w:rsidRPr="004516DE" w:rsidRDefault="00A11C9C" w:rsidP="0064370A">
      <w:pPr>
        <w:spacing w:line="240" w:lineRule="auto"/>
        <w:ind w:left="1440" w:hanging="720"/>
        <w:rPr>
          <w:rFonts w:ascii="Times New Roman" w:hAnsi="Times New Roman" w:cs="Times New Roman"/>
        </w:rPr>
      </w:pPr>
      <w:r w:rsidRPr="004516DE">
        <w:rPr>
          <w:rFonts w:ascii="Times New Roman" w:hAnsi="Times New Roman" w:cs="Times New Roman"/>
          <w:b/>
        </w:rPr>
        <w:t>1</w:t>
      </w:r>
      <w:r w:rsidR="00477EB9" w:rsidRPr="004516DE">
        <w:rPr>
          <w:rFonts w:ascii="Times New Roman" w:hAnsi="Times New Roman" w:cs="Times New Roman"/>
          <w:b/>
        </w:rPr>
        <w:t>5</w:t>
      </w:r>
      <w:r w:rsidR="00FD2C2A" w:rsidRPr="004516DE">
        <w:rPr>
          <w:rFonts w:ascii="Times New Roman" w:hAnsi="Times New Roman" w:cs="Times New Roman"/>
          <w:b/>
        </w:rPr>
        <w:t>.</w:t>
      </w:r>
      <w:r w:rsidRPr="004516DE">
        <w:rPr>
          <w:rFonts w:ascii="Times New Roman" w:hAnsi="Times New Roman" w:cs="Times New Roman"/>
        </w:rPr>
        <w:tab/>
      </w:r>
      <w:r w:rsidR="00502DAF" w:rsidRPr="004516DE">
        <w:rPr>
          <w:rFonts w:ascii="Times New Roman" w:hAnsi="Times New Roman" w:cs="Times New Roman"/>
        </w:rPr>
        <w:t xml:space="preserve">Written permission </w:t>
      </w:r>
      <w:r w:rsidR="00951683" w:rsidRPr="004516DE">
        <w:rPr>
          <w:rFonts w:ascii="Times New Roman" w:hAnsi="Times New Roman" w:cs="Times New Roman"/>
        </w:rPr>
        <w:t xml:space="preserve">or denial </w:t>
      </w:r>
      <w:r w:rsidR="00502DAF" w:rsidRPr="004516DE">
        <w:rPr>
          <w:rFonts w:ascii="Times New Roman" w:hAnsi="Times New Roman" w:cs="Times New Roman"/>
        </w:rPr>
        <w:t>for use or distribution of images or personal information of the child on any publications, social media or promotional materials;</w:t>
      </w:r>
    </w:p>
    <w:p w:rsidR="00502DAF" w:rsidRPr="004516DE" w:rsidRDefault="00A11C9C" w:rsidP="0064370A">
      <w:pPr>
        <w:spacing w:line="240" w:lineRule="auto"/>
        <w:ind w:left="1440" w:hanging="720"/>
        <w:rPr>
          <w:rFonts w:ascii="Times New Roman" w:hAnsi="Times New Roman" w:cs="Times New Roman"/>
        </w:rPr>
      </w:pPr>
      <w:r w:rsidRPr="004516DE">
        <w:rPr>
          <w:rFonts w:ascii="Times New Roman" w:hAnsi="Times New Roman" w:cs="Times New Roman"/>
          <w:b/>
        </w:rPr>
        <w:t>1</w:t>
      </w:r>
      <w:r w:rsidR="00477EB9" w:rsidRPr="004516DE">
        <w:rPr>
          <w:rFonts w:ascii="Times New Roman" w:hAnsi="Times New Roman" w:cs="Times New Roman"/>
          <w:b/>
        </w:rPr>
        <w:t>6</w:t>
      </w:r>
      <w:r w:rsidR="00FD2C2A" w:rsidRPr="004516DE">
        <w:rPr>
          <w:rFonts w:ascii="Times New Roman" w:hAnsi="Times New Roman" w:cs="Times New Roman"/>
          <w:b/>
        </w:rPr>
        <w:t>.</w:t>
      </w:r>
      <w:r w:rsidRPr="004516DE">
        <w:rPr>
          <w:rFonts w:ascii="Times New Roman" w:hAnsi="Times New Roman" w:cs="Times New Roman"/>
        </w:rPr>
        <w:tab/>
      </w:r>
      <w:r w:rsidR="00502DAF" w:rsidRPr="004516DE">
        <w:rPr>
          <w:rFonts w:ascii="Times New Roman" w:hAnsi="Times New Roman" w:cs="Times New Roman"/>
        </w:rPr>
        <w:t>A</w:t>
      </w:r>
      <w:r w:rsidRPr="004516DE">
        <w:rPr>
          <w:rFonts w:ascii="Times New Roman" w:hAnsi="Times New Roman" w:cs="Times New Roman"/>
        </w:rPr>
        <w:t xml:space="preserve"> complete record </w:t>
      </w:r>
      <w:r w:rsidR="00502DAF" w:rsidRPr="004516DE">
        <w:rPr>
          <w:rFonts w:ascii="Times New Roman" w:hAnsi="Times New Roman" w:cs="Times New Roman"/>
        </w:rPr>
        <w:t xml:space="preserve">if suspected child abuse or neglect is reported to </w:t>
      </w:r>
      <w:r w:rsidR="00FD2C2A" w:rsidRPr="004516DE">
        <w:rPr>
          <w:rFonts w:ascii="Times New Roman" w:hAnsi="Times New Roman" w:cs="Times New Roman"/>
        </w:rPr>
        <w:t xml:space="preserve">the Department’s </w:t>
      </w:r>
      <w:r w:rsidR="00502DAF" w:rsidRPr="004516DE">
        <w:rPr>
          <w:rFonts w:ascii="Times New Roman" w:hAnsi="Times New Roman" w:cs="Times New Roman"/>
        </w:rPr>
        <w:t>child protective intake;</w:t>
      </w:r>
    </w:p>
    <w:p w:rsidR="00212A0C" w:rsidRPr="004516DE" w:rsidRDefault="00A11C9C" w:rsidP="00951683">
      <w:pPr>
        <w:spacing w:line="240" w:lineRule="auto"/>
        <w:ind w:left="1440" w:hanging="720"/>
        <w:rPr>
          <w:rFonts w:ascii="Times New Roman" w:hAnsi="Times New Roman" w:cs="Times New Roman"/>
        </w:rPr>
      </w:pPr>
      <w:r w:rsidRPr="004516DE">
        <w:rPr>
          <w:rFonts w:ascii="Times New Roman" w:hAnsi="Times New Roman" w:cs="Times New Roman"/>
          <w:b/>
        </w:rPr>
        <w:t>1</w:t>
      </w:r>
      <w:r w:rsidR="00477EB9" w:rsidRPr="004516DE">
        <w:rPr>
          <w:rFonts w:ascii="Times New Roman" w:hAnsi="Times New Roman" w:cs="Times New Roman"/>
          <w:b/>
        </w:rPr>
        <w:t>7</w:t>
      </w:r>
      <w:r w:rsidR="00FD2C2A" w:rsidRPr="004516DE">
        <w:rPr>
          <w:rFonts w:ascii="Times New Roman" w:hAnsi="Times New Roman" w:cs="Times New Roman"/>
          <w:b/>
        </w:rPr>
        <w:t>.</w:t>
      </w:r>
      <w:r w:rsidRPr="004516DE">
        <w:rPr>
          <w:rFonts w:ascii="Times New Roman" w:hAnsi="Times New Roman" w:cs="Times New Roman"/>
        </w:rPr>
        <w:tab/>
      </w:r>
      <w:r w:rsidR="00502DAF" w:rsidRPr="004516DE">
        <w:rPr>
          <w:rFonts w:ascii="Times New Roman" w:hAnsi="Times New Roman" w:cs="Times New Roman"/>
        </w:rPr>
        <w:t xml:space="preserve">Any </w:t>
      </w:r>
      <w:r w:rsidR="00951683" w:rsidRPr="004516DE">
        <w:rPr>
          <w:rFonts w:ascii="Times New Roman" w:hAnsi="Times New Roman" w:cs="Times New Roman"/>
        </w:rPr>
        <w:t xml:space="preserve">professional </w:t>
      </w:r>
      <w:r w:rsidR="00502DAF" w:rsidRPr="004516DE">
        <w:rPr>
          <w:rFonts w:ascii="Times New Roman" w:hAnsi="Times New Roman" w:cs="Times New Roman"/>
        </w:rPr>
        <w:t>developmental assessments of the child</w:t>
      </w:r>
      <w:r w:rsidR="00951683" w:rsidRPr="004516DE">
        <w:rPr>
          <w:rFonts w:ascii="Times New Roman" w:hAnsi="Times New Roman" w:cs="Times New Roman"/>
        </w:rPr>
        <w:t xml:space="preserve"> provided by the parent</w:t>
      </w:r>
      <w:r w:rsidR="00502DAF" w:rsidRPr="004516DE">
        <w:rPr>
          <w:rFonts w:ascii="Times New Roman" w:hAnsi="Times New Roman" w:cs="Times New Roman"/>
        </w:rPr>
        <w:t xml:space="preserve">, if available; </w:t>
      </w:r>
    </w:p>
    <w:p w:rsidR="00502DAF" w:rsidRPr="004516DE" w:rsidRDefault="00212A0C" w:rsidP="00E01DE7">
      <w:pPr>
        <w:spacing w:after="0" w:line="240" w:lineRule="auto"/>
        <w:ind w:left="1440" w:hanging="720"/>
        <w:rPr>
          <w:rFonts w:ascii="Times New Roman" w:hAnsi="Times New Roman" w:cs="Times New Roman"/>
        </w:rPr>
      </w:pPr>
      <w:r w:rsidRPr="004516DE">
        <w:rPr>
          <w:rFonts w:ascii="Times New Roman" w:hAnsi="Times New Roman" w:cs="Times New Roman"/>
          <w:b/>
        </w:rPr>
        <w:t>1</w:t>
      </w:r>
      <w:r w:rsidR="00477EB9" w:rsidRPr="004516DE">
        <w:rPr>
          <w:rFonts w:ascii="Times New Roman" w:hAnsi="Times New Roman" w:cs="Times New Roman"/>
          <w:b/>
        </w:rPr>
        <w:t>8</w:t>
      </w:r>
      <w:r w:rsidR="00FD2C2A" w:rsidRPr="004516DE">
        <w:rPr>
          <w:rFonts w:ascii="Times New Roman" w:hAnsi="Times New Roman" w:cs="Times New Roman"/>
          <w:b/>
        </w:rPr>
        <w:t>.</w:t>
      </w:r>
      <w:r w:rsidRPr="004516DE">
        <w:rPr>
          <w:rFonts w:ascii="Times New Roman" w:hAnsi="Times New Roman" w:cs="Times New Roman"/>
        </w:rPr>
        <w:tab/>
      </w:r>
      <w:r w:rsidR="009478D0" w:rsidRPr="004516DE">
        <w:rPr>
          <w:rFonts w:ascii="Times New Roman" w:hAnsi="Times New Roman" w:cs="Times New Roman"/>
        </w:rPr>
        <w:t>Any relevant d</w:t>
      </w:r>
      <w:r w:rsidRPr="004516DE">
        <w:rPr>
          <w:rFonts w:ascii="Times New Roman" w:hAnsi="Times New Roman" w:cs="Times New Roman"/>
        </w:rPr>
        <w:t xml:space="preserve">ocumentation of medical necessity </w:t>
      </w:r>
      <w:r w:rsidR="00F10099" w:rsidRPr="004516DE">
        <w:rPr>
          <w:rFonts w:ascii="Times New Roman" w:hAnsi="Times New Roman" w:cs="Times New Roman"/>
        </w:rPr>
        <w:t xml:space="preserve">(for example, </w:t>
      </w:r>
      <w:r w:rsidRPr="004516DE">
        <w:rPr>
          <w:rFonts w:ascii="Times New Roman" w:hAnsi="Times New Roman" w:cs="Times New Roman"/>
        </w:rPr>
        <w:t>sleep</w:t>
      </w:r>
      <w:r w:rsidR="00F10099" w:rsidRPr="004516DE">
        <w:rPr>
          <w:rFonts w:ascii="Times New Roman" w:hAnsi="Times New Roman" w:cs="Times New Roman"/>
        </w:rPr>
        <w:t>ing</w:t>
      </w:r>
      <w:r w:rsidRPr="004516DE">
        <w:rPr>
          <w:rFonts w:ascii="Times New Roman" w:hAnsi="Times New Roman" w:cs="Times New Roman"/>
        </w:rPr>
        <w:t xml:space="preserve"> in a non-horizontal position</w:t>
      </w:r>
      <w:r w:rsidR="00F10099" w:rsidRPr="004516DE">
        <w:rPr>
          <w:rFonts w:ascii="Times New Roman" w:hAnsi="Times New Roman" w:cs="Times New Roman"/>
        </w:rPr>
        <w:t xml:space="preserve"> or</w:t>
      </w:r>
      <w:r w:rsidR="009478D0" w:rsidRPr="004516DE">
        <w:rPr>
          <w:rFonts w:ascii="Times New Roman" w:hAnsi="Times New Roman" w:cs="Times New Roman"/>
        </w:rPr>
        <w:t xml:space="preserve"> avoid</w:t>
      </w:r>
      <w:r w:rsidR="00F10099" w:rsidRPr="004516DE">
        <w:rPr>
          <w:rFonts w:ascii="Times New Roman" w:hAnsi="Times New Roman" w:cs="Times New Roman"/>
        </w:rPr>
        <w:t>ing the</w:t>
      </w:r>
      <w:r w:rsidR="009478D0" w:rsidRPr="004516DE">
        <w:rPr>
          <w:rFonts w:ascii="Times New Roman" w:hAnsi="Times New Roman" w:cs="Times New Roman"/>
        </w:rPr>
        <w:t xml:space="preserve"> use of sunscreen)</w:t>
      </w:r>
      <w:r w:rsidRPr="004516DE">
        <w:rPr>
          <w:rFonts w:ascii="Times New Roman" w:hAnsi="Times New Roman" w:cs="Times New Roman"/>
        </w:rPr>
        <w:t xml:space="preserve">, if applicable; </w:t>
      </w:r>
      <w:r w:rsidR="00502DAF" w:rsidRPr="004516DE">
        <w:rPr>
          <w:rFonts w:ascii="Times New Roman" w:hAnsi="Times New Roman" w:cs="Times New Roman"/>
        </w:rPr>
        <w:t>and</w:t>
      </w:r>
    </w:p>
    <w:p w:rsidR="00E01DE7" w:rsidRPr="004516DE" w:rsidRDefault="00E01DE7" w:rsidP="00E01DE7">
      <w:pPr>
        <w:spacing w:after="0" w:line="240" w:lineRule="auto"/>
        <w:ind w:left="1440" w:hanging="720"/>
        <w:rPr>
          <w:rFonts w:ascii="Times New Roman" w:hAnsi="Times New Roman" w:cs="Times New Roman"/>
        </w:rPr>
      </w:pPr>
    </w:p>
    <w:p w:rsidR="006E76E0" w:rsidRPr="004516DE" w:rsidRDefault="00477EB9" w:rsidP="006E76E0">
      <w:pPr>
        <w:spacing w:line="240" w:lineRule="auto"/>
        <w:ind w:left="1440" w:hanging="720"/>
        <w:rPr>
          <w:rFonts w:ascii="Times New Roman" w:hAnsi="Times New Roman" w:cs="Times New Roman"/>
        </w:rPr>
      </w:pPr>
      <w:r w:rsidRPr="004516DE">
        <w:rPr>
          <w:rFonts w:ascii="Times New Roman" w:hAnsi="Times New Roman" w:cs="Times New Roman"/>
          <w:b/>
        </w:rPr>
        <w:t>19</w:t>
      </w:r>
      <w:r w:rsidR="00FD2C2A" w:rsidRPr="004516DE">
        <w:rPr>
          <w:rFonts w:ascii="Times New Roman" w:hAnsi="Times New Roman" w:cs="Times New Roman"/>
          <w:b/>
        </w:rPr>
        <w:t>.</w:t>
      </w:r>
      <w:r w:rsidR="00A11C9C" w:rsidRPr="004516DE">
        <w:rPr>
          <w:rFonts w:ascii="Times New Roman" w:hAnsi="Times New Roman" w:cs="Times New Roman"/>
        </w:rPr>
        <w:t xml:space="preserve"> </w:t>
      </w:r>
      <w:r w:rsidR="00A11C9C" w:rsidRPr="004516DE">
        <w:rPr>
          <w:rFonts w:ascii="Times New Roman" w:hAnsi="Times New Roman" w:cs="Times New Roman"/>
        </w:rPr>
        <w:tab/>
      </w:r>
      <w:r w:rsidR="00E01DE7" w:rsidRPr="004516DE">
        <w:rPr>
          <w:rFonts w:ascii="Times New Roman" w:hAnsi="Times New Roman" w:cs="Times New Roman"/>
        </w:rPr>
        <w:t xml:space="preserve">Written permission from </w:t>
      </w:r>
      <w:r w:rsidR="006E6419" w:rsidRPr="004516DE">
        <w:rPr>
          <w:rFonts w:ascii="Times New Roman" w:hAnsi="Times New Roman" w:cs="Times New Roman"/>
        </w:rPr>
        <w:t>the child’s parents before allowing the child to participate in any high</w:t>
      </w:r>
      <w:r w:rsidR="00FD2C2A" w:rsidRPr="004516DE">
        <w:rPr>
          <w:rFonts w:ascii="Times New Roman" w:hAnsi="Times New Roman" w:cs="Times New Roman"/>
        </w:rPr>
        <w:t>-</w:t>
      </w:r>
      <w:r w:rsidR="006E6419" w:rsidRPr="004516DE">
        <w:rPr>
          <w:rFonts w:ascii="Times New Roman" w:hAnsi="Times New Roman" w:cs="Times New Roman"/>
        </w:rPr>
        <w:t xml:space="preserve">risk activity. </w:t>
      </w:r>
      <w:r w:rsidR="006E76E0" w:rsidRPr="004516DE">
        <w:rPr>
          <w:rFonts w:ascii="Times New Roman" w:hAnsi="Times New Roman" w:cs="Times New Roman"/>
        </w:rPr>
        <w:t>The permission must describe all types of high</w:t>
      </w:r>
      <w:r w:rsidR="00FD2C2A" w:rsidRPr="004516DE">
        <w:rPr>
          <w:rFonts w:ascii="Times New Roman" w:hAnsi="Times New Roman" w:cs="Times New Roman"/>
        </w:rPr>
        <w:t>-</w:t>
      </w:r>
      <w:r w:rsidR="006E76E0" w:rsidRPr="004516DE">
        <w:rPr>
          <w:rFonts w:ascii="Times New Roman" w:hAnsi="Times New Roman" w:cs="Times New Roman"/>
        </w:rPr>
        <w:t>risk activities provided and the authorization must be updated at least annually and must list the child’s name, type of activity, location of activity, parent’s signature and date. High</w:t>
      </w:r>
      <w:r w:rsidR="00FD2C2A" w:rsidRPr="004516DE">
        <w:rPr>
          <w:rFonts w:ascii="Times New Roman" w:hAnsi="Times New Roman" w:cs="Times New Roman"/>
        </w:rPr>
        <w:t>-</w:t>
      </w:r>
      <w:r w:rsidR="006E76E0" w:rsidRPr="004516DE">
        <w:rPr>
          <w:rFonts w:ascii="Times New Roman" w:hAnsi="Times New Roman" w:cs="Times New Roman"/>
        </w:rPr>
        <w:t xml:space="preserve">risk activities include but are not limited to swimming, horseback riding and using a trampoline. </w:t>
      </w:r>
    </w:p>
    <w:p w:rsidR="005F55D3" w:rsidRPr="004516DE" w:rsidRDefault="001522A1" w:rsidP="006735EE">
      <w:pPr>
        <w:spacing w:line="240" w:lineRule="auto"/>
        <w:ind w:left="1440" w:hanging="720"/>
        <w:rPr>
          <w:rFonts w:ascii="Times New Roman" w:hAnsi="Times New Roman" w:cs="Times New Roman"/>
        </w:rPr>
      </w:pPr>
      <w:r w:rsidRPr="004516DE" w:rsidDel="001522A1">
        <w:rPr>
          <w:rFonts w:ascii="Times New Roman" w:hAnsi="Times New Roman" w:cs="Times New Roman"/>
          <w:b/>
        </w:rPr>
        <w:t xml:space="preserve"> </w:t>
      </w:r>
      <w:r w:rsidR="00212A0C" w:rsidRPr="004516DE">
        <w:rPr>
          <w:rFonts w:ascii="Times New Roman" w:hAnsi="Times New Roman" w:cs="Times New Roman"/>
          <w:b/>
        </w:rPr>
        <w:t>2</w:t>
      </w:r>
      <w:r w:rsidR="006E76E0" w:rsidRPr="004516DE">
        <w:rPr>
          <w:rFonts w:ascii="Times New Roman" w:hAnsi="Times New Roman" w:cs="Times New Roman"/>
          <w:b/>
        </w:rPr>
        <w:t>0</w:t>
      </w:r>
      <w:r w:rsidR="00FD2C2A" w:rsidRPr="004516DE">
        <w:rPr>
          <w:rFonts w:ascii="Times New Roman" w:hAnsi="Times New Roman" w:cs="Times New Roman"/>
          <w:b/>
        </w:rPr>
        <w:t>.</w:t>
      </w:r>
      <w:r w:rsidR="00A11C9C" w:rsidRPr="004516DE">
        <w:rPr>
          <w:rFonts w:ascii="Times New Roman" w:hAnsi="Times New Roman" w:cs="Times New Roman"/>
        </w:rPr>
        <w:t xml:space="preserve"> </w:t>
      </w:r>
      <w:r w:rsidR="00A11C9C" w:rsidRPr="004516DE">
        <w:rPr>
          <w:rFonts w:ascii="Times New Roman" w:hAnsi="Times New Roman" w:cs="Times New Roman"/>
        </w:rPr>
        <w:tab/>
        <w:t xml:space="preserve">If any information is missing from the child’s record, </w:t>
      </w:r>
      <w:r w:rsidR="00FD2C2A" w:rsidRPr="004516DE">
        <w:rPr>
          <w:rFonts w:ascii="Times New Roman" w:hAnsi="Times New Roman" w:cs="Times New Roman"/>
        </w:rPr>
        <w:t>licensees</w:t>
      </w:r>
      <w:r w:rsidR="00A11C9C" w:rsidRPr="004516DE">
        <w:rPr>
          <w:rFonts w:ascii="Times New Roman" w:hAnsi="Times New Roman" w:cs="Times New Roman"/>
        </w:rPr>
        <w:t xml:space="preserve"> must include a written explanation in the child’s record that states why the information is missing.</w:t>
      </w:r>
    </w:p>
    <w:p w:rsidR="00843109" w:rsidRPr="004516DE" w:rsidRDefault="00A11C9C" w:rsidP="0064370A">
      <w:pPr>
        <w:spacing w:after="0" w:line="240" w:lineRule="auto"/>
        <w:ind w:left="720" w:hanging="720"/>
        <w:rPr>
          <w:rFonts w:ascii="Times New Roman" w:hAnsi="Times New Roman" w:cs="Times New Roman"/>
        </w:rPr>
      </w:pPr>
      <w:r w:rsidRPr="004516DE">
        <w:rPr>
          <w:rFonts w:ascii="Times New Roman" w:hAnsi="Times New Roman" w:cs="Times New Roman"/>
          <w:b/>
        </w:rPr>
        <w:t xml:space="preserve">D. </w:t>
      </w:r>
      <w:r w:rsidRPr="004516DE">
        <w:rPr>
          <w:rFonts w:ascii="Times New Roman" w:hAnsi="Times New Roman" w:cs="Times New Roman"/>
          <w:b/>
        </w:rPr>
        <w:tab/>
      </w:r>
      <w:r w:rsidR="00502DAF" w:rsidRPr="004516DE">
        <w:rPr>
          <w:rFonts w:ascii="Times New Roman" w:hAnsi="Times New Roman" w:cs="Times New Roman"/>
          <w:b/>
        </w:rPr>
        <w:t>Personnel records.</w:t>
      </w:r>
      <w:r w:rsidR="00502DAF" w:rsidRPr="004516DE">
        <w:rPr>
          <w:rFonts w:ascii="Times New Roman" w:hAnsi="Times New Roman" w:cs="Times New Roman"/>
        </w:rPr>
        <w:t xml:space="preserve"> </w:t>
      </w:r>
      <w:r w:rsidR="006E76E0" w:rsidRPr="004516DE">
        <w:rPr>
          <w:rFonts w:ascii="Times New Roman" w:hAnsi="Times New Roman" w:cs="Times New Roman"/>
        </w:rPr>
        <w:t>The licensee must keep a</w:t>
      </w:r>
      <w:r w:rsidR="001522A1" w:rsidRPr="004516DE">
        <w:rPr>
          <w:rFonts w:ascii="Times New Roman" w:hAnsi="Times New Roman" w:cs="Times New Roman"/>
        </w:rPr>
        <w:t xml:space="preserve"> </w:t>
      </w:r>
      <w:r w:rsidR="00502DAF" w:rsidRPr="004516DE">
        <w:rPr>
          <w:rFonts w:ascii="Times New Roman" w:hAnsi="Times New Roman" w:cs="Times New Roman"/>
        </w:rPr>
        <w:t>personnel record for every provider who has access to children in the care of the</w:t>
      </w:r>
      <w:r w:rsidR="006E76E0" w:rsidRPr="004516DE">
        <w:rPr>
          <w:rFonts w:ascii="Times New Roman" w:hAnsi="Times New Roman" w:cs="Times New Roman"/>
        </w:rPr>
        <w:t xml:space="preserve"> licensee</w:t>
      </w:r>
      <w:r w:rsidR="00BD2B43" w:rsidRPr="004516DE">
        <w:rPr>
          <w:rFonts w:ascii="Times New Roman" w:hAnsi="Times New Roman" w:cs="Times New Roman"/>
        </w:rPr>
        <w:t>.</w:t>
      </w:r>
      <w:r w:rsidR="006E76E0" w:rsidRPr="004516DE">
        <w:rPr>
          <w:rFonts w:ascii="Times New Roman" w:hAnsi="Times New Roman" w:cs="Times New Roman"/>
        </w:rPr>
        <w:t xml:space="preserve"> </w:t>
      </w:r>
      <w:r w:rsidR="00502DAF" w:rsidRPr="004516DE">
        <w:rPr>
          <w:rFonts w:ascii="Times New Roman" w:hAnsi="Times New Roman" w:cs="Times New Roman"/>
        </w:rPr>
        <w:t>Personnel records must include:</w:t>
      </w:r>
    </w:p>
    <w:p w:rsidR="00843109" w:rsidRPr="004516DE" w:rsidRDefault="00843109" w:rsidP="0064370A">
      <w:pPr>
        <w:spacing w:after="0" w:line="240" w:lineRule="auto"/>
        <w:ind w:left="720"/>
        <w:rPr>
          <w:rFonts w:ascii="Times New Roman" w:hAnsi="Times New Roman" w:cs="Times New Roman"/>
          <w:b/>
        </w:rPr>
      </w:pPr>
    </w:p>
    <w:p w:rsidR="00843109" w:rsidRPr="004516DE" w:rsidRDefault="00AD74AE" w:rsidP="00AD74AE">
      <w:pPr>
        <w:spacing w:after="0" w:line="240" w:lineRule="auto"/>
        <w:ind w:firstLine="720"/>
        <w:rPr>
          <w:rFonts w:ascii="Times New Roman" w:hAnsi="Times New Roman" w:cs="Times New Roman"/>
        </w:rPr>
      </w:pPr>
      <w:r w:rsidRPr="004516DE">
        <w:rPr>
          <w:rFonts w:ascii="Times New Roman" w:hAnsi="Times New Roman" w:cs="Times New Roman"/>
          <w:b/>
        </w:rPr>
        <w:t>1.</w:t>
      </w:r>
      <w:r w:rsidRPr="004516DE">
        <w:rPr>
          <w:rFonts w:ascii="Times New Roman" w:hAnsi="Times New Roman" w:cs="Times New Roman"/>
        </w:rPr>
        <w:tab/>
      </w:r>
      <w:r w:rsidR="00502DAF" w:rsidRPr="004516DE">
        <w:rPr>
          <w:rFonts w:ascii="Times New Roman" w:hAnsi="Times New Roman" w:cs="Times New Roman"/>
        </w:rPr>
        <w:t>The name, street a</w:t>
      </w:r>
      <w:r w:rsidR="004A0231" w:rsidRPr="004516DE">
        <w:rPr>
          <w:rFonts w:ascii="Times New Roman" w:hAnsi="Times New Roman" w:cs="Times New Roman"/>
        </w:rPr>
        <w:t>nd mailing address, birth date</w:t>
      </w:r>
      <w:r w:rsidR="00502DAF" w:rsidRPr="004516DE">
        <w:rPr>
          <w:rFonts w:ascii="Times New Roman" w:hAnsi="Times New Roman" w:cs="Times New Roman"/>
        </w:rPr>
        <w:t xml:space="preserve"> and telephone number of the individual;</w:t>
      </w:r>
    </w:p>
    <w:p w:rsidR="00AD74AE" w:rsidRPr="004516DE" w:rsidRDefault="00AD74AE" w:rsidP="00AD74AE">
      <w:pPr>
        <w:spacing w:after="0" w:line="240" w:lineRule="auto"/>
        <w:rPr>
          <w:rFonts w:ascii="Times New Roman" w:hAnsi="Times New Roman" w:cs="Times New Roman"/>
        </w:rPr>
      </w:pPr>
    </w:p>
    <w:p w:rsidR="00843109" w:rsidRPr="004516DE" w:rsidRDefault="00AD74AE" w:rsidP="00AD74AE">
      <w:pPr>
        <w:spacing w:after="0" w:line="240" w:lineRule="auto"/>
        <w:ind w:firstLine="720"/>
        <w:rPr>
          <w:rFonts w:ascii="Times New Roman" w:hAnsi="Times New Roman" w:cs="Times New Roman"/>
        </w:rPr>
      </w:pPr>
      <w:r w:rsidRPr="004516DE">
        <w:rPr>
          <w:rFonts w:ascii="Times New Roman" w:hAnsi="Times New Roman" w:cs="Times New Roman"/>
          <w:b/>
        </w:rPr>
        <w:t>2.</w:t>
      </w:r>
      <w:r w:rsidRPr="004516DE">
        <w:rPr>
          <w:rFonts w:ascii="Times New Roman" w:hAnsi="Times New Roman" w:cs="Times New Roman"/>
        </w:rPr>
        <w:tab/>
      </w:r>
      <w:r w:rsidR="00502DAF" w:rsidRPr="004516DE">
        <w:rPr>
          <w:rFonts w:ascii="Times New Roman" w:hAnsi="Times New Roman" w:cs="Times New Roman"/>
        </w:rPr>
        <w:t xml:space="preserve">Documentation of training, </w:t>
      </w:r>
      <w:r w:rsidR="00843109" w:rsidRPr="004516DE">
        <w:rPr>
          <w:rFonts w:ascii="Times New Roman" w:hAnsi="Times New Roman" w:cs="Times New Roman"/>
        </w:rPr>
        <w:t xml:space="preserve">as required by this rule; </w:t>
      </w:r>
    </w:p>
    <w:p w:rsidR="00AD74AE" w:rsidRPr="004516DE" w:rsidRDefault="00AD74AE" w:rsidP="00AD74AE">
      <w:pPr>
        <w:spacing w:after="0" w:line="240" w:lineRule="auto"/>
        <w:rPr>
          <w:rFonts w:ascii="Times New Roman" w:hAnsi="Times New Roman" w:cs="Times New Roman"/>
        </w:rPr>
      </w:pPr>
    </w:p>
    <w:p w:rsidR="00843109" w:rsidRPr="004516DE" w:rsidRDefault="00AD74AE" w:rsidP="00AD74AE">
      <w:pPr>
        <w:spacing w:after="0" w:line="240" w:lineRule="auto"/>
        <w:ind w:left="1440" w:hanging="720"/>
        <w:rPr>
          <w:rFonts w:ascii="Times New Roman" w:hAnsi="Times New Roman" w:cs="Times New Roman"/>
        </w:rPr>
      </w:pPr>
      <w:r w:rsidRPr="004516DE">
        <w:rPr>
          <w:rFonts w:ascii="Times New Roman" w:hAnsi="Times New Roman" w:cs="Times New Roman"/>
          <w:b/>
        </w:rPr>
        <w:t>3.</w:t>
      </w:r>
      <w:r w:rsidRPr="004516DE">
        <w:rPr>
          <w:rFonts w:ascii="Times New Roman" w:hAnsi="Times New Roman" w:cs="Times New Roman"/>
        </w:rPr>
        <w:tab/>
      </w:r>
      <w:r w:rsidR="00502DAF" w:rsidRPr="004516DE">
        <w:rPr>
          <w:rFonts w:ascii="Times New Roman" w:hAnsi="Times New Roman" w:cs="Times New Roman"/>
        </w:rPr>
        <w:t>Dates of employment and termination of employees. Documentation regarding the reasons for termination must be kept in the personnel record for at least one year;</w:t>
      </w:r>
    </w:p>
    <w:p w:rsidR="00AD74AE" w:rsidRPr="004516DE" w:rsidRDefault="00AD74AE" w:rsidP="00AD74AE">
      <w:pPr>
        <w:spacing w:after="0" w:line="240" w:lineRule="auto"/>
        <w:rPr>
          <w:rFonts w:ascii="Times New Roman" w:hAnsi="Times New Roman" w:cs="Times New Roman"/>
        </w:rPr>
      </w:pPr>
    </w:p>
    <w:p w:rsidR="00AD74AE" w:rsidRDefault="00AD74AE" w:rsidP="00AD74AE">
      <w:pPr>
        <w:spacing w:after="0" w:line="240" w:lineRule="auto"/>
        <w:ind w:firstLine="720"/>
        <w:rPr>
          <w:rFonts w:ascii="Times New Roman" w:hAnsi="Times New Roman" w:cs="Times New Roman"/>
        </w:rPr>
      </w:pPr>
      <w:r w:rsidRPr="004516DE">
        <w:rPr>
          <w:rFonts w:ascii="Times New Roman" w:hAnsi="Times New Roman" w:cs="Times New Roman"/>
          <w:b/>
        </w:rPr>
        <w:t>4.</w:t>
      </w:r>
      <w:r w:rsidRPr="004516DE">
        <w:rPr>
          <w:rFonts w:ascii="Times New Roman" w:hAnsi="Times New Roman" w:cs="Times New Roman"/>
        </w:rPr>
        <w:tab/>
      </w:r>
      <w:r w:rsidR="00502DAF" w:rsidRPr="004516DE">
        <w:rPr>
          <w:rFonts w:ascii="Times New Roman" w:hAnsi="Times New Roman" w:cs="Times New Roman"/>
        </w:rPr>
        <w:t xml:space="preserve">A comprehensive background check report </w:t>
      </w:r>
      <w:r w:rsidR="00F665CB" w:rsidRPr="004516DE">
        <w:rPr>
          <w:rFonts w:ascii="Times New Roman" w:hAnsi="Times New Roman" w:cs="Times New Roman"/>
        </w:rPr>
        <w:t>initiated</w:t>
      </w:r>
      <w:r w:rsidR="006E76E0" w:rsidRPr="004516DE">
        <w:rPr>
          <w:rFonts w:ascii="Times New Roman" w:hAnsi="Times New Roman" w:cs="Times New Roman"/>
        </w:rPr>
        <w:t xml:space="preserve"> </w:t>
      </w:r>
      <w:r w:rsidR="00502DAF" w:rsidRPr="004516DE">
        <w:rPr>
          <w:rFonts w:ascii="Times New Roman" w:hAnsi="Times New Roman" w:cs="Times New Roman"/>
        </w:rPr>
        <w:t>prior to the date of hire;</w:t>
      </w:r>
      <w:r w:rsidR="00A7017B" w:rsidRPr="004516DE">
        <w:rPr>
          <w:rFonts w:ascii="Times New Roman" w:hAnsi="Times New Roman" w:cs="Times New Roman"/>
        </w:rPr>
        <w:t xml:space="preserve"> and</w:t>
      </w:r>
    </w:p>
    <w:p w:rsidR="00DC5828" w:rsidRPr="004516DE" w:rsidRDefault="00DC5828" w:rsidP="00AD74AE">
      <w:pPr>
        <w:spacing w:after="0" w:line="240" w:lineRule="auto"/>
        <w:ind w:firstLine="720"/>
        <w:rPr>
          <w:rFonts w:ascii="Times New Roman" w:hAnsi="Times New Roman" w:cs="Times New Roman"/>
        </w:rPr>
      </w:pPr>
    </w:p>
    <w:p w:rsidR="00502DAF" w:rsidRPr="004516DE" w:rsidRDefault="00AD74AE" w:rsidP="00AD74AE">
      <w:pPr>
        <w:spacing w:after="0" w:line="240" w:lineRule="auto"/>
        <w:ind w:firstLine="720"/>
        <w:rPr>
          <w:rFonts w:ascii="Times New Roman" w:hAnsi="Times New Roman" w:cs="Times New Roman"/>
        </w:rPr>
      </w:pPr>
      <w:r w:rsidRPr="004516DE">
        <w:rPr>
          <w:rFonts w:ascii="Times New Roman" w:hAnsi="Times New Roman" w:cs="Times New Roman"/>
          <w:b/>
        </w:rPr>
        <w:t>5.</w:t>
      </w:r>
      <w:r w:rsidRPr="004516DE">
        <w:rPr>
          <w:rFonts w:ascii="Times New Roman" w:hAnsi="Times New Roman" w:cs="Times New Roman"/>
        </w:rPr>
        <w:tab/>
      </w:r>
      <w:r w:rsidR="00502DAF" w:rsidRPr="004516DE">
        <w:rPr>
          <w:rFonts w:ascii="Times New Roman" w:hAnsi="Times New Roman" w:cs="Times New Roman"/>
        </w:rPr>
        <w:t>Documenta</w:t>
      </w:r>
      <w:r w:rsidR="00843109" w:rsidRPr="004516DE">
        <w:rPr>
          <w:rFonts w:ascii="Times New Roman" w:hAnsi="Times New Roman" w:cs="Times New Roman"/>
        </w:rPr>
        <w:t>tion of any disciplinary action</w:t>
      </w:r>
      <w:r w:rsidR="00F10099" w:rsidRPr="004516DE">
        <w:rPr>
          <w:rFonts w:ascii="Times New Roman" w:hAnsi="Times New Roman" w:cs="Times New Roman"/>
        </w:rPr>
        <w:t>.</w:t>
      </w:r>
    </w:p>
    <w:p w:rsidR="00843109" w:rsidRPr="004516DE" w:rsidRDefault="00843109" w:rsidP="0064370A">
      <w:pPr>
        <w:pStyle w:val="ListParagraph"/>
        <w:ind w:left="1440" w:hanging="720"/>
        <w:rPr>
          <w:sz w:val="22"/>
          <w:szCs w:val="22"/>
        </w:rPr>
      </w:pPr>
    </w:p>
    <w:p w:rsidR="00843109" w:rsidRDefault="00843109" w:rsidP="0048106A">
      <w:pPr>
        <w:spacing w:after="0" w:line="240" w:lineRule="auto"/>
        <w:ind w:firstLine="180"/>
        <w:rPr>
          <w:rFonts w:ascii="Times New Roman" w:hAnsi="Times New Roman" w:cs="Times New Roman"/>
        </w:rPr>
      </w:pPr>
      <w:r w:rsidRPr="004516DE">
        <w:rPr>
          <w:rFonts w:ascii="Times New Roman" w:hAnsi="Times New Roman" w:cs="Times New Roman"/>
          <w:b/>
        </w:rPr>
        <w:t>E.</w:t>
      </w:r>
      <w:r w:rsidR="003A718C">
        <w:rPr>
          <w:rFonts w:ascii="Times New Roman" w:hAnsi="Times New Roman" w:cs="Times New Roman"/>
          <w:b/>
        </w:rPr>
        <w:t xml:space="preserve"> </w:t>
      </w:r>
      <w:r w:rsidRPr="004516DE">
        <w:rPr>
          <w:rFonts w:ascii="Times New Roman" w:hAnsi="Times New Roman" w:cs="Times New Roman"/>
          <w:b/>
        </w:rPr>
        <w:tab/>
        <w:t>P</w:t>
      </w:r>
      <w:r w:rsidR="00DE73C0" w:rsidRPr="004516DE">
        <w:rPr>
          <w:rFonts w:ascii="Times New Roman" w:hAnsi="Times New Roman" w:cs="Times New Roman"/>
          <w:b/>
        </w:rPr>
        <w:t>rovider</w:t>
      </w:r>
      <w:r w:rsidR="008E3177" w:rsidRPr="004516DE">
        <w:rPr>
          <w:rFonts w:ascii="Times New Roman" w:hAnsi="Times New Roman" w:cs="Times New Roman"/>
          <w:b/>
        </w:rPr>
        <w:t xml:space="preserve"> r</w:t>
      </w:r>
      <w:r w:rsidRPr="004516DE">
        <w:rPr>
          <w:rFonts w:ascii="Times New Roman" w:hAnsi="Times New Roman" w:cs="Times New Roman"/>
          <w:b/>
        </w:rPr>
        <w:t>ecords.</w:t>
      </w:r>
      <w:r w:rsidR="00F10099" w:rsidRPr="004516DE">
        <w:rPr>
          <w:rFonts w:ascii="Times New Roman" w:hAnsi="Times New Roman" w:cs="Times New Roman"/>
          <w:b/>
        </w:rPr>
        <w:t xml:space="preserve"> </w:t>
      </w:r>
      <w:r w:rsidR="006E76E0" w:rsidRPr="004516DE">
        <w:rPr>
          <w:rFonts w:ascii="Times New Roman" w:hAnsi="Times New Roman" w:cs="Times New Roman"/>
        </w:rPr>
        <w:t>The licensee</w:t>
      </w:r>
      <w:r w:rsidR="006E76E0" w:rsidRPr="004516DE">
        <w:rPr>
          <w:rFonts w:ascii="Times New Roman" w:hAnsi="Times New Roman" w:cs="Times New Roman"/>
          <w:b/>
        </w:rPr>
        <w:t xml:space="preserve"> </w:t>
      </w:r>
      <w:r w:rsidR="00F10099" w:rsidRPr="004516DE">
        <w:rPr>
          <w:rFonts w:ascii="Times New Roman" w:hAnsi="Times New Roman" w:cs="Times New Roman"/>
        </w:rPr>
        <w:t>must keep:</w:t>
      </w:r>
    </w:p>
    <w:p w:rsidR="00701325" w:rsidRPr="0048106A" w:rsidRDefault="00701325" w:rsidP="0048106A">
      <w:pPr>
        <w:spacing w:after="0" w:line="240" w:lineRule="auto"/>
        <w:ind w:firstLine="180"/>
        <w:rPr>
          <w:rFonts w:ascii="Times New Roman" w:hAnsi="Times New Roman" w:cs="Times New Roman"/>
        </w:rPr>
      </w:pPr>
    </w:p>
    <w:p w:rsidR="00BB7F03" w:rsidRPr="004516DE" w:rsidRDefault="00BB7F03" w:rsidP="00BB7F03">
      <w:pPr>
        <w:pStyle w:val="ListParagraph"/>
        <w:ind w:left="1440" w:hanging="720"/>
        <w:rPr>
          <w:sz w:val="22"/>
          <w:szCs w:val="22"/>
        </w:rPr>
      </w:pPr>
      <w:r w:rsidRPr="004516DE">
        <w:rPr>
          <w:b/>
          <w:sz w:val="22"/>
          <w:szCs w:val="22"/>
        </w:rPr>
        <w:t>1.</w:t>
      </w:r>
      <w:r w:rsidRPr="004516DE">
        <w:rPr>
          <w:sz w:val="22"/>
          <w:szCs w:val="22"/>
        </w:rPr>
        <w:tab/>
        <w:t xml:space="preserve">Records of hours worked by providers, including the arrival and departure time for each provider; </w:t>
      </w:r>
    </w:p>
    <w:p w:rsidR="00BB7F03" w:rsidRPr="004516DE" w:rsidRDefault="00BB7F03" w:rsidP="00BB7F03">
      <w:pPr>
        <w:pStyle w:val="ListParagraph"/>
        <w:ind w:left="1440" w:hanging="720"/>
        <w:rPr>
          <w:sz w:val="22"/>
          <w:szCs w:val="22"/>
        </w:rPr>
      </w:pPr>
    </w:p>
    <w:p w:rsidR="006E6419" w:rsidRPr="004516DE" w:rsidRDefault="00BB7F03" w:rsidP="00BB7F03">
      <w:pPr>
        <w:pStyle w:val="ListParagraph"/>
        <w:ind w:left="1440" w:hanging="720"/>
        <w:rPr>
          <w:sz w:val="22"/>
          <w:szCs w:val="22"/>
        </w:rPr>
      </w:pPr>
      <w:r w:rsidRPr="004516DE">
        <w:rPr>
          <w:b/>
          <w:sz w:val="22"/>
          <w:szCs w:val="22"/>
        </w:rPr>
        <w:t>2.</w:t>
      </w:r>
      <w:r w:rsidRPr="004516DE">
        <w:rPr>
          <w:sz w:val="22"/>
          <w:szCs w:val="22"/>
        </w:rPr>
        <w:tab/>
        <w:t>A daily attendance list that includes all children served, including the arrival and departure time</w:t>
      </w:r>
      <w:r w:rsidR="000B41B4" w:rsidRPr="004516DE">
        <w:rPr>
          <w:sz w:val="22"/>
          <w:szCs w:val="22"/>
        </w:rPr>
        <w:t>(s)</w:t>
      </w:r>
      <w:r w:rsidRPr="004516DE">
        <w:rPr>
          <w:sz w:val="22"/>
          <w:szCs w:val="22"/>
        </w:rPr>
        <w:t xml:space="preserve"> for each child; and</w:t>
      </w:r>
    </w:p>
    <w:p w:rsidR="00BB7F03" w:rsidRPr="004516DE" w:rsidRDefault="00BB7F03" w:rsidP="00BB7F03">
      <w:pPr>
        <w:pStyle w:val="ListParagraph"/>
        <w:ind w:left="1440" w:hanging="720"/>
        <w:rPr>
          <w:sz w:val="22"/>
          <w:szCs w:val="22"/>
        </w:rPr>
      </w:pPr>
    </w:p>
    <w:p w:rsidR="00C76CB9" w:rsidRPr="004516DE" w:rsidRDefault="005B51FD" w:rsidP="005B51FD">
      <w:pPr>
        <w:spacing w:after="0" w:line="240" w:lineRule="auto"/>
        <w:ind w:left="1440" w:hanging="720"/>
        <w:rPr>
          <w:rFonts w:ascii="Times New Roman" w:hAnsi="Times New Roman" w:cs="Times New Roman"/>
        </w:rPr>
      </w:pPr>
      <w:r w:rsidRPr="004516DE">
        <w:rPr>
          <w:rFonts w:ascii="Times New Roman" w:hAnsi="Times New Roman" w:cs="Times New Roman"/>
          <w:b/>
        </w:rPr>
        <w:t>3</w:t>
      </w:r>
      <w:r w:rsidR="002E69FF" w:rsidRPr="004516DE">
        <w:rPr>
          <w:rFonts w:ascii="Times New Roman" w:hAnsi="Times New Roman" w:cs="Times New Roman"/>
          <w:b/>
        </w:rPr>
        <w:t>.</w:t>
      </w:r>
      <w:r w:rsidRPr="004516DE">
        <w:rPr>
          <w:rFonts w:ascii="Times New Roman" w:hAnsi="Times New Roman" w:cs="Times New Roman"/>
        </w:rPr>
        <w:tab/>
      </w:r>
      <w:r w:rsidR="0051301A" w:rsidRPr="004516DE">
        <w:rPr>
          <w:rFonts w:ascii="Times New Roman" w:hAnsi="Times New Roman" w:cs="Times New Roman"/>
        </w:rPr>
        <w:t xml:space="preserve">A record of </w:t>
      </w:r>
      <w:r w:rsidR="00C76CB9" w:rsidRPr="004516DE">
        <w:rPr>
          <w:rFonts w:ascii="Times New Roman" w:hAnsi="Times New Roman" w:cs="Times New Roman"/>
        </w:rPr>
        <w:t xml:space="preserve">fire </w:t>
      </w:r>
      <w:r w:rsidR="0051301A" w:rsidRPr="004516DE">
        <w:rPr>
          <w:rFonts w:ascii="Times New Roman" w:hAnsi="Times New Roman" w:cs="Times New Roman"/>
        </w:rPr>
        <w:t>drills</w:t>
      </w:r>
      <w:r w:rsidR="00C76CB9" w:rsidRPr="004516DE">
        <w:rPr>
          <w:rFonts w:ascii="Times New Roman" w:hAnsi="Times New Roman" w:cs="Times New Roman"/>
        </w:rPr>
        <w:t>,</w:t>
      </w:r>
      <w:r w:rsidR="0051301A" w:rsidRPr="004516DE">
        <w:rPr>
          <w:rFonts w:ascii="Times New Roman" w:hAnsi="Times New Roman" w:cs="Times New Roman"/>
        </w:rPr>
        <w:t xml:space="preserve"> available for inspection by the Maine Department of Public Safety, Office of the State Fire Marshal and local fire inspectors.</w:t>
      </w:r>
    </w:p>
    <w:p w:rsidR="00C76CB9" w:rsidRPr="004516DE" w:rsidRDefault="00C76CB9" w:rsidP="00C76CB9">
      <w:pPr>
        <w:pStyle w:val="ListParagraph"/>
        <w:ind w:left="1440"/>
        <w:rPr>
          <w:sz w:val="22"/>
          <w:szCs w:val="22"/>
        </w:rPr>
      </w:pPr>
    </w:p>
    <w:p w:rsidR="00843109" w:rsidRPr="00B038F9" w:rsidRDefault="005C696E" w:rsidP="00B038F9">
      <w:pPr>
        <w:spacing w:after="0" w:line="240" w:lineRule="auto"/>
        <w:ind w:left="720" w:hanging="720"/>
        <w:rPr>
          <w:rFonts w:ascii="Times New Roman" w:hAnsi="Times New Roman" w:cs="Times New Roman"/>
        </w:rPr>
      </w:pPr>
      <w:r w:rsidRPr="004516DE">
        <w:rPr>
          <w:rFonts w:ascii="Times New Roman" w:hAnsi="Times New Roman" w:cs="Times New Roman"/>
          <w:b/>
        </w:rPr>
        <w:t>F.</w:t>
      </w:r>
      <w:r w:rsidRPr="004516DE">
        <w:rPr>
          <w:rFonts w:ascii="Times New Roman" w:hAnsi="Times New Roman" w:cs="Times New Roman"/>
          <w:b/>
        </w:rPr>
        <w:tab/>
      </w:r>
      <w:r w:rsidR="00C76CB9" w:rsidRPr="004516DE">
        <w:rPr>
          <w:rFonts w:ascii="Times New Roman" w:hAnsi="Times New Roman" w:cs="Times New Roman"/>
          <w:b/>
        </w:rPr>
        <w:t>Confidentiality.</w:t>
      </w:r>
      <w:r w:rsidR="003A718C">
        <w:rPr>
          <w:rFonts w:ascii="Times New Roman" w:hAnsi="Times New Roman" w:cs="Times New Roman"/>
        </w:rPr>
        <w:t xml:space="preserve"> </w:t>
      </w:r>
      <w:r w:rsidR="00C76CB9" w:rsidRPr="004516DE">
        <w:rPr>
          <w:rFonts w:ascii="Times New Roman" w:hAnsi="Times New Roman" w:cs="Times New Roman"/>
        </w:rPr>
        <w:t>Confidential information may not be released without a court order or a written release from the parent of the child about whom the confidential information has been requested</w:t>
      </w:r>
      <w:r w:rsidR="00B038F9">
        <w:rPr>
          <w:rFonts w:ascii="Times New Roman" w:hAnsi="Times New Roman" w:cs="Times New Roman"/>
        </w:rPr>
        <w:t xml:space="preserve"> </w:t>
      </w:r>
      <w:r w:rsidR="006E76E0" w:rsidRPr="00B038F9">
        <w:rPr>
          <w:rFonts w:ascii="Times New Roman" w:hAnsi="Times New Roman" w:cs="Times New Roman"/>
        </w:rPr>
        <w:t xml:space="preserve">in accordance with </w:t>
      </w:r>
      <w:r w:rsidR="00A7017B" w:rsidRPr="00B038F9">
        <w:rPr>
          <w:rFonts w:ascii="Times New Roman" w:hAnsi="Times New Roman" w:cs="Times New Roman"/>
        </w:rPr>
        <w:t>22 M.R.S. §§</w:t>
      </w:r>
      <w:r w:rsidR="00B038F9" w:rsidRPr="00B038F9">
        <w:rPr>
          <w:rFonts w:ascii="Times New Roman" w:hAnsi="Times New Roman" w:cs="Times New Roman"/>
        </w:rPr>
        <w:t xml:space="preserve"> </w:t>
      </w:r>
      <w:r w:rsidR="00A7017B" w:rsidRPr="00B038F9">
        <w:rPr>
          <w:rFonts w:ascii="Times New Roman" w:hAnsi="Times New Roman" w:cs="Times New Roman"/>
        </w:rPr>
        <w:t>7703(3) and (4)</w:t>
      </w:r>
      <w:r w:rsidR="006E76E0" w:rsidRPr="00B038F9">
        <w:rPr>
          <w:rFonts w:ascii="Times New Roman" w:hAnsi="Times New Roman" w:cs="Times New Roman"/>
        </w:rPr>
        <w:t>.</w:t>
      </w:r>
      <w:r w:rsidR="00502DAF" w:rsidRPr="00B038F9">
        <w:rPr>
          <w:rFonts w:ascii="Times New Roman" w:hAnsi="Times New Roman" w:cs="Times New Roman"/>
        </w:rPr>
        <w:t xml:space="preserve"> All personnel records shall be provided to the Department upon request. The following information is confidential</w:t>
      </w:r>
      <w:r w:rsidR="000B41B4" w:rsidRPr="00B038F9">
        <w:rPr>
          <w:rFonts w:ascii="Times New Roman" w:hAnsi="Times New Roman" w:cs="Times New Roman"/>
        </w:rPr>
        <w:t>, when it identifies a person directly or indirectly</w:t>
      </w:r>
      <w:r w:rsidR="00502DAF" w:rsidRPr="00B038F9">
        <w:rPr>
          <w:rFonts w:ascii="Times New Roman" w:hAnsi="Times New Roman" w:cs="Times New Roman"/>
        </w:rPr>
        <w:t>:</w:t>
      </w:r>
    </w:p>
    <w:p w:rsidR="00843109" w:rsidRPr="004516DE" w:rsidRDefault="00843109" w:rsidP="0064370A">
      <w:pPr>
        <w:pStyle w:val="ListParagraph"/>
        <w:rPr>
          <w:sz w:val="22"/>
          <w:szCs w:val="22"/>
        </w:rPr>
      </w:pPr>
    </w:p>
    <w:p w:rsidR="00843109" w:rsidRPr="004516DE" w:rsidRDefault="00C76CB9" w:rsidP="00C76CB9">
      <w:pPr>
        <w:spacing w:after="0" w:line="240" w:lineRule="auto"/>
        <w:ind w:left="1440" w:hanging="720"/>
        <w:rPr>
          <w:rFonts w:ascii="Times New Roman" w:hAnsi="Times New Roman" w:cs="Times New Roman"/>
        </w:rPr>
      </w:pPr>
      <w:r w:rsidRPr="004516DE">
        <w:rPr>
          <w:rFonts w:ascii="Times New Roman" w:hAnsi="Times New Roman" w:cs="Times New Roman"/>
          <w:b/>
        </w:rPr>
        <w:t>1</w:t>
      </w:r>
      <w:r w:rsidR="002E69FF" w:rsidRPr="004516DE">
        <w:rPr>
          <w:rFonts w:ascii="Times New Roman" w:hAnsi="Times New Roman" w:cs="Times New Roman"/>
          <w:b/>
        </w:rPr>
        <w:t>.</w:t>
      </w:r>
      <w:r w:rsidRPr="004516DE">
        <w:rPr>
          <w:rFonts w:ascii="Times New Roman" w:hAnsi="Times New Roman" w:cs="Times New Roman"/>
        </w:rPr>
        <w:tab/>
      </w:r>
      <w:r w:rsidR="00502DAF" w:rsidRPr="004516DE">
        <w:rPr>
          <w:rFonts w:ascii="Times New Roman" w:hAnsi="Times New Roman" w:cs="Times New Roman"/>
        </w:rPr>
        <w:t>Child records, daily attendance lists, and all other information about children in care or formerly in care</w:t>
      </w:r>
      <w:r w:rsidR="003D5D9D" w:rsidRPr="004516DE">
        <w:rPr>
          <w:rFonts w:ascii="Times New Roman" w:hAnsi="Times New Roman" w:cs="Times New Roman"/>
        </w:rPr>
        <w:t>; and</w:t>
      </w:r>
      <w:r w:rsidR="00502DAF" w:rsidRPr="004516DE">
        <w:rPr>
          <w:rFonts w:ascii="Times New Roman" w:hAnsi="Times New Roman" w:cs="Times New Roman"/>
        </w:rPr>
        <w:t xml:space="preserve"> </w:t>
      </w:r>
    </w:p>
    <w:p w:rsidR="00843109" w:rsidRPr="004516DE" w:rsidRDefault="00843109" w:rsidP="0064370A">
      <w:pPr>
        <w:pStyle w:val="ListParagraph"/>
        <w:ind w:left="2160" w:hanging="720"/>
        <w:rPr>
          <w:sz w:val="22"/>
          <w:szCs w:val="22"/>
        </w:rPr>
      </w:pPr>
    </w:p>
    <w:p w:rsidR="005715B9" w:rsidRPr="004516DE" w:rsidRDefault="00C76CB9" w:rsidP="004C7DB1">
      <w:pPr>
        <w:spacing w:after="0" w:line="240" w:lineRule="auto"/>
        <w:ind w:firstLine="720"/>
        <w:rPr>
          <w:rFonts w:ascii="Times New Roman" w:hAnsi="Times New Roman" w:cs="Times New Roman"/>
        </w:rPr>
      </w:pPr>
      <w:r w:rsidRPr="004516DE">
        <w:rPr>
          <w:rFonts w:ascii="Times New Roman" w:hAnsi="Times New Roman" w:cs="Times New Roman"/>
          <w:b/>
        </w:rPr>
        <w:t>2</w:t>
      </w:r>
      <w:r w:rsidR="002E69FF" w:rsidRPr="004516DE">
        <w:rPr>
          <w:rFonts w:ascii="Times New Roman" w:hAnsi="Times New Roman" w:cs="Times New Roman"/>
          <w:b/>
        </w:rPr>
        <w:t>.</w:t>
      </w:r>
      <w:r w:rsidRPr="004516DE">
        <w:rPr>
          <w:rFonts w:ascii="Times New Roman" w:hAnsi="Times New Roman" w:cs="Times New Roman"/>
        </w:rPr>
        <w:tab/>
        <w:t>A</w:t>
      </w:r>
      <w:r w:rsidR="00C52F65" w:rsidRPr="004516DE">
        <w:rPr>
          <w:rFonts w:ascii="Times New Roman" w:hAnsi="Times New Roman" w:cs="Times New Roman"/>
        </w:rPr>
        <w:t>ll personnel records.</w:t>
      </w:r>
    </w:p>
    <w:p w:rsidR="006E6419" w:rsidRPr="004516DE" w:rsidRDefault="006E6419" w:rsidP="0064370A">
      <w:pPr>
        <w:spacing w:after="0" w:line="240" w:lineRule="auto"/>
        <w:rPr>
          <w:rFonts w:ascii="Times New Roman" w:hAnsi="Times New Roman" w:cs="Times New Roman"/>
          <w:b/>
        </w:rPr>
      </w:pPr>
    </w:p>
    <w:p w:rsidR="00502DAF" w:rsidRPr="00E80819" w:rsidRDefault="00502DAF" w:rsidP="0064370A">
      <w:pPr>
        <w:spacing w:after="0" w:line="240" w:lineRule="auto"/>
        <w:jc w:val="center"/>
        <w:rPr>
          <w:rFonts w:ascii="Times New Roman" w:hAnsi="Times New Roman" w:cs="Times New Roman"/>
          <w:b/>
        </w:rPr>
      </w:pPr>
      <w:r w:rsidRPr="00E80819">
        <w:rPr>
          <w:rFonts w:ascii="Times New Roman" w:hAnsi="Times New Roman" w:cs="Times New Roman"/>
          <w:b/>
        </w:rPr>
        <w:t xml:space="preserve">SECTION </w:t>
      </w:r>
      <w:r w:rsidR="00400541" w:rsidRPr="00E80819">
        <w:rPr>
          <w:rFonts w:ascii="Times New Roman" w:hAnsi="Times New Roman" w:cs="Times New Roman"/>
          <w:b/>
        </w:rPr>
        <w:t>6</w:t>
      </w:r>
      <w:r w:rsidRPr="00E80819">
        <w:rPr>
          <w:rFonts w:ascii="Times New Roman" w:hAnsi="Times New Roman" w:cs="Times New Roman"/>
          <w:b/>
        </w:rPr>
        <w:t>: BACKGROUND CHECKS</w:t>
      </w:r>
    </w:p>
    <w:p w:rsidR="008A5967" w:rsidRPr="00E80819" w:rsidRDefault="008A5967" w:rsidP="0064370A">
      <w:pPr>
        <w:spacing w:after="0" w:line="240" w:lineRule="auto"/>
        <w:rPr>
          <w:rFonts w:ascii="Times New Roman" w:hAnsi="Times New Roman" w:cs="Times New Roman"/>
          <w:b/>
        </w:rPr>
      </w:pPr>
    </w:p>
    <w:p w:rsidR="00A7017B" w:rsidRPr="00E80819" w:rsidRDefault="00755CF2" w:rsidP="0064370A">
      <w:pPr>
        <w:spacing w:after="0" w:line="240" w:lineRule="auto"/>
        <w:ind w:left="720" w:hanging="720"/>
        <w:rPr>
          <w:rFonts w:ascii="Times New Roman" w:hAnsi="Times New Roman" w:cs="Times New Roman"/>
          <w:b/>
          <w:bCs/>
        </w:rPr>
      </w:pPr>
      <w:r w:rsidRPr="00E80819">
        <w:rPr>
          <w:rFonts w:ascii="Times New Roman" w:hAnsi="Times New Roman" w:cs="Times New Roman"/>
          <w:b/>
          <w:bCs/>
        </w:rPr>
        <w:t xml:space="preserve">A. </w:t>
      </w:r>
      <w:r w:rsidRPr="00E80819">
        <w:rPr>
          <w:rFonts w:ascii="Times New Roman" w:hAnsi="Times New Roman" w:cs="Times New Roman"/>
          <w:b/>
          <w:bCs/>
        </w:rPr>
        <w:tab/>
        <w:t xml:space="preserve">Pre-employment comprehensive background checks. </w:t>
      </w:r>
    </w:p>
    <w:p w:rsidR="00A7017B" w:rsidRPr="00E80819" w:rsidRDefault="00A7017B" w:rsidP="00A7017B">
      <w:pPr>
        <w:spacing w:after="0" w:line="240" w:lineRule="auto"/>
        <w:ind w:left="720"/>
        <w:rPr>
          <w:rFonts w:ascii="Times New Roman" w:hAnsi="Times New Roman" w:cs="Times New Roman"/>
          <w:bCs/>
        </w:rPr>
      </w:pPr>
    </w:p>
    <w:p w:rsidR="00755CF2" w:rsidRPr="00E80819" w:rsidRDefault="00AD74AE" w:rsidP="00AD74AE">
      <w:pPr>
        <w:spacing w:after="0" w:line="240" w:lineRule="auto"/>
        <w:ind w:left="1440" w:hanging="720"/>
        <w:rPr>
          <w:rFonts w:ascii="Times New Roman" w:hAnsi="Times New Roman" w:cs="Times New Roman"/>
          <w:b/>
          <w:bCs/>
        </w:rPr>
      </w:pPr>
      <w:r w:rsidRPr="00E80819">
        <w:rPr>
          <w:rFonts w:ascii="Times New Roman" w:hAnsi="Times New Roman" w:cs="Times New Roman"/>
          <w:b/>
          <w:bCs/>
        </w:rPr>
        <w:t>1.</w:t>
      </w:r>
      <w:r w:rsidRPr="00E80819">
        <w:rPr>
          <w:rFonts w:ascii="Times New Roman" w:hAnsi="Times New Roman" w:cs="Times New Roman"/>
          <w:bCs/>
        </w:rPr>
        <w:tab/>
      </w:r>
      <w:r w:rsidR="00657C85" w:rsidRPr="00E80819">
        <w:rPr>
          <w:rFonts w:ascii="Times New Roman" w:hAnsi="Times New Roman" w:cs="Times New Roman"/>
          <w:bCs/>
        </w:rPr>
        <w:t>In addition to the requirements of Section 2(A</w:t>
      </w:r>
      <w:proofErr w:type="gramStart"/>
      <w:r w:rsidR="00657C85" w:rsidRPr="00E80819">
        <w:rPr>
          <w:rFonts w:ascii="Times New Roman" w:hAnsi="Times New Roman" w:cs="Times New Roman"/>
          <w:bCs/>
        </w:rPr>
        <w:t>)(</w:t>
      </w:r>
      <w:proofErr w:type="gramEnd"/>
      <w:r w:rsidR="0027062C" w:rsidRPr="00701325">
        <w:rPr>
          <w:rFonts w:ascii="Times New Roman" w:hAnsi="Times New Roman" w:cs="Times New Roman"/>
          <w:bCs/>
        </w:rPr>
        <w:t>4</w:t>
      </w:r>
      <w:r w:rsidR="00657C85" w:rsidRPr="00E80819">
        <w:rPr>
          <w:rFonts w:ascii="Times New Roman" w:hAnsi="Times New Roman" w:cs="Times New Roman"/>
          <w:bCs/>
        </w:rPr>
        <w:t>)(e), l</w:t>
      </w:r>
      <w:r w:rsidR="006E76E0" w:rsidRPr="00E80819">
        <w:rPr>
          <w:rFonts w:ascii="Times New Roman" w:hAnsi="Times New Roman" w:cs="Times New Roman"/>
          <w:bCs/>
        </w:rPr>
        <w:t xml:space="preserve">icensees </w:t>
      </w:r>
      <w:r w:rsidR="00755CF2" w:rsidRPr="00E80819">
        <w:rPr>
          <w:rFonts w:ascii="Times New Roman" w:hAnsi="Times New Roman" w:cs="Times New Roman"/>
          <w:bCs/>
        </w:rPr>
        <w:t xml:space="preserve">must request comprehensive background checks for </w:t>
      </w:r>
      <w:r w:rsidR="00657C85" w:rsidRPr="00E80819">
        <w:rPr>
          <w:rFonts w:ascii="Times New Roman" w:hAnsi="Times New Roman" w:cs="Times New Roman"/>
          <w:bCs/>
        </w:rPr>
        <w:t>all</w:t>
      </w:r>
      <w:r w:rsidR="00755CF2" w:rsidRPr="00E80819">
        <w:rPr>
          <w:rFonts w:ascii="Times New Roman" w:hAnsi="Times New Roman" w:cs="Times New Roman"/>
          <w:bCs/>
        </w:rPr>
        <w:t xml:space="preserve"> individuals </w:t>
      </w:r>
      <w:r w:rsidR="00657C85" w:rsidRPr="00E80819">
        <w:rPr>
          <w:rFonts w:ascii="Times New Roman" w:hAnsi="Times New Roman" w:cs="Times New Roman"/>
          <w:bCs/>
        </w:rPr>
        <w:t xml:space="preserve">over the age of 18, </w:t>
      </w:r>
      <w:r w:rsidR="00755CF2" w:rsidRPr="00E80819">
        <w:rPr>
          <w:rFonts w:ascii="Times New Roman" w:hAnsi="Times New Roman" w:cs="Times New Roman"/>
          <w:bCs/>
        </w:rPr>
        <w:t>who will have unsupervised access to children</w:t>
      </w:r>
      <w:r w:rsidR="00F77ED0" w:rsidRPr="00E80819">
        <w:rPr>
          <w:rFonts w:ascii="Times New Roman" w:hAnsi="Times New Roman" w:cs="Times New Roman"/>
          <w:bCs/>
        </w:rPr>
        <w:t>.</w:t>
      </w:r>
      <w:r w:rsidR="00755CF2" w:rsidRPr="00E80819">
        <w:rPr>
          <w:rFonts w:ascii="Times New Roman" w:hAnsi="Times New Roman" w:cs="Times New Roman"/>
          <w:b/>
          <w:bCs/>
        </w:rPr>
        <w:t xml:space="preserve"> </w:t>
      </w:r>
    </w:p>
    <w:p w:rsidR="00AD74AE" w:rsidRPr="00E80819" w:rsidRDefault="00AD74AE" w:rsidP="00AD74AE">
      <w:pPr>
        <w:spacing w:after="0" w:line="240" w:lineRule="auto"/>
        <w:rPr>
          <w:rFonts w:ascii="Times New Roman" w:hAnsi="Times New Roman" w:cs="Times New Roman"/>
          <w:bCs/>
        </w:rPr>
      </w:pPr>
    </w:p>
    <w:p w:rsidR="00755CF2" w:rsidRPr="00E80819" w:rsidRDefault="00AD74AE" w:rsidP="00AD74AE">
      <w:pPr>
        <w:spacing w:after="0" w:line="240" w:lineRule="auto"/>
        <w:ind w:left="1440" w:hanging="720"/>
        <w:rPr>
          <w:rFonts w:ascii="Times New Roman" w:hAnsi="Times New Roman" w:cs="Times New Roman"/>
          <w:b/>
          <w:bCs/>
        </w:rPr>
      </w:pPr>
      <w:r w:rsidRPr="00E80819">
        <w:rPr>
          <w:rFonts w:ascii="Times New Roman" w:hAnsi="Times New Roman" w:cs="Times New Roman"/>
          <w:b/>
          <w:bCs/>
        </w:rPr>
        <w:t>2.</w:t>
      </w:r>
      <w:r w:rsidRPr="00E80819">
        <w:rPr>
          <w:rFonts w:ascii="Times New Roman" w:hAnsi="Times New Roman" w:cs="Times New Roman"/>
          <w:bCs/>
        </w:rPr>
        <w:tab/>
      </w:r>
      <w:r w:rsidR="00B82B90" w:rsidRPr="00E80819">
        <w:rPr>
          <w:rFonts w:ascii="Times New Roman" w:hAnsi="Times New Roman" w:cs="Times New Roman"/>
          <w:bCs/>
        </w:rPr>
        <w:t xml:space="preserve">Licensees </w:t>
      </w:r>
      <w:r w:rsidR="00755CF2" w:rsidRPr="00E80819">
        <w:rPr>
          <w:rFonts w:ascii="Times New Roman" w:hAnsi="Times New Roman" w:cs="Times New Roman"/>
          <w:bCs/>
        </w:rPr>
        <w:t>may hire an individual on a contingent basis</w:t>
      </w:r>
      <w:r w:rsidR="00951683" w:rsidRPr="00E80819">
        <w:rPr>
          <w:rFonts w:ascii="Times New Roman" w:hAnsi="Times New Roman" w:cs="Times New Roman"/>
          <w:bCs/>
        </w:rPr>
        <w:t xml:space="preserve"> in accordance with 22 M.R.S. §9057(4). </w:t>
      </w:r>
    </w:p>
    <w:p w:rsidR="00755CF2" w:rsidRPr="00E80819" w:rsidRDefault="00755CF2" w:rsidP="00AD74AE">
      <w:pPr>
        <w:spacing w:after="0" w:line="240" w:lineRule="auto"/>
        <w:rPr>
          <w:rFonts w:ascii="Times New Roman" w:hAnsi="Times New Roman" w:cs="Times New Roman"/>
          <w:b/>
          <w:bCs/>
        </w:rPr>
      </w:pPr>
    </w:p>
    <w:p w:rsidR="00755CF2" w:rsidRPr="00E80819" w:rsidRDefault="00755CF2" w:rsidP="0064370A">
      <w:pPr>
        <w:spacing w:after="0" w:line="240" w:lineRule="auto"/>
        <w:ind w:left="720" w:hanging="720"/>
        <w:rPr>
          <w:rFonts w:ascii="Times New Roman" w:hAnsi="Times New Roman" w:cs="Times New Roman"/>
          <w:b/>
          <w:bCs/>
        </w:rPr>
      </w:pPr>
      <w:r w:rsidRPr="00E80819">
        <w:rPr>
          <w:rFonts w:ascii="Times New Roman" w:hAnsi="Times New Roman" w:cs="Times New Roman"/>
          <w:b/>
          <w:bCs/>
        </w:rPr>
        <w:t>B.</w:t>
      </w:r>
      <w:r w:rsidRPr="00E80819">
        <w:rPr>
          <w:rFonts w:ascii="Times New Roman" w:hAnsi="Times New Roman" w:cs="Times New Roman"/>
          <w:b/>
          <w:bCs/>
        </w:rPr>
        <w:tab/>
        <w:t xml:space="preserve">Individuals subject to comprehensive background checks. </w:t>
      </w:r>
      <w:r w:rsidR="00B82B90" w:rsidRPr="00E80819">
        <w:rPr>
          <w:rFonts w:ascii="Times New Roman" w:hAnsi="Times New Roman" w:cs="Times New Roman"/>
          <w:bCs/>
        </w:rPr>
        <w:t xml:space="preserve">Licensees </w:t>
      </w:r>
      <w:r w:rsidRPr="00E80819">
        <w:rPr>
          <w:rFonts w:ascii="Times New Roman" w:hAnsi="Times New Roman" w:cs="Times New Roman"/>
          <w:bCs/>
        </w:rPr>
        <w:t>must obtain comprehensive background checks for</w:t>
      </w:r>
      <w:r w:rsidR="00BD2B43" w:rsidRPr="00E80819">
        <w:rPr>
          <w:rFonts w:ascii="Times New Roman" w:hAnsi="Times New Roman" w:cs="Times New Roman"/>
          <w:bCs/>
        </w:rPr>
        <w:t xml:space="preserve"> </w:t>
      </w:r>
      <w:r w:rsidR="00B82B90" w:rsidRPr="00E80819">
        <w:rPr>
          <w:rFonts w:ascii="Times New Roman" w:hAnsi="Times New Roman" w:cs="Times New Roman"/>
          <w:bCs/>
        </w:rPr>
        <w:t>providers</w:t>
      </w:r>
      <w:r w:rsidRPr="00E80819">
        <w:rPr>
          <w:rFonts w:ascii="Times New Roman" w:hAnsi="Times New Roman" w:cs="Times New Roman"/>
          <w:bCs/>
        </w:rPr>
        <w:t xml:space="preserve">, all individuals who are at least 18 years old and reside at the home where services are provided, and other individuals who have unsupervised access to children </w:t>
      </w:r>
      <w:r w:rsidR="00A24FEC" w:rsidRPr="00E80819">
        <w:rPr>
          <w:rFonts w:ascii="Times New Roman" w:hAnsi="Times New Roman" w:cs="Times New Roman"/>
          <w:bCs/>
        </w:rPr>
        <w:t>in care</w:t>
      </w:r>
      <w:r w:rsidRPr="00E80819">
        <w:rPr>
          <w:rFonts w:ascii="Times New Roman" w:hAnsi="Times New Roman" w:cs="Times New Roman"/>
          <w:bCs/>
        </w:rPr>
        <w:t>, including</w:t>
      </w:r>
      <w:r w:rsidR="00A24FEC" w:rsidRPr="00E80819">
        <w:rPr>
          <w:rFonts w:ascii="Times New Roman" w:hAnsi="Times New Roman" w:cs="Times New Roman"/>
          <w:bCs/>
        </w:rPr>
        <w:t>,</w:t>
      </w:r>
      <w:r w:rsidR="00A31081" w:rsidRPr="00E80819">
        <w:rPr>
          <w:rFonts w:ascii="Times New Roman" w:hAnsi="Times New Roman" w:cs="Times New Roman"/>
          <w:bCs/>
        </w:rPr>
        <w:t xml:space="preserve"> but not limited to substitutes</w:t>
      </w:r>
      <w:r w:rsidRPr="00E80819">
        <w:rPr>
          <w:rFonts w:ascii="Times New Roman" w:hAnsi="Times New Roman" w:cs="Times New Roman"/>
          <w:bCs/>
        </w:rPr>
        <w:t>, unless otherwise provided in th</w:t>
      </w:r>
      <w:r w:rsidR="00A24FEC" w:rsidRPr="00E80819">
        <w:rPr>
          <w:rFonts w:ascii="Times New Roman" w:hAnsi="Times New Roman" w:cs="Times New Roman"/>
          <w:bCs/>
        </w:rPr>
        <w:t>i</w:t>
      </w:r>
      <w:r w:rsidRPr="00E80819">
        <w:rPr>
          <w:rFonts w:ascii="Times New Roman" w:hAnsi="Times New Roman" w:cs="Times New Roman"/>
          <w:bCs/>
        </w:rPr>
        <w:t xml:space="preserve">s rule. </w:t>
      </w:r>
    </w:p>
    <w:p w:rsidR="00755CF2" w:rsidRPr="00E80819" w:rsidRDefault="00755CF2" w:rsidP="0064370A">
      <w:pPr>
        <w:spacing w:after="0" w:line="240" w:lineRule="auto"/>
        <w:rPr>
          <w:rFonts w:ascii="Times New Roman" w:hAnsi="Times New Roman" w:cs="Times New Roman"/>
          <w:b/>
          <w:bCs/>
        </w:rPr>
      </w:pPr>
    </w:p>
    <w:p w:rsidR="00755CF2" w:rsidRPr="00E80819" w:rsidRDefault="00755CF2" w:rsidP="006735EE">
      <w:pPr>
        <w:spacing w:after="0" w:line="240" w:lineRule="auto"/>
        <w:ind w:left="720" w:hanging="720"/>
        <w:rPr>
          <w:rFonts w:ascii="Times New Roman" w:hAnsi="Times New Roman" w:cs="Times New Roman"/>
          <w:b/>
          <w:bCs/>
        </w:rPr>
      </w:pPr>
      <w:r w:rsidRPr="00E80819">
        <w:rPr>
          <w:rFonts w:ascii="Times New Roman" w:hAnsi="Times New Roman" w:cs="Times New Roman"/>
          <w:b/>
          <w:bCs/>
        </w:rPr>
        <w:t xml:space="preserve">C. </w:t>
      </w:r>
      <w:r w:rsidRPr="00E80819">
        <w:rPr>
          <w:rFonts w:ascii="Times New Roman" w:hAnsi="Times New Roman" w:cs="Times New Roman"/>
          <w:b/>
          <w:bCs/>
        </w:rPr>
        <w:tab/>
        <w:t xml:space="preserve">Individuals not subject to comprehensive background checks. </w:t>
      </w:r>
      <w:r w:rsidRPr="00E80819">
        <w:rPr>
          <w:rFonts w:ascii="Times New Roman" w:hAnsi="Times New Roman" w:cs="Times New Roman"/>
          <w:bCs/>
        </w:rPr>
        <w:t xml:space="preserve">Individuals who are not subject to </w:t>
      </w:r>
      <w:r w:rsidR="006B217B" w:rsidRPr="00E80819">
        <w:rPr>
          <w:rFonts w:ascii="Times New Roman" w:hAnsi="Times New Roman" w:cs="Times New Roman"/>
          <w:bCs/>
        </w:rPr>
        <w:t xml:space="preserve">comprehensive </w:t>
      </w:r>
      <w:r w:rsidRPr="00E80819">
        <w:rPr>
          <w:rFonts w:ascii="Times New Roman" w:hAnsi="Times New Roman" w:cs="Times New Roman"/>
          <w:bCs/>
        </w:rPr>
        <w:t xml:space="preserve">background checks may only have supervised access to children who are served by the provider. Comprehensive background checks are not required for individuals who are not </w:t>
      </w:r>
      <w:r w:rsidR="008450D5" w:rsidRPr="00E80819">
        <w:rPr>
          <w:rFonts w:ascii="Times New Roman" w:hAnsi="Times New Roman" w:cs="Times New Roman"/>
          <w:bCs/>
        </w:rPr>
        <w:t xml:space="preserve">providers </w:t>
      </w:r>
      <w:r w:rsidRPr="00E80819">
        <w:rPr>
          <w:rFonts w:ascii="Times New Roman" w:hAnsi="Times New Roman" w:cs="Times New Roman"/>
          <w:bCs/>
        </w:rPr>
        <w:t xml:space="preserve">and </w:t>
      </w:r>
      <w:r w:rsidR="006B217B" w:rsidRPr="00E80819">
        <w:rPr>
          <w:rFonts w:ascii="Times New Roman" w:hAnsi="Times New Roman" w:cs="Times New Roman"/>
          <w:bCs/>
        </w:rPr>
        <w:t xml:space="preserve">who </w:t>
      </w:r>
      <w:r w:rsidRPr="00E80819">
        <w:rPr>
          <w:rFonts w:ascii="Times New Roman" w:hAnsi="Times New Roman" w:cs="Times New Roman"/>
          <w:bCs/>
        </w:rPr>
        <w:t>only have infrequent and irregular supervised access to children, including</w:t>
      </w:r>
      <w:r w:rsidR="00C76CB9" w:rsidRPr="00E80819">
        <w:rPr>
          <w:rFonts w:ascii="Times New Roman" w:hAnsi="Times New Roman" w:cs="Times New Roman"/>
          <w:bCs/>
        </w:rPr>
        <w:t xml:space="preserve"> but not limited to, parents, delivery persons, </w:t>
      </w:r>
      <w:proofErr w:type="gramStart"/>
      <w:r w:rsidR="00C76CB9" w:rsidRPr="00E80819">
        <w:rPr>
          <w:rFonts w:ascii="Times New Roman" w:hAnsi="Times New Roman" w:cs="Times New Roman"/>
          <w:bCs/>
        </w:rPr>
        <w:t>contractors</w:t>
      </w:r>
      <w:proofErr w:type="gramEnd"/>
      <w:r w:rsidR="00C76CB9" w:rsidRPr="00E80819">
        <w:rPr>
          <w:rFonts w:ascii="Times New Roman" w:hAnsi="Times New Roman" w:cs="Times New Roman"/>
          <w:bCs/>
        </w:rPr>
        <w:t xml:space="preserve"> performing maintenance and repairs and waste removal persons.</w:t>
      </w:r>
    </w:p>
    <w:p w:rsidR="00755CF2" w:rsidRPr="00E80819" w:rsidRDefault="00755CF2" w:rsidP="0064370A">
      <w:pPr>
        <w:spacing w:after="0" w:line="240" w:lineRule="auto"/>
        <w:rPr>
          <w:rFonts w:ascii="Times New Roman" w:hAnsi="Times New Roman" w:cs="Times New Roman"/>
          <w:b/>
          <w:bCs/>
        </w:rPr>
      </w:pPr>
    </w:p>
    <w:p w:rsidR="00755CF2" w:rsidRPr="00E80819" w:rsidRDefault="00755CF2" w:rsidP="0064370A">
      <w:pPr>
        <w:spacing w:after="0" w:line="240" w:lineRule="auto"/>
        <w:ind w:left="720" w:hanging="720"/>
        <w:rPr>
          <w:rFonts w:ascii="Times New Roman" w:hAnsi="Times New Roman" w:cs="Times New Roman"/>
          <w:b/>
          <w:bCs/>
        </w:rPr>
      </w:pPr>
      <w:r w:rsidRPr="00E80819">
        <w:rPr>
          <w:rFonts w:ascii="Times New Roman" w:hAnsi="Times New Roman" w:cs="Times New Roman"/>
          <w:b/>
          <w:bCs/>
        </w:rPr>
        <w:t xml:space="preserve">D. </w:t>
      </w:r>
      <w:r w:rsidRPr="00E80819">
        <w:rPr>
          <w:rFonts w:ascii="Times New Roman" w:hAnsi="Times New Roman" w:cs="Times New Roman"/>
          <w:b/>
          <w:bCs/>
        </w:rPr>
        <w:tab/>
        <w:t>Background check</w:t>
      </w:r>
      <w:r w:rsidR="001F5C62" w:rsidRPr="00E80819">
        <w:rPr>
          <w:rFonts w:ascii="Times New Roman" w:hAnsi="Times New Roman" w:cs="Times New Roman"/>
          <w:b/>
          <w:bCs/>
        </w:rPr>
        <w:t>s</w:t>
      </w:r>
      <w:r w:rsidR="00B82B90" w:rsidRPr="00E80819">
        <w:rPr>
          <w:rFonts w:ascii="Times New Roman" w:hAnsi="Times New Roman" w:cs="Times New Roman"/>
          <w:b/>
          <w:bCs/>
        </w:rPr>
        <w:t xml:space="preserve"> prior to </w:t>
      </w:r>
      <w:r w:rsidR="00061AF5" w:rsidRPr="00E80819">
        <w:rPr>
          <w:rFonts w:ascii="Times New Roman" w:hAnsi="Times New Roman" w:cs="Times New Roman"/>
          <w:b/>
          <w:bCs/>
        </w:rPr>
        <w:t xml:space="preserve">notification to use the Maine Background Check </w:t>
      </w:r>
      <w:r w:rsidR="00A31081" w:rsidRPr="00E80819">
        <w:rPr>
          <w:rFonts w:ascii="Times New Roman" w:hAnsi="Times New Roman" w:cs="Times New Roman"/>
          <w:b/>
          <w:bCs/>
        </w:rPr>
        <w:t>Center</w:t>
      </w:r>
      <w:r w:rsidRPr="00E80819">
        <w:rPr>
          <w:rFonts w:ascii="Times New Roman" w:hAnsi="Times New Roman" w:cs="Times New Roman"/>
          <w:b/>
          <w:bCs/>
        </w:rPr>
        <w:t xml:space="preserve">. </w:t>
      </w:r>
      <w:r w:rsidRPr="00E80819">
        <w:rPr>
          <w:rFonts w:ascii="Times New Roman" w:hAnsi="Times New Roman" w:cs="Times New Roman"/>
          <w:bCs/>
        </w:rPr>
        <w:t xml:space="preserve">Criminal history reports, motor vehicle reports, </w:t>
      </w:r>
      <w:r w:rsidR="008450D5" w:rsidRPr="00E80819">
        <w:rPr>
          <w:rFonts w:ascii="Times New Roman" w:hAnsi="Times New Roman" w:cs="Times New Roman"/>
          <w:bCs/>
        </w:rPr>
        <w:t>o</w:t>
      </w:r>
      <w:r w:rsidRPr="00E80819">
        <w:rPr>
          <w:rFonts w:ascii="Times New Roman" w:hAnsi="Times New Roman" w:cs="Times New Roman"/>
          <w:bCs/>
        </w:rPr>
        <w:t>ut-of-</w:t>
      </w:r>
      <w:r w:rsidR="008450D5" w:rsidRPr="00E80819">
        <w:rPr>
          <w:rFonts w:ascii="Times New Roman" w:hAnsi="Times New Roman" w:cs="Times New Roman"/>
          <w:bCs/>
        </w:rPr>
        <w:t>h</w:t>
      </w:r>
      <w:r w:rsidRPr="00E80819">
        <w:rPr>
          <w:rFonts w:ascii="Times New Roman" w:hAnsi="Times New Roman" w:cs="Times New Roman"/>
          <w:bCs/>
        </w:rPr>
        <w:t xml:space="preserve">ome </w:t>
      </w:r>
      <w:r w:rsidR="008450D5" w:rsidRPr="00E80819">
        <w:rPr>
          <w:rFonts w:ascii="Times New Roman" w:hAnsi="Times New Roman" w:cs="Times New Roman"/>
          <w:bCs/>
        </w:rPr>
        <w:t>i</w:t>
      </w:r>
      <w:r w:rsidRPr="00E80819">
        <w:rPr>
          <w:rFonts w:ascii="Times New Roman" w:hAnsi="Times New Roman" w:cs="Times New Roman"/>
          <w:bCs/>
        </w:rPr>
        <w:t>nvestigation</w:t>
      </w:r>
      <w:r w:rsidR="00F45850" w:rsidRPr="00E80819">
        <w:rPr>
          <w:rFonts w:ascii="Times New Roman" w:hAnsi="Times New Roman" w:cs="Times New Roman"/>
          <w:bCs/>
        </w:rPr>
        <w:t xml:space="preserve"> </w:t>
      </w:r>
      <w:r w:rsidRPr="00E80819">
        <w:rPr>
          <w:rFonts w:ascii="Times New Roman" w:hAnsi="Times New Roman" w:cs="Times New Roman"/>
          <w:bCs/>
        </w:rPr>
        <w:t>reports and child protection reports must be obtained for each</w:t>
      </w:r>
      <w:r w:rsidR="00BD2B43" w:rsidRPr="00E80819">
        <w:rPr>
          <w:rFonts w:ascii="Times New Roman" w:hAnsi="Times New Roman" w:cs="Times New Roman"/>
          <w:bCs/>
        </w:rPr>
        <w:t xml:space="preserve"> </w:t>
      </w:r>
      <w:r w:rsidR="00B82B90" w:rsidRPr="00E80819">
        <w:rPr>
          <w:rFonts w:ascii="Times New Roman" w:hAnsi="Times New Roman" w:cs="Times New Roman"/>
          <w:bCs/>
        </w:rPr>
        <w:t xml:space="preserve">applicant, </w:t>
      </w:r>
      <w:r w:rsidR="00BD2B43" w:rsidRPr="00E80819">
        <w:rPr>
          <w:rFonts w:ascii="Times New Roman" w:hAnsi="Times New Roman" w:cs="Times New Roman"/>
          <w:bCs/>
        </w:rPr>
        <w:t xml:space="preserve">and </w:t>
      </w:r>
      <w:r w:rsidRPr="00E80819">
        <w:rPr>
          <w:rFonts w:ascii="Times New Roman" w:hAnsi="Times New Roman" w:cs="Times New Roman"/>
          <w:bCs/>
        </w:rPr>
        <w:t xml:space="preserve">for each paid, unpaid, temporary or regular </w:t>
      </w:r>
      <w:r w:rsidR="008450D5" w:rsidRPr="00E80819">
        <w:rPr>
          <w:rFonts w:ascii="Times New Roman" w:hAnsi="Times New Roman" w:cs="Times New Roman"/>
          <w:bCs/>
        </w:rPr>
        <w:t>provider</w:t>
      </w:r>
      <w:r w:rsidRPr="00E80819">
        <w:rPr>
          <w:rFonts w:ascii="Times New Roman" w:hAnsi="Times New Roman" w:cs="Times New Roman"/>
          <w:bCs/>
        </w:rPr>
        <w:t>.</w:t>
      </w:r>
      <w:r w:rsidRPr="00E80819">
        <w:rPr>
          <w:rFonts w:ascii="Times New Roman" w:hAnsi="Times New Roman" w:cs="Times New Roman"/>
          <w:b/>
          <w:bCs/>
        </w:rPr>
        <w:t xml:space="preserve"> </w:t>
      </w:r>
    </w:p>
    <w:p w:rsidR="00755CF2" w:rsidRPr="00E80819" w:rsidRDefault="00755CF2" w:rsidP="0064370A">
      <w:pPr>
        <w:spacing w:after="0" w:line="240" w:lineRule="auto"/>
        <w:ind w:left="720" w:hanging="720"/>
        <w:rPr>
          <w:rFonts w:ascii="Times New Roman" w:hAnsi="Times New Roman" w:cs="Times New Roman"/>
          <w:b/>
          <w:bCs/>
        </w:rPr>
      </w:pPr>
    </w:p>
    <w:p w:rsidR="00755CF2" w:rsidRPr="00E80819" w:rsidRDefault="00AD74AE" w:rsidP="00AD74AE">
      <w:pPr>
        <w:spacing w:after="0" w:line="240" w:lineRule="auto"/>
        <w:ind w:left="1440" w:hanging="720"/>
        <w:rPr>
          <w:rFonts w:ascii="Times New Roman" w:hAnsi="Times New Roman" w:cs="Times New Roman"/>
          <w:bCs/>
        </w:rPr>
      </w:pPr>
      <w:r w:rsidRPr="00E80819">
        <w:rPr>
          <w:rFonts w:ascii="Times New Roman" w:hAnsi="Times New Roman" w:cs="Times New Roman"/>
          <w:b/>
          <w:bCs/>
        </w:rPr>
        <w:t>1.</w:t>
      </w:r>
      <w:r w:rsidRPr="00E80819">
        <w:rPr>
          <w:rFonts w:ascii="Times New Roman" w:hAnsi="Times New Roman" w:cs="Times New Roman"/>
          <w:bCs/>
        </w:rPr>
        <w:tab/>
      </w:r>
      <w:r w:rsidR="00755CF2" w:rsidRPr="00E80819">
        <w:rPr>
          <w:rFonts w:ascii="Times New Roman" w:hAnsi="Times New Roman" w:cs="Times New Roman"/>
          <w:bCs/>
        </w:rPr>
        <w:t xml:space="preserve">Criminal history reports, </w:t>
      </w:r>
      <w:r w:rsidR="008450D5" w:rsidRPr="00E80819">
        <w:rPr>
          <w:rFonts w:ascii="Times New Roman" w:hAnsi="Times New Roman" w:cs="Times New Roman"/>
          <w:bCs/>
        </w:rPr>
        <w:t>o</w:t>
      </w:r>
      <w:r w:rsidR="00755CF2" w:rsidRPr="00E80819">
        <w:rPr>
          <w:rFonts w:ascii="Times New Roman" w:hAnsi="Times New Roman" w:cs="Times New Roman"/>
          <w:bCs/>
        </w:rPr>
        <w:t>ut-of-</w:t>
      </w:r>
      <w:r w:rsidR="008450D5" w:rsidRPr="00E80819">
        <w:rPr>
          <w:rFonts w:ascii="Times New Roman" w:hAnsi="Times New Roman" w:cs="Times New Roman"/>
          <w:bCs/>
        </w:rPr>
        <w:t>h</w:t>
      </w:r>
      <w:r w:rsidR="00755CF2" w:rsidRPr="00E80819">
        <w:rPr>
          <w:rFonts w:ascii="Times New Roman" w:hAnsi="Times New Roman" w:cs="Times New Roman"/>
          <w:bCs/>
        </w:rPr>
        <w:t xml:space="preserve">ome </w:t>
      </w:r>
      <w:r w:rsidR="008450D5" w:rsidRPr="00E80819">
        <w:rPr>
          <w:rFonts w:ascii="Times New Roman" w:hAnsi="Times New Roman" w:cs="Times New Roman"/>
          <w:bCs/>
        </w:rPr>
        <w:t>i</w:t>
      </w:r>
      <w:r w:rsidR="00755CF2" w:rsidRPr="00E80819">
        <w:rPr>
          <w:rFonts w:ascii="Times New Roman" w:hAnsi="Times New Roman" w:cs="Times New Roman"/>
          <w:bCs/>
        </w:rPr>
        <w:t>nvestigation reports, and child protection reports must also be obtain</w:t>
      </w:r>
      <w:r w:rsidR="006B217B" w:rsidRPr="00E80819">
        <w:rPr>
          <w:rFonts w:ascii="Times New Roman" w:hAnsi="Times New Roman" w:cs="Times New Roman"/>
          <w:bCs/>
        </w:rPr>
        <w:t>ed for any adult living on the f</w:t>
      </w:r>
      <w:r w:rsidR="00755CF2" w:rsidRPr="00E80819">
        <w:rPr>
          <w:rFonts w:ascii="Times New Roman" w:hAnsi="Times New Roman" w:cs="Times New Roman"/>
          <w:bCs/>
        </w:rPr>
        <w:t xml:space="preserve">amily </w:t>
      </w:r>
      <w:r w:rsidR="006B217B" w:rsidRPr="00E80819">
        <w:rPr>
          <w:rFonts w:ascii="Times New Roman" w:hAnsi="Times New Roman" w:cs="Times New Roman"/>
          <w:bCs/>
        </w:rPr>
        <w:t>c</w:t>
      </w:r>
      <w:r w:rsidR="00755CF2" w:rsidRPr="00E80819">
        <w:rPr>
          <w:rFonts w:ascii="Times New Roman" w:hAnsi="Times New Roman" w:cs="Times New Roman"/>
          <w:bCs/>
        </w:rPr>
        <w:t xml:space="preserve">hild </w:t>
      </w:r>
      <w:r w:rsidR="006B217B" w:rsidRPr="00E80819">
        <w:rPr>
          <w:rFonts w:ascii="Times New Roman" w:hAnsi="Times New Roman" w:cs="Times New Roman"/>
          <w:bCs/>
        </w:rPr>
        <w:t>c</w:t>
      </w:r>
      <w:r w:rsidR="00755CF2" w:rsidRPr="00E80819">
        <w:rPr>
          <w:rFonts w:ascii="Times New Roman" w:hAnsi="Times New Roman" w:cs="Times New Roman"/>
          <w:bCs/>
        </w:rPr>
        <w:t>are premises.</w:t>
      </w:r>
    </w:p>
    <w:p w:rsidR="00755CF2" w:rsidRPr="00E80819" w:rsidRDefault="00755CF2" w:rsidP="0064370A">
      <w:pPr>
        <w:spacing w:after="0" w:line="240" w:lineRule="auto"/>
        <w:rPr>
          <w:rFonts w:ascii="Times New Roman" w:hAnsi="Times New Roman" w:cs="Times New Roman"/>
          <w:b/>
          <w:bCs/>
        </w:rPr>
      </w:pPr>
    </w:p>
    <w:p w:rsidR="00755CF2" w:rsidRPr="00E80819" w:rsidRDefault="00C93605" w:rsidP="0064370A">
      <w:pPr>
        <w:spacing w:after="0" w:line="240" w:lineRule="auto"/>
        <w:ind w:left="1440" w:hanging="720"/>
        <w:rPr>
          <w:rFonts w:ascii="Times New Roman" w:hAnsi="Times New Roman" w:cs="Times New Roman"/>
          <w:b/>
          <w:bCs/>
        </w:rPr>
      </w:pPr>
      <w:r w:rsidRPr="00E80819">
        <w:rPr>
          <w:rFonts w:ascii="Times New Roman" w:hAnsi="Times New Roman" w:cs="Times New Roman"/>
          <w:b/>
          <w:bCs/>
        </w:rPr>
        <w:t>2</w:t>
      </w:r>
      <w:r w:rsidR="009F3A3B" w:rsidRPr="00E80819">
        <w:rPr>
          <w:rFonts w:ascii="Times New Roman" w:hAnsi="Times New Roman" w:cs="Times New Roman"/>
          <w:b/>
          <w:bCs/>
        </w:rPr>
        <w:t>.</w:t>
      </w:r>
      <w:r w:rsidR="00755CF2" w:rsidRPr="00E80819">
        <w:rPr>
          <w:rFonts w:ascii="Times New Roman" w:hAnsi="Times New Roman" w:cs="Times New Roman"/>
          <w:bCs/>
        </w:rPr>
        <w:t xml:space="preserve"> </w:t>
      </w:r>
      <w:r w:rsidR="00755CF2" w:rsidRPr="00E80819">
        <w:rPr>
          <w:rFonts w:ascii="Times New Roman" w:hAnsi="Times New Roman" w:cs="Times New Roman"/>
          <w:bCs/>
        </w:rPr>
        <w:tab/>
        <w:t xml:space="preserve">The applicant must provide signed release forms permitting the </w:t>
      </w:r>
      <w:r w:rsidR="008450D5" w:rsidRPr="00E80819">
        <w:rPr>
          <w:rFonts w:ascii="Times New Roman" w:hAnsi="Times New Roman" w:cs="Times New Roman"/>
          <w:bCs/>
        </w:rPr>
        <w:t>D</w:t>
      </w:r>
      <w:r w:rsidR="00755CF2" w:rsidRPr="00E80819">
        <w:rPr>
          <w:rFonts w:ascii="Times New Roman" w:hAnsi="Times New Roman" w:cs="Times New Roman"/>
          <w:bCs/>
        </w:rPr>
        <w:t>epartment to obtain criminal history and child protective services information for him or herself, and for each adult member of the household. If any of these persons will be transporting children in care, the applicant must also provide releases for motor vehicle checks.</w:t>
      </w:r>
    </w:p>
    <w:p w:rsidR="00755CF2" w:rsidRPr="00E80819" w:rsidRDefault="00755CF2" w:rsidP="0064370A">
      <w:pPr>
        <w:spacing w:after="0" w:line="240" w:lineRule="auto"/>
        <w:rPr>
          <w:rFonts w:ascii="Times New Roman" w:hAnsi="Times New Roman" w:cs="Times New Roman"/>
          <w:b/>
          <w:bCs/>
        </w:rPr>
      </w:pPr>
    </w:p>
    <w:p w:rsidR="00755CF2" w:rsidRPr="00E80819" w:rsidRDefault="00755CF2" w:rsidP="0064370A">
      <w:pPr>
        <w:spacing w:after="0" w:line="240" w:lineRule="auto"/>
        <w:ind w:left="720" w:hanging="720"/>
        <w:rPr>
          <w:rFonts w:ascii="Times New Roman" w:hAnsi="Times New Roman" w:cs="Times New Roman"/>
          <w:b/>
          <w:bCs/>
        </w:rPr>
      </w:pPr>
      <w:r w:rsidRPr="00E80819">
        <w:rPr>
          <w:rFonts w:ascii="Times New Roman" w:hAnsi="Times New Roman" w:cs="Times New Roman"/>
          <w:b/>
          <w:bCs/>
        </w:rPr>
        <w:t>E.</w:t>
      </w:r>
      <w:r w:rsidRPr="00E80819">
        <w:rPr>
          <w:rFonts w:ascii="Times New Roman" w:hAnsi="Times New Roman" w:cs="Times New Roman"/>
          <w:b/>
          <w:bCs/>
        </w:rPr>
        <w:tab/>
        <w:t>Component</w:t>
      </w:r>
      <w:r w:rsidR="00A31081" w:rsidRPr="00E80819">
        <w:rPr>
          <w:rFonts w:ascii="Times New Roman" w:hAnsi="Times New Roman" w:cs="Times New Roman"/>
          <w:b/>
          <w:bCs/>
        </w:rPr>
        <w:t>s of a comprehensive background check</w:t>
      </w:r>
      <w:r w:rsidRPr="00E80819">
        <w:rPr>
          <w:rFonts w:ascii="Times New Roman" w:hAnsi="Times New Roman" w:cs="Times New Roman"/>
          <w:b/>
          <w:bCs/>
        </w:rPr>
        <w:t xml:space="preserve">. </w:t>
      </w:r>
      <w:r w:rsidRPr="00E80819">
        <w:rPr>
          <w:rFonts w:ascii="Times New Roman" w:hAnsi="Times New Roman" w:cs="Times New Roman"/>
          <w:bCs/>
        </w:rPr>
        <w:t>Upon</w:t>
      </w:r>
      <w:r w:rsidR="00E01DE7" w:rsidRPr="00E80819">
        <w:rPr>
          <w:rFonts w:ascii="Times New Roman" w:hAnsi="Times New Roman" w:cs="Times New Roman"/>
          <w:bCs/>
        </w:rPr>
        <w:t xml:space="preserve"> </w:t>
      </w:r>
      <w:r w:rsidRPr="00E80819">
        <w:rPr>
          <w:rFonts w:ascii="Times New Roman" w:hAnsi="Times New Roman" w:cs="Times New Roman"/>
          <w:bCs/>
        </w:rPr>
        <w:t xml:space="preserve">notification by the Maine </w:t>
      </w:r>
      <w:r w:rsidR="007A4399" w:rsidRPr="00E80819">
        <w:rPr>
          <w:rFonts w:ascii="Times New Roman" w:hAnsi="Times New Roman" w:cs="Times New Roman"/>
          <w:bCs/>
        </w:rPr>
        <w:t>B</w:t>
      </w:r>
      <w:r w:rsidRPr="00E80819">
        <w:rPr>
          <w:rFonts w:ascii="Times New Roman" w:hAnsi="Times New Roman" w:cs="Times New Roman"/>
          <w:bCs/>
        </w:rPr>
        <w:t>ackground Check Center</w:t>
      </w:r>
      <w:r w:rsidR="007A4399" w:rsidRPr="00E80819">
        <w:rPr>
          <w:rFonts w:ascii="Times New Roman" w:hAnsi="Times New Roman" w:cs="Times New Roman"/>
          <w:bCs/>
        </w:rPr>
        <w:t xml:space="preserve"> Program</w:t>
      </w:r>
      <w:r w:rsidRPr="00E80819">
        <w:rPr>
          <w:rFonts w:ascii="Times New Roman" w:hAnsi="Times New Roman" w:cs="Times New Roman"/>
          <w:bCs/>
        </w:rPr>
        <w:t xml:space="preserve">, </w:t>
      </w:r>
      <w:r w:rsidR="001374B3" w:rsidRPr="00E80819">
        <w:rPr>
          <w:rFonts w:ascii="Times New Roman" w:hAnsi="Times New Roman" w:cs="Times New Roman"/>
          <w:bCs/>
        </w:rPr>
        <w:t xml:space="preserve">licensees </w:t>
      </w:r>
      <w:r w:rsidRPr="00E80819">
        <w:rPr>
          <w:rFonts w:ascii="Times New Roman" w:hAnsi="Times New Roman" w:cs="Times New Roman"/>
          <w:bCs/>
        </w:rPr>
        <w:t xml:space="preserve">must request comprehensive background checks for </w:t>
      </w:r>
      <w:r w:rsidR="001374B3" w:rsidRPr="00E80819">
        <w:rPr>
          <w:rFonts w:ascii="Times New Roman" w:hAnsi="Times New Roman" w:cs="Times New Roman"/>
          <w:bCs/>
        </w:rPr>
        <w:t xml:space="preserve">providers </w:t>
      </w:r>
      <w:r w:rsidRPr="00E80819">
        <w:rPr>
          <w:rFonts w:ascii="Times New Roman" w:hAnsi="Times New Roman" w:cs="Times New Roman"/>
          <w:bCs/>
        </w:rPr>
        <w:t>and other individuals who have unsupervised access to children who are served. A comprehensive background check includes the following database searches</w:t>
      </w:r>
      <w:r w:rsidRPr="00E80819">
        <w:rPr>
          <w:rFonts w:ascii="Times New Roman" w:hAnsi="Times New Roman" w:cs="Times New Roman"/>
          <w:b/>
          <w:bCs/>
        </w:rPr>
        <w:t xml:space="preserve">: </w:t>
      </w:r>
    </w:p>
    <w:p w:rsidR="00755CF2" w:rsidRPr="00E80819" w:rsidRDefault="00755CF2" w:rsidP="0064370A">
      <w:pPr>
        <w:spacing w:after="0" w:line="240" w:lineRule="auto"/>
        <w:rPr>
          <w:rFonts w:ascii="Times New Roman" w:hAnsi="Times New Roman" w:cs="Times New Roman"/>
          <w:bCs/>
        </w:rPr>
      </w:pPr>
    </w:p>
    <w:p w:rsidR="00755CF2" w:rsidRDefault="00755CF2" w:rsidP="007F7D0D">
      <w:pPr>
        <w:spacing w:after="0" w:line="240" w:lineRule="auto"/>
        <w:ind w:firstLine="720"/>
        <w:rPr>
          <w:rFonts w:ascii="Times New Roman" w:hAnsi="Times New Roman" w:cs="Times New Roman"/>
          <w:bCs/>
        </w:rPr>
      </w:pPr>
      <w:r w:rsidRPr="00E80819">
        <w:rPr>
          <w:rFonts w:ascii="Times New Roman" w:hAnsi="Times New Roman" w:cs="Times New Roman"/>
          <w:b/>
          <w:bCs/>
        </w:rPr>
        <w:t>1</w:t>
      </w:r>
      <w:r w:rsidR="009F3A3B" w:rsidRPr="00E80819">
        <w:rPr>
          <w:rFonts w:ascii="Times New Roman" w:hAnsi="Times New Roman" w:cs="Times New Roman"/>
          <w:b/>
          <w:bCs/>
        </w:rPr>
        <w:t>.</w:t>
      </w:r>
      <w:r w:rsidRPr="00E80819">
        <w:rPr>
          <w:rFonts w:ascii="Times New Roman" w:hAnsi="Times New Roman" w:cs="Times New Roman"/>
          <w:bCs/>
        </w:rPr>
        <w:tab/>
        <w:t>Federal Bureau of Investigation fingerprint check;</w:t>
      </w:r>
    </w:p>
    <w:p w:rsidR="003C2403" w:rsidRPr="00E80819" w:rsidRDefault="003C2403" w:rsidP="007F7D0D">
      <w:pPr>
        <w:spacing w:after="0" w:line="240" w:lineRule="auto"/>
        <w:ind w:firstLine="720"/>
        <w:rPr>
          <w:rFonts w:ascii="Times New Roman" w:hAnsi="Times New Roman" w:cs="Times New Roman"/>
          <w:bCs/>
        </w:rPr>
      </w:pPr>
    </w:p>
    <w:p w:rsidR="00755CF2" w:rsidRPr="00E80819" w:rsidRDefault="00755CF2" w:rsidP="0064370A">
      <w:pPr>
        <w:spacing w:after="0" w:line="240" w:lineRule="auto"/>
        <w:ind w:firstLine="720"/>
        <w:rPr>
          <w:rFonts w:ascii="Times New Roman" w:hAnsi="Times New Roman" w:cs="Times New Roman"/>
          <w:bCs/>
        </w:rPr>
      </w:pPr>
      <w:r w:rsidRPr="00E80819">
        <w:rPr>
          <w:rFonts w:ascii="Times New Roman" w:hAnsi="Times New Roman" w:cs="Times New Roman"/>
          <w:b/>
          <w:bCs/>
        </w:rPr>
        <w:t>2</w:t>
      </w:r>
      <w:r w:rsidR="009F3A3B" w:rsidRPr="00E80819">
        <w:rPr>
          <w:rFonts w:ascii="Times New Roman" w:hAnsi="Times New Roman" w:cs="Times New Roman"/>
          <w:b/>
          <w:bCs/>
        </w:rPr>
        <w:t>.</w:t>
      </w:r>
      <w:r w:rsidRPr="00E80819">
        <w:rPr>
          <w:rFonts w:ascii="Times New Roman" w:hAnsi="Times New Roman" w:cs="Times New Roman"/>
          <w:bCs/>
        </w:rPr>
        <w:tab/>
        <w:t>National Crime Information Center’s National Sex Offender Registry;</w:t>
      </w:r>
    </w:p>
    <w:p w:rsidR="00755CF2" w:rsidRPr="00E80819" w:rsidRDefault="00755CF2" w:rsidP="0064370A">
      <w:pPr>
        <w:spacing w:after="0" w:line="240" w:lineRule="auto"/>
        <w:rPr>
          <w:rFonts w:ascii="Times New Roman" w:hAnsi="Times New Roman" w:cs="Times New Roman"/>
          <w:bCs/>
        </w:rPr>
      </w:pPr>
    </w:p>
    <w:p w:rsidR="00755CF2" w:rsidRPr="00E80819" w:rsidRDefault="00755CF2" w:rsidP="0064370A">
      <w:pPr>
        <w:spacing w:after="0" w:line="240" w:lineRule="auto"/>
        <w:ind w:firstLine="720"/>
        <w:rPr>
          <w:rFonts w:ascii="Times New Roman" w:hAnsi="Times New Roman" w:cs="Times New Roman"/>
          <w:bCs/>
        </w:rPr>
      </w:pPr>
      <w:r w:rsidRPr="00E80819">
        <w:rPr>
          <w:rFonts w:ascii="Times New Roman" w:hAnsi="Times New Roman" w:cs="Times New Roman"/>
          <w:b/>
          <w:bCs/>
        </w:rPr>
        <w:t>3</w:t>
      </w:r>
      <w:r w:rsidR="009F3A3B" w:rsidRPr="00E80819">
        <w:rPr>
          <w:rFonts w:ascii="Times New Roman" w:hAnsi="Times New Roman" w:cs="Times New Roman"/>
          <w:b/>
          <w:bCs/>
        </w:rPr>
        <w:t>.</w:t>
      </w:r>
      <w:r w:rsidRPr="00E80819">
        <w:rPr>
          <w:rFonts w:ascii="Times New Roman" w:hAnsi="Times New Roman" w:cs="Times New Roman"/>
          <w:bCs/>
        </w:rPr>
        <w:tab/>
        <w:t>The following records and registries in Maine:</w:t>
      </w:r>
    </w:p>
    <w:p w:rsidR="00755CF2" w:rsidRPr="00E80819" w:rsidRDefault="00755CF2" w:rsidP="0064370A">
      <w:pPr>
        <w:spacing w:after="0" w:line="240" w:lineRule="auto"/>
        <w:rPr>
          <w:rFonts w:ascii="Times New Roman" w:hAnsi="Times New Roman" w:cs="Times New Roman"/>
          <w:bCs/>
        </w:rPr>
      </w:pPr>
    </w:p>
    <w:p w:rsidR="00755CF2" w:rsidRPr="00E80819" w:rsidRDefault="00E860ED" w:rsidP="0064370A">
      <w:pPr>
        <w:spacing w:after="0" w:line="240" w:lineRule="auto"/>
        <w:ind w:left="2160" w:hanging="720"/>
        <w:rPr>
          <w:rFonts w:ascii="Times New Roman" w:hAnsi="Times New Roman" w:cs="Times New Roman"/>
          <w:bCs/>
        </w:rPr>
      </w:pPr>
      <w:proofErr w:type="gramStart"/>
      <w:r w:rsidRPr="00E80819">
        <w:rPr>
          <w:rFonts w:ascii="Times New Roman" w:hAnsi="Times New Roman" w:cs="Times New Roman"/>
          <w:b/>
          <w:bCs/>
        </w:rPr>
        <w:t>a</w:t>
      </w:r>
      <w:proofErr w:type="gramEnd"/>
      <w:r w:rsidRPr="00E80819">
        <w:rPr>
          <w:rFonts w:ascii="Times New Roman" w:hAnsi="Times New Roman" w:cs="Times New Roman"/>
          <w:b/>
          <w:bCs/>
        </w:rPr>
        <w:t>.</w:t>
      </w:r>
      <w:r w:rsidR="00755CF2" w:rsidRPr="00E80819">
        <w:rPr>
          <w:rFonts w:ascii="Times New Roman" w:hAnsi="Times New Roman" w:cs="Times New Roman"/>
          <w:bCs/>
        </w:rPr>
        <w:tab/>
        <w:t>The Maine Criminal History Record Information using the State Bureau of I</w:t>
      </w:r>
      <w:r w:rsidR="00B82B90" w:rsidRPr="00E80819">
        <w:rPr>
          <w:rFonts w:ascii="Times New Roman" w:hAnsi="Times New Roman" w:cs="Times New Roman"/>
          <w:bCs/>
        </w:rPr>
        <w:t>dentification</w:t>
      </w:r>
      <w:r w:rsidR="00755CF2" w:rsidRPr="00E80819">
        <w:rPr>
          <w:rFonts w:ascii="Times New Roman" w:hAnsi="Times New Roman" w:cs="Times New Roman"/>
          <w:bCs/>
        </w:rPr>
        <w:t>’s Automated Fingerprint Identification System;</w:t>
      </w:r>
    </w:p>
    <w:p w:rsidR="00755CF2" w:rsidRPr="00E80819" w:rsidRDefault="00755CF2" w:rsidP="0064370A">
      <w:pPr>
        <w:spacing w:after="0" w:line="240" w:lineRule="auto"/>
        <w:rPr>
          <w:rFonts w:ascii="Times New Roman" w:hAnsi="Times New Roman" w:cs="Times New Roman"/>
          <w:bCs/>
        </w:rPr>
      </w:pPr>
    </w:p>
    <w:p w:rsidR="00755CF2" w:rsidRPr="00E80819" w:rsidRDefault="00E860ED" w:rsidP="003C2403">
      <w:pPr>
        <w:spacing w:after="0" w:line="240" w:lineRule="auto"/>
        <w:ind w:left="720" w:firstLine="720"/>
        <w:rPr>
          <w:rFonts w:ascii="Times New Roman" w:hAnsi="Times New Roman" w:cs="Times New Roman"/>
          <w:bCs/>
        </w:rPr>
      </w:pPr>
      <w:r w:rsidRPr="00E80819">
        <w:rPr>
          <w:rFonts w:ascii="Times New Roman" w:hAnsi="Times New Roman" w:cs="Times New Roman"/>
          <w:b/>
          <w:bCs/>
        </w:rPr>
        <w:t>b.</w:t>
      </w:r>
      <w:r w:rsidR="00755CF2" w:rsidRPr="00E80819">
        <w:rPr>
          <w:rFonts w:ascii="Times New Roman" w:hAnsi="Times New Roman" w:cs="Times New Roman"/>
          <w:bCs/>
        </w:rPr>
        <w:tab/>
        <w:t>The Maine Sex Offender Registry;</w:t>
      </w:r>
    </w:p>
    <w:p w:rsidR="00755CF2" w:rsidRPr="00B038F9" w:rsidRDefault="00E860ED" w:rsidP="0064370A">
      <w:pPr>
        <w:spacing w:after="0" w:line="240" w:lineRule="auto"/>
        <w:ind w:left="720" w:firstLine="720"/>
        <w:rPr>
          <w:rFonts w:ascii="Times New Roman" w:hAnsi="Times New Roman" w:cs="Times New Roman"/>
          <w:bCs/>
          <w:sz w:val="21"/>
          <w:szCs w:val="21"/>
        </w:rPr>
      </w:pPr>
      <w:r w:rsidRPr="00B038F9">
        <w:rPr>
          <w:rFonts w:ascii="Times New Roman" w:hAnsi="Times New Roman" w:cs="Times New Roman"/>
          <w:b/>
          <w:bCs/>
          <w:sz w:val="21"/>
          <w:szCs w:val="21"/>
        </w:rPr>
        <w:t>c.</w:t>
      </w:r>
      <w:r w:rsidR="00755CF2" w:rsidRPr="00B038F9">
        <w:rPr>
          <w:rFonts w:ascii="Times New Roman" w:hAnsi="Times New Roman" w:cs="Times New Roman"/>
          <w:bCs/>
          <w:sz w:val="21"/>
          <w:szCs w:val="21"/>
        </w:rPr>
        <w:tab/>
        <w:t xml:space="preserve">Maine child protective records and out-of-home investigation reports; </w:t>
      </w:r>
    </w:p>
    <w:p w:rsidR="00755CF2" w:rsidRPr="00B038F9" w:rsidRDefault="00755CF2" w:rsidP="0064370A">
      <w:pPr>
        <w:spacing w:after="0" w:line="240" w:lineRule="auto"/>
        <w:rPr>
          <w:rFonts w:ascii="Times New Roman" w:hAnsi="Times New Roman" w:cs="Times New Roman"/>
          <w:bCs/>
          <w:sz w:val="21"/>
          <w:szCs w:val="21"/>
        </w:rPr>
      </w:pPr>
    </w:p>
    <w:p w:rsidR="00755CF2" w:rsidRPr="00B038F9" w:rsidRDefault="00E860ED" w:rsidP="0064370A">
      <w:pPr>
        <w:spacing w:after="0" w:line="240" w:lineRule="auto"/>
        <w:ind w:left="720" w:firstLine="720"/>
        <w:rPr>
          <w:rFonts w:ascii="Times New Roman" w:hAnsi="Times New Roman" w:cs="Times New Roman"/>
          <w:bCs/>
          <w:sz w:val="21"/>
          <w:szCs w:val="21"/>
        </w:rPr>
      </w:pPr>
      <w:r w:rsidRPr="00B038F9">
        <w:rPr>
          <w:rFonts w:ascii="Times New Roman" w:hAnsi="Times New Roman" w:cs="Times New Roman"/>
          <w:b/>
          <w:bCs/>
          <w:sz w:val="21"/>
          <w:szCs w:val="21"/>
        </w:rPr>
        <w:t>d.</w:t>
      </w:r>
      <w:r w:rsidR="00755CF2" w:rsidRPr="00B038F9">
        <w:rPr>
          <w:rFonts w:ascii="Times New Roman" w:hAnsi="Times New Roman" w:cs="Times New Roman"/>
          <w:bCs/>
          <w:sz w:val="21"/>
          <w:szCs w:val="21"/>
        </w:rPr>
        <w:tab/>
        <w:t>Maine adult protective records; and</w:t>
      </w:r>
    </w:p>
    <w:p w:rsidR="00755CF2" w:rsidRPr="00B038F9" w:rsidRDefault="00755CF2" w:rsidP="0064370A">
      <w:pPr>
        <w:spacing w:after="0" w:line="240" w:lineRule="auto"/>
        <w:rPr>
          <w:rFonts w:ascii="Times New Roman" w:hAnsi="Times New Roman" w:cs="Times New Roman"/>
          <w:bCs/>
          <w:sz w:val="21"/>
          <w:szCs w:val="21"/>
        </w:rPr>
      </w:pPr>
    </w:p>
    <w:p w:rsidR="00755CF2" w:rsidRPr="00B038F9" w:rsidRDefault="00E860ED" w:rsidP="0064370A">
      <w:pPr>
        <w:spacing w:after="0" w:line="240" w:lineRule="auto"/>
        <w:ind w:left="720" w:firstLine="720"/>
        <w:rPr>
          <w:rFonts w:ascii="Times New Roman" w:hAnsi="Times New Roman" w:cs="Times New Roman"/>
          <w:bCs/>
          <w:sz w:val="21"/>
          <w:szCs w:val="21"/>
        </w:rPr>
      </w:pPr>
      <w:r w:rsidRPr="00B038F9">
        <w:rPr>
          <w:rFonts w:ascii="Times New Roman" w:hAnsi="Times New Roman" w:cs="Times New Roman"/>
          <w:b/>
          <w:bCs/>
          <w:sz w:val="21"/>
          <w:szCs w:val="21"/>
        </w:rPr>
        <w:t>e.</w:t>
      </w:r>
      <w:r w:rsidR="00755CF2" w:rsidRPr="00B038F9">
        <w:rPr>
          <w:rFonts w:ascii="Times New Roman" w:hAnsi="Times New Roman" w:cs="Times New Roman"/>
          <w:bCs/>
          <w:sz w:val="21"/>
          <w:szCs w:val="21"/>
        </w:rPr>
        <w:tab/>
        <w:t>Licensing boards or registr</w:t>
      </w:r>
      <w:r w:rsidR="00B82B90" w:rsidRPr="00B038F9">
        <w:rPr>
          <w:rFonts w:ascii="Times New Roman" w:hAnsi="Times New Roman" w:cs="Times New Roman"/>
          <w:bCs/>
          <w:sz w:val="21"/>
          <w:szCs w:val="21"/>
        </w:rPr>
        <w:t>y</w:t>
      </w:r>
      <w:r w:rsidR="00755CF2" w:rsidRPr="00B038F9">
        <w:rPr>
          <w:rFonts w:ascii="Times New Roman" w:hAnsi="Times New Roman" w:cs="Times New Roman"/>
          <w:bCs/>
          <w:sz w:val="21"/>
          <w:szCs w:val="21"/>
        </w:rPr>
        <w:t xml:space="preserve"> records, if applicable</w:t>
      </w:r>
      <w:r w:rsidR="006B217B" w:rsidRPr="00B038F9">
        <w:rPr>
          <w:rFonts w:ascii="Times New Roman" w:hAnsi="Times New Roman" w:cs="Times New Roman"/>
          <w:bCs/>
          <w:sz w:val="21"/>
          <w:szCs w:val="21"/>
        </w:rPr>
        <w:t>.</w:t>
      </w:r>
    </w:p>
    <w:p w:rsidR="00755CF2" w:rsidRPr="00B038F9" w:rsidRDefault="00755CF2" w:rsidP="0064370A">
      <w:pPr>
        <w:spacing w:after="0" w:line="240" w:lineRule="auto"/>
        <w:rPr>
          <w:rFonts w:ascii="Times New Roman" w:hAnsi="Times New Roman" w:cs="Times New Roman"/>
          <w:bCs/>
          <w:sz w:val="21"/>
          <w:szCs w:val="21"/>
        </w:rPr>
      </w:pPr>
    </w:p>
    <w:p w:rsidR="00755CF2" w:rsidRPr="00B038F9" w:rsidRDefault="00755CF2" w:rsidP="0064370A">
      <w:pPr>
        <w:spacing w:after="0" w:line="240" w:lineRule="auto"/>
        <w:ind w:left="1440" w:hanging="720"/>
        <w:rPr>
          <w:rFonts w:ascii="Times New Roman" w:hAnsi="Times New Roman" w:cs="Times New Roman"/>
          <w:bCs/>
          <w:sz w:val="21"/>
          <w:szCs w:val="21"/>
        </w:rPr>
      </w:pPr>
      <w:r w:rsidRPr="00B038F9">
        <w:rPr>
          <w:rFonts w:ascii="Times New Roman" w:hAnsi="Times New Roman" w:cs="Times New Roman"/>
          <w:b/>
          <w:bCs/>
          <w:sz w:val="21"/>
          <w:szCs w:val="21"/>
        </w:rPr>
        <w:t>4</w:t>
      </w:r>
      <w:r w:rsidR="009F3A3B" w:rsidRPr="00B038F9">
        <w:rPr>
          <w:rFonts w:ascii="Times New Roman" w:hAnsi="Times New Roman" w:cs="Times New Roman"/>
          <w:b/>
          <w:bCs/>
          <w:sz w:val="21"/>
          <w:szCs w:val="21"/>
        </w:rPr>
        <w:t>.</w:t>
      </w:r>
      <w:r w:rsidRPr="00B038F9">
        <w:rPr>
          <w:rFonts w:ascii="Times New Roman" w:hAnsi="Times New Roman" w:cs="Times New Roman"/>
          <w:bCs/>
          <w:sz w:val="21"/>
          <w:szCs w:val="21"/>
        </w:rPr>
        <w:tab/>
        <w:t>A search of the following records and registries in each state</w:t>
      </w:r>
      <w:r w:rsidR="007A4399" w:rsidRPr="00B038F9">
        <w:rPr>
          <w:rFonts w:ascii="Times New Roman" w:hAnsi="Times New Roman" w:cs="Times New Roman"/>
          <w:bCs/>
          <w:sz w:val="21"/>
          <w:szCs w:val="21"/>
        </w:rPr>
        <w:t>,</w:t>
      </w:r>
      <w:r w:rsidRPr="00B038F9">
        <w:rPr>
          <w:rFonts w:ascii="Times New Roman" w:hAnsi="Times New Roman" w:cs="Times New Roman"/>
          <w:bCs/>
          <w:sz w:val="21"/>
          <w:szCs w:val="21"/>
        </w:rPr>
        <w:t xml:space="preserve"> other than Maine</w:t>
      </w:r>
      <w:r w:rsidR="006B217B" w:rsidRPr="00B038F9">
        <w:rPr>
          <w:rFonts w:ascii="Times New Roman" w:hAnsi="Times New Roman" w:cs="Times New Roman"/>
          <w:bCs/>
          <w:sz w:val="21"/>
          <w:szCs w:val="21"/>
        </w:rPr>
        <w:t>,</w:t>
      </w:r>
      <w:r w:rsidRPr="00B038F9">
        <w:rPr>
          <w:rFonts w:ascii="Times New Roman" w:hAnsi="Times New Roman" w:cs="Times New Roman"/>
          <w:bCs/>
          <w:sz w:val="21"/>
          <w:szCs w:val="21"/>
        </w:rPr>
        <w:t xml:space="preserve"> where an individual resided during the preceding </w:t>
      </w:r>
      <w:r w:rsidR="00B82B90" w:rsidRPr="00B038F9">
        <w:rPr>
          <w:rFonts w:ascii="Times New Roman" w:hAnsi="Times New Roman" w:cs="Times New Roman"/>
          <w:bCs/>
          <w:sz w:val="21"/>
          <w:szCs w:val="21"/>
        </w:rPr>
        <w:t xml:space="preserve">five </w:t>
      </w:r>
      <w:r w:rsidRPr="00B038F9">
        <w:rPr>
          <w:rFonts w:ascii="Times New Roman" w:hAnsi="Times New Roman" w:cs="Times New Roman"/>
          <w:bCs/>
          <w:sz w:val="21"/>
          <w:szCs w:val="21"/>
        </w:rPr>
        <w:t>years:</w:t>
      </w:r>
    </w:p>
    <w:p w:rsidR="00755CF2" w:rsidRPr="00B038F9" w:rsidRDefault="00755CF2" w:rsidP="0064370A">
      <w:pPr>
        <w:spacing w:after="0" w:line="240" w:lineRule="auto"/>
        <w:rPr>
          <w:rFonts w:ascii="Times New Roman" w:hAnsi="Times New Roman" w:cs="Times New Roman"/>
          <w:bCs/>
          <w:sz w:val="21"/>
          <w:szCs w:val="21"/>
        </w:rPr>
      </w:pPr>
    </w:p>
    <w:p w:rsidR="00755CF2" w:rsidRPr="00B038F9" w:rsidRDefault="00E860ED" w:rsidP="0064370A">
      <w:pPr>
        <w:spacing w:after="0" w:line="240" w:lineRule="auto"/>
        <w:ind w:left="720" w:firstLine="720"/>
        <w:rPr>
          <w:rFonts w:ascii="Times New Roman" w:hAnsi="Times New Roman" w:cs="Times New Roman"/>
          <w:bCs/>
          <w:sz w:val="21"/>
          <w:szCs w:val="21"/>
        </w:rPr>
      </w:pPr>
      <w:r w:rsidRPr="00B038F9">
        <w:rPr>
          <w:rFonts w:ascii="Times New Roman" w:hAnsi="Times New Roman" w:cs="Times New Roman"/>
          <w:b/>
          <w:bCs/>
          <w:sz w:val="21"/>
          <w:szCs w:val="21"/>
        </w:rPr>
        <w:t>a.</w:t>
      </w:r>
      <w:r w:rsidR="00755CF2" w:rsidRPr="00B038F9">
        <w:rPr>
          <w:rFonts w:ascii="Times New Roman" w:hAnsi="Times New Roman" w:cs="Times New Roman"/>
          <w:bCs/>
          <w:sz w:val="21"/>
          <w:szCs w:val="21"/>
        </w:rPr>
        <w:tab/>
        <w:t xml:space="preserve">State criminal records or registries; </w:t>
      </w:r>
    </w:p>
    <w:p w:rsidR="00755CF2" w:rsidRPr="00B038F9" w:rsidRDefault="00755CF2" w:rsidP="0064370A">
      <w:pPr>
        <w:spacing w:after="0" w:line="240" w:lineRule="auto"/>
        <w:rPr>
          <w:rFonts w:ascii="Times New Roman" w:hAnsi="Times New Roman" w:cs="Times New Roman"/>
          <w:bCs/>
          <w:sz w:val="21"/>
          <w:szCs w:val="21"/>
        </w:rPr>
      </w:pPr>
    </w:p>
    <w:p w:rsidR="00755CF2" w:rsidRPr="00B038F9" w:rsidRDefault="00E860ED" w:rsidP="0064370A">
      <w:pPr>
        <w:spacing w:after="0" w:line="240" w:lineRule="auto"/>
        <w:ind w:left="720" w:firstLine="720"/>
        <w:rPr>
          <w:rFonts w:ascii="Times New Roman" w:hAnsi="Times New Roman" w:cs="Times New Roman"/>
          <w:bCs/>
          <w:sz w:val="21"/>
          <w:szCs w:val="21"/>
        </w:rPr>
      </w:pPr>
      <w:r w:rsidRPr="00B038F9">
        <w:rPr>
          <w:rFonts w:ascii="Times New Roman" w:hAnsi="Times New Roman" w:cs="Times New Roman"/>
          <w:b/>
          <w:bCs/>
          <w:sz w:val="21"/>
          <w:szCs w:val="21"/>
        </w:rPr>
        <w:t>b.</w:t>
      </w:r>
      <w:r w:rsidR="00755CF2" w:rsidRPr="00B038F9">
        <w:rPr>
          <w:rFonts w:ascii="Times New Roman" w:hAnsi="Times New Roman" w:cs="Times New Roman"/>
          <w:bCs/>
          <w:sz w:val="21"/>
          <w:szCs w:val="21"/>
        </w:rPr>
        <w:tab/>
        <w:t>State sex offender records or registries; and</w:t>
      </w:r>
    </w:p>
    <w:p w:rsidR="00755CF2" w:rsidRPr="00B038F9" w:rsidRDefault="00755CF2" w:rsidP="0064370A">
      <w:pPr>
        <w:spacing w:after="0" w:line="240" w:lineRule="auto"/>
        <w:rPr>
          <w:rFonts w:ascii="Times New Roman" w:hAnsi="Times New Roman" w:cs="Times New Roman"/>
          <w:bCs/>
          <w:sz w:val="21"/>
          <w:szCs w:val="21"/>
        </w:rPr>
      </w:pPr>
    </w:p>
    <w:p w:rsidR="00755CF2" w:rsidRPr="00B038F9" w:rsidRDefault="00E860ED" w:rsidP="0064370A">
      <w:pPr>
        <w:spacing w:after="0" w:line="240" w:lineRule="auto"/>
        <w:ind w:left="720" w:firstLine="720"/>
        <w:rPr>
          <w:rFonts w:ascii="Times New Roman" w:hAnsi="Times New Roman" w:cs="Times New Roman"/>
          <w:bCs/>
          <w:sz w:val="21"/>
          <w:szCs w:val="21"/>
        </w:rPr>
      </w:pPr>
      <w:r w:rsidRPr="00B038F9">
        <w:rPr>
          <w:rFonts w:ascii="Times New Roman" w:hAnsi="Times New Roman" w:cs="Times New Roman"/>
          <w:b/>
          <w:bCs/>
          <w:sz w:val="21"/>
          <w:szCs w:val="21"/>
        </w:rPr>
        <w:t>c.</w:t>
      </w:r>
      <w:r w:rsidR="00755CF2" w:rsidRPr="00B038F9">
        <w:rPr>
          <w:rFonts w:ascii="Times New Roman" w:hAnsi="Times New Roman" w:cs="Times New Roman"/>
          <w:bCs/>
          <w:sz w:val="21"/>
          <w:szCs w:val="21"/>
        </w:rPr>
        <w:tab/>
        <w:t>State child abuse and neglect records or registries.</w:t>
      </w:r>
    </w:p>
    <w:p w:rsidR="00755CF2" w:rsidRPr="00B038F9" w:rsidRDefault="00755CF2" w:rsidP="0064370A">
      <w:pPr>
        <w:spacing w:after="0" w:line="240" w:lineRule="auto"/>
        <w:rPr>
          <w:rFonts w:ascii="Times New Roman" w:hAnsi="Times New Roman" w:cs="Times New Roman"/>
          <w:bCs/>
          <w:sz w:val="21"/>
          <w:szCs w:val="21"/>
        </w:rPr>
      </w:pPr>
    </w:p>
    <w:p w:rsidR="00755CF2" w:rsidRPr="00B038F9" w:rsidRDefault="00755CF2" w:rsidP="0064370A">
      <w:pPr>
        <w:spacing w:after="0" w:line="240" w:lineRule="auto"/>
        <w:ind w:left="720" w:hanging="720"/>
        <w:rPr>
          <w:rFonts w:ascii="Times New Roman" w:hAnsi="Times New Roman" w:cs="Times New Roman"/>
          <w:b/>
          <w:bCs/>
          <w:sz w:val="21"/>
          <w:szCs w:val="21"/>
        </w:rPr>
      </w:pPr>
      <w:r w:rsidRPr="00B038F9">
        <w:rPr>
          <w:rFonts w:ascii="Times New Roman" w:hAnsi="Times New Roman" w:cs="Times New Roman"/>
          <w:b/>
          <w:bCs/>
          <w:sz w:val="21"/>
          <w:szCs w:val="21"/>
        </w:rPr>
        <w:t xml:space="preserve">F. </w:t>
      </w:r>
      <w:r w:rsidRPr="00B038F9">
        <w:rPr>
          <w:rFonts w:ascii="Times New Roman" w:hAnsi="Times New Roman" w:cs="Times New Roman"/>
          <w:b/>
          <w:bCs/>
          <w:sz w:val="21"/>
          <w:szCs w:val="21"/>
        </w:rPr>
        <w:tab/>
        <w:t>Frequency of background checks.</w:t>
      </w:r>
      <w:r w:rsidRPr="00B038F9">
        <w:rPr>
          <w:rFonts w:ascii="Times New Roman" w:hAnsi="Times New Roman" w:cs="Times New Roman"/>
          <w:bCs/>
          <w:sz w:val="21"/>
          <w:szCs w:val="21"/>
        </w:rPr>
        <w:t xml:space="preserve"> The initial background check shall be conducted according to the schedule established by the Maine Background Check Center</w:t>
      </w:r>
      <w:r w:rsidR="006B217B" w:rsidRPr="00B038F9">
        <w:rPr>
          <w:rFonts w:ascii="Times New Roman" w:hAnsi="Times New Roman" w:cs="Times New Roman"/>
          <w:bCs/>
          <w:sz w:val="21"/>
          <w:szCs w:val="21"/>
        </w:rPr>
        <w:t>,</w:t>
      </w:r>
      <w:r w:rsidRPr="00B038F9">
        <w:rPr>
          <w:rFonts w:ascii="Times New Roman" w:hAnsi="Times New Roman" w:cs="Times New Roman"/>
          <w:bCs/>
          <w:sz w:val="21"/>
          <w:szCs w:val="21"/>
        </w:rPr>
        <w:t xml:space="preserve"> and at least every five years thereafter.</w:t>
      </w:r>
    </w:p>
    <w:p w:rsidR="00755CF2" w:rsidRPr="00B038F9" w:rsidRDefault="00755CF2" w:rsidP="0064370A">
      <w:pPr>
        <w:spacing w:after="0" w:line="240" w:lineRule="auto"/>
        <w:rPr>
          <w:rFonts w:ascii="Times New Roman" w:hAnsi="Times New Roman" w:cs="Times New Roman"/>
          <w:b/>
          <w:bCs/>
          <w:sz w:val="21"/>
          <w:szCs w:val="21"/>
        </w:rPr>
      </w:pPr>
    </w:p>
    <w:p w:rsidR="00755CF2" w:rsidRPr="00B038F9" w:rsidRDefault="001147B7" w:rsidP="0064370A">
      <w:pPr>
        <w:spacing w:after="0" w:line="240" w:lineRule="auto"/>
        <w:ind w:left="720" w:hanging="720"/>
        <w:rPr>
          <w:rFonts w:ascii="Times New Roman" w:hAnsi="Times New Roman" w:cs="Times New Roman"/>
          <w:bCs/>
          <w:sz w:val="21"/>
          <w:szCs w:val="21"/>
        </w:rPr>
      </w:pPr>
      <w:r w:rsidRPr="00B038F9">
        <w:rPr>
          <w:rFonts w:ascii="Times New Roman" w:hAnsi="Times New Roman" w:cs="Times New Roman"/>
          <w:b/>
          <w:bCs/>
          <w:sz w:val="21"/>
          <w:szCs w:val="21"/>
        </w:rPr>
        <w:t>G</w:t>
      </w:r>
      <w:r w:rsidR="00755CF2" w:rsidRPr="00B038F9">
        <w:rPr>
          <w:rFonts w:ascii="Times New Roman" w:hAnsi="Times New Roman" w:cs="Times New Roman"/>
          <w:b/>
          <w:bCs/>
          <w:sz w:val="21"/>
          <w:szCs w:val="21"/>
        </w:rPr>
        <w:t xml:space="preserve">. </w:t>
      </w:r>
      <w:r w:rsidR="00755CF2" w:rsidRPr="00B038F9">
        <w:rPr>
          <w:rFonts w:ascii="Times New Roman" w:hAnsi="Times New Roman" w:cs="Times New Roman"/>
          <w:b/>
          <w:bCs/>
          <w:sz w:val="21"/>
          <w:szCs w:val="21"/>
        </w:rPr>
        <w:tab/>
        <w:t>Disqualifying offenses.</w:t>
      </w:r>
      <w:r w:rsidR="00755CF2" w:rsidRPr="00B038F9">
        <w:rPr>
          <w:rFonts w:ascii="Times New Roman" w:hAnsi="Times New Roman" w:cs="Times New Roman"/>
          <w:bCs/>
          <w:sz w:val="21"/>
          <w:szCs w:val="21"/>
        </w:rPr>
        <w:t xml:space="preserve"> </w:t>
      </w:r>
      <w:r w:rsidR="009F3A3B" w:rsidRPr="00B038F9">
        <w:rPr>
          <w:rFonts w:ascii="Times New Roman" w:hAnsi="Times New Roman" w:cs="Times New Roman"/>
          <w:bCs/>
          <w:sz w:val="21"/>
          <w:szCs w:val="21"/>
        </w:rPr>
        <w:t>I</w:t>
      </w:r>
      <w:r w:rsidR="00755CF2" w:rsidRPr="00B038F9">
        <w:rPr>
          <w:rFonts w:ascii="Times New Roman" w:hAnsi="Times New Roman" w:cs="Times New Roman"/>
          <w:bCs/>
          <w:sz w:val="21"/>
          <w:szCs w:val="21"/>
        </w:rPr>
        <w:t>ndividual</w:t>
      </w:r>
      <w:r w:rsidR="009F3A3B" w:rsidRPr="00B038F9">
        <w:rPr>
          <w:rFonts w:ascii="Times New Roman" w:hAnsi="Times New Roman" w:cs="Times New Roman"/>
          <w:bCs/>
          <w:sz w:val="21"/>
          <w:szCs w:val="21"/>
        </w:rPr>
        <w:t>s are</w:t>
      </w:r>
      <w:r w:rsidR="00755CF2" w:rsidRPr="00B038F9">
        <w:rPr>
          <w:rFonts w:ascii="Times New Roman" w:hAnsi="Times New Roman" w:cs="Times New Roman"/>
          <w:bCs/>
          <w:sz w:val="21"/>
          <w:szCs w:val="21"/>
        </w:rPr>
        <w:t xml:space="preserve"> not eligible for employment </w:t>
      </w:r>
      <w:r w:rsidR="007A4399" w:rsidRPr="00B038F9">
        <w:rPr>
          <w:rFonts w:ascii="Times New Roman" w:hAnsi="Times New Roman" w:cs="Times New Roman"/>
          <w:bCs/>
          <w:sz w:val="21"/>
          <w:szCs w:val="21"/>
        </w:rPr>
        <w:t xml:space="preserve">in a </w:t>
      </w:r>
      <w:r w:rsidR="006B217B" w:rsidRPr="00B038F9">
        <w:rPr>
          <w:rFonts w:ascii="Times New Roman" w:hAnsi="Times New Roman" w:cs="Times New Roman"/>
          <w:bCs/>
          <w:sz w:val="21"/>
          <w:szCs w:val="21"/>
        </w:rPr>
        <w:t>f</w:t>
      </w:r>
      <w:r w:rsidR="007A4399" w:rsidRPr="00B038F9">
        <w:rPr>
          <w:rFonts w:ascii="Times New Roman" w:hAnsi="Times New Roman" w:cs="Times New Roman"/>
          <w:bCs/>
          <w:sz w:val="21"/>
          <w:szCs w:val="21"/>
        </w:rPr>
        <w:t xml:space="preserve">amily </w:t>
      </w:r>
      <w:r w:rsidR="006B217B" w:rsidRPr="00B038F9">
        <w:rPr>
          <w:rFonts w:ascii="Times New Roman" w:hAnsi="Times New Roman" w:cs="Times New Roman"/>
          <w:bCs/>
          <w:sz w:val="21"/>
          <w:szCs w:val="21"/>
        </w:rPr>
        <w:t>c</w:t>
      </w:r>
      <w:r w:rsidR="007A4399" w:rsidRPr="00B038F9">
        <w:rPr>
          <w:rFonts w:ascii="Times New Roman" w:hAnsi="Times New Roman" w:cs="Times New Roman"/>
          <w:bCs/>
          <w:sz w:val="21"/>
          <w:szCs w:val="21"/>
        </w:rPr>
        <w:t xml:space="preserve">hild </w:t>
      </w:r>
      <w:r w:rsidR="006B217B" w:rsidRPr="00B038F9">
        <w:rPr>
          <w:rFonts w:ascii="Times New Roman" w:hAnsi="Times New Roman" w:cs="Times New Roman"/>
          <w:bCs/>
          <w:sz w:val="21"/>
          <w:szCs w:val="21"/>
        </w:rPr>
        <w:t>c</w:t>
      </w:r>
      <w:r w:rsidR="007A4399" w:rsidRPr="00B038F9">
        <w:rPr>
          <w:rFonts w:ascii="Times New Roman" w:hAnsi="Times New Roman" w:cs="Times New Roman"/>
          <w:bCs/>
          <w:sz w:val="21"/>
          <w:szCs w:val="21"/>
        </w:rPr>
        <w:t>are setting</w:t>
      </w:r>
      <w:r w:rsidR="00BD2B43" w:rsidRPr="00B038F9">
        <w:rPr>
          <w:rFonts w:ascii="Times New Roman" w:hAnsi="Times New Roman" w:cs="Times New Roman"/>
          <w:bCs/>
          <w:sz w:val="21"/>
          <w:szCs w:val="21"/>
        </w:rPr>
        <w:t xml:space="preserve"> if they:</w:t>
      </w:r>
    </w:p>
    <w:p w:rsidR="00755CF2" w:rsidRPr="00B038F9" w:rsidRDefault="00755CF2" w:rsidP="0064370A">
      <w:pPr>
        <w:spacing w:after="0" w:line="240" w:lineRule="auto"/>
        <w:ind w:left="1440" w:hanging="720"/>
        <w:rPr>
          <w:rFonts w:ascii="Times New Roman" w:hAnsi="Times New Roman" w:cs="Times New Roman"/>
          <w:bCs/>
          <w:sz w:val="21"/>
          <w:szCs w:val="21"/>
        </w:rPr>
      </w:pPr>
    </w:p>
    <w:p w:rsidR="00755CF2" w:rsidRPr="00B038F9" w:rsidRDefault="00C93605" w:rsidP="0064370A">
      <w:pPr>
        <w:spacing w:after="0" w:line="240" w:lineRule="auto"/>
        <w:ind w:left="1440" w:hanging="720"/>
        <w:rPr>
          <w:rFonts w:ascii="Times New Roman" w:hAnsi="Times New Roman" w:cs="Times New Roman"/>
          <w:bCs/>
          <w:sz w:val="21"/>
          <w:szCs w:val="21"/>
        </w:rPr>
      </w:pPr>
      <w:r w:rsidRPr="00B038F9">
        <w:rPr>
          <w:rFonts w:ascii="Times New Roman" w:hAnsi="Times New Roman" w:cs="Times New Roman"/>
          <w:b/>
          <w:bCs/>
          <w:sz w:val="21"/>
          <w:szCs w:val="21"/>
        </w:rPr>
        <w:t>1</w:t>
      </w:r>
      <w:r w:rsidR="009F3A3B" w:rsidRPr="00B038F9">
        <w:rPr>
          <w:rFonts w:ascii="Times New Roman" w:hAnsi="Times New Roman" w:cs="Times New Roman"/>
          <w:b/>
          <w:bCs/>
          <w:sz w:val="21"/>
          <w:szCs w:val="21"/>
        </w:rPr>
        <w:t>.</w:t>
      </w:r>
      <w:r w:rsidR="00755CF2" w:rsidRPr="00B038F9">
        <w:rPr>
          <w:rFonts w:ascii="Times New Roman" w:hAnsi="Times New Roman" w:cs="Times New Roman"/>
          <w:bCs/>
          <w:sz w:val="21"/>
          <w:szCs w:val="21"/>
        </w:rPr>
        <w:tab/>
        <w:t>Refus</w:t>
      </w:r>
      <w:r w:rsidR="001374B3" w:rsidRPr="00B038F9">
        <w:rPr>
          <w:rFonts w:ascii="Times New Roman" w:hAnsi="Times New Roman" w:cs="Times New Roman"/>
          <w:bCs/>
          <w:sz w:val="21"/>
          <w:szCs w:val="21"/>
        </w:rPr>
        <w:t>e</w:t>
      </w:r>
      <w:r w:rsidR="00755CF2" w:rsidRPr="00B038F9">
        <w:rPr>
          <w:rFonts w:ascii="Times New Roman" w:hAnsi="Times New Roman" w:cs="Times New Roman"/>
          <w:bCs/>
          <w:sz w:val="21"/>
          <w:szCs w:val="21"/>
        </w:rPr>
        <w:t xml:space="preserve"> to consent to a criminal background check;</w:t>
      </w:r>
    </w:p>
    <w:p w:rsidR="00755CF2" w:rsidRPr="00B038F9" w:rsidRDefault="00755CF2" w:rsidP="0064370A">
      <w:pPr>
        <w:spacing w:after="0" w:line="240" w:lineRule="auto"/>
        <w:ind w:left="1440" w:hanging="720"/>
        <w:rPr>
          <w:rFonts w:ascii="Times New Roman" w:hAnsi="Times New Roman" w:cs="Times New Roman"/>
          <w:bCs/>
          <w:sz w:val="21"/>
          <w:szCs w:val="21"/>
        </w:rPr>
      </w:pPr>
    </w:p>
    <w:p w:rsidR="00755CF2" w:rsidRPr="00B038F9" w:rsidRDefault="00C93605" w:rsidP="0064370A">
      <w:pPr>
        <w:spacing w:after="0" w:line="240" w:lineRule="auto"/>
        <w:ind w:left="1440" w:hanging="720"/>
        <w:rPr>
          <w:rFonts w:ascii="Times New Roman" w:hAnsi="Times New Roman" w:cs="Times New Roman"/>
          <w:bCs/>
          <w:sz w:val="21"/>
          <w:szCs w:val="21"/>
        </w:rPr>
      </w:pPr>
      <w:r w:rsidRPr="00B038F9">
        <w:rPr>
          <w:rFonts w:ascii="Times New Roman" w:hAnsi="Times New Roman" w:cs="Times New Roman"/>
          <w:b/>
          <w:bCs/>
          <w:sz w:val="21"/>
          <w:szCs w:val="21"/>
        </w:rPr>
        <w:t>2</w:t>
      </w:r>
      <w:r w:rsidR="009F3A3B" w:rsidRPr="00B038F9">
        <w:rPr>
          <w:rFonts w:ascii="Times New Roman" w:hAnsi="Times New Roman" w:cs="Times New Roman"/>
          <w:b/>
          <w:bCs/>
          <w:sz w:val="21"/>
          <w:szCs w:val="21"/>
        </w:rPr>
        <w:t>.</w:t>
      </w:r>
      <w:r w:rsidR="00755CF2" w:rsidRPr="00B038F9">
        <w:rPr>
          <w:rFonts w:ascii="Times New Roman" w:hAnsi="Times New Roman" w:cs="Times New Roman"/>
          <w:bCs/>
          <w:sz w:val="21"/>
          <w:szCs w:val="21"/>
        </w:rPr>
        <w:tab/>
        <w:t>Knowingly ma</w:t>
      </w:r>
      <w:r w:rsidR="009F3A3B" w:rsidRPr="00B038F9">
        <w:rPr>
          <w:rFonts w:ascii="Times New Roman" w:hAnsi="Times New Roman" w:cs="Times New Roman"/>
          <w:bCs/>
          <w:sz w:val="21"/>
          <w:szCs w:val="21"/>
        </w:rPr>
        <w:t>k</w:t>
      </w:r>
      <w:r w:rsidR="00755CF2" w:rsidRPr="00B038F9">
        <w:rPr>
          <w:rFonts w:ascii="Times New Roman" w:hAnsi="Times New Roman" w:cs="Times New Roman"/>
          <w:bCs/>
          <w:sz w:val="21"/>
          <w:szCs w:val="21"/>
        </w:rPr>
        <w:t>e a materially false statement in connection with a comprehensive background check;</w:t>
      </w:r>
    </w:p>
    <w:p w:rsidR="00755CF2" w:rsidRPr="00B038F9" w:rsidRDefault="00755CF2" w:rsidP="0064370A">
      <w:pPr>
        <w:spacing w:after="0" w:line="240" w:lineRule="auto"/>
        <w:ind w:left="1440" w:hanging="720"/>
        <w:rPr>
          <w:rFonts w:ascii="Times New Roman" w:hAnsi="Times New Roman" w:cs="Times New Roman"/>
          <w:bCs/>
          <w:sz w:val="21"/>
          <w:szCs w:val="21"/>
        </w:rPr>
      </w:pPr>
    </w:p>
    <w:p w:rsidR="00755CF2" w:rsidRPr="00B038F9" w:rsidRDefault="00C93605" w:rsidP="0064370A">
      <w:pPr>
        <w:spacing w:after="0" w:line="240" w:lineRule="auto"/>
        <w:ind w:left="1440" w:hanging="720"/>
        <w:rPr>
          <w:rFonts w:ascii="Times New Roman" w:hAnsi="Times New Roman" w:cs="Times New Roman"/>
          <w:bCs/>
          <w:sz w:val="21"/>
          <w:szCs w:val="21"/>
        </w:rPr>
      </w:pPr>
      <w:r w:rsidRPr="00B038F9">
        <w:rPr>
          <w:rFonts w:ascii="Times New Roman" w:hAnsi="Times New Roman" w:cs="Times New Roman"/>
          <w:b/>
          <w:bCs/>
          <w:sz w:val="21"/>
          <w:szCs w:val="21"/>
        </w:rPr>
        <w:t>3</w:t>
      </w:r>
      <w:r w:rsidR="009F3A3B" w:rsidRPr="00B038F9">
        <w:rPr>
          <w:rFonts w:ascii="Times New Roman" w:hAnsi="Times New Roman" w:cs="Times New Roman"/>
          <w:b/>
          <w:bCs/>
          <w:sz w:val="21"/>
          <w:szCs w:val="21"/>
        </w:rPr>
        <w:t>.</w:t>
      </w:r>
      <w:r w:rsidR="00755CF2" w:rsidRPr="00B038F9">
        <w:rPr>
          <w:rFonts w:ascii="Times New Roman" w:hAnsi="Times New Roman" w:cs="Times New Roman"/>
          <w:bCs/>
          <w:sz w:val="21"/>
          <w:szCs w:val="21"/>
        </w:rPr>
        <w:t xml:space="preserve"> </w:t>
      </w:r>
      <w:r w:rsidR="00755CF2" w:rsidRPr="00B038F9">
        <w:rPr>
          <w:rFonts w:ascii="Times New Roman" w:hAnsi="Times New Roman" w:cs="Times New Roman"/>
          <w:bCs/>
          <w:sz w:val="21"/>
          <w:szCs w:val="21"/>
        </w:rPr>
        <w:tab/>
      </w:r>
      <w:r w:rsidR="001374B3" w:rsidRPr="00B038F9">
        <w:rPr>
          <w:rFonts w:ascii="Times New Roman" w:hAnsi="Times New Roman" w:cs="Times New Roman"/>
          <w:bCs/>
          <w:sz w:val="21"/>
          <w:szCs w:val="21"/>
        </w:rPr>
        <w:t xml:space="preserve">Are </w:t>
      </w:r>
      <w:r w:rsidR="007A4399" w:rsidRPr="00B038F9">
        <w:rPr>
          <w:rFonts w:ascii="Times New Roman" w:hAnsi="Times New Roman" w:cs="Times New Roman"/>
          <w:bCs/>
          <w:sz w:val="21"/>
          <w:szCs w:val="21"/>
        </w:rPr>
        <w:t xml:space="preserve">required </w:t>
      </w:r>
      <w:r w:rsidR="001374B3" w:rsidRPr="00B038F9">
        <w:rPr>
          <w:rFonts w:ascii="Times New Roman" w:hAnsi="Times New Roman" w:cs="Times New Roman"/>
          <w:bCs/>
          <w:sz w:val="21"/>
          <w:szCs w:val="21"/>
        </w:rPr>
        <w:t>to be</w:t>
      </w:r>
      <w:r w:rsidR="00BD2B43" w:rsidRPr="00B038F9">
        <w:rPr>
          <w:rFonts w:ascii="Times New Roman" w:hAnsi="Times New Roman" w:cs="Times New Roman"/>
          <w:bCs/>
          <w:sz w:val="21"/>
          <w:szCs w:val="21"/>
        </w:rPr>
        <w:t xml:space="preserve"> </w:t>
      </w:r>
      <w:r w:rsidR="007A4399" w:rsidRPr="00B038F9">
        <w:rPr>
          <w:rFonts w:ascii="Times New Roman" w:hAnsi="Times New Roman" w:cs="Times New Roman"/>
          <w:bCs/>
          <w:sz w:val="21"/>
          <w:szCs w:val="21"/>
        </w:rPr>
        <w:t>regist</w:t>
      </w:r>
      <w:r w:rsidR="001374B3" w:rsidRPr="00B038F9">
        <w:rPr>
          <w:rFonts w:ascii="Times New Roman" w:hAnsi="Times New Roman" w:cs="Times New Roman"/>
          <w:bCs/>
          <w:sz w:val="21"/>
          <w:szCs w:val="21"/>
        </w:rPr>
        <w:t>ered</w:t>
      </w:r>
      <w:r w:rsidR="00755CF2" w:rsidRPr="00B038F9">
        <w:rPr>
          <w:rFonts w:ascii="Times New Roman" w:hAnsi="Times New Roman" w:cs="Times New Roman"/>
          <w:bCs/>
          <w:sz w:val="21"/>
          <w:szCs w:val="21"/>
        </w:rPr>
        <w:t xml:space="preserve"> on a state or national sex offender registry;</w:t>
      </w:r>
    </w:p>
    <w:p w:rsidR="00755CF2" w:rsidRPr="00B038F9" w:rsidRDefault="00755CF2" w:rsidP="0064370A">
      <w:pPr>
        <w:spacing w:after="0" w:line="240" w:lineRule="auto"/>
        <w:ind w:left="1440" w:hanging="720"/>
        <w:rPr>
          <w:rFonts w:ascii="Times New Roman" w:hAnsi="Times New Roman" w:cs="Times New Roman"/>
          <w:bCs/>
          <w:sz w:val="21"/>
          <w:szCs w:val="21"/>
        </w:rPr>
      </w:pPr>
    </w:p>
    <w:p w:rsidR="00755CF2" w:rsidRPr="00B038F9" w:rsidRDefault="00C93605" w:rsidP="0064370A">
      <w:pPr>
        <w:spacing w:after="0" w:line="240" w:lineRule="auto"/>
        <w:ind w:left="1440" w:hanging="720"/>
        <w:rPr>
          <w:rFonts w:ascii="Times New Roman" w:hAnsi="Times New Roman" w:cs="Times New Roman"/>
          <w:bCs/>
          <w:sz w:val="21"/>
          <w:szCs w:val="21"/>
        </w:rPr>
      </w:pPr>
      <w:r w:rsidRPr="00B038F9">
        <w:rPr>
          <w:rFonts w:ascii="Times New Roman" w:hAnsi="Times New Roman" w:cs="Times New Roman"/>
          <w:b/>
          <w:bCs/>
          <w:sz w:val="21"/>
          <w:szCs w:val="21"/>
        </w:rPr>
        <w:t>4</w:t>
      </w:r>
      <w:r w:rsidR="009F3A3B" w:rsidRPr="00B038F9">
        <w:rPr>
          <w:rFonts w:ascii="Times New Roman" w:hAnsi="Times New Roman" w:cs="Times New Roman"/>
          <w:b/>
          <w:bCs/>
          <w:sz w:val="21"/>
          <w:szCs w:val="21"/>
        </w:rPr>
        <w:t>.</w:t>
      </w:r>
      <w:r w:rsidR="00755CF2" w:rsidRPr="00B038F9">
        <w:rPr>
          <w:rFonts w:ascii="Times New Roman" w:hAnsi="Times New Roman" w:cs="Times New Roman"/>
          <w:bCs/>
          <w:sz w:val="21"/>
          <w:szCs w:val="21"/>
        </w:rPr>
        <w:t xml:space="preserve"> </w:t>
      </w:r>
      <w:r w:rsidR="00755CF2" w:rsidRPr="00B038F9">
        <w:rPr>
          <w:rFonts w:ascii="Times New Roman" w:hAnsi="Times New Roman" w:cs="Times New Roman"/>
          <w:bCs/>
          <w:sz w:val="21"/>
          <w:szCs w:val="21"/>
        </w:rPr>
        <w:tab/>
      </w:r>
      <w:r w:rsidR="001374B3" w:rsidRPr="00B038F9">
        <w:rPr>
          <w:rFonts w:ascii="Times New Roman" w:hAnsi="Times New Roman" w:cs="Times New Roman"/>
          <w:bCs/>
          <w:sz w:val="21"/>
          <w:szCs w:val="21"/>
        </w:rPr>
        <w:t>Were c</w:t>
      </w:r>
      <w:r w:rsidR="00755CF2" w:rsidRPr="00B038F9">
        <w:rPr>
          <w:rFonts w:ascii="Times New Roman" w:hAnsi="Times New Roman" w:cs="Times New Roman"/>
          <w:bCs/>
          <w:sz w:val="21"/>
          <w:szCs w:val="21"/>
        </w:rPr>
        <w:t>onvicted of any of the following crimes:</w:t>
      </w:r>
    </w:p>
    <w:p w:rsidR="00755CF2" w:rsidRPr="00B038F9" w:rsidRDefault="00755CF2" w:rsidP="0064370A">
      <w:pPr>
        <w:spacing w:after="0" w:line="240" w:lineRule="auto"/>
        <w:ind w:left="1440" w:hanging="720"/>
        <w:rPr>
          <w:rFonts w:ascii="Times New Roman" w:hAnsi="Times New Roman" w:cs="Times New Roman"/>
          <w:b/>
          <w:bCs/>
          <w:sz w:val="21"/>
          <w:szCs w:val="21"/>
        </w:rPr>
      </w:pPr>
    </w:p>
    <w:p w:rsidR="00755CF2" w:rsidRPr="00B038F9" w:rsidRDefault="00E860ED" w:rsidP="0064370A">
      <w:pPr>
        <w:spacing w:after="0" w:line="240" w:lineRule="auto"/>
        <w:ind w:left="1440"/>
        <w:rPr>
          <w:rFonts w:ascii="Times New Roman" w:hAnsi="Times New Roman" w:cs="Times New Roman"/>
          <w:bCs/>
          <w:sz w:val="21"/>
          <w:szCs w:val="21"/>
        </w:rPr>
      </w:pPr>
      <w:r w:rsidRPr="00B038F9">
        <w:rPr>
          <w:rFonts w:ascii="Times New Roman" w:hAnsi="Times New Roman" w:cs="Times New Roman"/>
          <w:b/>
          <w:bCs/>
          <w:sz w:val="21"/>
          <w:szCs w:val="21"/>
        </w:rPr>
        <w:t>a.</w:t>
      </w:r>
      <w:r w:rsidR="00755CF2" w:rsidRPr="00B038F9">
        <w:rPr>
          <w:rFonts w:ascii="Times New Roman" w:hAnsi="Times New Roman" w:cs="Times New Roman"/>
          <w:bCs/>
          <w:sz w:val="21"/>
          <w:szCs w:val="21"/>
        </w:rPr>
        <w:tab/>
        <w:t>Murder;</w:t>
      </w:r>
    </w:p>
    <w:p w:rsidR="00755CF2" w:rsidRPr="00B038F9" w:rsidRDefault="00E860ED" w:rsidP="0064370A">
      <w:pPr>
        <w:spacing w:after="0" w:line="240" w:lineRule="auto"/>
        <w:ind w:left="1440"/>
        <w:rPr>
          <w:rFonts w:ascii="Times New Roman" w:hAnsi="Times New Roman" w:cs="Times New Roman"/>
          <w:bCs/>
          <w:sz w:val="21"/>
          <w:szCs w:val="21"/>
        </w:rPr>
      </w:pPr>
      <w:r w:rsidRPr="00B038F9">
        <w:rPr>
          <w:rFonts w:ascii="Times New Roman" w:hAnsi="Times New Roman" w:cs="Times New Roman"/>
          <w:b/>
          <w:bCs/>
          <w:sz w:val="21"/>
          <w:szCs w:val="21"/>
        </w:rPr>
        <w:t>b.</w:t>
      </w:r>
      <w:r w:rsidR="00755CF2" w:rsidRPr="00B038F9">
        <w:rPr>
          <w:rFonts w:ascii="Times New Roman" w:hAnsi="Times New Roman" w:cs="Times New Roman"/>
          <w:bCs/>
          <w:sz w:val="21"/>
          <w:szCs w:val="21"/>
        </w:rPr>
        <w:tab/>
        <w:t>Child abuse or neglect;</w:t>
      </w:r>
    </w:p>
    <w:p w:rsidR="00755CF2" w:rsidRPr="00B038F9" w:rsidRDefault="00E860ED" w:rsidP="0064370A">
      <w:pPr>
        <w:spacing w:after="0" w:line="240" w:lineRule="auto"/>
        <w:ind w:left="1440"/>
        <w:rPr>
          <w:rFonts w:ascii="Times New Roman" w:hAnsi="Times New Roman" w:cs="Times New Roman"/>
          <w:bCs/>
          <w:sz w:val="21"/>
          <w:szCs w:val="21"/>
        </w:rPr>
      </w:pPr>
      <w:r w:rsidRPr="00B038F9">
        <w:rPr>
          <w:rFonts w:ascii="Times New Roman" w:hAnsi="Times New Roman" w:cs="Times New Roman"/>
          <w:b/>
          <w:bCs/>
          <w:sz w:val="21"/>
          <w:szCs w:val="21"/>
        </w:rPr>
        <w:t>c.</w:t>
      </w:r>
      <w:r w:rsidR="00755CF2" w:rsidRPr="00B038F9">
        <w:rPr>
          <w:rFonts w:ascii="Times New Roman" w:hAnsi="Times New Roman" w:cs="Times New Roman"/>
          <w:bCs/>
          <w:sz w:val="21"/>
          <w:szCs w:val="21"/>
        </w:rPr>
        <w:tab/>
        <w:t>A crime against children, including child pornography;</w:t>
      </w:r>
    </w:p>
    <w:p w:rsidR="00755CF2" w:rsidRPr="00B038F9" w:rsidRDefault="00E860ED" w:rsidP="0064370A">
      <w:pPr>
        <w:spacing w:after="0" w:line="240" w:lineRule="auto"/>
        <w:ind w:left="1440"/>
        <w:rPr>
          <w:rFonts w:ascii="Times New Roman" w:hAnsi="Times New Roman" w:cs="Times New Roman"/>
          <w:bCs/>
          <w:sz w:val="21"/>
          <w:szCs w:val="21"/>
        </w:rPr>
      </w:pPr>
      <w:r w:rsidRPr="00B038F9">
        <w:rPr>
          <w:rFonts w:ascii="Times New Roman" w:hAnsi="Times New Roman" w:cs="Times New Roman"/>
          <w:b/>
          <w:bCs/>
          <w:sz w:val="21"/>
          <w:szCs w:val="21"/>
        </w:rPr>
        <w:t>d.</w:t>
      </w:r>
      <w:r w:rsidR="00755CF2" w:rsidRPr="00B038F9">
        <w:rPr>
          <w:rFonts w:ascii="Times New Roman" w:hAnsi="Times New Roman" w:cs="Times New Roman"/>
          <w:bCs/>
          <w:sz w:val="21"/>
          <w:szCs w:val="21"/>
        </w:rPr>
        <w:tab/>
        <w:t>Spousal abuse;</w:t>
      </w:r>
    </w:p>
    <w:p w:rsidR="00755CF2" w:rsidRPr="00B038F9" w:rsidRDefault="00E860ED" w:rsidP="0064370A">
      <w:pPr>
        <w:spacing w:after="0" w:line="240" w:lineRule="auto"/>
        <w:ind w:left="1440"/>
        <w:rPr>
          <w:rFonts w:ascii="Times New Roman" w:hAnsi="Times New Roman" w:cs="Times New Roman"/>
          <w:bCs/>
          <w:sz w:val="21"/>
          <w:szCs w:val="21"/>
        </w:rPr>
      </w:pPr>
      <w:r w:rsidRPr="00B038F9">
        <w:rPr>
          <w:rFonts w:ascii="Times New Roman" w:hAnsi="Times New Roman" w:cs="Times New Roman"/>
          <w:b/>
          <w:bCs/>
          <w:sz w:val="21"/>
          <w:szCs w:val="21"/>
        </w:rPr>
        <w:t>e.</w:t>
      </w:r>
      <w:r w:rsidR="00755CF2" w:rsidRPr="00B038F9">
        <w:rPr>
          <w:rFonts w:ascii="Times New Roman" w:hAnsi="Times New Roman" w:cs="Times New Roman"/>
          <w:bCs/>
          <w:sz w:val="21"/>
          <w:szCs w:val="21"/>
        </w:rPr>
        <w:tab/>
        <w:t>A crime involving rape or sexual assault;</w:t>
      </w:r>
    </w:p>
    <w:p w:rsidR="00755CF2" w:rsidRPr="00B038F9" w:rsidRDefault="00E860ED" w:rsidP="0064370A">
      <w:pPr>
        <w:spacing w:after="0" w:line="240" w:lineRule="auto"/>
        <w:ind w:left="1440"/>
        <w:rPr>
          <w:rFonts w:ascii="Times New Roman" w:hAnsi="Times New Roman" w:cs="Times New Roman"/>
          <w:bCs/>
          <w:sz w:val="21"/>
          <w:szCs w:val="21"/>
        </w:rPr>
      </w:pPr>
      <w:r w:rsidRPr="00B038F9">
        <w:rPr>
          <w:rFonts w:ascii="Times New Roman" w:hAnsi="Times New Roman" w:cs="Times New Roman"/>
          <w:b/>
          <w:bCs/>
          <w:sz w:val="21"/>
          <w:szCs w:val="21"/>
        </w:rPr>
        <w:t>f.</w:t>
      </w:r>
      <w:r w:rsidR="00755CF2" w:rsidRPr="00B038F9">
        <w:rPr>
          <w:rFonts w:ascii="Times New Roman" w:hAnsi="Times New Roman" w:cs="Times New Roman"/>
          <w:bCs/>
          <w:sz w:val="21"/>
          <w:szCs w:val="21"/>
        </w:rPr>
        <w:tab/>
        <w:t>Kidnapping;</w:t>
      </w:r>
    </w:p>
    <w:p w:rsidR="00755CF2" w:rsidRPr="00B038F9" w:rsidRDefault="00E860ED" w:rsidP="0064370A">
      <w:pPr>
        <w:spacing w:after="0" w:line="240" w:lineRule="auto"/>
        <w:ind w:left="1440"/>
        <w:rPr>
          <w:rFonts w:ascii="Times New Roman" w:hAnsi="Times New Roman" w:cs="Times New Roman"/>
          <w:bCs/>
          <w:sz w:val="21"/>
          <w:szCs w:val="21"/>
        </w:rPr>
      </w:pPr>
      <w:r w:rsidRPr="00B038F9">
        <w:rPr>
          <w:rFonts w:ascii="Times New Roman" w:hAnsi="Times New Roman" w:cs="Times New Roman"/>
          <w:b/>
          <w:bCs/>
          <w:sz w:val="21"/>
          <w:szCs w:val="21"/>
        </w:rPr>
        <w:t>g.</w:t>
      </w:r>
      <w:r w:rsidR="00755CF2" w:rsidRPr="00B038F9">
        <w:rPr>
          <w:rFonts w:ascii="Times New Roman" w:hAnsi="Times New Roman" w:cs="Times New Roman"/>
          <w:bCs/>
          <w:sz w:val="21"/>
          <w:szCs w:val="21"/>
        </w:rPr>
        <w:tab/>
        <w:t xml:space="preserve">Arson; </w:t>
      </w:r>
    </w:p>
    <w:p w:rsidR="00755CF2" w:rsidRPr="00B038F9" w:rsidRDefault="00E860ED" w:rsidP="0064370A">
      <w:pPr>
        <w:spacing w:after="0" w:line="240" w:lineRule="auto"/>
        <w:ind w:left="1440"/>
        <w:rPr>
          <w:rFonts w:ascii="Times New Roman" w:hAnsi="Times New Roman" w:cs="Times New Roman"/>
          <w:bCs/>
          <w:sz w:val="21"/>
          <w:szCs w:val="21"/>
        </w:rPr>
      </w:pPr>
      <w:r w:rsidRPr="00B038F9">
        <w:rPr>
          <w:rFonts w:ascii="Times New Roman" w:hAnsi="Times New Roman" w:cs="Times New Roman"/>
          <w:b/>
          <w:bCs/>
          <w:sz w:val="21"/>
          <w:szCs w:val="21"/>
        </w:rPr>
        <w:t>h.</w:t>
      </w:r>
      <w:r w:rsidR="00755CF2" w:rsidRPr="00B038F9">
        <w:rPr>
          <w:rFonts w:ascii="Times New Roman" w:hAnsi="Times New Roman" w:cs="Times New Roman"/>
          <w:bCs/>
          <w:sz w:val="21"/>
          <w:szCs w:val="21"/>
        </w:rPr>
        <w:tab/>
        <w:t>Physical assault or battery; or</w:t>
      </w:r>
    </w:p>
    <w:p w:rsidR="00755CF2" w:rsidRPr="00B038F9" w:rsidRDefault="00E860ED" w:rsidP="0064370A">
      <w:pPr>
        <w:spacing w:after="0" w:line="240" w:lineRule="auto"/>
        <w:ind w:left="2160" w:hanging="720"/>
        <w:rPr>
          <w:rFonts w:ascii="Times New Roman" w:hAnsi="Times New Roman" w:cs="Times New Roman"/>
          <w:bCs/>
          <w:sz w:val="21"/>
          <w:szCs w:val="21"/>
        </w:rPr>
      </w:pPr>
      <w:r w:rsidRPr="00B038F9">
        <w:rPr>
          <w:rFonts w:ascii="Times New Roman" w:hAnsi="Times New Roman" w:cs="Times New Roman"/>
          <w:b/>
          <w:bCs/>
          <w:sz w:val="21"/>
          <w:szCs w:val="21"/>
        </w:rPr>
        <w:t>i.</w:t>
      </w:r>
      <w:r w:rsidR="00755CF2" w:rsidRPr="00B038F9">
        <w:rPr>
          <w:rFonts w:ascii="Times New Roman" w:hAnsi="Times New Roman" w:cs="Times New Roman"/>
          <w:bCs/>
          <w:sz w:val="21"/>
          <w:szCs w:val="21"/>
        </w:rPr>
        <w:tab/>
        <w:t>Violent misdemeanors committed as an adult against a child, including child abuse, child endangerment, sexual assault or a misdemeanor involving child pornography.</w:t>
      </w:r>
    </w:p>
    <w:p w:rsidR="00755CF2" w:rsidRPr="00B038F9" w:rsidRDefault="00755CF2" w:rsidP="0064370A">
      <w:pPr>
        <w:spacing w:after="0" w:line="240" w:lineRule="auto"/>
        <w:rPr>
          <w:rFonts w:ascii="Times New Roman" w:hAnsi="Times New Roman" w:cs="Times New Roman"/>
          <w:b/>
          <w:bCs/>
          <w:sz w:val="21"/>
          <w:szCs w:val="21"/>
        </w:rPr>
      </w:pPr>
    </w:p>
    <w:p w:rsidR="001147B7" w:rsidRPr="00B038F9" w:rsidRDefault="001147B7" w:rsidP="0064370A">
      <w:pPr>
        <w:spacing w:after="0" w:line="240" w:lineRule="auto"/>
        <w:ind w:left="720" w:hanging="720"/>
        <w:rPr>
          <w:rFonts w:ascii="Times New Roman" w:hAnsi="Times New Roman" w:cs="Times New Roman"/>
          <w:bCs/>
          <w:sz w:val="21"/>
          <w:szCs w:val="21"/>
        </w:rPr>
      </w:pPr>
      <w:r w:rsidRPr="00B038F9">
        <w:rPr>
          <w:rFonts w:ascii="Times New Roman" w:hAnsi="Times New Roman" w:cs="Times New Roman"/>
          <w:b/>
          <w:bCs/>
          <w:sz w:val="21"/>
          <w:szCs w:val="21"/>
        </w:rPr>
        <w:t xml:space="preserve">H. </w:t>
      </w:r>
      <w:r w:rsidRPr="00B038F9">
        <w:rPr>
          <w:rFonts w:ascii="Times New Roman" w:hAnsi="Times New Roman" w:cs="Times New Roman"/>
          <w:b/>
          <w:bCs/>
          <w:sz w:val="21"/>
          <w:szCs w:val="21"/>
        </w:rPr>
        <w:tab/>
        <w:t xml:space="preserve">Disqualifying drug-related felonies. </w:t>
      </w:r>
      <w:r w:rsidR="009F3A3B" w:rsidRPr="00B038F9">
        <w:rPr>
          <w:rFonts w:ascii="Times New Roman" w:hAnsi="Times New Roman" w:cs="Times New Roman"/>
          <w:bCs/>
          <w:sz w:val="21"/>
          <w:szCs w:val="21"/>
        </w:rPr>
        <w:t>I</w:t>
      </w:r>
      <w:r w:rsidRPr="00B038F9">
        <w:rPr>
          <w:rFonts w:ascii="Times New Roman" w:hAnsi="Times New Roman" w:cs="Times New Roman"/>
          <w:bCs/>
          <w:sz w:val="21"/>
          <w:szCs w:val="21"/>
        </w:rPr>
        <w:t>ndividual</w:t>
      </w:r>
      <w:r w:rsidR="009F3A3B" w:rsidRPr="00B038F9">
        <w:rPr>
          <w:rFonts w:ascii="Times New Roman" w:hAnsi="Times New Roman" w:cs="Times New Roman"/>
          <w:bCs/>
          <w:sz w:val="21"/>
          <w:szCs w:val="21"/>
        </w:rPr>
        <w:t>s are</w:t>
      </w:r>
      <w:r w:rsidRPr="00B038F9">
        <w:rPr>
          <w:rFonts w:ascii="Times New Roman" w:hAnsi="Times New Roman" w:cs="Times New Roman"/>
          <w:bCs/>
          <w:sz w:val="21"/>
          <w:szCs w:val="21"/>
        </w:rPr>
        <w:t xml:space="preserve"> ineligible to work in a child care setting if they have been convicted of a Class A, B or C drug-related offense committed during the preceding five years, unless the Department determines </w:t>
      </w:r>
      <w:r w:rsidR="009F3A3B" w:rsidRPr="00B038F9">
        <w:rPr>
          <w:rFonts w:ascii="Times New Roman" w:hAnsi="Times New Roman" w:cs="Times New Roman"/>
          <w:bCs/>
          <w:sz w:val="21"/>
          <w:szCs w:val="21"/>
        </w:rPr>
        <w:t xml:space="preserve">an </w:t>
      </w:r>
      <w:r w:rsidRPr="00B038F9">
        <w:rPr>
          <w:rFonts w:ascii="Times New Roman" w:hAnsi="Times New Roman" w:cs="Times New Roman"/>
          <w:bCs/>
          <w:sz w:val="21"/>
          <w:szCs w:val="21"/>
        </w:rPr>
        <w:t xml:space="preserve">individual </w:t>
      </w:r>
      <w:r w:rsidR="007A4399" w:rsidRPr="00B038F9">
        <w:rPr>
          <w:rFonts w:ascii="Times New Roman" w:hAnsi="Times New Roman" w:cs="Times New Roman"/>
          <w:bCs/>
          <w:sz w:val="21"/>
          <w:szCs w:val="21"/>
        </w:rPr>
        <w:t xml:space="preserve">to be </w:t>
      </w:r>
      <w:r w:rsidRPr="00B038F9">
        <w:rPr>
          <w:rFonts w:ascii="Times New Roman" w:hAnsi="Times New Roman" w:cs="Times New Roman"/>
          <w:bCs/>
          <w:sz w:val="21"/>
          <w:szCs w:val="21"/>
        </w:rPr>
        <w:t>eligible</w:t>
      </w:r>
      <w:r w:rsidR="007A4399" w:rsidRPr="00B038F9">
        <w:rPr>
          <w:rFonts w:ascii="Times New Roman" w:hAnsi="Times New Roman" w:cs="Times New Roman"/>
          <w:bCs/>
          <w:sz w:val="21"/>
          <w:szCs w:val="21"/>
        </w:rPr>
        <w:t>,</w:t>
      </w:r>
      <w:r w:rsidRPr="00B038F9">
        <w:rPr>
          <w:rFonts w:ascii="Times New Roman" w:hAnsi="Times New Roman" w:cs="Times New Roman"/>
          <w:bCs/>
          <w:sz w:val="21"/>
          <w:szCs w:val="21"/>
        </w:rPr>
        <w:t xml:space="preserve"> pursuant to a review of the conviction or convictions.</w:t>
      </w:r>
    </w:p>
    <w:p w:rsidR="0048106A" w:rsidRPr="00B038F9" w:rsidRDefault="0048106A" w:rsidP="0064370A">
      <w:pPr>
        <w:spacing w:after="0" w:line="240" w:lineRule="auto"/>
        <w:ind w:left="720" w:hanging="720"/>
        <w:rPr>
          <w:rFonts w:ascii="Times New Roman" w:hAnsi="Times New Roman" w:cs="Times New Roman"/>
          <w:bCs/>
          <w:sz w:val="21"/>
          <w:szCs w:val="21"/>
        </w:rPr>
      </w:pPr>
    </w:p>
    <w:p w:rsidR="00BB7F03" w:rsidRPr="00B038F9" w:rsidRDefault="00D04876" w:rsidP="003C2403">
      <w:pPr>
        <w:spacing w:after="0" w:line="240" w:lineRule="auto"/>
        <w:ind w:left="1440" w:hanging="720"/>
        <w:rPr>
          <w:rFonts w:ascii="Times New Roman" w:hAnsi="Times New Roman" w:cs="Times New Roman"/>
          <w:bCs/>
          <w:strike/>
          <w:sz w:val="21"/>
          <w:szCs w:val="21"/>
        </w:rPr>
      </w:pPr>
      <w:r w:rsidRPr="00B038F9">
        <w:rPr>
          <w:rFonts w:ascii="Times New Roman" w:hAnsi="Times New Roman" w:cs="Times New Roman"/>
          <w:b/>
          <w:bCs/>
          <w:sz w:val="21"/>
          <w:szCs w:val="21"/>
        </w:rPr>
        <w:t>1</w:t>
      </w:r>
      <w:r w:rsidR="009F3A3B" w:rsidRPr="00B038F9">
        <w:rPr>
          <w:rFonts w:ascii="Times New Roman" w:hAnsi="Times New Roman" w:cs="Times New Roman"/>
          <w:b/>
          <w:bCs/>
          <w:sz w:val="21"/>
          <w:szCs w:val="21"/>
        </w:rPr>
        <w:t>.</w:t>
      </w:r>
      <w:r w:rsidR="00755CF2" w:rsidRPr="00B038F9">
        <w:rPr>
          <w:rFonts w:ascii="Times New Roman" w:hAnsi="Times New Roman" w:cs="Times New Roman"/>
          <w:b/>
          <w:bCs/>
          <w:sz w:val="21"/>
          <w:szCs w:val="21"/>
        </w:rPr>
        <w:tab/>
      </w:r>
      <w:r w:rsidR="00755CF2" w:rsidRPr="00B038F9">
        <w:rPr>
          <w:rFonts w:ascii="Times New Roman" w:hAnsi="Times New Roman" w:cs="Times New Roman"/>
          <w:bCs/>
          <w:sz w:val="21"/>
          <w:szCs w:val="21"/>
        </w:rPr>
        <w:t>An individual who obtains comprehensive background check results that contain</w:t>
      </w:r>
      <w:r w:rsidR="001147B7" w:rsidRPr="00B038F9">
        <w:rPr>
          <w:rFonts w:ascii="Times New Roman" w:hAnsi="Times New Roman" w:cs="Times New Roman"/>
          <w:bCs/>
          <w:sz w:val="21"/>
          <w:szCs w:val="21"/>
        </w:rPr>
        <w:t xml:space="preserve"> only</w:t>
      </w:r>
      <w:r w:rsidR="00755CF2" w:rsidRPr="00B038F9">
        <w:rPr>
          <w:rFonts w:ascii="Times New Roman" w:hAnsi="Times New Roman" w:cs="Times New Roman"/>
          <w:bCs/>
          <w:sz w:val="21"/>
          <w:szCs w:val="21"/>
        </w:rPr>
        <w:t xml:space="preserve"> disqualifying offenses for </w:t>
      </w:r>
      <w:r w:rsidR="001147B7" w:rsidRPr="00B038F9">
        <w:rPr>
          <w:rFonts w:ascii="Times New Roman" w:hAnsi="Times New Roman" w:cs="Times New Roman"/>
          <w:bCs/>
          <w:sz w:val="21"/>
          <w:szCs w:val="21"/>
        </w:rPr>
        <w:t xml:space="preserve">Class A, B or C </w:t>
      </w:r>
      <w:r w:rsidR="00755CF2" w:rsidRPr="00B038F9">
        <w:rPr>
          <w:rFonts w:ascii="Times New Roman" w:hAnsi="Times New Roman" w:cs="Times New Roman"/>
          <w:bCs/>
          <w:sz w:val="21"/>
          <w:szCs w:val="21"/>
        </w:rPr>
        <w:t>drug-related offenses committed durin</w:t>
      </w:r>
      <w:r w:rsidR="001147B7" w:rsidRPr="00B038F9">
        <w:rPr>
          <w:rFonts w:ascii="Times New Roman" w:hAnsi="Times New Roman" w:cs="Times New Roman"/>
          <w:bCs/>
          <w:sz w:val="21"/>
          <w:szCs w:val="21"/>
        </w:rPr>
        <w:t xml:space="preserve">g the preceding five years </w:t>
      </w:r>
      <w:r w:rsidR="00755CF2" w:rsidRPr="00B038F9">
        <w:rPr>
          <w:rFonts w:ascii="Times New Roman" w:hAnsi="Times New Roman" w:cs="Times New Roman"/>
          <w:bCs/>
          <w:sz w:val="21"/>
          <w:szCs w:val="21"/>
        </w:rPr>
        <w:t xml:space="preserve">may request a waiver </w:t>
      </w:r>
      <w:r w:rsidR="00061AF5" w:rsidRPr="00B038F9">
        <w:rPr>
          <w:rFonts w:ascii="Times New Roman" w:hAnsi="Times New Roman" w:cs="Times New Roman"/>
          <w:bCs/>
          <w:sz w:val="21"/>
          <w:szCs w:val="21"/>
        </w:rPr>
        <w:t xml:space="preserve">in accordance with 22 </w:t>
      </w:r>
      <w:r w:rsidR="00B038F9" w:rsidRPr="00B038F9">
        <w:rPr>
          <w:rFonts w:ascii="Times New Roman" w:hAnsi="Times New Roman" w:cs="Times New Roman"/>
          <w:bCs/>
          <w:sz w:val="21"/>
          <w:szCs w:val="21"/>
        </w:rPr>
        <w:t>M.R.S. §9054</w:t>
      </w:r>
      <w:r w:rsidR="00061AF5" w:rsidRPr="00B038F9">
        <w:rPr>
          <w:rFonts w:ascii="Times New Roman" w:hAnsi="Times New Roman" w:cs="Times New Roman"/>
          <w:bCs/>
          <w:sz w:val="21"/>
          <w:szCs w:val="21"/>
        </w:rPr>
        <w:t>(13).</w:t>
      </w:r>
    </w:p>
    <w:p w:rsidR="003C2403" w:rsidRPr="00B038F9" w:rsidRDefault="003C2403" w:rsidP="003C2403">
      <w:pPr>
        <w:spacing w:after="0" w:line="240" w:lineRule="auto"/>
        <w:ind w:left="1440" w:hanging="720"/>
        <w:rPr>
          <w:rFonts w:ascii="Times New Roman" w:hAnsi="Times New Roman" w:cs="Times New Roman"/>
          <w:bCs/>
          <w:strike/>
          <w:sz w:val="21"/>
          <w:szCs w:val="21"/>
        </w:rPr>
      </w:pPr>
    </w:p>
    <w:p w:rsidR="00AD74AE" w:rsidRPr="00B038F9" w:rsidRDefault="00B76E65" w:rsidP="00AD74AE">
      <w:pPr>
        <w:spacing w:after="0" w:line="240" w:lineRule="auto"/>
        <w:rPr>
          <w:rFonts w:ascii="Times New Roman" w:hAnsi="Times New Roman" w:cs="Times New Roman"/>
          <w:b/>
          <w:bCs/>
          <w:sz w:val="21"/>
          <w:szCs w:val="21"/>
        </w:rPr>
      </w:pPr>
      <w:r>
        <w:rPr>
          <w:rFonts w:ascii="Times New Roman" w:hAnsi="Times New Roman" w:cs="Times New Roman"/>
          <w:b/>
          <w:bCs/>
          <w:sz w:val="21"/>
          <w:szCs w:val="21"/>
        </w:rPr>
        <w:t>I.</w:t>
      </w:r>
      <w:r w:rsidR="00B82B90" w:rsidRPr="00B038F9">
        <w:rPr>
          <w:rFonts w:ascii="Times New Roman" w:hAnsi="Times New Roman" w:cs="Times New Roman"/>
          <w:b/>
          <w:bCs/>
          <w:sz w:val="21"/>
          <w:szCs w:val="21"/>
        </w:rPr>
        <w:tab/>
      </w:r>
      <w:r w:rsidR="00B038F9" w:rsidRPr="00B76E65">
        <w:rPr>
          <w:rFonts w:ascii="Times New Roman Bold" w:hAnsi="Times New Roman Bold" w:cs="Times New Roman"/>
          <w:b/>
          <w:bCs/>
          <w:sz w:val="21"/>
          <w:szCs w:val="21"/>
        </w:rPr>
        <w:t>Eligibility fo</w:t>
      </w:r>
      <w:r w:rsidR="00B038F9" w:rsidRPr="00B038F9">
        <w:rPr>
          <w:rFonts w:ascii="Times New Roman" w:hAnsi="Times New Roman" w:cs="Times New Roman"/>
          <w:b/>
          <w:bCs/>
          <w:sz w:val="21"/>
          <w:szCs w:val="21"/>
        </w:rPr>
        <w:t>r hire</w:t>
      </w:r>
      <w:r w:rsidR="001147B7" w:rsidRPr="00B038F9">
        <w:rPr>
          <w:rFonts w:ascii="Times New Roman" w:hAnsi="Times New Roman" w:cs="Times New Roman"/>
          <w:b/>
          <w:bCs/>
          <w:sz w:val="21"/>
          <w:szCs w:val="21"/>
        </w:rPr>
        <w:t xml:space="preserve"> </w:t>
      </w:r>
    </w:p>
    <w:p w:rsidR="00AD74AE" w:rsidRPr="00B038F9" w:rsidRDefault="00AD74AE" w:rsidP="00AD74AE">
      <w:pPr>
        <w:spacing w:after="0" w:line="240" w:lineRule="auto"/>
        <w:rPr>
          <w:rFonts w:ascii="Times New Roman" w:hAnsi="Times New Roman" w:cs="Times New Roman"/>
          <w:b/>
          <w:bCs/>
          <w:sz w:val="21"/>
          <w:szCs w:val="21"/>
        </w:rPr>
      </w:pPr>
    </w:p>
    <w:p w:rsidR="001147B7" w:rsidRPr="00B038F9" w:rsidRDefault="00AD74AE" w:rsidP="00AD74AE">
      <w:pPr>
        <w:spacing w:after="0" w:line="240" w:lineRule="auto"/>
        <w:ind w:left="1440" w:hanging="720"/>
        <w:rPr>
          <w:rFonts w:ascii="Times New Roman" w:hAnsi="Times New Roman" w:cs="Times New Roman"/>
          <w:b/>
          <w:bCs/>
          <w:sz w:val="21"/>
          <w:szCs w:val="21"/>
        </w:rPr>
      </w:pPr>
      <w:r w:rsidRPr="00B038F9">
        <w:rPr>
          <w:rFonts w:ascii="Times New Roman" w:hAnsi="Times New Roman" w:cs="Times New Roman"/>
          <w:b/>
          <w:bCs/>
          <w:sz w:val="21"/>
          <w:szCs w:val="21"/>
        </w:rPr>
        <w:t>1.</w:t>
      </w:r>
      <w:r w:rsidRPr="00B038F9">
        <w:rPr>
          <w:rFonts w:ascii="Times New Roman" w:hAnsi="Times New Roman" w:cs="Times New Roman"/>
          <w:bCs/>
          <w:sz w:val="21"/>
          <w:szCs w:val="21"/>
        </w:rPr>
        <w:tab/>
      </w:r>
      <w:r w:rsidR="001147B7" w:rsidRPr="00B038F9">
        <w:rPr>
          <w:rFonts w:ascii="Times New Roman" w:hAnsi="Times New Roman" w:cs="Times New Roman"/>
          <w:bCs/>
          <w:sz w:val="21"/>
          <w:szCs w:val="21"/>
        </w:rPr>
        <w:t xml:space="preserve">The Department will provide the results of the background check to the </w:t>
      </w:r>
      <w:r w:rsidR="00B82B90" w:rsidRPr="00B038F9">
        <w:rPr>
          <w:rFonts w:ascii="Times New Roman" w:hAnsi="Times New Roman" w:cs="Times New Roman"/>
          <w:bCs/>
          <w:sz w:val="21"/>
          <w:szCs w:val="21"/>
        </w:rPr>
        <w:t xml:space="preserve">licensee </w:t>
      </w:r>
      <w:r w:rsidR="001147B7" w:rsidRPr="00B038F9">
        <w:rPr>
          <w:rFonts w:ascii="Times New Roman" w:hAnsi="Times New Roman" w:cs="Times New Roman"/>
          <w:bCs/>
          <w:sz w:val="21"/>
          <w:szCs w:val="21"/>
        </w:rPr>
        <w:t>in a statement that indicates only whether the individual is eligible or ineligible, without revealing information regarding the disqualifying offense.</w:t>
      </w:r>
      <w:r w:rsidR="001147B7" w:rsidRPr="00B038F9">
        <w:rPr>
          <w:rFonts w:ascii="Times New Roman" w:hAnsi="Times New Roman" w:cs="Times New Roman"/>
          <w:sz w:val="21"/>
          <w:szCs w:val="21"/>
        </w:rPr>
        <w:t xml:space="preserve"> </w:t>
      </w:r>
    </w:p>
    <w:p w:rsidR="00B038F9" w:rsidRDefault="00B038F9">
      <w:pPr>
        <w:rPr>
          <w:rFonts w:ascii="Times New Roman" w:hAnsi="Times New Roman" w:cs="Times New Roman"/>
          <w:b/>
          <w:bCs/>
        </w:rPr>
      </w:pPr>
      <w:r>
        <w:rPr>
          <w:rFonts w:ascii="Times New Roman" w:hAnsi="Times New Roman" w:cs="Times New Roman"/>
          <w:b/>
          <w:bCs/>
        </w:rPr>
        <w:br w:type="page"/>
      </w:r>
    </w:p>
    <w:p w:rsidR="001147B7" w:rsidRPr="00E80819" w:rsidRDefault="001147B7" w:rsidP="0064370A">
      <w:pPr>
        <w:spacing w:after="0" w:line="240" w:lineRule="auto"/>
        <w:ind w:left="720"/>
        <w:rPr>
          <w:rFonts w:ascii="Times New Roman" w:hAnsi="Times New Roman" w:cs="Times New Roman"/>
          <w:b/>
          <w:bCs/>
        </w:rPr>
      </w:pPr>
    </w:p>
    <w:p w:rsidR="001147B7" w:rsidRPr="00E80819" w:rsidRDefault="007A4399" w:rsidP="0064370A">
      <w:pPr>
        <w:spacing w:after="0" w:line="240" w:lineRule="auto"/>
        <w:ind w:left="1440" w:hanging="720"/>
        <w:rPr>
          <w:rFonts w:ascii="Times New Roman" w:hAnsi="Times New Roman" w:cs="Times New Roman"/>
          <w:bCs/>
        </w:rPr>
      </w:pPr>
      <w:r w:rsidRPr="00E80819">
        <w:rPr>
          <w:rFonts w:ascii="Times New Roman" w:hAnsi="Times New Roman" w:cs="Times New Roman"/>
          <w:b/>
          <w:bCs/>
        </w:rPr>
        <w:t>2</w:t>
      </w:r>
      <w:r w:rsidR="009F3A3B" w:rsidRPr="00E80819">
        <w:rPr>
          <w:rFonts w:ascii="Times New Roman" w:hAnsi="Times New Roman" w:cs="Times New Roman"/>
          <w:b/>
          <w:bCs/>
        </w:rPr>
        <w:t>.</w:t>
      </w:r>
      <w:r w:rsidR="001147B7" w:rsidRPr="00E80819">
        <w:rPr>
          <w:rFonts w:ascii="Times New Roman" w:hAnsi="Times New Roman" w:cs="Times New Roman"/>
          <w:bCs/>
        </w:rPr>
        <w:tab/>
        <w:t xml:space="preserve">If the individual is ineligible, the Department will provide the </w:t>
      </w:r>
      <w:r w:rsidRPr="00E80819">
        <w:rPr>
          <w:rFonts w:ascii="Times New Roman" w:hAnsi="Times New Roman" w:cs="Times New Roman"/>
          <w:bCs/>
        </w:rPr>
        <w:t xml:space="preserve">information to the </w:t>
      </w:r>
      <w:r w:rsidR="008450D5" w:rsidRPr="00E80819">
        <w:rPr>
          <w:rFonts w:ascii="Times New Roman" w:hAnsi="Times New Roman" w:cs="Times New Roman"/>
          <w:bCs/>
        </w:rPr>
        <w:t>individual</w:t>
      </w:r>
      <w:r w:rsidR="00F45850" w:rsidRPr="00E80819">
        <w:rPr>
          <w:rFonts w:ascii="Times New Roman" w:hAnsi="Times New Roman" w:cs="Times New Roman"/>
          <w:bCs/>
        </w:rPr>
        <w:t xml:space="preserve"> </w:t>
      </w:r>
      <w:r w:rsidR="001147B7" w:rsidRPr="00E80819">
        <w:rPr>
          <w:rFonts w:ascii="Times New Roman" w:hAnsi="Times New Roman" w:cs="Times New Roman"/>
          <w:bCs/>
        </w:rPr>
        <w:t>about each specific disqualifying offense, as well as information on how to appeal the results of the background check</w:t>
      </w:r>
      <w:r w:rsidR="0013506C" w:rsidRPr="00E80819">
        <w:rPr>
          <w:rFonts w:ascii="Times New Roman" w:hAnsi="Times New Roman" w:cs="Times New Roman"/>
          <w:bCs/>
        </w:rPr>
        <w:t>.</w:t>
      </w:r>
    </w:p>
    <w:p w:rsidR="001147B7" w:rsidRPr="00E80819" w:rsidRDefault="001147B7" w:rsidP="0064370A">
      <w:pPr>
        <w:spacing w:after="0" w:line="240" w:lineRule="auto"/>
        <w:rPr>
          <w:rFonts w:ascii="Times New Roman" w:hAnsi="Times New Roman" w:cs="Times New Roman"/>
          <w:b/>
          <w:bCs/>
        </w:rPr>
      </w:pPr>
    </w:p>
    <w:p w:rsidR="006C7545" w:rsidRPr="00E80819" w:rsidRDefault="00E50E0B" w:rsidP="0064370A">
      <w:pPr>
        <w:spacing w:after="0" w:line="240" w:lineRule="auto"/>
        <w:ind w:left="720" w:hanging="720"/>
        <w:rPr>
          <w:rFonts w:ascii="Times New Roman" w:hAnsi="Times New Roman" w:cs="Times New Roman"/>
          <w:b/>
          <w:bCs/>
        </w:rPr>
      </w:pPr>
      <w:r w:rsidRPr="00E80819">
        <w:rPr>
          <w:rFonts w:ascii="Times New Roman" w:hAnsi="Times New Roman" w:cs="Times New Roman"/>
          <w:b/>
          <w:bCs/>
        </w:rPr>
        <w:t>J</w:t>
      </w:r>
      <w:r w:rsidR="006C7545" w:rsidRPr="00E80819">
        <w:rPr>
          <w:rFonts w:ascii="Times New Roman" w:hAnsi="Times New Roman" w:cs="Times New Roman"/>
          <w:b/>
          <w:bCs/>
        </w:rPr>
        <w:t>.</w:t>
      </w:r>
      <w:r w:rsidR="006C7545" w:rsidRPr="00E80819">
        <w:rPr>
          <w:rFonts w:ascii="Times New Roman" w:hAnsi="Times New Roman" w:cs="Times New Roman"/>
          <w:b/>
          <w:bCs/>
        </w:rPr>
        <w:tab/>
        <w:t xml:space="preserve">Evaluation requirements. </w:t>
      </w:r>
      <w:r w:rsidR="006C7545" w:rsidRPr="00E80819">
        <w:rPr>
          <w:rFonts w:ascii="Times New Roman" w:hAnsi="Times New Roman" w:cs="Times New Roman"/>
          <w:bCs/>
        </w:rPr>
        <w:t xml:space="preserve">When the Department has reasonable cause to believe that </w:t>
      </w:r>
      <w:r w:rsidR="008450D5" w:rsidRPr="00E80819">
        <w:rPr>
          <w:rFonts w:ascii="Times New Roman" w:hAnsi="Times New Roman" w:cs="Times New Roman"/>
          <w:bCs/>
        </w:rPr>
        <w:t>a</w:t>
      </w:r>
      <w:r w:rsidR="00F45850" w:rsidRPr="00E80819">
        <w:rPr>
          <w:rFonts w:ascii="Times New Roman" w:hAnsi="Times New Roman" w:cs="Times New Roman"/>
          <w:bCs/>
        </w:rPr>
        <w:t xml:space="preserve"> </w:t>
      </w:r>
      <w:r w:rsidR="009F3A3B" w:rsidRPr="00E80819">
        <w:rPr>
          <w:rFonts w:ascii="Times New Roman" w:hAnsi="Times New Roman" w:cs="Times New Roman"/>
          <w:bCs/>
        </w:rPr>
        <w:t xml:space="preserve">licensee, provider </w:t>
      </w:r>
      <w:r w:rsidR="008450D5" w:rsidRPr="00E80819">
        <w:rPr>
          <w:rFonts w:ascii="Times New Roman" w:hAnsi="Times New Roman" w:cs="Times New Roman"/>
          <w:bCs/>
        </w:rPr>
        <w:t xml:space="preserve">or </w:t>
      </w:r>
      <w:r w:rsidR="006C7545" w:rsidRPr="00E80819">
        <w:rPr>
          <w:rFonts w:ascii="Times New Roman" w:hAnsi="Times New Roman" w:cs="Times New Roman"/>
          <w:bCs/>
        </w:rPr>
        <w:t xml:space="preserve">applicant </w:t>
      </w:r>
      <w:r w:rsidR="008450D5" w:rsidRPr="00E80819">
        <w:rPr>
          <w:rFonts w:ascii="Times New Roman" w:hAnsi="Times New Roman" w:cs="Times New Roman"/>
          <w:bCs/>
        </w:rPr>
        <w:t xml:space="preserve">may be </w:t>
      </w:r>
      <w:r w:rsidR="006C7545" w:rsidRPr="00E80819">
        <w:rPr>
          <w:rFonts w:ascii="Times New Roman" w:hAnsi="Times New Roman" w:cs="Times New Roman"/>
          <w:bCs/>
        </w:rPr>
        <w:t>unable to provide safe care for children, the Department may request a report from a qualified profe</w:t>
      </w:r>
      <w:r w:rsidR="00C52F65" w:rsidRPr="00E80819">
        <w:rPr>
          <w:rFonts w:ascii="Times New Roman" w:hAnsi="Times New Roman" w:cs="Times New Roman"/>
          <w:bCs/>
        </w:rPr>
        <w:t>ssional or an appropriate official</w:t>
      </w:r>
      <w:r w:rsidR="009F3A3B" w:rsidRPr="00E80819">
        <w:rPr>
          <w:rFonts w:ascii="Times New Roman" w:hAnsi="Times New Roman" w:cs="Times New Roman"/>
          <w:bCs/>
        </w:rPr>
        <w:t xml:space="preserve"> that </w:t>
      </w:r>
      <w:r w:rsidR="006C7545" w:rsidRPr="00E80819">
        <w:rPr>
          <w:rFonts w:ascii="Times New Roman" w:hAnsi="Times New Roman" w:cs="Times New Roman"/>
          <w:bCs/>
        </w:rPr>
        <w:t>include</w:t>
      </w:r>
      <w:r w:rsidR="009F3A3B" w:rsidRPr="00E80819">
        <w:rPr>
          <w:rFonts w:ascii="Times New Roman" w:hAnsi="Times New Roman" w:cs="Times New Roman"/>
          <w:bCs/>
        </w:rPr>
        <w:t>s</w:t>
      </w:r>
      <w:r w:rsidR="006C7545" w:rsidRPr="00E80819">
        <w:rPr>
          <w:rFonts w:ascii="Times New Roman" w:hAnsi="Times New Roman" w:cs="Times New Roman"/>
          <w:bCs/>
        </w:rPr>
        <w:t xml:space="preserve"> the evaluator’s determination of the person’s ability to safely care for children.</w:t>
      </w:r>
    </w:p>
    <w:p w:rsidR="006C7545" w:rsidRPr="00E80819" w:rsidRDefault="006C7545" w:rsidP="0064370A">
      <w:pPr>
        <w:spacing w:after="0" w:line="240" w:lineRule="auto"/>
        <w:rPr>
          <w:rFonts w:ascii="Times New Roman" w:hAnsi="Times New Roman" w:cs="Times New Roman"/>
          <w:b/>
          <w:bCs/>
        </w:rPr>
      </w:pPr>
    </w:p>
    <w:p w:rsidR="00B82B90" w:rsidRPr="00E80819" w:rsidRDefault="006C7545" w:rsidP="004F28F5">
      <w:pPr>
        <w:spacing w:after="0" w:line="240" w:lineRule="auto"/>
        <w:ind w:left="1440" w:hanging="720"/>
        <w:rPr>
          <w:rFonts w:ascii="Times New Roman" w:hAnsi="Times New Roman" w:cs="Times New Roman"/>
          <w:b/>
          <w:bCs/>
        </w:rPr>
      </w:pPr>
      <w:r w:rsidRPr="00E80819">
        <w:rPr>
          <w:rFonts w:ascii="Times New Roman" w:hAnsi="Times New Roman" w:cs="Times New Roman"/>
          <w:b/>
          <w:bCs/>
        </w:rPr>
        <w:t>1</w:t>
      </w:r>
      <w:r w:rsidR="009F3A3B" w:rsidRPr="00E80819">
        <w:rPr>
          <w:rFonts w:ascii="Times New Roman" w:hAnsi="Times New Roman" w:cs="Times New Roman"/>
          <w:b/>
          <w:bCs/>
        </w:rPr>
        <w:t>.</w:t>
      </w:r>
      <w:r w:rsidRPr="00E80819">
        <w:rPr>
          <w:rFonts w:ascii="Times New Roman" w:hAnsi="Times New Roman" w:cs="Times New Roman"/>
          <w:b/>
          <w:bCs/>
        </w:rPr>
        <w:tab/>
      </w:r>
      <w:r w:rsidR="008450D5" w:rsidRPr="00E80819">
        <w:rPr>
          <w:rFonts w:ascii="Times New Roman" w:hAnsi="Times New Roman" w:cs="Times New Roman"/>
          <w:bCs/>
        </w:rPr>
        <w:t xml:space="preserve">A </w:t>
      </w:r>
      <w:r w:rsidRPr="00E80819">
        <w:rPr>
          <w:rFonts w:ascii="Times New Roman" w:hAnsi="Times New Roman" w:cs="Times New Roman"/>
          <w:bCs/>
        </w:rPr>
        <w:t xml:space="preserve">physical examination or other evaluation </w:t>
      </w:r>
      <w:r w:rsidR="008450D5" w:rsidRPr="00E80819">
        <w:rPr>
          <w:rFonts w:ascii="Times New Roman" w:hAnsi="Times New Roman" w:cs="Times New Roman"/>
          <w:bCs/>
        </w:rPr>
        <w:t xml:space="preserve">is not required </w:t>
      </w:r>
      <w:r w:rsidRPr="00E80819">
        <w:rPr>
          <w:rFonts w:ascii="Times New Roman" w:hAnsi="Times New Roman" w:cs="Times New Roman"/>
          <w:bCs/>
        </w:rPr>
        <w:t xml:space="preserve">if the </w:t>
      </w:r>
      <w:r w:rsidR="00C10E77" w:rsidRPr="00E80819">
        <w:rPr>
          <w:rFonts w:ascii="Times New Roman" w:hAnsi="Times New Roman" w:cs="Times New Roman"/>
          <w:bCs/>
        </w:rPr>
        <w:t xml:space="preserve">applicant, licensee or provider </w:t>
      </w:r>
      <w:r w:rsidRPr="00E80819">
        <w:rPr>
          <w:rFonts w:ascii="Times New Roman" w:hAnsi="Times New Roman" w:cs="Times New Roman"/>
          <w:bCs/>
        </w:rPr>
        <w:t>states in writing that it is contrary to the</w:t>
      </w:r>
      <w:r w:rsidR="00F45850" w:rsidRPr="00E80819">
        <w:rPr>
          <w:rFonts w:ascii="Times New Roman" w:hAnsi="Times New Roman" w:cs="Times New Roman"/>
          <w:bCs/>
        </w:rPr>
        <w:t xml:space="preserve"> </w:t>
      </w:r>
      <w:r w:rsidR="00C10E77" w:rsidRPr="00E80819">
        <w:rPr>
          <w:rFonts w:ascii="Times New Roman" w:hAnsi="Times New Roman" w:cs="Times New Roman"/>
          <w:bCs/>
        </w:rPr>
        <w:t xml:space="preserve">person’s </w:t>
      </w:r>
      <w:r w:rsidRPr="00E80819">
        <w:rPr>
          <w:rFonts w:ascii="Times New Roman" w:hAnsi="Times New Roman" w:cs="Times New Roman"/>
          <w:bCs/>
        </w:rPr>
        <w:t>religious teachings and practice.</w:t>
      </w:r>
      <w:r w:rsidR="008450D5" w:rsidRPr="00E80819" w:rsidDel="008450D5">
        <w:rPr>
          <w:rFonts w:ascii="Times New Roman" w:hAnsi="Times New Roman" w:cs="Times New Roman"/>
          <w:b/>
          <w:bCs/>
        </w:rPr>
        <w:t xml:space="preserve"> </w:t>
      </w:r>
    </w:p>
    <w:p w:rsidR="00B82B90" w:rsidRPr="00E80819" w:rsidRDefault="00B82B90" w:rsidP="004F28F5">
      <w:pPr>
        <w:spacing w:after="0" w:line="240" w:lineRule="auto"/>
        <w:ind w:left="1440" w:hanging="720"/>
        <w:rPr>
          <w:rFonts w:ascii="Times New Roman" w:hAnsi="Times New Roman" w:cs="Times New Roman"/>
          <w:b/>
          <w:bCs/>
        </w:rPr>
      </w:pPr>
    </w:p>
    <w:p w:rsidR="006C7545" w:rsidRPr="004516DE" w:rsidRDefault="00B82B90" w:rsidP="004F28F5">
      <w:pPr>
        <w:spacing w:after="0" w:line="240" w:lineRule="auto"/>
        <w:ind w:left="1440" w:hanging="720"/>
        <w:rPr>
          <w:rFonts w:ascii="Times New Roman" w:hAnsi="Times New Roman" w:cs="Times New Roman"/>
          <w:b/>
          <w:bCs/>
        </w:rPr>
      </w:pPr>
      <w:r w:rsidRPr="00E80819">
        <w:rPr>
          <w:rFonts w:ascii="Times New Roman" w:hAnsi="Times New Roman" w:cs="Times New Roman"/>
          <w:b/>
          <w:bCs/>
        </w:rPr>
        <w:t>2</w:t>
      </w:r>
      <w:r w:rsidR="009F3A3B" w:rsidRPr="00E80819">
        <w:rPr>
          <w:rFonts w:ascii="Times New Roman" w:hAnsi="Times New Roman" w:cs="Times New Roman"/>
          <w:b/>
          <w:bCs/>
        </w:rPr>
        <w:t>.</w:t>
      </w:r>
      <w:r w:rsidRPr="00E80819">
        <w:rPr>
          <w:rFonts w:ascii="Times New Roman" w:hAnsi="Times New Roman" w:cs="Times New Roman"/>
          <w:b/>
          <w:bCs/>
        </w:rPr>
        <w:tab/>
      </w:r>
      <w:r w:rsidR="006C7545" w:rsidRPr="00E80819">
        <w:rPr>
          <w:rFonts w:ascii="Times New Roman" w:hAnsi="Times New Roman" w:cs="Times New Roman"/>
          <w:bCs/>
        </w:rPr>
        <w:t xml:space="preserve">If the </w:t>
      </w:r>
      <w:r w:rsidR="00C10E77" w:rsidRPr="00E80819">
        <w:rPr>
          <w:rFonts w:ascii="Times New Roman" w:hAnsi="Times New Roman" w:cs="Times New Roman"/>
          <w:bCs/>
        </w:rPr>
        <w:t xml:space="preserve">applicant, licensee or </w:t>
      </w:r>
      <w:r w:rsidR="008450D5" w:rsidRPr="00E80819">
        <w:rPr>
          <w:rFonts w:ascii="Times New Roman" w:hAnsi="Times New Roman" w:cs="Times New Roman"/>
          <w:bCs/>
        </w:rPr>
        <w:t>provider</w:t>
      </w:r>
      <w:r w:rsidR="00F45850" w:rsidRPr="00E80819">
        <w:rPr>
          <w:rFonts w:ascii="Times New Roman" w:hAnsi="Times New Roman" w:cs="Times New Roman"/>
          <w:bCs/>
        </w:rPr>
        <w:t xml:space="preserve"> </w:t>
      </w:r>
      <w:r w:rsidR="006C7545" w:rsidRPr="00E80819">
        <w:rPr>
          <w:rFonts w:ascii="Times New Roman" w:hAnsi="Times New Roman" w:cs="Times New Roman"/>
          <w:bCs/>
        </w:rPr>
        <w:t>refuse</w:t>
      </w:r>
      <w:r w:rsidR="007A4399" w:rsidRPr="00E80819">
        <w:rPr>
          <w:rFonts w:ascii="Times New Roman" w:hAnsi="Times New Roman" w:cs="Times New Roman"/>
          <w:bCs/>
        </w:rPr>
        <w:t>s</w:t>
      </w:r>
      <w:r w:rsidR="006C7545" w:rsidRPr="00E80819">
        <w:rPr>
          <w:rFonts w:ascii="Times New Roman" w:hAnsi="Times New Roman" w:cs="Times New Roman"/>
          <w:bCs/>
        </w:rPr>
        <w:t xml:space="preserve"> to be evaluated</w:t>
      </w:r>
      <w:r w:rsidR="00F45850" w:rsidRPr="00E80819">
        <w:rPr>
          <w:rFonts w:ascii="Times New Roman" w:hAnsi="Times New Roman" w:cs="Times New Roman"/>
          <w:bCs/>
        </w:rPr>
        <w:t xml:space="preserve">, </w:t>
      </w:r>
      <w:r w:rsidR="006C7545" w:rsidRPr="00E80819">
        <w:rPr>
          <w:rFonts w:ascii="Times New Roman" w:hAnsi="Times New Roman" w:cs="Times New Roman"/>
          <w:bCs/>
        </w:rPr>
        <w:t xml:space="preserve">the Department shall determine whether sufficient evidence exists to ensure that the </w:t>
      </w:r>
      <w:r w:rsidR="00C10E77" w:rsidRPr="00E80819">
        <w:rPr>
          <w:rFonts w:ascii="Times New Roman" w:hAnsi="Times New Roman" w:cs="Times New Roman"/>
          <w:bCs/>
        </w:rPr>
        <w:t>person</w:t>
      </w:r>
      <w:r w:rsidR="006C7545" w:rsidRPr="00E80819">
        <w:rPr>
          <w:rFonts w:ascii="Times New Roman" w:hAnsi="Times New Roman" w:cs="Times New Roman"/>
          <w:bCs/>
        </w:rPr>
        <w:t xml:space="preserve"> can safely care for children.</w:t>
      </w:r>
    </w:p>
    <w:p w:rsidR="00623C4E" w:rsidRPr="004516DE" w:rsidRDefault="00623C4E" w:rsidP="00BB7F03">
      <w:pPr>
        <w:spacing w:after="0" w:line="240" w:lineRule="auto"/>
        <w:rPr>
          <w:rFonts w:ascii="Times New Roman" w:hAnsi="Times New Roman" w:cs="Times New Roman"/>
          <w:b/>
          <w:bCs/>
        </w:rPr>
      </w:pPr>
    </w:p>
    <w:p w:rsidR="006F3E9A" w:rsidRPr="004516DE" w:rsidRDefault="00400541" w:rsidP="0064370A">
      <w:pPr>
        <w:spacing w:after="0" w:line="240" w:lineRule="auto"/>
        <w:jc w:val="center"/>
        <w:rPr>
          <w:rFonts w:ascii="Times New Roman" w:hAnsi="Times New Roman" w:cs="Times New Roman"/>
          <w:b/>
          <w:bCs/>
        </w:rPr>
      </w:pPr>
      <w:r w:rsidRPr="004516DE">
        <w:rPr>
          <w:rFonts w:ascii="Times New Roman" w:hAnsi="Times New Roman" w:cs="Times New Roman"/>
          <w:b/>
          <w:bCs/>
        </w:rPr>
        <w:t>SECTION 7</w:t>
      </w:r>
      <w:r w:rsidR="006F3E9A" w:rsidRPr="004516DE">
        <w:rPr>
          <w:rFonts w:ascii="Times New Roman" w:hAnsi="Times New Roman" w:cs="Times New Roman"/>
          <w:b/>
          <w:bCs/>
        </w:rPr>
        <w:t xml:space="preserve">: </w:t>
      </w:r>
      <w:r w:rsidR="006C7545" w:rsidRPr="004516DE">
        <w:rPr>
          <w:rFonts w:ascii="Times New Roman" w:hAnsi="Times New Roman" w:cs="Times New Roman"/>
          <w:b/>
          <w:bCs/>
        </w:rPr>
        <w:t xml:space="preserve">REPORTING </w:t>
      </w:r>
    </w:p>
    <w:p w:rsidR="006C7545" w:rsidRPr="004516DE" w:rsidRDefault="006C7545" w:rsidP="0064370A">
      <w:pPr>
        <w:spacing w:after="0" w:line="240" w:lineRule="auto"/>
        <w:jc w:val="center"/>
        <w:rPr>
          <w:rFonts w:ascii="Times New Roman" w:hAnsi="Times New Roman" w:cs="Times New Roman"/>
          <w:b/>
          <w:bCs/>
        </w:rPr>
      </w:pPr>
    </w:p>
    <w:p w:rsidR="008450D5" w:rsidRPr="004516DE" w:rsidRDefault="006C7545" w:rsidP="0064370A">
      <w:pPr>
        <w:tabs>
          <w:tab w:val="left" w:pos="720"/>
          <w:tab w:val="left" w:pos="1440"/>
          <w:tab w:val="left" w:pos="2160"/>
          <w:tab w:val="left" w:pos="2880"/>
          <w:tab w:val="left" w:pos="3600"/>
        </w:tabs>
        <w:spacing w:after="0" w:line="240" w:lineRule="auto"/>
        <w:ind w:left="720" w:hanging="720"/>
        <w:rPr>
          <w:rFonts w:ascii="Times New Roman" w:hAnsi="Times New Roman" w:cs="Times New Roman"/>
        </w:rPr>
      </w:pPr>
      <w:r w:rsidRPr="004516DE">
        <w:rPr>
          <w:rFonts w:ascii="Times New Roman" w:hAnsi="Times New Roman" w:cs="Times New Roman"/>
          <w:b/>
        </w:rPr>
        <w:t xml:space="preserve">A. </w:t>
      </w:r>
      <w:r w:rsidRPr="004516DE">
        <w:rPr>
          <w:rFonts w:ascii="Times New Roman" w:hAnsi="Times New Roman" w:cs="Times New Roman"/>
          <w:b/>
        </w:rPr>
        <w:tab/>
      </w:r>
      <w:r w:rsidR="00B82B90" w:rsidRPr="004516DE">
        <w:rPr>
          <w:rFonts w:ascii="Times New Roman" w:hAnsi="Times New Roman" w:cs="Times New Roman"/>
          <w:b/>
        </w:rPr>
        <w:t>Family child care c</w:t>
      </w:r>
      <w:r w:rsidR="008450D5" w:rsidRPr="004516DE">
        <w:rPr>
          <w:rFonts w:ascii="Times New Roman" w:hAnsi="Times New Roman" w:cs="Times New Roman"/>
          <w:b/>
        </w:rPr>
        <w:t>hanges</w:t>
      </w:r>
      <w:r w:rsidR="008450D5" w:rsidRPr="004516DE">
        <w:rPr>
          <w:rFonts w:ascii="Times New Roman" w:hAnsi="Times New Roman" w:cs="Times New Roman"/>
        </w:rPr>
        <w:t xml:space="preserve">. </w:t>
      </w:r>
      <w:r w:rsidR="001374B3" w:rsidRPr="004516DE">
        <w:rPr>
          <w:rFonts w:ascii="Times New Roman" w:hAnsi="Times New Roman" w:cs="Times New Roman"/>
        </w:rPr>
        <w:t xml:space="preserve">Licensees </w:t>
      </w:r>
      <w:r w:rsidRPr="004516DE">
        <w:rPr>
          <w:rFonts w:ascii="Times New Roman" w:hAnsi="Times New Roman" w:cs="Times New Roman"/>
        </w:rPr>
        <w:t xml:space="preserve">must provide notification </w:t>
      </w:r>
      <w:r w:rsidR="008450D5" w:rsidRPr="004516DE">
        <w:rPr>
          <w:rFonts w:ascii="Times New Roman" w:hAnsi="Times New Roman" w:cs="Times New Roman"/>
        </w:rPr>
        <w:t xml:space="preserve">to the Department </w:t>
      </w:r>
      <w:r w:rsidRPr="004516DE">
        <w:rPr>
          <w:rFonts w:ascii="Times New Roman" w:hAnsi="Times New Roman" w:cs="Times New Roman"/>
        </w:rPr>
        <w:t>of</w:t>
      </w:r>
      <w:r w:rsidR="003C0C83" w:rsidRPr="004516DE">
        <w:rPr>
          <w:rFonts w:ascii="Times New Roman" w:hAnsi="Times New Roman" w:cs="Times New Roman"/>
        </w:rPr>
        <w:t xml:space="preserve"> the following, within 24 hours of occurrence:</w:t>
      </w:r>
    </w:p>
    <w:p w:rsidR="008450D5" w:rsidRPr="004516DE" w:rsidRDefault="008450D5" w:rsidP="0064370A">
      <w:pPr>
        <w:tabs>
          <w:tab w:val="left" w:pos="720"/>
          <w:tab w:val="left" w:pos="1440"/>
          <w:tab w:val="left" w:pos="2160"/>
          <w:tab w:val="left" w:pos="2880"/>
          <w:tab w:val="left" w:pos="3600"/>
        </w:tabs>
        <w:spacing w:after="0" w:line="240" w:lineRule="auto"/>
        <w:ind w:left="720" w:hanging="720"/>
        <w:rPr>
          <w:rFonts w:ascii="Times New Roman" w:hAnsi="Times New Roman" w:cs="Times New Roman"/>
        </w:rPr>
      </w:pPr>
    </w:p>
    <w:p w:rsidR="006C7545" w:rsidRPr="004516DE" w:rsidRDefault="00DF74D8" w:rsidP="0064370A">
      <w:pPr>
        <w:tabs>
          <w:tab w:val="left" w:pos="720"/>
          <w:tab w:val="left" w:pos="1440"/>
          <w:tab w:val="left" w:pos="2160"/>
          <w:tab w:val="left" w:pos="2880"/>
          <w:tab w:val="left" w:pos="3600"/>
        </w:tabs>
        <w:spacing w:after="0" w:line="240" w:lineRule="auto"/>
        <w:ind w:left="720" w:hanging="720"/>
        <w:rPr>
          <w:rFonts w:ascii="Times New Roman" w:hAnsi="Times New Roman" w:cs="Times New Roman"/>
        </w:rPr>
      </w:pPr>
      <w:r w:rsidRPr="004516DE">
        <w:rPr>
          <w:rFonts w:ascii="Times New Roman" w:hAnsi="Times New Roman" w:cs="Times New Roman"/>
        </w:rPr>
        <w:tab/>
      </w:r>
      <w:r w:rsidR="008450D5" w:rsidRPr="004516DE">
        <w:rPr>
          <w:rFonts w:ascii="Times New Roman" w:hAnsi="Times New Roman" w:cs="Times New Roman"/>
          <w:b/>
        </w:rPr>
        <w:t>1</w:t>
      </w:r>
      <w:r w:rsidR="00D3375F" w:rsidRPr="004516DE">
        <w:rPr>
          <w:rFonts w:ascii="Times New Roman" w:hAnsi="Times New Roman" w:cs="Times New Roman"/>
          <w:b/>
        </w:rPr>
        <w:t>.</w:t>
      </w:r>
      <w:r w:rsidR="008450D5" w:rsidRPr="004516DE">
        <w:rPr>
          <w:rFonts w:ascii="Times New Roman" w:hAnsi="Times New Roman" w:cs="Times New Roman"/>
        </w:rPr>
        <w:tab/>
        <w:t>C</w:t>
      </w:r>
      <w:r w:rsidR="006C7545" w:rsidRPr="004516DE">
        <w:rPr>
          <w:rFonts w:ascii="Times New Roman" w:hAnsi="Times New Roman" w:cs="Times New Roman"/>
        </w:rPr>
        <w:t>losure and date of closure</w:t>
      </w:r>
      <w:r w:rsidR="008450D5" w:rsidRPr="004516DE">
        <w:rPr>
          <w:rFonts w:ascii="Times New Roman" w:hAnsi="Times New Roman" w:cs="Times New Roman"/>
        </w:rPr>
        <w:t>;</w:t>
      </w:r>
      <w:r w:rsidR="006C7545" w:rsidRPr="004516DE">
        <w:rPr>
          <w:rFonts w:ascii="Times New Roman" w:hAnsi="Times New Roman" w:cs="Times New Roman"/>
        </w:rPr>
        <w:t xml:space="preserve"> </w:t>
      </w:r>
    </w:p>
    <w:p w:rsidR="006C7545" w:rsidRPr="004516DE" w:rsidRDefault="006C7545" w:rsidP="0064370A">
      <w:pPr>
        <w:tabs>
          <w:tab w:val="left" w:pos="720"/>
          <w:tab w:val="left" w:pos="1440"/>
          <w:tab w:val="left" w:pos="2160"/>
          <w:tab w:val="left" w:pos="2880"/>
          <w:tab w:val="left" w:pos="3600"/>
        </w:tabs>
        <w:spacing w:after="0" w:line="240" w:lineRule="auto"/>
        <w:rPr>
          <w:rFonts w:ascii="Times New Roman" w:hAnsi="Times New Roman" w:cs="Times New Roman"/>
        </w:rPr>
      </w:pPr>
    </w:p>
    <w:p w:rsidR="006C7545" w:rsidRPr="004516DE" w:rsidRDefault="008450D5" w:rsidP="00F45850">
      <w:pPr>
        <w:tabs>
          <w:tab w:val="left" w:pos="1440"/>
          <w:tab w:val="left" w:pos="2160"/>
          <w:tab w:val="left" w:pos="2880"/>
          <w:tab w:val="left" w:pos="3600"/>
        </w:tabs>
        <w:spacing w:after="0" w:line="240" w:lineRule="auto"/>
        <w:ind w:left="1440" w:hanging="720"/>
        <w:rPr>
          <w:rFonts w:ascii="Times New Roman" w:hAnsi="Times New Roman" w:cs="Times New Roman"/>
        </w:rPr>
      </w:pPr>
      <w:r w:rsidRPr="004516DE">
        <w:rPr>
          <w:rFonts w:ascii="Times New Roman" w:hAnsi="Times New Roman" w:cs="Times New Roman"/>
          <w:b/>
        </w:rPr>
        <w:t>2</w:t>
      </w:r>
      <w:r w:rsidR="00D3375F" w:rsidRPr="004516DE">
        <w:rPr>
          <w:rFonts w:ascii="Times New Roman" w:hAnsi="Times New Roman" w:cs="Times New Roman"/>
          <w:b/>
        </w:rPr>
        <w:t>.</w:t>
      </w:r>
      <w:r w:rsidRPr="004516DE">
        <w:rPr>
          <w:rFonts w:ascii="Times New Roman" w:hAnsi="Times New Roman" w:cs="Times New Roman"/>
          <w:b/>
        </w:rPr>
        <w:tab/>
      </w:r>
      <w:r w:rsidRPr="004516DE">
        <w:rPr>
          <w:rFonts w:ascii="Times New Roman" w:hAnsi="Times New Roman" w:cs="Times New Roman"/>
        </w:rPr>
        <w:t>A</w:t>
      </w:r>
      <w:r w:rsidR="006C7545" w:rsidRPr="004516DE">
        <w:rPr>
          <w:rFonts w:ascii="Times New Roman" w:hAnsi="Times New Roman" w:cs="Times New Roman"/>
        </w:rPr>
        <w:t>ny renovations, reductions, expansions, changes to a heating system or additions to indoor or outdoor child care space previously approved by the Department</w:t>
      </w:r>
      <w:r w:rsidRPr="004516DE">
        <w:rPr>
          <w:rFonts w:ascii="Times New Roman" w:hAnsi="Times New Roman" w:cs="Times New Roman"/>
        </w:rPr>
        <w:t xml:space="preserve">; </w:t>
      </w:r>
    </w:p>
    <w:p w:rsidR="006C7545" w:rsidRPr="004516DE" w:rsidRDefault="006C7545" w:rsidP="00F45850">
      <w:pPr>
        <w:tabs>
          <w:tab w:val="left" w:pos="1440"/>
          <w:tab w:val="left" w:pos="2160"/>
          <w:tab w:val="left" w:pos="2880"/>
          <w:tab w:val="left" w:pos="3600"/>
        </w:tabs>
        <w:spacing w:after="0" w:line="240" w:lineRule="auto"/>
        <w:ind w:left="1440" w:hanging="720"/>
        <w:rPr>
          <w:rFonts w:ascii="Times New Roman" w:hAnsi="Times New Roman" w:cs="Times New Roman"/>
        </w:rPr>
      </w:pPr>
    </w:p>
    <w:p w:rsidR="006C7545" w:rsidRPr="004516DE" w:rsidRDefault="008450D5" w:rsidP="00F45850">
      <w:pPr>
        <w:tabs>
          <w:tab w:val="left" w:pos="1440"/>
          <w:tab w:val="left" w:pos="2160"/>
          <w:tab w:val="left" w:pos="2880"/>
          <w:tab w:val="left" w:pos="3600"/>
        </w:tabs>
        <w:spacing w:after="0" w:line="240" w:lineRule="auto"/>
        <w:ind w:left="1440" w:hanging="720"/>
        <w:rPr>
          <w:rFonts w:ascii="Times New Roman" w:hAnsi="Times New Roman" w:cs="Times New Roman"/>
        </w:rPr>
      </w:pPr>
      <w:r w:rsidRPr="004516DE">
        <w:rPr>
          <w:rFonts w:ascii="Times New Roman" w:hAnsi="Times New Roman" w:cs="Times New Roman"/>
          <w:b/>
        </w:rPr>
        <w:t>3</w:t>
      </w:r>
      <w:r w:rsidR="00D3375F" w:rsidRPr="004516DE">
        <w:rPr>
          <w:rFonts w:ascii="Times New Roman" w:hAnsi="Times New Roman" w:cs="Times New Roman"/>
          <w:b/>
        </w:rPr>
        <w:t>.</w:t>
      </w:r>
      <w:r w:rsidRPr="004516DE">
        <w:rPr>
          <w:rFonts w:ascii="Times New Roman" w:hAnsi="Times New Roman" w:cs="Times New Roman"/>
          <w:b/>
        </w:rPr>
        <w:t xml:space="preserve"> </w:t>
      </w:r>
      <w:r w:rsidRPr="004516DE">
        <w:rPr>
          <w:rFonts w:ascii="Times New Roman" w:hAnsi="Times New Roman" w:cs="Times New Roman"/>
          <w:b/>
        </w:rPr>
        <w:tab/>
      </w:r>
      <w:r w:rsidRPr="004516DE">
        <w:rPr>
          <w:rFonts w:ascii="Times New Roman" w:hAnsi="Times New Roman" w:cs="Times New Roman"/>
        </w:rPr>
        <w:t xml:space="preserve">Intent </w:t>
      </w:r>
      <w:r w:rsidR="007A4399" w:rsidRPr="004516DE">
        <w:rPr>
          <w:rFonts w:ascii="Times New Roman" w:hAnsi="Times New Roman" w:cs="Times New Roman"/>
        </w:rPr>
        <w:t>to operate at</w:t>
      </w:r>
      <w:r w:rsidR="00F45850" w:rsidRPr="004516DE">
        <w:rPr>
          <w:rFonts w:ascii="Times New Roman" w:hAnsi="Times New Roman" w:cs="Times New Roman"/>
        </w:rPr>
        <w:t xml:space="preserve"> </w:t>
      </w:r>
      <w:r w:rsidR="007A4399" w:rsidRPr="004516DE">
        <w:rPr>
          <w:rFonts w:ascii="Times New Roman" w:hAnsi="Times New Roman" w:cs="Times New Roman"/>
        </w:rPr>
        <w:t>any</w:t>
      </w:r>
      <w:r w:rsidR="006C7545" w:rsidRPr="004516DE">
        <w:rPr>
          <w:rFonts w:ascii="Times New Roman" w:hAnsi="Times New Roman" w:cs="Times New Roman"/>
        </w:rPr>
        <w:t xml:space="preserve"> new location</w:t>
      </w:r>
      <w:r w:rsidR="001374B3" w:rsidRPr="004516DE">
        <w:rPr>
          <w:rFonts w:ascii="Times New Roman" w:hAnsi="Times New Roman" w:cs="Times New Roman"/>
        </w:rPr>
        <w:t>;</w:t>
      </w:r>
      <w:r w:rsidR="006C7545" w:rsidRPr="004516DE">
        <w:rPr>
          <w:rFonts w:ascii="Times New Roman" w:hAnsi="Times New Roman" w:cs="Times New Roman"/>
        </w:rPr>
        <w:t xml:space="preserve"> </w:t>
      </w:r>
    </w:p>
    <w:p w:rsidR="006C7545" w:rsidRPr="004516DE" w:rsidRDefault="006C7545" w:rsidP="00F45850">
      <w:pPr>
        <w:tabs>
          <w:tab w:val="left" w:pos="1440"/>
          <w:tab w:val="left" w:pos="2160"/>
          <w:tab w:val="left" w:pos="2880"/>
          <w:tab w:val="left" w:pos="3600"/>
        </w:tabs>
        <w:spacing w:after="0" w:line="240" w:lineRule="auto"/>
        <w:ind w:left="1440" w:hanging="720"/>
        <w:rPr>
          <w:rFonts w:ascii="Times New Roman" w:hAnsi="Times New Roman" w:cs="Times New Roman"/>
        </w:rPr>
      </w:pPr>
    </w:p>
    <w:p w:rsidR="006C7545" w:rsidRPr="004516DE" w:rsidRDefault="008450D5" w:rsidP="00F45850">
      <w:pPr>
        <w:tabs>
          <w:tab w:val="left" w:pos="1440"/>
          <w:tab w:val="left" w:pos="2160"/>
          <w:tab w:val="left" w:pos="2880"/>
          <w:tab w:val="left" w:pos="3600"/>
        </w:tabs>
        <w:spacing w:after="0" w:line="240" w:lineRule="auto"/>
        <w:ind w:left="1440" w:hanging="720"/>
        <w:rPr>
          <w:rFonts w:ascii="Times New Roman" w:hAnsi="Times New Roman" w:cs="Times New Roman"/>
        </w:rPr>
      </w:pPr>
      <w:r w:rsidRPr="004516DE">
        <w:rPr>
          <w:rFonts w:ascii="Times New Roman" w:hAnsi="Times New Roman" w:cs="Times New Roman"/>
          <w:b/>
        </w:rPr>
        <w:t>4</w:t>
      </w:r>
      <w:r w:rsidR="00D3375F" w:rsidRPr="004516DE">
        <w:rPr>
          <w:rFonts w:ascii="Times New Roman" w:hAnsi="Times New Roman" w:cs="Times New Roman"/>
          <w:b/>
        </w:rPr>
        <w:t>.</w:t>
      </w:r>
      <w:r w:rsidRPr="004516DE">
        <w:rPr>
          <w:rFonts w:ascii="Times New Roman" w:hAnsi="Times New Roman" w:cs="Times New Roman"/>
          <w:b/>
        </w:rPr>
        <w:tab/>
      </w:r>
      <w:r w:rsidR="00F45850" w:rsidRPr="004516DE">
        <w:rPr>
          <w:rFonts w:ascii="Times New Roman" w:hAnsi="Times New Roman" w:cs="Times New Roman"/>
        </w:rPr>
        <w:t>A</w:t>
      </w:r>
      <w:r w:rsidR="006C7545" w:rsidRPr="004516DE">
        <w:rPr>
          <w:rFonts w:ascii="Times New Roman" w:hAnsi="Times New Roman" w:cs="Times New Roman"/>
        </w:rPr>
        <w:t>ny changes in phone numbers or email contact information</w:t>
      </w:r>
      <w:r w:rsidR="001374B3" w:rsidRPr="004516DE">
        <w:rPr>
          <w:rFonts w:ascii="Times New Roman" w:hAnsi="Times New Roman" w:cs="Times New Roman"/>
        </w:rPr>
        <w:t>;</w:t>
      </w:r>
      <w:r w:rsidR="006C7545" w:rsidRPr="004516DE">
        <w:rPr>
          <w:rFonts w:ascii="Times New Roman" w:hAnsi="Times New Roman" w:cs="Times New Roman"/>
        </w:rPr>
        <w:t xml:space="preserve"> </w:t>
      </w:r>
    </w:p>
    <w:p w:rsidR="006C7545" w:rsidRPr="004516DE" w:rsidRDefault="006C7545" w:rsidP="00F45850">
      <w:pPr>
        <w:tabs>
          <w:tab w:val="left" w:pos="1440"/>
        </w:tabs>
        <w:spacing w:after="0" w:line="240" w:lineRule="auto"/>
        <w:ind w:left="1440" w:hanging="720"/>
        <w:rPr>
          <w:rFonts w:ascii="Times New Roman" w:hAnsi="Times New Roman" w:cs="Times New Roman"/>
        </w:rPr>
      </w:pPr>
    </w:p>
    <w:p w:rsidR="006C7545" w:rsidRPr="004516DE" w:rsidRDefault="004F28F5" w:rsidP="00350F1B">
      <w:pPr>
        <w:tabs>
          <w:tab w:val="left" w:pos="1440"/>
        </w:tabs>
        <w:spacing w:after="0" w:line="240" w:lineRule="auto"/>
        <w:ind w:left="1440" w:right="90" w:hanging="720"/>
        <w:rPr>
          <w:rFonts w:ascii="Times New Roman" w:hAnsi="Times New Roman" w:cs="Times New Roman"/>
        </w:rPr>
      </w:pPr>
      <w:r w:rsidRPr="004516DE">
        <w:rPr>
          <w:rFonts w:ascii="Times New Roman" w:hAnsi="Times New Roman" w:cs="Times New Roman"/>
          <w:b/>
        </w:rPr>
        <w:t>5</w:t>
      </w:r>
      <w:r w:rsidR="00D3375F" w:rsidRPr="004516DE">
        <w:rPr>
          <w:rFonts w:ascii="Times New Roman" w:hAnsi="Times New Roman" w:cs="Times New Roman"/>
          <w:b/>
        </w:rPr>
        <w:t>.</w:t>
      </w:r>
      <w:r w:rsidRPr="004516DE">
        <w:rPr>
          <w:rFonts w:ascii="Times New Roman" w:hAnsi="Times New Roman" w:cs="Times New Roman"/>
          <w:b/>
        </w:rPr>
        <w:tab/>
      </w:r>
      <w:r w:rsidRPr="004516DE">
        <w:rPr>
          <w:rFonts w:ascii="Times New Roman" w:hAnsi="Times New Roman" w:cs="Times New Roman"/>
        </w:rPr>
        <w:t>I</w:t>
      </w:r>
      <w:r w:rsidR="006C7545" w:rsidRPr="004516DE">
        <w:rPr>
          <w:rFonts w:ascii="Times New Roman" w:hAnsi="Times New Roman" w:cs="Times New Roman"/>
        </w:rPr>
        <w:t>nformation about the following circumstances, which may have occurred either in</w:t>
      </w:r>
      <w:r w:rsidR="00C617D5" w:rsidRPr="004516DE">
        <w:rPr>
          <w:rFonts w:ascii="Times New Roman" w:hAnsi="Times New Roman" w:cs="Times New Roman"/>
        </w:rPr>
        <w:t>,</w:t>
      </w:r>
      <w:r w:rsidR="006C7545" w:rsidRPr="004516DE">
        <w:rPr>
          <w:rFonts w:ascii="Times New Roman" w:hAnsi="Times New Roman" w:cs="Times New Roman"/>
        </w:rPr>
        <w:t xml:space="preserve"> or outside the State of Maine, regarding the provider</w:t>
      </w:r>
      <w:r w:rsidRPr="004516DE">
        <w:rPr>
          <w:rFonts w:ascii="Times New Roman" w:hAnsi="Times New Roman" w:cs="Times New Roman"/>
        </w:rPr>
        <w:t>,</w:t>
      </w:r>
      <w:r w:rsidR="006C7545" w:rsidRPr="004516DE">
        <w:rPr>
          <w:rFonts w:ascii="Times New Roman" w:hAnsi="Times New Roman" w:cs="Times New Roman"/>
        </w:rPr>
        <w:t xml:space="preserve"> applicant</w:t>
      </w:r>
      <w:r w:rsidRPr="004516DE">
        <w:rPr>
          <w:rFonts w:ascii="Times New Roman" w:hAnsi="Times New Roman" w:cs="Times New Roman"/>
        </w:rPr>
        <w:t>,</w:t>
      </w:r>
      <w:r w:rsidR="006C7545" w:rsidRPr="004516DE">
        <w:rPr>
          <w:rFonts w:ascii="Times New Roman" w:hAnsi="Times New Roman" w:cs="Times New Roman"/>
        </w:rPr>
        <w:t xml:space="preserve"> </w:t>
      </w:r>
      <w:r w:rsidRPr="004516DE">
        <w:rPr>
          <w:rFonts w:ascii="Times New Roman" w:hAnsi="Times New Roman" w:cs="Times New Roman"/>
        </w:rPr>
        <w:t xml:space="preserve">or </w:t>
      </w:r>
      <w:r w:rsidR="006C7545" w:rsidRPr="004516DE">
        <w:rPr>
          <w:rFonts w:ascii="Times New Roman" w:hAnsi="Times New Roman" w:cs="Times New Roman"/>
        </w:rPr>
        <w:t>other persons living or employed at the child care:</w:t>
      </w:r>
    </w:p>
    <w:p w:rsidR="006C7545" w:rsidRPr="004516DE" w:rsidRDefault="006C7545" w:rsidP="0064370A">
      <w:pPr>
        <w:spacing w:after="0" w:line="240" w:lineRule="auto"/>
        <w:ind w:left="720" w:hanging="720"/>
        <w:rPr>
          <w:rFonts w:ascii="Times New Roman" w:hAnsi="Times New Roman" w:cs="Times New Roman"/>
        </w:rPr>
      </w:pPr>
    </w:p>
    <w:p w:rsidR="006F3E9A" w:rsidRDefault="00E860ED" w:rsidP="0048106A">
      <w:pPr>
        <w:pStyle w:val="ListParagraph"/>
        <w:ind w:left="2160" w:hanging="720"/>
        <w:rPr>
          <w:sz w:val="22"/>
          <w:szCs w:val="22"/>
        </w:rPr>
      </w:pPr>
      <w:r w:rsidRPr="00E80819">
        <w:rPr>
          <w:b/>
          <w:sz w:val="22"/>
          <w:szCs w:val="22"/>
        </w:rPr>
        <w:t>a.</w:t>
      </w:r>
      <w:r w:rsidR="004F28F5" w:rsidRPr="00E80819">
        <w:rPr>
          <w:sz w:val="22"/>
          <w:szCs w:val="22"/>
        </w:rPr>
        <w:tab/>
      </w:r>
      <w:r w:rsidR="006F3E9A" w:rsidRPr="00E80819">
        <w:rPr>
          <w:sz w:val="22"/>
          <w:szCs w:val="22"/>
        </w:rPr>
        <w:t>Arrests, indictments or convictions for sexual or violent crimes involving children or adults, or any illegal acts involving chil</w:t>
      </w:r>
      <w:r w:rsidR="006B217B" w:rsidRPr="00E80819">
        <w:rPr>
          <w:sz w:val="22"/>
          <w:szCs w:val="22"/>
        </w:rPr>
        <w:t>dren, whether prosecuted or not;</w:t>
      </w:r>
      <w:r w:rsidR="006F3E9A" w:rsidRPr="00E80819">
        <w:rPr>
          <w:sz w:val="22"/>
          <w:szCs w:val="22"/>
        </w:rPr>
        <w:t xml:space="preserve"> </w:t>
      </w:r>
    </w:p>
    <w:p w:rsidR="00350F1B" w:rsidRPr="0048106A" w:rsidRDefault="00350F1B" w:rsidP="0048106A">
      <w:pPr>
        <w:pStyle w:val="ListParagraph"/>
        <w:ind w:left="2160" w:hanging="720"/>
        <w:rPr>
          <w:sz w:val="22"/>
          <w:szCs w:val="22"/>
        </w:rPr>
      </w:pPr>
    </w:p>
    <w:p w:rsidR="006F3E9A" w:rsidRPr="00E80819" w:rsidRDefault="00E860ED" w:rsidP="004F28F5">
      <w:pPr>
        <w:pStyle w:val="ListParagraph"/>
        <w:ind w:left="2160" w:hanging="720"/>
        <w:rPr>
          <w:sz w:val="22"/>
          <w:szCs w:val="22"/>
        </w:rPr>
      </w:pPr>
      <w:r w:rsidRPr="00E80819">
        <w:rPr>
          <w:b/>
          <w:sz w:val="22"/>
          <w:szCs w:val="22"/>
        </w:rPr>
        <w:t>b.</w:t>
      </w:r>
      <w:r w:rsidR="004F28F5" w:rsidRPr="00E80819">
        <w:rPr>
          <w:sz w:val="22"/>
          <w:szCs w:val="22"/>
        </w:rPr>
        <w:tab/>
      </w:r>
      <w:r w:rsidR="006F3E9A" w:rsidRPr="00E80819">
        <w:rPr>
          <w:sz w:val="22"/>
          <w:szCs w:val="22"/>
        </w:rPr>
        <w:t>Any</w:t>
      </w:r>
      <w:r w:rsidR="001374B3" w:rsidRPr="00E80819">
        <w:rPr>
          <w:sz w:val="22"/>
          <w:szCs w:val="22"/>
        </w:rPr>
        <w:t xml:space="preserve"> condition related to</w:t>
      </w:r>
      <w:r w:rsidR="006F3E9A" w:rsidRPr="00E80819">
        <w:rPr>
          <w:sz w:val="22"/>
          <w:szCs w:val="22"/>
        </w:rPr>
        <w:t xml:space="preserve"> physical</w:t>
      </w:r>
      <w:r w:rsidR="006B217B" w:rsidRPr="00E80819">
        <w:rPr>
          <w:sz w:val="22"/>
          <w:szCs w:val="22"/>
        </w:rPr>
        <w:t xml:space="preserve"> health</w:t>
      </w:r>
      <w:r w:rsidR="006F3E9A" w:rsidRPr="00E80819">
        <w:rPr>
          <w:sz w:val="22"/>
          <w:szCs w:val="22"/>
        </w:rPr>
        <w:t>, mental health or substance abuse that would interfere with one's ability to perform one’s duties safely;</w:t>
      </w:r>
    </w:p>
    <w:p w:rsidR="006F3E9A" w:rsidRPr="00E80819" w:rsidRDefault="006F3E9A" w:rsidP="004F28F5">
      <w:pPr>
        <w:tabs>
          <w:tab w:val="left" w:pos="2805"/>
          <w:tab w:val="right" w:pos="8976"/>
        </w:tabs>
        <w:spacing w:after="0" w:line="240" w:lineRule="auto"/>
        <w:ind w:left="1122" w:hanging="1122"/>
        <w:rPr>
          <w:rFonts w:ascii="Times New Roman" w:hAnsi="Times New Roman" w:cs="Times New Roman"/>
        </w:rPr>
      </w:pPr>
    </w:p>
    <w:p w:rsidR="006F3E9A" w:rsidRPr="00E80819" w:rsidRDefault="00E860ED" w:rsidP="004F28F5">
      <w:pPr>
        <w:spacing w:after="0" w:line="240" w:lineRule="auto"/>
        <w:ind w:left="2160" w:hanging="720"/>
        <w:rPr>
          <w:rFonts w:ascii="Times New Roman" w:hAnsi="Times New Roman" w:cs="Times New Roman"/>
        </w:rPr>
      </w:pPr>
      <w:r w:rsidRPr="00E80819">
        <w:rPr>
          <w:rFonts w:ascii="Times New Roman" w:hAnsi="Times New Roman" w:cs="Times New Roman"/>
          <w:b/>
        </w:rPr>
        <w:t>c.</w:t>
      </w:r>
      <w:r w:rsidR="004F28F5" w:rsidRPr="00E80819">
        <w:rPr>
          <w:rFonts w:ascii="Times New Roman" w:hAnsi="Times New Roman" w:cs="Times New Roman"/>
        </w:rPr>
        <w:tab/>
      </w:r>
      <w:r w:rsidR="006F3E9A" w:rsidRPr="00E80819">
        <w:rPr>
          <w:rFonts w:ascii="Times New Roman" w:hAnsi="Times New Roman" w:cs="Times New Roman"/>
        </w:rPr>
        <w:t>Any arrest, indictment or conviction for operating under the influence of intoxicants or with an excessive blood-alcohol level (OUI), or for any other activity involving substance abuse</w:t>
      </w:r>
      <w:r w:rsidR="001374B3" w:rsidRPr="00E80819">
        <w:rPr>
          <w:rFonts w:ascii="Times New Roman" w:hAnsi="Times New Roman" w:cs="Times New Roman"/>
        </w:rPr>
        <w:t>;</w:t>
      </w:r>
      <w:r w:rsidR="006F3E9A" w:rsidRPr="00E80819">
        <w:rPr>
          <w:rFonts w:ascii="Times New Roman" w:hAnsi="Times New Roman" w:cs="Times New Roman"/>
        </w:rPr>
        <w:t xml:space="preserve"> </w:t>
      </w:r>
    </w:p>
    <w:p w:rsidR="006F3E9A" w:rsidRPr="00E80819" w:rsidRDefault="006F3E9A" w:rsidP="004F28F5">
      <w:pPr>
        <w:tabs>
          <w:tab w:val="left" w:pos="2805"/>
        </w:tabs>
        <w:spacing w:after="0" w:line="240" w:lineRule="auto"/>
        <w:ind w:left="2805" w:hanging="1122"/>
        <w:rPr>
          <w:rFonts w:ascii="Times New Roman" w:hAnsi="Times New Roman" w:cs="Times New Roman"/>
        </w:rPr>
      </w:pPr>
    </w:p>
    <w:p w:rsidR="006F3E9A" w:rsidRPr="00E80819" w:rsidRDefault="00E860ED" w:rsidP="004F28F5">
      <w:pPr>
        <w:pStyle w:val="ListParagraph"/>
        <w:ind w:left="2160" w:hanging="720"/>
        <w:rPr>
          <w:b/>
          <w:sz w:val="22"/>
          <w:szCs w:val="22"/>
        </w:rPr>
      </w:pPr>
      <w:r w:rsidRPr="00E80819">
        <w:rPr>
          <w:b/>
          <w:sz w:val="22"/>
          <w:szCs w:val="22"/>
        </w:rPr>
        <w:t>d.</w:t>
      </w:r>
      <w:r w:rsidR="004F28F5" w:rsidRPr="00E80819">
        <w:rPr>
          <w:sz w:val="22"/>
          <w:szCs w:val="22"/>
        </w:rPr>
        <w:tab/>
        <w:t xml:space="preserve">Investigation by </w:t>
      </w:r>
      <w:r w:rsidR="006F3E9A" w:rsidRPr="00E80819">
        <w:rPr>
          <w:sz w:val="22"/>
          <w:szCs w:val="22"/>
        </w:rPr>
        <w:t xml:space="preserve">Child Protective Services or the Out-of-Home Investigations </w:t>
      </w:r>
      <w:r w:rsidR="004F28F5" w:rsidRPr="00E80819">
        <w:rPr>
          <w:sz w:val="22"/>
          <w:szCs w:val="22"/>
        </w:rPr>
        <w:t>Team</w:t>
      </w:r>
      <w:r w:rsidR="006F3E9A" w:rsidRPr="00E80819">
        <w:rPr>
          <w:sz w:val="22"/>
          <w:szCs w:val="22"/>
        </w:rPr>
        <w:t xml:space="preserve"> of the </w:t>
      </w:r>
      <w:r w:rsidR="00F65447" w:rsidRPr="00E80819">
        <w:rPr>
          <w:sz w:val="22"/>
          <w:szCs w:val="22"/>
        </w:rPr>
        <w:t>Department</w:t>
      </w:r>
      <w:r w:rsidR="001374B3" w:rsidRPr="00E80819">
        <w:rPr>
          <w:sz w:val="22"/>
          <w:szCs w:val="22"/>
        </w:rPr>
        <w:t>;</w:t>
      </w:r>
    </w:p>
    <w:p w:rsidR="006F3E9A" w:rsidRPr="00E80819" w:rsidRDefault="006F3E9A" w:rsidP="004F28F5">
      <w:pPr>
        <w:tabs>
          <w:tab w:val="left" w:pos="2805"/>
        </w:tabs>
        <w:spacing w:after="0" w:line="240" w:lineRule="auto"/>
        <w:ind w:left="2805" w:hanging="1122"/>
        <w:rPr>
          <w:rFonts w:ascii="Times New Roman" w:hAnsi="Times New Roman" w:cs="Times New Roman"/>
        </w:rPr>
      </w:pPr>
    </w:p>
    <w:p w:rsidR="006F3E9A" w:rsidRPr="00E80819" w:rsidRDefault="004F28F5" w:rsidP="004F28F5">
      <w:pPr>
        <w:pStyle w:val="ListParagraph"/>
        <w:ind w:left="2160" w:hanging="720"/>
        <w:rPr>
          <w:sz w:val="22"/>
          <w:szCs w:val="22"/>
        </w:rPr>
      </w:pPr>
      <w:r w:rsidRPr="00E80819">
        <w:rPr>
          <w:b/>
          <w:sz w:val="22"/>
          <w:szCs w:val="22"/>
        </w:rPr>
        <w:t>e</w:t>
      </w:r>
      <w:r w:rsidR="00E860ED" w:rsidRPr="00E80819">
        <w:rPr>
          <w:b/>
          <w:sz w:val="22"/>
          <w:szCs w:val="22"/>
        </w:rPr>
        <w:t>.</w:t>
      </w:r>
      <w:r w:rsidRPr="00E80819">
        <w:rPr>
          <w:sz w:val="22"/>
          <w:szCs w:val="22"/>
        </w:rPr>
        <w:tab/>
      </w:r>
      <w:r w:rsidR="006F3E9A" w:rsidRPr="00E80819">
        <w:rPr>
          <w:sz w:val="22"/>
          <w:szCs w:val="22"/>
        </w:rPr>
        <w:t>The removal of children from the provider’s or applicant’s care or custody by court order;</w:t>
      </w:r>
    </w:p>
    <w:p w:rsidR="006F3E9A" w:rsidRPr="00E80819" w:rsidRDefault="006F3E9A" w:rsidP="004F28F5">
      <w:pPr>
        <w:tabs>
          <w:tab w:val="left" w:pos="2805"/>
        </w:tabs>
        <w:spacing w:after="0" w:line="240" w:lineRule="auto"/>
        <w:ind w:left="2805" w:hanging="1122"/>
        <w:rPr>
          <w:rFonts w:ascii="Times New Roman" w:hAnsi="Times New Roman" w:cs="Times New Roman"/>
        </w:rPr>
      </w:pPr>
    </w:p>
    <w:p w:rsidR="006F3E9A" w:rsidRDefault="004F28F5" w:rsidP="003C2403">
      <w:pPr>
        <w:pStyle w:val="ListParagraph"/>
        <w:ind w:left="2160" w:hanging="720"/>
        <w:rPr>
          <w:sz w:val="22"/>
          <w:szCs w:val="22"/>
        </w:rPr>
      </w:pPr>
      <w:r w:rsidRPr="00E80819">
        <w:rPr>
          <w:b/>
          <w:sz w:val="22"/>
          <w:szCs w:val="22"/>
        </w:rPr>
        <w:t>f</w:t>
      </w:r>
      <w:r w:rsidR="00E860ED" w:rsidRPr="00E80819">
        <w:rPr>
          <w:b/>
          <w:sz w:val="22"/>
          <w:szCs w:val="22"/>
        </w:rPr>
        <w:t>.</w:t>
      </w:r>
      <w:r w:rsidRPr="00E80819">
        <w:rPr>
          <w:sz w:val="22"/>
          <w:szCs w:val="22"/>
        </w:rPr>
        <w:tab/>
      </w:r>
      <w:r w:rsidR="006F3E9A" w:rsidRPr="00E80819">
        <w:rPr>
          <w:sz w:val="22"/>
          <w:szCs w:val="22"/>
        </w:rPr>
        <w:t xml:space="preserve">Any </w:t>
      </w:r>
      <w:r w:rsidRPr="00E80819">
        <w:rPr>
          <w:sz w:val="22"/>
          <w:szCs w:val="22"/>
        </w:rPr>
        <w:t>p</w:t>
      </w:r>
      <w:r w:rsidR="006F3E9A" w:rsidRPr="00E80819">
        <w:rPr>
          <w:sz w:val="22"/>
          <w:szCs w:val="22"/>
        </w:rPr>
        <w:t xml:space="preserve">rotection from </w:t>
      </w:r>
      <w:r w:rsidRPr="00E80819">
        <w:rPr>
          <w:sz w:val="22"/>
          <w:szCs w:val="22"/>
        </w:rPr>
        <w:t>a</w:t>
      </w:r>
      <w:r w:rsidR="006F3E9A" w:rsidRPr="00E80819">
        <w:rPr>
          <w:sz w:val="22"/>
          <w:szCs w:val="22"/>
        </w:rPr>
        <w:t xml:space="preserve">buse </w:t>
      </w:r>
      <w:r w:rsidRPr="00E80819">
        <w:rPr>
          <w:sz w:val="22"/>
          <w:szCs w:val="22"/>
        </w:rPr>
        <w:t>o</w:t>
      </w:r>
      <w:r w:rsidR="006F3E9A" w:rsidRPr="00E80819">
        <w:rPr>
          <w:sz w:val="22"/>
          <w:szCs w:val="22"/>
        </w:rPr>
        <w:t xml:space="preserve">rder or any other </w:t>
      </w:r>
      <w:r w:rsidRPr="00E80819">
        <w:rPr>
          <w:sz w:val="22"/>
          <w:szCs w:val="22"/>
        </w:rPr>
        <w:t>o</w:t>
      </w:r>
      <w:r w:rsidR="006F3E9A" w:rsidRPr="00E80819">
        <w:rPr>
          <w:sz w:val="22"/>
          <w:szCs w:val="22"/>
        </w:rPr>
        <w:t>rder that makes a finding of domestic abuse or family violence;</w:t>
      </w:r>
      <w:r w:rsidR="001374B3" w:rsidRPr="00E80819">
        <w:rPr>
          <w:sz w:val="22"/>
          <w:szCs w:val="22"/>
        </w:rPr>
        <w:t xml:space="preserve"> or</w:t>
      </w:r>
    </w:p>
    <w:p w:rsidR="00350F1B" w:rsidRPr="003C2403" w:rsidRDefault="00350F1B" w:rsidP="003C2403">
      <w:pPr>
        <w:pStyle w:val="ListParagraph"/>
        <w:ind w:left="2160" w:hanging="720"/>
        <w:rPr>
          <w:sz w:val="22"/>
          <w:szCs w:val="22"/>
        </w:rPr>
      </w:pPr>
    </w:p>
    <w:p w:rsidR="00F358B0" w:rsidRPr="00E80819" w:rsidRDefault="004F28F5" w:rsidP="00A859FE">
      <w:pPr>
        <w:pStyle w:val="ListParagraph"/>
        <w:ind w:left="2160" w:hanging="720"/>
        <w:rPr>
          <w:sz w:val="22"/>
          <w:szCs w:val="22"/>
        </w:rPr>
      </w:pPr>
      <w:r w:rsidRPr="00E80819">
        <w:rPr>
          <w:b/>
          <w:sz w:val="22"/>
          <w:szCs w:val="22"/>
        </w:rPr>
        <w:t>g</w:t>
      </w:r>
      <w:r w:rsidR="00E860ED" w:rsidRPr="00E80819">
        <w:rPr>
          <w:b/>
          <w:sz w:val="22"/>
          <w:szCs w:val="22"/>
        </w:rPr>
        <w:t>.</w:t>
      </w:r>
      <w:r w:rsidRPr="00E80819">
        <w:rPr>
          <w:sz w:val="22"/>
          <w:szCs w:val="22"/>
        </w:rPr>
        <w:tab/>
      </w:r>
      <w:r w:rsidR="006F3E9A" w:rsidRPr="00E80819">
        <w:rPr>
          <w:sz w:val="22"/>
          <w:szCs w:val="22"/>
        </w:rPr>
        <w:t>Any other information regarding the provider’s or applicant’s circumstances or treatment of</w:t>
      </w:r>
      <w:r w:rsidR="00BE7EC8" w:rsidRPr="00E80819">
        <w:rPr>
          <w:sz w:val="22"/>
          <w:szCs w:val="22"/>
        </w:rPr>
        <w:t xml:space="preserve"> children</w:t>
      </w:r>
      <w:r w:rsidR="00F51DFC" w:rsidRPr="00E80819">
        <w:rPr>
          <w:sz w:val="22"/>
          <w:szCs w:val="22"/>
        </w:rPr>
        <w:t>, such as the serious injury or death of a child in the licensee’s care, to</w:t>
      </w:r>
      <w:r w:rsidR="00BE7EC8" w:rsidRPr="00E80819">
        <w:rPr>
          <w:sz w:val="22"/>
          <w:szCs w:val="22"/>
        </w:rPr>
        <w:t xml:space="preserve"> enable the D</w:t>
      </w:r>
      <w:r w:rsidR="006F3E9A" w:rsidRPr="00E80819">
        <w:rPr>
          <w:sz w:val="22"/>
          <w:szCs w:val="22"/>
        </w:rPr>
        <w:t>epartment to determine whether there is a present threat to the health, safet</w:t>
      </w:r>
      <w:r w:rsidR="00C52F65" w:rsidRPr="00E80819">
        <w:rPr>
          <w:sz w:val="22"/>
          <w:szCs w:val="22"/>
        </w:rPr>
        <w:t>y and welfare of children</w:t>
      </w:r>
      <w:r w:rsidR="001374B3" w:rsidRPr="00E80819">
        <w:rPr>
          <w:sz w:val="22"/>
          <w:szCs w:val="22"/>
        </w:rPr>
        <w:t>.</w:t>
      </w:r>
    </w:p>
    <w:p w:rsidR="007F6C48" w:rsidRPr="00E80819" w:rsidRDefault="007F6C48" w:rsidP="00A859FE">
      <w:pPr>
        <w:pStyle w:val="ListParagraph"/>
        <w:ind w:left="2160" w:hanging="720"/>
        <w:rPr>
          <w:sz w:val="22"/>
          <w:szCs w:val="22"/>
        </w:rPr>
      </w:pPr>
    </w:p>
    <w:p w:rsidR="009478D0" w:rsidRPr="004516DE" w:rsidRDefault="000E2326" w:rsidP="001F629B">
      <w:pPr>
        <w:tabs>
          <w:tab w:val="left" w:pos="748"/>
          <w:tab w:val="left" w:pos="1683"/>
        </w:tabs>
        <w:spacing w:after="0" w:line="240" w:lineRule="auto"/>
        <w:ind w:left="691" w:hanging="691"/>
        <w:rPr>
          <w:rFonts w:ascii="Times New Roman" w:hAnsi="Times New Roman" w:cs="Times New Roman"/>
          <w:bCs/>
        </w:rPr>
      </w:pPr>
      <w:r w:rsidRPr="00E80819">
        <w:rPr>
          <w:rFonts w:ascii="Times New Roman" w:hAnsi="Times New Roman" w:cs="Times New Roman"/>
          <w:b/>
          <w:bCs/>
        </w:rPr>
        <w:t>B</w:t>
      </w:r>
      <w:r w:rsidR="00F55C18" w:rsidRPr="00E80819">
        <w:rPr>
          <w:rFonts w:ascii="Times New Roman" w:hAnsi="Times New Roman" w:cs="Times New Roman"/>
          <w:b/>
          <w:bCs/>
        </w:rPr>
        <w:t xml:space="preserve">. </w:t>
      </w:r>
      <w:r w:rsidR="00F55C18" w:rsidRPr="00E80819">
        <w:rPr>
          <w:rFonts w:ascii="Times New Roman" w:hAnsi="Times New Roman" w:cs="Times New Roman"/>
          <w:b/>
          <w:bCs/>
        </w:rPr>
        <w:tab/>
        <w:t>Mandatory</w:t>
      </w:r>
      <w:r w:rsidR="00F55C18" w:rsidRPr="00E80819">
        <w:rPr>
          <w:rFonts w:ascii="Times New Roman" w:hAnsi="Times New Roman" w:cs="Times New Roman"/>
          <w:b/>
        </w:rPr>
        <w:t xml:space="preserve"> report of </w:t>
      </w:r>
      <w:r w:rsidR="00DE73C0" w:rsidRPr="00E80819">
        <w:rPr>
          <w:rFonts w:ascii="Times New Roman" w:hAnsi="Times New Roman" w:cs="Times New Roman"/>
          <w:b/>
        </w:rPr>
        <w:t xml:space="preserve">suspected abuse and/or neglect. </w:t>
      </w:r>
      <w:r w:rsidR="00F55C18" w:rsidRPr="00E80819">
        <w:rPr>
          <w:rFonts w:ascii="Times New Roman" w:hAnsi="Times New Roman" w:cs="Times New Roman"/>
        </w:rPr>
        <w:t>Any</w:t>
      </w:r>
      <w:r w:rsidR="00F55C18" w:rsidRPr="00E80819">
        <w:rPr>
          <w:rFonts w:ascii="Times New Roman" w:hAnsi="Times New Roman" w:cs="Times New Roman"/>
          <w:bCs/>
        </w:rPr>
        <w:t xml:space="preserve"> p</w:t>
      </w:r>
      <w:r w:rsidR="00BD2B43" w:rsidRPr="00E80819">
        <w:rPr>
          <w:rFonts w:ascii="Times New Roman" w:hAnsi="Times New Roman" w:cs="Times New Roman"/>
          <w:bCs/>
        </w:rPr>
        <w:t>rovider suspecting</w:t>
      </w:r>
      <w:r w:rsidR="00F55C18" w:rsidRPr="00E80819">
        <w:rPr>
          <w:rFonts w:ascii="Times New Roman" w:hAnsi="Times New Roman" w:cs="Times New Roman"/>
          <w:bCs/>
        </w:rPr>
        <w:t xml:space="preserve"> abuse and</w:t>
      </w:r>
      <w:r w:rsidR="006B217B" w:rsidRPr="00E80819">
        <w:rPr>
          <w:rFonts w:ascii="Times New Roman" w:hAnsi="Times New Roman" w:cs="Times New Roman"/>
          <w:bCs/>
        </w:rPr>
        <w:t>/or</w:t>
      </w:r>
      <w:r w:rsidR="00F55C18" w:rsidRPr="00E80819">
        <w:rPr>
          <w:rFonts w:ascii="Times New Roman" w:hAnsi="Times New Roman" w:cs="Times New Roman"/>
          <w:bCs/>
        </w:rPr>
        <w:t xml:space="preserve"> neglect must report this information to Child Protective Intake Services, 1-800-452-1999, TTY 1-800-963-9490 which is staffed 24 hours a day, 7 days a week. </w:t>
      </w:r>
      <w:r w:rsidR="00BD2B43" w:rsidRPr="00E80819">
        <w:rPr>
          <w:rFonts w:ascii="Times New Roman" w:hAnsi="Times New Roman" w:cs="Times New Roman"/>
          <w:bCs/>
        </w:rPr>
        <w:t>The provider</w:t>
      </w:r>
      <w:r w:rsidR="00BD2B43" w:rsidRPr="00E80819">
        <w:rPr>
          <w:rFonts w:ascii="Times New Roman" w:hAnsi="Times New Roman" w:cs="Times New Roman"/>
        </w:rPr>
        <w:t xml:space="preserve"> must maintain d</w:t>
      </w:r>
      <w:r w:rsidR="00F55C18" w:rsidRPr="00E80819">
        <w:rPr>
          <w:rFonts w:ascii="Times New Roman" w:hAnsi="Times New Roman" w:cs="Times New Roman"/>
        </w:rPr>
        <w:t>ocumentation</w:t>
      </w:r>
      <w:r w:rsidR="00BD2B43" w:rsidRPr="00E80819">
        <w:rPr>
          <w:rFonts w:ascii="Times New Roman" w:hAnsi="Times New Roman" w:cs="Times New Roman"/>
          <w:bCs/>
        </w:rPr>
        <w:t xml:space="preserve"> that a report has been made.</w:t>
      </w:r>
    </w:p>
    <w:p w:rsidR="006F3E9A" w:rsidRPr="004516DE" w:rsidRDefault="006F3E9A" w:rsidP="0064370A">
      <w:pPr>
        <w:tabs>
          <w:tab w:val="left" w:pos="720"/>
          <w:tab w:val="left" w:pos="1440"/>
          <w:tab w:val="left" w:pos="2160"/>
          <w:tab w:val="left" w:pos="2880"/>
          <w:tab w:val="left" w:pos="3600"/>
        </w:tabs>
        <w:spacing w:after="0" w:line="240" w:lineRule="auto"/>
        <w:ind w:left="720" w:hanging="720"/>
        <w:rPr>
          <w:rFonts w:ascii="Times New Roman" w:hAnsi="Times New Roman" w:cs="Times New Roman"/>
        </w:rPr>
      </w:pPr>
    </w:p>
    <w:p w:rsidR="004D5C47" w:rsidRPr="004516DE" w:rsidRDefault="000E2326" w:rsidP="004D5C47">
      <w:pPr>
        <w:pStyle w:val="ListParagraph"/>
        <w:ind w:hanging="720"/>
        <w:rPr>
          <w:sz w:val="22"/>
          <w:szCs w:val="22"/>
        </w:rPr>
      </w:pPr>
      <w:r w:rsidRPr="004516DE">
        <w:rPr>
          <w:b/>
          <w:sz w:val="22"/>
          <w:szCs w:val="22"/>
        </w:rPr>
        <w:t>C</w:t>
      </w:r>
      <w:r w:rsidR="004D5C47" w:rsidRPr="004516DE">
        <w:rPr>
          <w:b/>
          <w:sz w:val="22"/>
          <w:szCs w:val="22"/>
        </w:rPr>
        <w:t>.</w:t>
      </w:r>
      <w:r w:rsidR="004D5C47" w:rsidRPr="004516DE">
        <w:rPr>
          <w:b/>
          <w:sz w:val="22"/>
          <w:szCs w:val="22"/>
        </w:rPr>
        <w:tab/>
        <w:t xml:space="preserve">Reporting adverse drinking water results to the Department. </w:t>
      </w:r>
      <w:r w:rsidR="004D5C47" w:rsidRPr="004516DE">
        <w:rPr>
          <w:sz w:val="22"/>
          <w:szCs w:val="22"/>
        </w:rPr>
        <w:t>For those</w:t>
      </w:r>
      <w:r w:rsidR="004D5C47" w:rsidRPr="004516DE">
        <w:rPr>
          <w:b/>
          <w:sz w:val="22"/>
          <w:szCs w:val="22"/>
        </w:rPr>
        <w:t xml:space="preserve"> </w:t>
      </w:r>
      <w:r w:rsidR="00D3375F" w:rsidRPr="004516DE">
        <w:rPr>
          <w:sz w:val="22"/>
          <w:szCs w:val="22"/>
        </w:rPr>
        <w:t xml:space="preserve">licensees </w:t>
      </w:r>
      <w:r w:rsidR="004D5C47" w:rsidRPr="004516DE">
        <w:rPr>
          <w:sz w:val="22"/>
          <w:szCs w:val="22"/>
        </w:rPr>
        <w:t>required to test in accordance with Sections 1</w:t>
      </w:r>
      <w:r w:rsidR="006B217B" w:rsidRPr="004516DE">
        <w:rPr>
          <w:sz w:val="22"/>
          <w:szCs w:val="22"/>
        </w:rPr>
        <w:t>3</w:t>
      </w:r>
      <w:r w:rsidR="004D5C47" w:rsidRPr="004516DE">
        <w:rPr>
          <w:sz w:val="22"/>
          <w:szCs w:val="22"/>
        </w:rPr>
        <w:t>(A) through (C) of this rule, the provider must report any unsatisfactory water quality levels to the Department within 24 hours of receiving the result.</w:t>
      </w:r>
      <w:r w:rsidR="00A244E4" w:rsidRPr="004516DE">
        <w:rPr>
          <w:sz w:val="22"/>
          <w:szCs w:val="22"/>
        </w:rPr>
        <w:br/>
      </w:r>
      <w:r w:rsidR="004D5C47" w:rsidRPr="004516DE">
        <w:rPr>
          <w:sz w:val="22"/>
          <w:szCs w:val="22"/>
        </w:rPr>
        <w:t xml:space="preserve">Unsatisfactory water quality results include any levels reported by the laboratory to exceed standards within Maine’s </w:t>
      </w:r>
      <w:r w:rsidR="004D5C47" w:rsidRPr="004516DE">
        <w:rPr>
          <w:i/>
          <w:sz w:val="22"/>
          <w:szCs w:val="22"/>
        </w:rPr>
        <w:t>Rules Relating to Drinking Water</w:t>
      </w:r>
      <w:r w:rsidR="004D5C47" w:rsidRPr="004516DE">
        <w:rPr>
          <w:sz w:val="22"/>
          <w:szCs w:val="22"/>
        </w:rPr>
        <w:t xml:space="preserve"> (10-144 CMR Ch. 231, App</w:t>
      </w:r>
      <w:r w:rsidR="00D3375F" w:rsidRPr="004516DE">
        <w:rPr>
          <w:sz w:val="22"/>
          <w:szCs w:val="22"/>
        </w:rPr>
        <w:t>.</w:t>
      </w:r>
      <w:r w:rsidR="004D5C47" w:rsidRPr="004516DE">
        <w:rPr>
          <w:sz w:val="22"/>
          <w:szCs w:val="22"/>
        </w:rPr>
        <w:t xml:space="preserve"> A).</w:t>
      </w:r>
      <w:r w:rsidR="003A718C">
        <w:rPr>
          <w:sz w:val="22"/>
          <w:szCs w:val="22"/>
        </w:rPr>
        <w:t xml:space="preserve"> </w:t>
      </w:r>
    </w:p>
    <w:p w:rsidR="004F28F5" w:rsidRPr="004516DE" w:rsidRDefault="004F28F5" w:rsidP="004D5C47">
      <w:pPr>
        <w:pStyle w:val="ListParagraph"/>
        <w:ind w:hanging="720"/>
        <w:rPr>
          <w:b/>
          <w:sz w:val="22"/>
          <w:szCs w:val="22"/>
        </w:rPr>
      </w:pPr>
    </w:p>
    <w:p w:rsidR="004F28F5" w:rsidRPr="004516DE" w:rsidRDefault="000E2326" w:rsidP="004F28F5">
      <w:pPr>
        <w:pStyle w:val="ListParagraph"/>
        <w:ind w:hanging="720"/>
        <w:rPr>
          <w:sz w:val="22"/>
          <w:szCs w:val="22"/>
        </w:rPr>
      </w:pPr>
      <w:r w:rsidRPr="004516DE">
        <w:rPr>
          <w:b/>
          <w:sz w:val="22"/>
          <w:szCs w:val="22"/>
        </w:rPr>
        <w:t>D</w:t>
      </w:r>
      <w:r w:rsidR="004F28F5" w:rsidRPr="004516DE">
        <w:rPr>
          <w:b/>
          <w:sz w:val="22"/>
          <w:szCs w:val="22"/>
        </w:rPr>
        <w:t xml:space="preserve">. </w:t>
      </w:r>
      <w:r w:rsidR="004F28F5" w:rsidRPr="004516DE">
        <w:rPr>
          <w:b/>
          <w:sz w:val="22"/>
          <w:szCs w:val="22"/>
        </w:rPr>
        <w:tab/>
        <w:t xml:space="preserve">Reporting wastewater failure. </w:t>
      </w:r>
      <w:r w:rsidR="005B51FD" w:rsidRPr="004516DE">
        <w:rPr>
          <w:sz w:val="22"/>
          <w:szCs w:val="22"/>
        </w:rPr>
        <w:t xml:space="preserve">The </w:t>
      </w:r>
      <w:r w:rsidR="00D3375F" w:rsidRPr="004516DE">
        <w:rPr>
          <w:sz w:val="22"/>
          <w:szCs w:val="22"/>
        </w:rPr>
        <w:t>licensee</w:t>
      </w:r>
      <w:r w:rsidR="005B51FD" w:rsidRPr="004516DE">
        <w:rPr>
          <w:sz w:val="22"/>
          <w:szCs w:val="22"/>
        </w:rPr>
        <w:t xml:space="preserve"> must notify the Department and the local plumbing inspector i</w:t>
      </w:r>
      <w:r w:rsidR="004F28F5" w:rsidRPr="004516DE">
        <w:rPr>
          <w:sz w:val="22"/>
          <w:szCs w:val="22"/>
        </w:rPr>
        <w:t>f the wastewater disposal system fails to operate properl</w:t>
      </w:r>
      <w:r w:rsidR="005B51FD" w:rsidRPr="004516DE">
        <w:rPr>
          <w:sz w:val="22"/>
          <w:szCs w:val="22"/>
        </w:rPr>
        <w:t>y</w:t>
      </w:r>
      <w:r w:rsidR="004F28F5" w:rsidRPr="004516DE">
        <w:rPr>
          <w:sz w:val="22"/>
          <w:szCs w:val="22"/>
        </w:rPr>
        <w:t>.</w:t>
      </w:r>
    </w:p>
    <w:p w:rsidR="00F134EC" w:rsidRPr="004516DE" w:rsidRDefault="00F134EC" w:rsidP="004F28F5">
      <w:pPr>
        <w:pStyle w:val="ListParagraph"/>
        <w:ind w:hanging="720"/>
        <w:rPr>
          <w:sz w:val="22"/>
          <w:szCs w:val="22"/>
        </w:rPr>
      </w:pPr>
    </w:p>
    <w:p w:rsidR="006F3E9A" w:rsidRPr="00E80819" w:rsidRDefault="00400541" w:rsidP="00F77ED0">
      <w:pPr>
        <w:spacing w:after="0" w:line="240" w:lineRule="auto"/>
        <w:jc w:val="center"/>
        <w:rPr>
          <w:rFonts w:ascii="Times New Roman" w:hAnsi="Times New Roman" w:cs="Times New Roman"/>
          <w:b/>
          <w:bCs/>
        </w:rPr>
      </w:pPr>
      <w:r w:rsidRPr="00E80819">
        <w:rPr>
          <w:rFonts w:ascii="Times New Roman" w:hAnsi="Times New Roman" w:cs="Times New Roman"/>
          <w:b/>
          <w:bCs/>
        </w:rPr>
        <w:t>SECTION 8</w:t>
      </w:r>
      <w:r w:rsidR="006F3E9A" w:rsidRPr="00E80819">
        <w:rPr>
          <w:rFonts w:ascii="Times New Roman" w:hAnsi="Times New Roman" w:cs="Times New Roman"/>
          <w:b/>
          <w:bCs/>
        </w:rPr>
        <w:t>:</w:t>
      </w:r>
      <w:r w:rsidR="006F3E9A" w:rsidRPr="00E80819">
        <w:rPr>
          <w:rFonts w:ascii="Times New Roman" w:hAnsi="Times New Roman" w:cs="Times New Roman"/>
          <w:b/>
          <w:bCs/>
        </w:rPr>
        <w:tab/>
      </w:r>
      <w:r w:rsidR="00D538E2" w:rsidRPr="00E80819">
        <w:rPr>
          <w:rFonts w:ascii="Times New Roman" w:hAnsi="Times New Roman" w:cs="Times New Roman"/>
          <w:b/>
          <w:bCs/>
        </w:rPr>
        <w:t>PROVIDER</w:t>
      </w:r>
      <w:r w:rsidR="006C7545" w:rsidRPr="00E80819">
        <w:rPr>
          <w:rFonts w:ascii="Times New Roman" w:hAnsi="Times New Roman" w:cs="Times New Roman"/>
          <w:b/>
          <w:bCs/>
        </w:rPr>
        <w:t>-CHILD RATIOS AND SUPERVISION</w:t>
      </w:r>
    </w:p>
    <w:p w:rsidR="00E01DE7" w:rsidRPr="00E80819" w:rsidRDefault="00E01DE7" w:rsidP="00E01DE7">
      <w:pPr>
        <w:spacing w:after="0" w:line="240" w:lineRule="auto"/>
        <w:jc w:val="center"/>
        <w:rPr>
          <w:rFonts w:ascii="Times New Roman" w:hAnsi="Times New Roman" w:cs="Times New Roman"/>
        </w:rPr>
      </w:pPr>
    </w:p>
    <w:p w:rsidR="00043A8F" w:rsidRPr="00E80819" w:rsidRDefault="00043A8F" w:rsidP="003033A0">
      <w:pPr>
        <w:tabs>
          <w:tab w:val="left" w:pos="720"/>
          <w:tab w:val="left" w:pos="1440"/>
          <w:tab w:val="left" w:pos="2880"/>
          <w:tab w:val="left" w:pos="3600"/>
        </w:tabs>
        <w:spacing w:after="0" w:line="240" w:lineRule="auto"/>
        <w:ind w:left="720" w:hanging="720"/>
        <w:rPr>
          <w:rFonts w:ascii="Times New Roman" w:hAnsi="Times New Roman" w:cs="Times New Roman"/>
          <w:b/>
        </w:rPr>
      </w:pPr>
      <w:r w:rsidRPr="00E80819">
        <w:rPr>
          <w:rFonts w:ascii="Times New Roman" w:hAnsi="Times New Roman" w:cs="Times New Roman"/>
          <w:b/>
        </w:rPr>
        <w:t>A.</w:t>
      </w:r>
      <w:r w:rsidRPr="00E80819">
        <w:rPr>
          <w:rFonts w:ascii="Times New Roman" w:hAnsi="Times New Roman" w:cs="Times New Roman"/>
          <w:b/>
        </w:rPr>
        <w:tab/>
      </w:r>
      <w:r w:rsidR="00D538E2" w:rsidRPr="00E80819">
        <w:rPr>
          <w:rFonts w:ascii="Times New Roman" w:hAnsi="Times New Roman" w:cs="Times New Roman"/>
          <w:b/>
        </w:rPr>
        <w:t>Provider</w:t>
      </w:r>
      <w:r w:rsidRPr="00E80819">
        <w:rPr>
          <w:rFonts w:ascii="Times New Roman" w:hAnsi="Times New Roman" w:cs="Times New Roman"/>
          <w:b/>
        </w:rPr>
        <w:t xml:space="preserve">-child ratios. </w:t>
      </w:r>
      <w:r w:rsidR="003033A0" w:rsidRPr="00E80819">
        <w:rPr>
          <w:rFonts w:ascii="Times New Roman" w:hAnsi="Times New Roman" w:cs="Times New Roman"/>
        </w:rPr>
        <w:t>Provider-child ratios in this section are based on the chronological ages of the children in care</w:t>
      </w:r>
      <w:r w:rsidR="00602F1E" w:rsidRPr="00E80819">
        <w:rPr>
          <w:rFonts w:ascii="Times New Roman" w:hAnsi="Times New Roman" w:cs="Times New Roman"/>
        </w:rPr>
        <w:t>.</w:t>
      </w:r>
    </w:p>
    <w:p w:rsidR="00043A8F" w:rsidRPr="00E80819" w:rsidRDefault="00043A8F" w:rsidP="0064370A">
      <w:pPr>
        <w:tabs>
          <w:tab w:val="left" w:pos="720"/>
          <w:tab w:val="left" w:pos="1440"/>
          <w:tab w:val="left" w:pos="2160"/>
          <w:tab w:val="left" w:pos="2880"/>
          <w:tab w:val="left" w:pos="3600"/>
        </w:tabs>
        <w:spacing w:after="0" w:line="240" w:lineRule="auto"/>
        <w:ind w:left="2160" w:hanging="2160"/>
        <w:rPr>
          <w:rFonts w:ascii="Times New Roman" w:hAnsi="Times New Roman" w:cs="Times New Roman"/>
        </w:rPr>
      </w:pPr>
    </w:p>
    <w:p w:rsidR="00043A8F" w:rsidRPr="00E80819" w:rsidRDefault="000E025A" w:rsidP="00DF74D8">
      <w:pPr>
        <w:tabs>
          <w:tab w:val="left" w:pos="720"/>
          <w:tab w:val="left" w:pos="1440"/>
          <w:tab w:val="left" w:pos="2880"/>
          <w:tab w:val="left" w:pos="3600"/>
        </w:tabs>
        <w:spacing w:after="0" w:line="240" w:lineRule="auto"/>
        <w:ind w:left="1440" w:hanging="720"/>
        <w:rPr>
          <w:rFonts w:ascii="Times New Roman" w:hAnsi="Times New Roman" w:cs="Times New Roman"/>
        </w:rPr>
      </w:pPr>
      <w:r w:rsidRPr="00E80819">
        <w:rPr>
          <w:rFonts w:ascii="Times New Roman" w:hAnsi="Times New Roman" w:cs="Times New Roman"/>
          <w:b/>
        </w:rPr>
        <w:t>1</w:t>
      </w:r>
      <w:r w:rsidR="00022B05" w:rsidRPr="00E80819">
        <w:rPr>
          <w:rFonts w:ascii="Times New Roman" w:hAnsi="Times New Roman" w:cs="Times New Roman"/>
          <w:b/>
        </w:rPr>
        <w:t>.</w:t>
      </w:r>
      <w:r w:rsidRPr="00E80819">
        <w:rPr>
          <w:rFonts w:ascii="Times New Roman" w:hAnsi="Times New Roman" w:cs="Times New Roman"/>
        </w:rPr>
        <w:tab/>
      </w:r>
      <w:r w:rsidR="004C5AF0" w:rsidRPr="00E80819">
        <w:rPr>
          <w:rFonts w:ascii="Times New Roman" w:hAnsi="Times New Roman" w:cs="Times New Roman"/>
        </w:rPr>
        <w:t xml:space="preserve">The </w:t>
      </w:r>
      <w:r w:rsidR="001374B3" w:rsidRPr="00E80819">
        <w:rPr>
          <w:rFonts w:ascii="Times New Roman" w:hAnsi="Times New Roman" w:cs="Times New Roman"/>
        </w:rPr>
        <w:t xml:space="preserve">licensee </w:t>
      </w:r>
      <w:r w:rsidR="004C5AF0" w:rsidRPr="00E80819">
        <w:rPr>
          <w:rFonts w:ascii="Times New Roman" w:hAnsi="Times New Roman" w:cs="Times New Roman"/>
        </w:rPr>
        <w:t xml:space="preserve">must assure </w:t>
      </w:r>
      <w:r w:rsidR="00D538E2" w:rsidRPr="00E80819">
        <w:rPr>
          <w:rFonts w:ascii="Times New Roman" w:hAnsi="Times New Roman" w:cs="Times New Roman"/>
        </w:rPr>
        <w:t>supervision</w:t>
      </w:r>
      <w:r w:rsidR="004C5AF0" w:rsidRPr="00E80819">
        <w:rPr>
          <w:rFonts w:ascii="Times New Roman" w:hAnsi="Times New Roman" w:cs="Times New Roman"/>
        </w:rPr>
        <w:t xml:space="preserve"> in the following ratios, based on the ages of the children served: </w:t>
      </w:r>
    </w:p>
    <w:p w:rsidR="00180E84" w:rsidRPr="00E80819" w:rsidRDefault="00180E84" w:rsidP="0064370A">
      <w:pPr>
        <w:tabs>
          <w:tab w:val="left" w:pos="720"/>
          <w:tab w:val="left" w:pos="1440"/>
          <w:tab w:val="left" w:pos="2880"/>
          <w:tab w:val="left" w:pos="3600"/>
        </w:tabs>
        <w:spacing w:after="0" w:line="240" w:lineRule="auto"/>
        <w:ind w:left="1440" w:hanging="1440"/>
        <w:rPr>
          <w:rFonts w:ascii="Times New Roman" w:hAnsi="Times New Roman" w:cs="Times New Roman"/>
        </w:rPr>
      </w:pP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150"/>
        <w:gridCol w:w="2250"/>
        <w:gridCol w:w="2070"/>
      </w:tblGrid>
      <w:tr w:rsidR="004C5AF0" w:rsidRPr="00E80819" w:rsidTr="007F330D">
        <w:trPr>
          <w:trHeight w:val="400"/>
        </w:trPr>
        <w:tc>
          <w:tcPr>
            <w:tcW w:w="2070" w:type="dxa"/>
            <w:vAlign w:val="center"/>
          </w:tcPr>
          <w:p w:rsidR="004C5AF0" w:rsidRPr="00350F1B" w:rsidRDefault="004C5AF0" w:rsidP="0064370A">
            <w:pPr>
              <w:spacing w:after="0" w:line="240" w:lineRule="auto"/>
              <w:jc w:val="center"/>
              <w:rPr>
                <w:rFonts w:ascii="Times New Roman" w:eastAsia="Calibri" w:hAnsi="Times New Roman" w:cs="Times New Roman"/>
                <w:b/>
                <w:bCs/>
                <w:caps/>
              </w:rPr>
            </w:pPr>
            <w:r w:rsidRPr="00350F1B">
              <w:rPr>
                <w:rFonts w:ascii="Times New Roman" w:eastAsia="Calibri" w:hAnsi="Times New Roman" w:cs="Times New Roman"/>
                <w:b/>
                <w:bCs/>
                <w:caps/>
              </w:rPr>
              <w:t>child AgeS</w:t>
            </w:r>
          </w:p>
        </w:tc>
        <w:tc>
          <w:tcPr>
            <w:tcW w:w="7470" w:type="dxa"/>
            <w:gridSpan w:val="3"/>
            <w:vAlign w:val="center"/>
          </w:tcPr>
          <w:p w:rsidR="004C5AF0" w:rsidRPr="00350F1B" w:rsidRDefault="009E15A9" w:rsidP="0064370A">
            <w:pPr>
              <w:spacing w:after="0" w:line="240" w:lineRule="auto"/>
              <w:jc w:val="center"/>
              <w:rPr>
                <w:rFonts w:ascii="Times New Roman" w:eastAsia="Calibri" w:hAnsi="Times New Roman" w:cs="Times New Roman"/>
                <w:b/>
                <w:bCs/>
                <w:caps/>
              </w:rPr>
            </w:pPr>
            <w:r w:rsidRPr="00350F1B">
              <w:rPr>
                <w:rFonts w:ascii="Times New Roman" w:eastAsia="Calibri" w:hAnsi="Times New Roman" w:cs="Times New Roman"/>
                <w:b/>
                <w:bCs/>
                <w:caps/>
              </w:rPr>
              <w:t>PROVIDER</w:t>
            </w:r>
            <w:r w:rsidR="004C5AF0" w:rsidRPr="00350F1B">
              <w:rPr>
                <w:rFonts w:ascii="Times New Roman" w:eastAsia="Calibri" w:hAnsi="Times New Roman" w:cs="Times New Roman"/>
                <w:b/>
                <w:bCs/>
                <w:caps/>
              </w:rPr>
              <w:t>:child ratio</w:t>
            </w:r>
          </w:p>
        </w:tc>
      </w:tr>
      <w:tr w:rsidR="004C5AF0" w:rsidRPr="00E80819" w:rsidTr="007F330D">
        <w:trPr>
          <w:trHeight w:val="423"/>
        </w:trPr>
        <w:tc>
          <w:tcPr>
            <w:tcW w:w="2070" w:type="dxa"/>
            <w:vAlign w:val="center"/>
          </w:tcPr>
          <w:p w:rsidR="004C5AF0" w:rsidRPr="00350F1B" w:rsidRDefault="004C5AF0" w:rsidP="00DD3F60">
            <w:pPr>
              <w:spacing w:after="0" w:line="240" w:lineRule="auto"/>
              <w:rPr>
                <w:rFonts w:ascii="Times New Roman" w:eastAsia="Calibri" w:hAnsi="Times New Roman" w:cs="Times New Roman"/>
              </w:rPr>
            </w:pPr>
            <w:r w:rsidRPr="00350F1B">
              <w:rPr>
                <w:rFonts w:ascii="Times New Roman" w:eastAsia="Calibri" w:hAnsi="Times New Roman" w:cs="Times New Roman"/>
              </w:rPr>
              <w:t>All children</w:t>
            </w:r>
            <w:r w:rsidR="00F568E4" w:rsidRPr="00350F1B">
              <w:rPr>
                <w:rFonts w:ascii="Times New Roman" w:eastAsia="Calibri" w:hAnsi="Times New Roman" w:cs="Times New Roman"/>
              </w:rPr>
              <w:t xml:space="preserve"> </w:t>
            </w:r>
            <w:r w:rsidR="007F330D" w:rsidRPr="00350F1B">
              <w:rPr>
                <w:rFonts w:ascii="Times New Roman" w:eastAsia="Calibri" w:hAnsi="Times New Roman" w:cs="Times New Roman"/>
              </w:rPr>
              <w:t>6</w:t>
            </w:r>
            <w:r w:rsidR="00DD3F60" w:rsidRPr="00350F1B">
              <w:rPr>
                <w:rFonts w:ascii="Times New Roman" w:eastAsia="Calibri" w:hAnsi="Times New Roman" w:cs="Times New Roman"/>
              </w:rPr>
              <w:t xml:space="preserve"> </w:t>
            </w:r>
            <w:r w:rsidRPr="00350F1B">
              <w:rPr>
                <w:rFonts w:ascii="Times New Roman" w:eastAsia="Calibri" w:hAnsi="Times New Roman" w:cs="Times New Roman"/>
              </w:rPr>
              <w:t xml:space="preserve">weeks to </w:t>
            </w:r>
            <w:r w:rsidR="007F330D" w:rsidRPr="00350F1B">
              <w:rPr>
                <w:rFonts w:ascii="Times New Roman" w:eastAsia="Calibri" w:hAnsi="Times New Roman" w:cs="Times New Roman"/>
              </w:rPr>
              <w:t>2</w:t>
            </w:r>
            <w:r w:rsidR="00701325" w:rsidRPr="00350F1B">
              <w:rPr>
                <w:rFonts w:ascii="Times New Roman" w:eastAsia="Calibri" w:hAnsi="Times New Roman" w:cs="Times New Roman"/>
              </w:rPr>
              <w:t xml:space="preserve"> </w:t>
            </w:r>
            <w:r w:rsidRPr="00350F1B">
              <w:rPr>
                <w:rFonts w:ascii="Times New Roman" w:eastAsia="Calibri" w:hAnsi="Times New Roman" w:cs="Times New Roman"/>
              </w:rPr>
              <w:t xml:space="preserve">years </w:t>
            </w:r>
            <w:r w:rsidR="00DD3F60" w:rsidRPr="00350F1B">
              <w:rPr>
                <w:rFonts w:ascii="Times New Roman" w:eastAsia="Calibri" w:hAnsi="Times New Roman" w:cs="Times New Roman"/>
              </w:rPr>
              <w:t>old</w:t>
            </w:r>
          </w:p>
        </w:tc>
        <w:tc>
          <w:tcPr>
            <w:tcW w:w="3150" w:type="dxa"/>
            <w:vAlign w:val="center"/>
          </w:tcPr>
          <w:p w:rsidR="00591EAF" w:rsidRPr="00E80819" w:rsidRDefault="004C5AF0" w:rsidP="00D538E2">
            <w:pPr>
              <w:spacing w:after="0" w:line="240" w:lineRule="auto"/>
              <w:jc w:val="center"/>
              <w:rPr>
                <w:rFonts w:ascii="Times New Roman" w:eastAsia="Calibri" w:hAnsi="Times New Roman" w:cs="Times New Roman"/>
              </w:rPr>
            </w:pPr>
            <w:r w:rsidRPr="00E80819">
              <w:rPr>
                <w:rFonts w:ascii="Times New Roman" w:eastAsia="Calibri" w:hAnsi="Times New Roman" w:cs="Times New Roman"/>
              </w:rPr>
              <w:t>1</w:t>
            </w:r>
            <w:r w:rsidR="00C617D5" w:rsidRPr="00E80819">
              <w:rPr>
                <w:rFonts w:ascii="Times New Roman" w:eastAsia="Calibri" w:hAnsi="Times New Roman" w:cs="Times New Roman"/>
              </w:rPr>
              <w:t xml:space="preserve"> </w:t>
            </w:r>
            <w:r w:rsidR="009E15A9" w:rsidRPr="00E80819">
              <w:rPr>
                <w:rFonts w:ascii="Times New Roman" w:eastAsia="Calibri" w:hAnsi="Times New Roman" w:cs="Times New Roman"/>
              </w:rPr>
              <w:t>Provider</w:t>
            </w:r>
            <w:r w:rsidR="00591EAF" w:rsidRPr="00E80819">
              <w:rPr>
                <w:rFonts w:ascii="Times New Roman" w:eastAsia="Calibri" w:hAnsi="Times New Roman" w:cs="Times New Roman"/>
              </w:rPr>
              <w:t xml:space="preserve"> </w:t>
            </w:r>
            <w:r w:rsidRPr="00E80819">
              <w:rPr>
                <w:rFonts w:ascii="Times New Roman" w:eastAsia="Calibri" w:hAnsi="Times New Roman" w:cs="Times New Roman"/>
              </w:rPr>
              <w:t>:</w:t>
            </w:r>
            <w:r w:rsidR="00F568E4" w:rsidRPr="00E80819">
              <w:rPr>
                <w:rFonts w:ascii="Times New Roman" w:eastAsia="Calibri" w:hAnsi="Times New Roman" w:cs="Times New Roman"/>
              </w:rPr>
              <w:t xml:space="preserve"> </w:t>
            </w:r>
          </w:p>
          <w:p w:rsidR="004C5AF0" w:rsidRPr="00E80819" w:rsidRDefault="004C5AF0" w:rsidP="00D538E2">
            <w:pPr>
              <w:spacing w:after="0" w:line="240" w:lineRule="auto"/>
              <w:jc w:val="center"/>
              <w:rPr>
                <w:rFonts w:ascii="Times New Roman" w:eastAsia="Calibri" w:hAnsi="Times New Roman" w:cs="Times New Roman"/>
              </w:rPr>
            </w:pPr>
            <w:r w:rsidRPr="00E80819">
              <w:rPr>
                <w:rFonts w:ascii="Times New Roman" w:eastAsia="Calibri" w:hAnsi="Times New Roman" w:cs="Times New Roman"/>
              </w:rPr>
              <w:t>4</w:t>
            </w:r>
            <w:r w:rsidR="00C617D5" w:rsidRPr="00E80819">
              <w:rPr>
                <w:rFonts w:ascii="Times New Roman" w:eastAsia="Calibri" w:hAnsi="Times New Roman" w:cs="Times New Roman"/>
              </w:rPr>
              <w:t xml:space="preserve"> </w:t>
            </w:r>
            <w:r w:rsidR="004D5C47" w:rsidRPr="00E80819">
              <w:rPr>
                <w:rFonts w:ascii="Times New Roman" w:eastAsia="Calibri" w:hAnsi="Times New Roman" w:cs="Times New Roman"/>
              </w:rPr>
              <w:t xml:space="preserve">Children </w:t>
            </w:r>
          </w:p>
        </w:tc>
        <w:tc>
          <w:tcPr>
            <w:tcW w:w="2250" w:type="dxa"/>
            <w:vAlign w:val="center"/>
          </w:tcPr>
          <w:p w:rsidR="00591EAF" w:rsidRPr="00E80819" w:rsidRDefault="004C5AF0" w:rsidP="00591EAF">
            <w:pPr>
              <w:spacing w:after="0" w:line="240" w:lineRule="auto"/>
              <w:jc w:val="center"/>
              <w:rPr>
                <w:rFonts w:ascii="Times New Roman" w:eastAsia="Calibri" w:hAnsi="Times New Roman" w:cs="Times New Roman"/>
              </w:rPr>
            </w:pPr>
            <w:r w:rsidRPr="00E80819">
              <w:rPr>
                <w:rFonts w:ascii="Times New Roman" w:eastAsia="Calibri" w:hAnsi="Times New Roman" w:cs="Times New Roman"/>
              </w:rPr>
              <w:t>2</w:t>
            </w:r>
            <w:r w:rsidR="00C617D5" w:rsidRPr="00E80819">
              <w:rPr>
                <w:rFonts w:ascii="Times New Roman" w:eastAsia="Calibri" w:hAnsi="Times New Roman" w:cs="Times New Roman"/>
              </w:rPr>
              <w:t xml:space="preserve"> </w:t>
            </w:r>
            <w:r w:rsidR="009E15A9" w:rsidRPr="00E80819">
              <w:rPr>
                <w:rFonts w:ascii="Times New Roman" w:eastAsia="Calibri" w:hAnsi="Times New Roman" w:cs="Times New Roman"/>
              </w:rPr>
              <w:t>Providers</w:t>
            </w:r>
            <w:r w:rsidR="00F568E4" w:rsidRPr="00E80819">
              <w:rPr>
                <w:rFonts w:ascii="Times New Roman" w:eastAsia="Calibri" w:hAnsi="Times New Roman" w:cs="Times New Roman"/>
              </w:rPr>
              <w:t xml:space="preserve"> </w:t>
            </w:r>
            <w:r w:rsidRPr="00E80819">
              <w:rPr>
                <w:rFonts w:ascii="Times New Roman" w:eastAsia="Calibri" w:hAnsi="Times New Roman" w:cs="Times New Roman"/>
              </w:rPr>
              <w:t>:</w:t>
            </w:r>
            <w:r w:rsidR="00F568E4" w:rsidRPr="00E80819">
              <w:rPr>
                <w:rFonts w:ascii="Times New Roman" w:eastAsia="Calibri" w:hAnsi="Times New Roman" w:cs="Times New Roman"/>
              </w:rPr>
              <w:t xml:space="preserve"> </w:t>
            </w:r>
          </w:p>
          <w:p w:rsidR="004C5AF0" w:rsidRPr="00E80819" w:rsidRDefault="004C5AF0" w:rsidP="00591EAF">
            <w:pPr>
              <w:spacing w:after="0" w:line="240" w:lineRule="auto"/>
              <w:jc w:val="center"/>
              <w:rPr>
                <w:rFonts w:ascii="Times New Roman" w:eastAsia="Calibri" w:hAnsi="Times New Roman" w:cs="Times New Roman"/>
              </w:rPr>
            </w:pPr>
            <w:r w:rsidRPr="00E80819">
              <w:rPr>
                <w:rFonts w:ascii="Times New Roman" w:eastAsia="Calibri" w:hAnsi="Times New Roman" w:cs="Times New Roman"/>
              </w:rPr>
              <w:t>8</w:t>
            </w:r>
            <w:r w:rsidR="00591EAF" w:rsidRPr="00E80819">
              <w:rPr>
                <w:rFonts w:ascii="Times New Roman" w:eastAsia="Calibri" w:hAnsi="Times New Roman" w:cs="Times New Roman"/>
              </w:rPr>
              <w:t xml:space="preserve"> </w:t>
            </w:r>
            <w:r w:rsidR="004D5C47" w:rsidRPr="00E80819">
              <w:rPr>
                <w:rFonts w:ascii="Times New Roman" w:eastAsia="Calibri" w:hAnsi="Times New Roman" w:cs="Times New Roman"/>
              </w:rPr>
              <w:t>Children</w:t>
            </w:r>
          </w:p>
        </w:tc>
        <w:tc>
          <w:tcPr>
            <w:tcW w:w="2070" w:type="dxa"/>
            <w:tcBorders>
              <w:bottom w:val="single" w:sz="4" w:space="0" w:color="auto"/>
            </w:tcBorders>
            <w:vAlign w:val="center"/>
          </w:tcPr>
          <w:p w:rsidR="00591EAF" w:rsidRPr="00E80819" w:rsidRDefault="004C5AF0">
            <w:pPr>
              <w:spacing w:after="0" w:line="240" w:lineRule="auto"/>
              <w:jc w:val="center"/>
              <w:rPr>
                <w:rFonts w:ascii="Times New Roman" w:eastAsia="Calibri" w:hAnsi="Times New Roman" w:cs="Times New Roman"/>
              </w:rPr>
            </w:pPr>
            <w:r w:rsidRPr="00E80819">
              <w:rPr>
                <w:rFonts w:ascii="Times New Roman" w:eastAsia="Calibri" w:hAnsi="Times New Roman" w:cs="Times New Roman"/>
              </w:rPr>
              <w:t>3</w:t>
            </w:r>
            <w:r w:rsidR="00C617D5" w:rsidRPr="00E80819">
              <w:rPr>
                <w:rFonts w:ascii="Times New Roman" w:eastAsia="Calibri" w:hAnsi="Times New Roman" w:cs="Times New Roman"/>
              </w:rPr>
              <w:t xml:space="preserve"> </w:t>
            </w:r>
            <w:r w:rsidR="009E15A9" w:rsidRPr="00E80819">
              <w:rPr>
                <w:rFonts w:ascii="Times New Roman" w:eastAsia="Calibri" w:hAnsi="Times New Roman" w:cs="Times New Roman"/>
              </w:rPr>
              <w:t>Providers</w:t>
            </w:r>
            <w:r w:rsidR="00F568E4" w:rsidRPr="00E80819">
              <w:rPr>
                <w:rFonts w:ascii="Times New Roman" w:eastAsia="Calibri" w:hAnsi="Times New Roman" w:cs="Times New Roman"/>
              </w:rPr>
              <w:t xml:space="preserve"> </w:t>
            </w:r>
            <w:r w:rsidRPr="00E80819">
              <w:rPr>
                <w:rFonts w:ascii="Times New Roman" w:eastAsia="Calibri" w:hAnsi="Times New Roman" w:cs="Times New Roman"/>
              </w:rPr>
              <w:t>:</w:t>
            </w:r>
            <w:r w:rsidR="00F568E4" w:rsidRPr="00E80819">
              <w:rPr>
                <w:rFonts w:ascii="Times New Roman" w:eastAsia="Calibri" w:hAnsi="Times New Roman" w:cs="Times New Roman"/>
              </w:rPr>
              <w:t xml:space="preserve"> </w:t>
            </w:r>
          </w:p>
          <w:p w:rsidR="004C5AF0" w:rsidRPr="00E80819" w:rsidRDefault="004C5AF0">
            <w:pPr>
              <w:spacing w:after="0" w:line="240" w:lineRule="auto"/>
              <w:jc w:val="center"/>
              <w:rPr>
                <w:rFonts w:ascii="Times New Roman" w:eastAsia="Calibri" w:hAnsi="Times New Roman" w:cs="Times New Roman"/>
              </w:rPr>
            </w:pPr>
            <w:r w:rsidRPr="00E80819">
              <w:rPr>
                <w:rFonts w:ascii="Times New Roman" w:eastAsia="Calibri" w:hAnsi="Times New Roman" w:cs="Times New Roman"/>
              </w:rPr>
              <w:t>12</w:t>
            </w:r>
            <w:r w:rsidR="00C617D5" w:rsidRPr="00E80819">
              <w:rPr>
                <w:rFonts w:ascii="Times New Roman" w:eastAsia="Calibri" w:hAnsi="Times New Roman" w:cs="Times New Roman"/>
              </w:rPr>
              <w:t xml:space="preserve"> </w:t>
            </w:r>
            <w:r w:rsidR="004D5C47" w:rsidRPr="00E80819">
              <w:rPr>
                <w:rFonts w:ascii="Times New Roman" w:eastAsia="Calibri" w:hAnsi="Times New Roman" w:cs="Times New Roman"/>
              </w:rPr>
              <w:t xml:space="preserve">Children </w:t>
            </w:r>
          </w:p>
        </w:tc>
      </w:tr>
      <w:tr w:rsidR="004C5AF0" w:rsidRPr="00E80819" w:rsidTr="007F330D">
        <w:trPr>
          <w:trHeight w:val="400"/>
        </w:trPr>
        <w:tc>
          <w:tcPr>
            <w:tcW w:w="2070" w:type="dxa"/>
            <w:vAlign w:val="center"/>
          </w:tcPr>
          <w:p w:rsidR="00F568E4" w:rsidRPr="00350F1B" w:rsidRDefault="004C5AF0" w:rsidP="0064370A">
            <w:pPr>
              <w:spacing w:after="0" w:line="240" w:lineRule="auto"/>
              <w:rPr>
                <w:rFonts w:ascii="Times New Roman" w:eastAsia="Calibri" w:hAnsi="Times New Roman" w:cs="Times New Roman"/>
              </w:rPr>
            </w:pPr>
            <w:r w:rsidRPr="00350F1B">
              <w:rPr>
                <w:rFonts w:ascii="Times New Roman" w:eastAsia="Calibri" w:hAnsi="Times New Roman" w:cs="Times New Roman"/>
              </w:rPr>
              <w:t>All children</w:t>
            </w:r>
            <w:r w:rsidR="007F330D" w:rsidRPr="00350F1B">
              <w:rPr>
                <w:rFonts w:ascii="Times New Roman" w:eastAsia="Calibri" w:hAnsi="Times New Roman" w:cs="Times New Roman"/>
              </w:rPr>
              <w:t xml:space="preserve"> 2</w:t>
            </w:r>
            <w:r w:rsidR="00F568E4" w:rsidRPr="00350F1B">
              <w:rPr>
                <w:rFonts w:ascii="Times New Roman" w:eastAsia="Calibri" w:hAnsi="Times New Roman" w:cs="Times New Roman"/>
              </w:rPr>
              <w:t xml:space="preserve"> to </w:t>
            </w:r>
          </w:p>
          <w:p w:rsidR="004C5AF0" w:rsidRPr="00350F1B" w:rsidRDefault="007F330D" w:rsidP="0064370A">
            <w:pPr>
              <w:spacing w:after="0" w:line="240" w:lineRule="auto"/>
              <w:rPr>
                <w:rFonts w:ascii="Times New Roman" w:eastAsia="Calibri" w:hAnsi="Times New Roman" w:cs="Times New Roman"/>
              </w:rPr>
            </w:pPr>
            <w:r w:rsidRPr="00350F1B">
              <w:rPr>
                <w:rFonts w:ascii="Times New Roman" w:eastAsia="Calibri" w:hAnsi="Times New Roman" w:cs="Times New Roman"/>
              </w:rPr>
              <w:t>5</w:t>
            </w:r>
            <w:r w:rsidR="004C5AF0" w:rsidRPr="00350F1B">
              <w:rPr>
                <w:rFonts w:ascii="Times New Roman" w:eastAsia="Calibri" w:hAnsi="Times New Roman" w:cs="Times New Roman"/>
              </w:rPr>
              <w:t xml:space="preserve"> years</w:t>
            </w:r>
            <w:r w:rsidR="00DD3F60" w:rsidRPr="00350F1B">
              <w:rPr>
                <w:rFonts w:ascii="Times New Roman" w:eastAsia="Calibri" w:hAnsi="Times New Roman" w:cs="Times New Roman"/>
              </w:rPr>
              <w:t xml:space="preserve"> old</w:t>
            </w:r>
          </w:p>
        </w:tc>
        <w:tc>
          <w:tcPr>
            <w:tcW w:w="3150" w:type="dxa"/>
            <w:vAlign w:val="center"/>
          </w:tcPr>
          <w:p w:rsidR="00591EAF" w:rsidRPr="00E80819" w:rsidRDefault="004C5AF0" w:rsidP="009E3FDC">
            <w:pPr>
              <w:spacing w:after="0" w:line="240" w:lineRule="auto"/>
              <w:jc w:val="center"/>
              <w:rPr>
                <w:rFonts w:ascii="Times New Roman" w:eastAsia="Calibri" w:hAnsi="Times New Roman" w:cs="Times New Roman"/>
              </w:rPr>
            </w:pPr>
            <w:r w:rsidRPr="00E80819">
              <w:rPr>
                <w:rFonts w:ascii="Times New Roman" w:eastAsia="Calibri" w:hAnsi="Times New Roman" w:cs="Times New Roman"/>
              </w:rPr>
              <w:t>1</w:t>
            </w:r>
            <w:r w:rsidR="00C617D5" w:rsidRPr="00E80819">
              <w:rPr>
                <w:rFonts w:ascii="Times New Roman" w:eastAsia="Calibri" w:hAnsi="Times New Roman" w:cs="Times New Roman"/>
              </w:rPr>
              <w:t xml:space="preserve"> </w:t>
            </w:r>
            <w:r w:rsidR="009E15A9" w:rsidRPr="00E80819">
              <w:rPr>
                <w:rFonts w:ascii="Times New Roman" w:eastAsia="Calibri" w:hAnsi="Times New Roman" w:cs="Times New Roman"/>
              </w:rPr>
              <w:t>Provider</w:t>
            </w:r>
            <w:r w:rsidR="00F568E4" w:rsidRPr="00E80819">
              <w:rPr>
                <w:rFonts w:ascii="Times New Roman" w:eastAsia="Calibri" w:hAnsi="Times New Roman" w:cs="Times New Roman"/>
              </w:rPr>
              <w:t xml:space="preserve"> </w:t>
            </w:r>
            <w:r w:rsidRPr="00E80819">
              <w:rPr>
                <w:rFonts w:ascii="Times New Roman" w:eastAsia="Calibri" w:hAnsi="Times New Roman" w:cs="Times New Roman"/>
              </w:rPr>
              <w:t>:</w:t>
            </w:r>
            <w:r w:rsidR="00F568E4" w:rsidRPr="00E80819">
              <w:rPr>
                <w:rFonts w:ascii="Times New Roman" w:eastAsia="Calibri" w:hAnsi="Times New Roman" w:cs="Times New Roman"/>
              </w:rPr>
              <w:t xml:space="preserve"> </w:t>
            </w:r>
          </w:p>
          <w:p w:rsidR="004C5AF0" w:rsidRPr="00E80819" w:rsidRDefault="004C5AF0" w:rsidP="009E3FDC">
            <w:pPr>
              <w:spacing w:after="0" w:line="240" w:lineRule="auto"/>
              <w:jc w:val="center"/>
              <w:rPr>
                <w:rFonts w:ascii="Times New Roman" w:eastAsia="Calibri" w:hAnsi="Times New Roman" w:cs="Times New Roman"/>
              </w:rPr>
            </w:pPr>
            <w:r w:rsidRPr="00E80819">
              <w:rPr>
                <w:rFonts w:ascii="Times New Roman" w:eastAsia="Calibri" w:hAnsi="Times New Roman" w:cs="Times New Roman"/>
              </w:rPr>
              <w:t>8</w:t>
            </w:r>
            <w:r w:rsidR="00C617D5" w:rsidRPr="00E80819">
              <w:rPr>
                <w:rFonts w:ascii="Times New Roman" w:eastAsia="Calibri" w:hAnsi="Times New Roman" w:cs="Times New Roman"/>
              </w:rPr>
              <w:t xml:space="preserve"> </w:t>
            </w:r>
            <w:r w:rsidR="004D5C47" w:rsidRPr="00E80819">
              <w:rPr>
                <w:rFonts w:ascii="Times New Roman" w:eastAsia="Calibri" w:hAnsi="Times New Roman" w:cs="Times New Roman"/>
              </w:rPr>
              <w:t xml:space="preserve">Children </w:t>
            </w:r>
          </w:p>
        </w:tc>
        <w:tc>
          <w:tcPr>
            <w:tcW w:w="2250" w:type="dxa"/>
            <w:tcBorders>
              <w:bottom w:val="single" w:sz="4" w:space="0" w:color="auto"/>
            </w:tcBorders>
            <w:vAlign w:val="center"/>
          </w:tcPr>
          <w:p w:rsidR="00591EAF" w:rsidRPr="00E80819" w:rsidRDefault="004C5AF0" w:rsidP="00591EAF">
            <w:pPr>
              <w:spacing w:after="0" w:line="240" w:lineRule="auto"/>
              <w:jc w:val="center"/>
              <w:rPr>
                <w:rFonts w:ascii="Times New Roman" w:eastAsia="Calibri" w:hAnsi="Times New Roman" w:cs="Times New Roman"/>
              </w:rPr>
            </w:pPr>
            <w:r w:rsidRPr="00E80819">
              <w:rPr>
                <w:rFonts w:ascii="Times New Roman" w:eastAsia="Calibri" w:hAnsi="Times New Roman" w:cs="Times New Roman"/>
              </w:rPr>
              <w:t>2</w:t>
            </w:r>
            <w:r w:rsidR="00C617D5" w:rsidRPr="00E80819">
              <w:rPr>
                <w:rFonts w:ascii="Times New Roman" w:eastAsia="Calibri" w:hAnsi="Times New Roman" w:cs="Times New Roman"/>
              </w:rPr>
              <w:t xml:space="preserve"> </w:t>
            </w:r>
            <w:r w:rsidR="009E15A9" w:rsidRPr="00E80819">
              <w:rPr>
                <w:rFonts w:ascii="Times New Roman" w:eastAsia="Calibri" w:hAnsi="Times New Roman" w:cs="Times New Roman"/>
              </w:rPr>
              <w:t>Providers</w:t>
            </w:r>
            <w:r w:rsidR="00F568E4" w:rsidRPr="00E80819">
              <w:rPr>
                <w:rFonts w:ascii="Times New Roman" w:eastAsia="Calibri" w:hAnsi="Times New Roman" w:cs="Times New Roman"/>
              </w:rPr>
              <w:t xml:space="preserve"> </w:t>
            </w:r>
            <w:r w:rsidRPr="00E80819">
              <w:rPr>
                <w:rFonts w:ascii="Times New Roman" w:eastAsia="Calibri" w:hAnsi="Times New Roman" w:cs="Times New Roman"/>
              </w:rPr>
              <w:t>:</w:t>
            </w:r>
          </w:p>
          <w:p w:rsidR="004C5AF0" w:rsidRPr="00E80819" w:rsidRDefault="004C5AF0" w:rsidP="00591EAF">
            <w:pPr>
              <w:spacing w:after="0" w:line="240" w:lineRule="auto"/>
              <w:jc w:val="center"/>
              <w:rPr>
                <w:rFonts w:ascii="Times New Roman" w:eastAsia="Calibri" w:hAnsi="Times New Roman" w:cs="Times New Roman"/>
              </w:rPr>
            </w:pPr>
            <w:r w:rsidRPr="00E80819">
              <w:rPr>
                <w:rFonts w:ascii="Times New Roman" w:eastAsia="Calibri" w:hAnsi="Times New Roman" w:cs="Times New Roman"/>
              </w:rPr>
              <w:t>12</w:t>
            </w:r>
            <w:r w:rsidR="00C617D5" w:rsidRPr="00E80819">
              <w:rPr>
                <w:rFonts w:ascii="Times New Roman" w:eastAsia="Calibri" w:hAnsi="Times New Roman" w:cs="Times New Roman"/>
              </w:rPr>
              <w:t xml:space="preserve"> </w:t>
            </w:r>
            <w:r w:rsidR="004D5C47" w:rsidRPr="00E80819">
              <w:rPr>
                <w:rFonts w:ascii="Times New Roman" w:eastAsia="Calibri" w:hAnsi="Times New Roman" w:cs="Times New Roman"/>
              </w:rPr>
              <w:t>Children</w:t>
            </w:r>
          </w:p>
        </w:tc>
        <w:tc>
          <w:tcPr>
            <w:tcW w:w="2070" w:type="dxa"/>
            <w:tcBorders>
              <w:bottom w:val="single" w:sz="4" w:space="0" w:color="auto"/>
            </w:tcBorders>
            <w:shd w:val="clear" w:color="auto" w:fill="FFFFFF" w:themeFill="background1"/>
            <w:vAlign w:val="center"/>
          </w:tcPr>
          <w:p w:rsidR="004C5AF0" w:rsidRPr="00E80819" w:rsidRDefault="00BB0F32" w:rsidP="00591EAF">
            <w:pPr>
              <w:spacing w:after="0" w:line="240" w:lineRule="auto"/>
              <w:jc w:val="center"/>
              <w:rPr>
                <w:rFonts w:ascii="Times New Roman" w:eastAsia="Calibri" w:hAnsi="Times New Roman" w:cs="Times New Roman"/>
              </w:rPr>
            </w:pPr>
            <w:r w:rsidRPr="00E80819">
              <w:rPr>
                <w:rFonts w:ascii="Times New Roman" w:hAnsi="Times New Roman" w:cs="Times New Roman"/>
              </w:rPr>
              <w:t>Not applicable</w:t>
            </w:r>
            <w:r w:rsidR="00D538E2" w:rsidRPr="00E80819">
              <w:rPr>
                <w:rFonts w:ascii="Times New Roman" w:eastAsia="Calibri" w:hAnsi="Times New Roman" w:cs="Times New Roman"/>
                <w:strike/>
              </w:rPr>
              <w:t xml:space="preserve"> </w:t>
            </w:r>
          </w:p>
        </w:tc>
      </w:tr>
      <w:tr w:rsidR="004C5AF0" w:rsidRPr="00E80819" w:rsidTr="007F330D">
        <w:trPr>
          <w:trHeight w:val="423"/>
        </w:trPr>
        <w:tc>
          <w:tcPr>
            <w:tcW w:w="2070" w:type="dxa"/>
            <w:vAlign w:val="center"/>
          </w:tcPr>
          <w:p w:rsidR="004C5AF0" w:rsidRPr="00350F1B" w:rsidRDefault="004C5AF0" w:rsidP="0064370A">
            <w:pPr>
              <w:spacing w:after="0" w:line="240" w:lineRule="auto"/>
              <w:rPr>
                <w:rFonts w:ascii="Times New Roman" w:eastAsia="Calibri" w:hAnsi="Times New Roman" w:cs="Times New Roman"/>
              </w:rPr>
            </w:pPr>
            <w:r w:rsidRPr="00350F1B">
              <w:rPr>
                <w:rFonts w:ascii="Times New Roman" w:eastAsia="Calibri" w:hAnsi="Times New Roman" w:cs="Times New Roman"/>
              </w:rPr>
              <w:t>All children</w:t>
            </w:r>
          </w:p>
          <w:p w:rsidR="004C5AF0" w:rsidRPr="00350F1B" w:rsidRDefault="00543DDE" w:rsidP="004F28F5">
            <w:pPr>
              <w:spacing w:after="0" w:line="240" w:lineRule="auto"/>
              <w:rPr>
                <w:rFonts w:ascii="Times New Roman" w:eastAsia="Calibri" w:hAnsi="Times New Roman" w:cs="Times New Roman"/>
              </w:rPr>
            </w:pPr>
            <w:r w:rsidRPr="00350F1B">
              <w:rPr>
                <w:rFonts w:ascii="Times New Roman" w:eastAsia="Calibri" w:hAnsi="Times New Roman" w:cs="Times New Roman"/>
              </w:rPr>
              <w:t xml:space="preserve">over </w:t>
            </w:r>
            <w:r w:rsidR="007F330D" w:rsidRPr="00350F1B">
              <w:rPr>
                <w:rFonts w:ascii="Times New Roman" w:eastAsia="Calibri" w:hAnsi="Times New Roman" w:cs="Times New Roman"/>
              </w:rPr>
              <w:t xml:space="preserve">5 </w:t>
            </w:r>
            <w:r w:rsidRPr="00350F1B">
              <w:rPr>
                <w:rFonts w:ascii="Times New Roman" w:eastAsia="Calibri" w:hAnsi="Times New Roman" w:cs="Times New Roman"/>
              </w:rPr>
              <w:t xml:space="preserve">years </w:t>
            </w:r>
            <w:r w:rsidR="00DD3F60" w:rsidRPr="00350F1B">
              <w:rPr>
                <w:rFonts w:ascii="Times New Roman" w:eastAsia="Calibri" w:hAnsi="Times New Roman" w:cs="Times New Roman"/>
              </w:rPr>
              <w:t>old</w:t>
            </w:r>
          </w:p>
        </w:tc>
        <w:tc>
          <w:tcPr>
            <w:tcW w:w="3150" w:type="dxa"/>
            <w:vAlign w:val="center"/>
          </w:tcPr>
          <w:p w:rsidR="00591EAF" w:rsidRPr="00E80819" w:rsidRDefault="004C5AF0" w:rsidP="009E3FDC">
            <w:pPr>
              <w:spacing w:after="0" w:line="240" w:lineRule="auto"/>
              <w:jc w:val="center"/>
              <w:rPr>
                <w:rFonts w:ascii="Times New Roman" w:eastAsia="Calibri" w:hAnsi="Times New Roman" w:cs="Times New Roman"/>
              </w:rPr>
            </w:pPr>
            <w:r w:rsidRPr="00E80819">
              <w:rPr>
                <w:rFonts w:ascii="Times New Roman" w:eastAsia="Calibri" w:hAnsi="Times New Roman" w:cs="Times New Roman"/>
              </w:rPr>
              <w:t>1</w:t>
            </w:r>
            <w:r w:rsidR="00C617D5" w:rsidRPr="00E80819">
              <w:rPr>
                <w:rFonts w:ascii="Times New Roman" w:eastAsia="Calibri" w:hAnsi="Times New Roman" w:cs="Times New Roman"/>
              </w:rPr>
              <w:t xml:space="preserve"> </w:t>
            </w:r>
            <w:r w:rsidR="009E15A9" w:rsidRPr="00E80819">
              <w:rPr>
                <w:rFonts w:ascii="Times New Roman" w:eastAsia="Calibri" w:hAnsi="Times New Roman" w:cs="Times New Roman"/>
              </w:rPr>
              <w:t>Provider</w:t>
            </w:r>
            <w:r w:rsidR="00F568E4" w:rsidRPr="00E80819">
              <w:rPr>
                <w:rFonts w:ascii="Times New Roman" w:eastAsia="Calibri" w:hAnsi="Times New Roman" w:cs="Times New Roman"/>
              </w:rPr>
              <w:t xml:space="preserve"> </w:t>
            </w:r>
            <w:r w:rsidRPr="00E80819">
              <w:rPr>
                <w:rFonts w:ascii="Times New Roman" w:eastAsia="Calibri" w:hAnsi="Times New Roman" w:cs="Times New Roman"/>
              </w:rPr>
              <w:t>:</w:t>
            </w:r>
            <w:r w:rsidR="00F568E4" w:rsidRPr="00E80819">
              <w:rPr>
                <w:rFonts w:ascii="Times New Roman" w:eastAsia="Calibri" w:hAnsi="Times New Roman" w:cs="Times New Roman"/>
              </w:rPr>
              <w:t xml:space="preserve"> </w:t>
            </w:r>
          </w:p>
          <w:p w:rsidR="004C5AF0" w:rsidRPr="00E80819" w:rsidRDefault="004C5AF0" w:rsidP="009E3FDC">
            <w:pPr>
              <w:spacing w:after="0" w:line="240" w:lineRule="auto"/>
              <w:jc w:val="center"/>
              <w:rPr>
                <w:rFonts w:ascii="Times New Roman" w:eastAsia="Calibri" w:hAnsi="Times New Roman" w:cs="Times New Roman"/>
              </w:rPr>
            </w:pPr>
            <w:r w:rsidRPr="00E80819">
              <w:rPr>
                <w:rFonts w:ascii="Times New Roman" w:eastAsia="Calibri" w:hAnsi="Times New Roman" w:cs="Times New Roman"/>
              </w:rPr>
              <w:t>12</w:t>
            </w:r>
            <w:r w:rsidR="00C617D5" w:rsidRPr="00E80819">
              <w:rPr>
                <w:rFonts w:ascii="Times New Roman" w:eastAsia="Calibri" w:hAnsi="Times New Roman" w:cs="Times New Roman"/>
              </w:rPr>
              <w:t xml:space="preserve"> Children</w:t>
            </w:r>
          </w:p>
        </w:tc>
        <w:tc>
          <w:tcPr>
            <w:tcW w:w="2250" w:type="dxa"/>
            <w:shd w:val="clear" w:color="auto" w:fill="FFFFFF" w:themeFill="background1"/>
            <w:vAlign w:val="center"/>
          </w:tcPr>
          <w:p w:rsidR="004C5AF0" w:rsidRPr="00E80819" w:rsidRDefault="00BB0F32" w:rsidP="00591EAF">
            <w:pPr>
              <w:spacing w:after="0" w:line="240" w:lineRule="auto"/>
              <w:jc w:val="center"/>
              <w:rPr>
                <w:rFonts w:ascii="Times New Roman" w:eastAsia="Calibri" w:hAnsi="Times New Roman" w:cs="Times New Roman"/>
              </w:rPr>
            </w:pPr>
            <w:r w:rsidRPr="00E80819">
              <w:rPr>
                <w:rFonts w:ascii="Times New Roman" w:hAnsi="Times New Roman" w:cs="Times New Roman"/>
              </w:rPr>
              <w:t>Not applicable</w:t>
            </w:r>
          </w:p>
        </w:tc>
        <w:tc>
          <w:tcPr>
            <w:tcW w:w="2070" w:type="dxa"/>
            <w:shd w:val="clear" w:color="auto" w:fill="FFFFFF" w:themeFill="background1"/>
            <w:vAlign w:val="center"/>
          </w:tcPr>
          <w:p w:rsidR="004C5AF0" w:rsidRPr="00E80819" w:rsidRDefault="00BB0F32" w:rsidP="00591EAF">
            <w:pPr>
              <w:spacing w:after="0" w:line="240" w:lineRule="auto"/>
              <w:jc w:val="center"/>
              <w:rPr>
                <w:rFonts w:ascii="Times New Roman" w:eastAsia="Calibri" w:hAnsi="Times New Roman" w:cs="Times New Roman"/>
              </w:rPr>
            </w:pPr>
            <w:r w:rsidRPr="00E80819">
              <w:rPr>
                <w:rFonts w:ascii="Times New Roman" w:hAnsi="Times New Roman" w:cs="Times New Roman"/>
              </w:rPr>
              <w:t>Not applicable</w:t>
            </w:r>
            <w:r w:rsidR="00D538E2" w:rsidRPr="00E80819">
              <w:rPr>
                <w:rFonts w:ascii="Times New Roman" w:eastAsia="Calibri" w:hAnsi="Times New Roman" w:cs="Times New Roman"/>
                <w:strike/>
              </w:rPr>
              <w:t xml:space="preserve"> </w:t>
            </w:r>
          </w:p>
        </w:tc>
      </w:tr>
      <w:tr w:rsidR="004C5AF0" w:rsidRPr="00E80819" w:rsidTr="007F330D">
        <w:trPr>
          <w:trHeight w:val="260"/>
        </w:trPr>
        <w:tc>
          <w:tcPr>
            <w:tcW w:w="2070" w:type="dxa"/>
            <w:vAlign w:val="center"/>
          </w:tcPr>
          <w:p w:rsidR="004C5AF0" w:rsidRPr="00350F1B" w:rsidRDefault="004C5AF0" w:rsidP="0064370A">
            <w:pPr>
              <w:spacing w:after="0" w:line="240" w:lineRule="auto"/>
              <w:rPr>
                <w:rFonts w:ascii="Times New Roman" w:eastAsia="Calibri" w:hAnsi="Times New Roman" w:cs="Times New Roman"/>
              </w:rPr>
            </w:pPr>
            <w:r w:rsidRPr="00350F1B">
              <w:rPr>
                <w:rFonts w:ascii="Times New Roman" w:eastAsia="Calibri" w:hAnsi="Times New Roman" w:cs="Times New Roman"/>
              </w:rPr>
              <w:t>Mixed ages</w:t>
            </w:r>
          </w:p>
        </w:tc>
        <w:tc>
          <w:tcPr>
            <w:tcW w:w="3150" w:type="dxa"/>
          </w:tcPr>
          <w:p w:rsidR="00591EAF" w:rsidRPr="00E80819" w:rsidRDefault="00C617D5" w:rsidP="00591EAF">
            <w:pPr>
              <w:spacing w:after="0" w:line="240" w:lineRule="auto"/>
              <w:jc w:val="center"/>
              <w:rPr>
                <w:rFonts w:ascii="Times New Roman" w:eastAsia="Calibri" w:hAnsi="Times New Roman" w:cs="Times New Roman"/>
              </w:rPr>
            </w:pPr>
            <w:r w:rsidRPr="00E80819">
              <w:rPr>
                <w:rFonts w:ascii="Times New Roman" w:eastAsia="Calibri" w:hAnsi="Times New Roman" w:cs="Times New Roman"/>
              </w:rPr>
              <w:t xml:space="preserve">1 </w:t>
            </w:r>
            <w:r w:rsidR="009E15A9" w:rsidRPr="00E80819">
              <w:rPr>
                <w:rFonts w:ascii="Times New Roman" w:eastAsia="Calibri" w:hAnsi="Times New Roman" w:cs="Times New Roman"/>
              </w:rPr>
              <w:t>Provider</w:t>
            </w:r>
            <w:r w:rsidR="00F568E4" w:rsidRPr="00E80819">
              <w:rPr>
                <w:rFonts w:ascii="Times New Roman" w:eastAsia="Calibri" w:hAnsi="Times New Roman" w:cs="Times New Roman"/>
              </w:rPr>
              <w:t xml:space="preserve"> </w:t>
            </w:r>
            <w:r w:rsidRPr="00E80819">
              <w:rPr>
                <w:rFonts w:ascii="Times New Roman" w:eastAsia="Calibri" w:hAnsi="Times New Roman" w:cs="Times New Roman"/>
              </w:rPr>
              <w:t>:</w:t>
            </w:r>
          </w:p>
          <w:p w:rsidR="007F330D" w:rsidRDefault="007F330D" w:rsidP="007F330D">
            <w:pPr>
              <w:spacing w:after="0" w:line="240" w:lineRule="auto"/>
              <w:jc w:val="center"/>
              <w:rPr>
                <w:rFonts w:ascii="Times New Roman" w:eastAsia="Calibri" w:hAnsi="Times New Roman" w:cs="Times New Roman"/>
              </w:rPr>
            </w:pPr>
            <w:r>
              <w:rPr>
                <w:rFonts w:ascii="Times New Roman" w:eastAsia="Calibri" w:hAnsi="Times New Roman" w:cs="Times New Roman"/>
              </w:rPr>
              <w:t>3 children under 2</w:t>
            </w:r>
            <w:r w:rsidR="004C5AF0" w:rsidRPr="00E80819">
              <w:rPr>
                <w:rFonts w:ascii="Times New Roman" w:eastAsia="Calibri" w:hAnsi="Times New Roman" w:cs="Times New Roman"/>
              </w:rPr>
              <w:t xml:space="preserve"> years</w:t>
            </w:r>
            <w:r w:rsidR="00DD3F60" w:rsidRPr="00E80819">
              <w:rPr>
                <w:rFonts w:ascii="Times New Roman" w:eastAsia="Calibri" w:hAnsi="Times New Roman" w:cs="Times New Roman"/>
              </w:rPr>
              <w:t xml:space="preserve"> old</w:t>
            </w:r>
            <w:r w:rsidR="00525BC4" w:rsidRPr="00E80819">
              <w:rPr>
                <w:rFonts w:ascii="Times New Roman" w:eastAsia="Calibri" w:hAnsi="Times New Roman" w:cs="Times New Roman"/>
              </w:rPr>
              <w:t xml:space="preserve"> </w:t>
            </w:r>
            <w:r w:rsidR="00C617D5" w:rsidRPr="00E80819">
              <w:rPr>
                <w:rFonts w:ascii="Times New Roman" w:eastAsia="Calibri" w:hAnsi="Times New Roman" w:cs="Times New Roman"/>
              </w:rPr>
              <w:t>+</w:t>
            </w:r>
            <w:r>
              <w:rPr>
                <w:rFonts w:ascii="Times New Roman" w:eastAsia="Calibri" w:hAnsi="Times New Roman" w:cs="Times New Roman"/>
              </w:rPr>
              <w:t xml:space="preserve"> 3 children 2 to 5</w:t>
            </w:r>
            <w:r w:rsidR="004C5AF0" w:rsidRPr="00E80819">
              <w:rPr>
                <w:rFonts w:ascii="Times New Roman" w:eastAsia="Calibri" w:hAnsi="Times New Roman" w:cs="Times New Roman"/>
              </w:rPr>
              <w:t xml:space="preserve"> years</w:t>
            </w:r>
            <w:r w:rsidR="00C617D5" w:rsidRPr="00E80819">
              <w:rPr>
                <w:rFonts w:ascii="Times New Roman" w:eastAsia="Calibri" w:hAnsi="Times New Roman" w:cs="Times New Roman"/>
              </w:rPr>
              <w:t xml:space="preserve"> </w:t>
            </w:r>
            <w:r w:rsidR="00DD3F60" w:rsidRPr="00E80819">
              <w:rPr>
                <w:rFonts w:ascii="Times New Roman" w:eastAsia="Calibri" w:hAnsi="Times New Roman" w:cs="Times New Roman"/>
              </w:rPr>
              <w:t>old</w:t>
            </w:r>
            <w:r>
              <w:rPr>
                <w:rFonts w:ascii="Times New Roman" w:eastAsia="Calibri" w:hAnsi="Times New Roman" w:cs="Times New Roman"/>
              </w:rPr>
              <w:t xml:space="preserve"> </w:t>
            </w:r>
            <w:r w:rsidRPr="00E80819">
              <w:rPr>
                <w:rFonts w:ascii="Times New Roman" w:eastAsia="Calibri" w:hAnsi="Times New Roman" w:cs="Times New Roman"/>
              </w:rPr>
              <w:t>+</w:t>
            </w:r>
            <w:r>
              <w:rPr>
                <w:rFonts w:ascii="Times New Roman" w:eastAsia="Calibri" w:hAnsi="Times New Roman" w:cs="Times New Roman"/>
              </w:rPr>
              <w:t xml:space="preserve"> 2 children over 5</w:t>
            </w:r>
            <w:r w:rsidRPr="00E80819">
              <w:rPr>
                <w:rFonts w:ascii="Times New Roman" w:eastAsia="Calibri" w:hAnsi="Times New Roman" w:cs="Times New Roman"/>
              </w:rPr>
              <w:t xml:space="preserve"> years old</w:t>
            </w:r>
            <w:r w:rsidR="00BD2755" w:rsidRPr="00701325">
              <w:rPr>
                <w:rFonts w:ascii="Times New Roman" w:eastAsia="Calibri" w:hAnsi="Times New Roman" w:cs="Times New Roman"/>
              </w:rPr>
              <w:t>, or</w:t>
            </w:r>
          </w:p>
          <w:p w:rsidR="004C5AF0" w:rsidRPr="00E80819" w:rsidRDefault="00BD2755" w:rsidP="007F330D">
            <w:pPr>
              <w:spacing w:after="0" w:line="240" w:lineRule="auto"/>
              <w:jc w:val="center"/>
              <w:rPr>
                <w:rFonts w:ascii="Times New Roman" w:eastAsia="Calibri" w:hAnsi="Times New Roman" w:cs="Times New Roman"/>
              </w:rPr>
            </w:pPr>
            <w:r w:rsidRPr="00701325">
              <w:rPr>
                <w:rFonts w:ascii="Times New Roman" w:eastAsia="Calibri" w:hAnsi="Times New Roman" w:cs="Times New Roman"/>
              </w:rPr>
              <w:t>8 children</w:t>
            </w:r>
            <w:r w:rsidR="007F330D">
              <w:rPr>
                <w:rFonts w:ascii="Times New Roman" w:eastAsia="Calibri" w:hAnsi="Times New Roman" w:cs="Times New Roman"/>
              </w:rPr>
              <w:t xml:space="preserve"> 2 to 5</w:t>
            </w:r>
            <w:r w:rsidR="00701325">
              <w:rPr>
                <w:rFonts w:ascii="Times New Roman" w:eastAsia="Calibri" w:hAnsi="Times New Roman" w:cs="Times New Roman"/>
              </w:rPr>
              <w:t xml:space="preserve"> years old</w:t>
            </w:r>
            <w:r w:rsidR="00DD3F60" w:rsidRPr="00701325">
              <w:rPr>
                <w:rFonts w:ascii="Times New Roman" w:eastAsia="Calibri" w:hAnsi="Times New Roman" w:cs="Times New Roman"/>
              </w:rPr>
              <w:t xml:space="preserve"> </w:t>
            </w:r>
            <w:r w:rsidR="00C617D5" w:rsidRPr="00E80819">
              <w:rPr>
                <w:rFonts w:ascii="Times New Roman" w:eastAsia="Calibri" w:hAnsi="Times New Roman" w:cs="Times New Roman"/>
              </w:rPr>
              <w:t>+</w:t>
            </w:r>
            <w:r w:rsidR="007F330D">
              <w:rPr>
                <w:rFonts w:ascii="Times New Roman" w:eastAsia="Calibri" w:hAnsi="Times New Roman" w:cs="Times New Roman"/>
              </w:rPr>
              <w:t xml:space="preserve"> 2 children over 5</w:t>
            </w:r>
            <w:r w:rsidR="004C5AF0" w:rsidRPr="00E80819">
              <w:rPr>
                <w:rFonts w:ascii="Times New Roman" w:eastAsia="Calibri" w:hAnsi="Times New Roman" w:cs="Times New Roman"/>
              </w:rPr>
              <w:t xml:space="preserve"> years</w:t>
            </w:r>
            <w:r w:rsidR="00DD3F60" w:rsidRPr="00E80819">
              <w:rPr>
                <w:rFonts w:ascii="Times New Roman" w:eastAsia="Calibri" w:hAnsi="Times New Roman" w:cs="Times New Roman"/>
              </w:rPr>
              <w:t xml:space="preserve"> old</w:t>
            </w:r>
            <w:r w:rsidR="004C5AF0" w:rsidRPr="00E80819">
              <w:rPr>
                <w:rFonts w:ascii="Times New Roman" w:eastAsia="Calibri" w:hAnsi="Times New Roman" w:cs="Times New Roman"/>
              </w:rPr>
              <w:t>.</w:t>
            </w:r>
          </w:p>
        </w:tc>
        <w:tc>
          <w:tcPr>
            <w:tcW w:w="2250" w:type="dxa"/>
          </w:tcPr>
          <w:p w:rsidR="00591EAF" w:rsidRPr="00E80819" w:rsidRDefault="004C5AF0" w:rsidP="00591EAF">
            <w:pPr>
              <w:spacing w:after="0" w:line="240" w:lineRule="auto"/>
              <w:jc w:val="center"/>
              <w:rPr>
                <w:rFonts w:ascii="Times New Roman" w:eastAsia="Calibri" w:hAnsi="Times New Roman" w:cs="Times New Roman"/>
              </w:rPr>
            </w:pPr>
            <w:r w:rsidRPr="00E80819">
              <w:rPr>
                <w:rFonts w:ascii="Times New Roman" w:eastAsia="Calibri" w:hAnsi="Times New Roman" w:cs="Times New Roman"/>
              </w:rPr>
              <w:t xml:space="preserve">2 </w:t>
            </w:r>
            <w:r w:rsidR="009E15A9" w:rsidRPr="00E80819">
              <w:rPr>
                <w:rFonts w:ascii="Times New Roman" w:eastAsia="Calibri" w:hAnsi="Times New Roman" w:cs="Times New Roman"/>
              </w:rPr>
              <w:t xml:space="preserve">Providers </w:t>
            </w:r>
            <w:r w:rsidR="00591EAF" w:rsidRPr="00E80819">
              <w:rPr>
                <w:rFonts w:ascii="Times New Roman" w:eastAsia="Calibri" w:hAnsi="Times New Roman" w:cs="Times New Roman"/>
              </w:rPr>
              <w:t>:</w:t>
            </w:r>
          </w:p>
          <w:p w:rsidR="004C5AF0" w:rsidRPr="00E80819" w:rsidRDefault="004C5AF0" w:rsidP="00591EAF">
            <w:pPr>
              <w:spacing w:after="0" w:line="240" w:lineRule="auto"/>
              <w:jc w:val="center"/>
              <w:rPr>
                <w:rFonts w:ascii="Times New Roman" w:eastAsia="Calibri" w:hAnsi="Times New Roman" w:cs="Times New Roman"/>
              </w:rPr>
            </w:pPr>
            <w:r w:rsidRPr="00E80819">
              <w:rPr>
                <w:rFonts w:ascii="Times New Roman" w:eastAsia="Calibri" w:hAnsi="Times New Roman" w:cs="Times New Roman"/>
              </w:rPr>
              <w:t xml:space="preserve">6 children under </w:t>
            </w:r>
            <w:r w:rsidR="007F330D">
              <w:rPr>
                <w:rFonts w:ascii="Times New Roman" w:eastAsia="Calibri" w:hAnsi="Times New Roman" w:cs="Times New Roman"/>
              </w:rPr>
              <w:t>2</w:t>
            </w:r>
            <w:r w:rsidR="00C617D5" w:rsidRPr="00E80819">
              <w:rPr>
                <w:rFonts w:ascii="Times New Roman" w:eastAsia="Calibri" w:hAnsi="Times New Roman" w:cs="Times New Roman"/>
              </w:rPr>
              <w:t xml:space="preserve"> </w:t>
            </w:r>
            <w:r w:rsidRPr="00E80819">
              <w:rPr>
                <w:rFonts w:ascii="Times New Roman" w:eastAsia="Calibri" w:hAnsi="Times New Roman" w:cs="Times New Roman"/>
              </w:rPr>
              <w:t xml:space="preserve">years </w:t>
            </w:r>
            <w:r w:rsidR="00DD3F60" w:rsidRPr="00E80819">
              <w:rPr>
                <w:rFonts w:ascii="Times New Roman" w:eastAsia="Calibri" w:hAnsi="Times New Roman" w:cs="Times New Roman"/>
              </w:rPr>
              <w:t xml:space="preserve">old </w:t>
            </w:r>
            <w:r w:rsidR="00C617D5" w:rsidRPr="00E80819">
              <w:rPr>
                <w:rFonts w:ascii="Times New Roman" w:eastAsia="Calibri" w:hAnsi="Times New Roman" w:cs="Times New Roman"/>
              </w:rPr>
              <w:t xml:space="preserve">+ </w:t>
            </w:r>
            <w:r w:rsidR="007F330D">
              <w:rPr>
                <w:rFonts w:ascii="Times New Roman" w:eastAsia="Calibri" w:hAnsi="Times New Roman" w:cs="Times New Roman"/>
              </w:rPr>
              <w:t>6 children over 2</w:t>
            </w:r>
            <w:r w:rsidRPr="00E80819">
              <w:rPr>
                <w:rFonts w:ascii="Times New Roman" w:eastAsia="Calibri" w:hAnsi="Times New Roman" w:cs="Times New Roman"/>
              </w:rPr>
              <w:t xml:space="preserve"> years old.</w:t>
            </w:r>
          </w:p>
        </w:tc>
        <w:tc>
          <w:tcPr>
            <w:tcW w:w="2070" w:type="dxa"/>
          </w:tcPr>
          <w:p w:rsidR="00591EAF" w:rsidRPr="00E80819" w:rsidRDefault="004C5AF0" w:rsidP="00591EAF">
            <w:pPr>
              <w:spacing w:after="0" w:line="240" w:lineRule="auto"/>
              <w:jc w:val="center"/>
              <w:rPr>
                <w:rFonts w:ascii="Times New Roman" w:eastAsia="Calibri" w:hAnsi="Times New Roman" w:cs="Times New Roman"/>
              </w:rPr>
            </w:pPr>
            <w:r w:rsidRPr="00E80819">
              <w:rPr>
                <w:rFonts w:ascii="Times New Roman" w:eastAsia="Calibri" w:hAnsi="Times New Roman" w:cs="Times New Roman"/>
              </w:rPr>
              <w:t xml:space="preserve">3 </w:t>
            </w:r>
            <w:r w:rsidR="009E15A9" w:rsidRPr="00E80819">
              <w:rPr>
                <w:rFonts w:ascii="Times New Roman" w:eastAsia="Calibri" w:hAnsi="Times New Roman" w:cs="Times New Roman"/>
              </w:rPr>
              <w:t>Providers</w:t>
            </w:r>
            <w:r w:rsidR="00591EAF" w:rsidRPr="00E80819">
              <w:rPr>
                <w:rFonts w:ascii="Times New Roman" w:eastAsia="Calibri" w:hAnsi="Times New Roman" w:cs="Times New Roman"/>
              </w:rPr>
              <w:t xml:space="preserve"> </w:t>
            </w:r>
            <w:r w:rsidR="00784B6C" w:rsidRPr="00E80819">
              <w:rPr>
                <w:rFonts w:ascii="Times New Roman" w:eastAsia="Calibri" w:hAnsi="Times New Roman" w:cs="Times New Roman"/>
              </w:rPr>
              <w:t>:</w:t>
            </w:r>
          </w:p>
          <w:p w:rsidR="004C5AF0" w:rsidRPr="00E80819" w:rsidRDefault="004C5AF0" w:rsidP="00C617D5">
            <w:pPr>
              <w:spacing w:after="0" w:line="240" w:lineRule="auto"/>
              <w:rPr>
                <w:rFonts w:ascii="Times New Roman" w:eastAsia="Calibri" w:hAnsi="Times New Roman" w:cs="Times New Roman"/>
                <w:b/>
                <w:bCs/>
              </w:rPr>
            </w:pPr>
            <w:r w:rsidRPr="00E80819">
              <w:rPr>
                <w:rFonts w:ascii="Times New Roman" w:eastAsia="Calibri" w:hAnsi="Times New Roman" w:cs="Times New Roman"/>
              </w:rPr>
              <w:t xml:space="preserve">12 children (No more </w:t>
            </w:r>
            <w:r w:rsidR="007F330D">
              <w:rPr>
                <w:rFonts w:ascii="Times New Roman" w:eastAsia="Calibri" w:hAnsi="Times New Roman" w:cs="Times New Roman"/>
              </w:rPr>
              <w:t>than 9 children may be under 2</w:t>
            </w:r>
            <w:r w:rsidRPr="00E80819">
              <w:rPr>
                <w:rFonts w:ascii="Times New Roman" w:eastAsia="Calibri" w:hAnsi="Times New Roman" w:cs="Times New Roman"/>
              </w:rPr>
              <w:t xml:space="preserve"> years of age)</w:t>
            </w:r>
            <w:r w:rsidR="004F28F5" w:rsidRPr="00E80819">
              <w:rPr>
                <w:rFonts w:ascii="Times New Roman" w:eastAsia="Calibri" w:hAnsi="Times New Roman" w:cs="Times New Roman"/>
              </w:rPr>
              <w:t>.</w:t>
            </w:r>
            <w:r w:rsidRPr="00E80819">
              <w:rPr>
                <w:rFonts w:ascii="Times New Roman" w:eastAsia="Calibri" w:hAnsi="Times New Roman" w:cs="Times New Roman"/>
              </w:rPr>
              <w:t xml:space="preserve"> </w:t>
            </w:r>
          </w:p>
        </w:tc>
      </w:tr>
    </w:tbl>
    <w:p w:rsidR="00AA2ADD" w:rsidRPr="00E80819" w:rsidRDefault="00AA2ADD" w:rsidP="00850592">
      <w:pPr>
        <w:tabs>
          <w:tab w:val="left" w:pos="1250"/>
        </w:tabs>
        <w:spacing w:after="0" w:line="240" w:lineRule="auto"/>
        <w:rPr>
          <w:rFonts w:ascii="Times New Roman" w:hAnsi="Times New Roman" w:cs="Times New Roman"/>
        </w:rPr>
      </w:pPr>
    </w:p>
    <w:p w:rsidR="004C5AF0" w:rsidRPr="00E80819" w:rsidRDefault="004C5AF0"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2</w:t>
      </w:r>
      <w:r w:rsidR="00022B05" w:rsidRPr="00E80819">
        <w:rPr>
          <w:rFonts w:ascii="Times New Roman" w:hAnsi="Times New Roman" w:cs="Times New Roman"/>
          <w:b/>
        </w:rPr>
        <w:t>.</w:t>
      </w:r>
      <w:r w:rsidR="00AA2ADD" w:rsidRPr="00E80819">
        <w:rPr>
          <w:rFonts w:ascii="Times New Roman" w:hAnsi="Times New Roman" w:cs="Times New Roman"/>
        </w:rPr>
        <w:t xml:space="preserve"> </w:t>
      </w:r>
      <w:r w:rsidR="00AA2ADD" w:rsidRPr="00E80819">
        <w:rPr>
          <w:rFonts w:ascii="Times New Roman" w:hAnsi="Times New Roman" w:cs="Times New Roman"/>
        </w:rPr>
        <w:tab/>
      </w:r>
      <w:r w:rsidRPr="00E80819">
        <w:rPr>
          <w:rFonts w:ascii="Times New Roman" w:hAnsi="Times New Roman" w:cs="Times New Roman"/>
        </w:rPr>
        <w:t>Ratios are always based upon the age of the youngest child present.</w:t>
      </w:r>
    </w:p>
    <w:p w:rsidR="004C5AF0" w:rsidRPr="00E80819" w:rsidRDefault="004C5AF0" w:rsidP="0064370A">
      <w:pPr>
        <w:spacing w:after="0" w:line="240" w:lineRule="auto"/>
        <w:ind w:left="1440" w:hanging="720"/>
        <w:rPr>
          <w:rFonts w:ascii="Times New Roman" w:hAnsi="Times New Roman" w:cs="Times New Roman"/>
        </w:rPr>
      </w:pPr>
    </w:p>
    <w:p w:rsidR="000E2326" w:rsidRDefault="004C5AF0"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3</w:t>
      </w:r>
      <w:r w:rsidR="00022B05" w:rsidRPr="00E80819">
        <w:rPr>
          <w:rFonts w:ascii="Times New Roman" w:hAnsi="Times New Roman" w:cs="Times New Roman"/>
          <w:b/>
        </w:rPr>
        <w:t>.</w:t>
      </w:r>
      <w:r w:rsidRPr="00E80819">
        <w:rPr>
          <w:rFonts w:ascii="Times New Roman" w:hAnsi="Times New Roman" w:cs="Times New Roman"/>
        </w:rPr>
        <w:tab/>
        <w:t xml:space="preserve">The number of children </w:t>
      </w:r>
      <w:r w:rsidR="00662016" w:rsidRPr="00E80819">
        <w:rPr>
          <w:rFonts w:ascii="Times New Roman" w:hAnsi="Times New Roman" w:cs="Times New Roman"/>
        </w:rPr>
        <w:t xml:space="preserve">in care </w:t>
      </w:r>
      <w:r w:rsidRPr="00E80819">
        <w:rPr>
          <w:rFonts w:ascii="Times New Roman" w:hAnsi="Times New Roman" w:cs="Times New Roman"/>
        </w:rPr>
        <w:t>must not exceed licensed capacity.</w:t>
      </w:r>
      <w:r w:rsidR="003A718C">
        <w:rPr>
          <w:rFonts w:ascii="Times New Roman" w:hAnsi="Times New Roman" w:cs="Times New Roman"/>
        </w:rPr>
        <w:t xml:space="preserve"> </w:t>
      </w:r>
      <w:r w:rsidR="00BB0F32" w:rsidRPr="00E80819">
        <w:rPr>
          <w:rFonts w:ascii="Times New Roman" w:hAnsi="Times New Roman" w:cs="Times New Roman"/>
        </w:rPr>
        <w:t xml:space="preserve">Children of the licensee aged </w:t>
      </w:r>
      <w:r w:rsidR="0027062C" w:rsidRPr="00701325">
        <w:rPr>
          <w:rFonts w:ascii="Times New Roman" w:hAnsi="Times New Roman" w:cs="Times New Roman"/>
        </w:rPr>
        <w:t xml:space="preserve">four </w:t>
      </w:r>
      <w:r w:rsidR="00BB0F32" w:rsidRPr="00E80819">
        <w:rPr>
          <w:rFonts w:ascii="Times New Roman" w:hAnsi="Times New Roman" w:cs="Times New Roman"/>
        </w:rPr>
        <w:t>and over are not included in licensed capacity.</w:t>
      </w:r>
    </w:p>
    <w:p w:rsidR="003C2403" w:rsidRPr="00350F1B" w:rsidRDefault="003C2403" w:rsidP="0064370A">
      <w:pPr>
        <w:spacing w:after="0" w:line="240" w:lineRule="auto"/>
        <w:ind w:left="1440" w:hanging="720"/>
        <w:rPr>
          <w:rFonts w:ascii="Times New Roman" w:hAnsi="Times New Roman" w:cs="Times New Roman"/>
        </w:rPr>
      </w:pPr>
    </w:p>
    <w:p w:rsidR="004C5AF0" w:rsidRPr="00E80819" w:rsidRDefault="00E860ED" w:rsidP="000E2326">
      <w:pPr>
        <w:spacing w:after="0" w:line="240" w:lineRule="auto"/>
        <w:ind w:left="2160" w:hanging="720"/>
        <w:rPr>
          <w:rFonts w:ascii="Times New Roman" w:hAnsi="Times New Roman" w:cs="Times New Roman"/>
        </w:rPr>
      </w:pPr>
      <w:r w:rsidRPr="00E80819">
        <w:rPr>
          <w:rFonts w:ascii="Times New Roman" w:hAnsi="Times New Roman" w:cs="Times New Roman"/>
          <w:b/>
        </w:rPr>
        <w:t>a.</w:t>
      </w:r>
      <w:r w:rsidR="000E2326" w:rsidRPr="00E80819">
        <w:rPr>
          <w:rFonts w:ascii="Times New Roman" w:hAnsi="Times New Roman" w:cs="Times New Roman"/>
        </w:rPr>
        <w:tab/>
      </w:r>
      <w:r w:rsidR="00BB0F32" w:rsidRPr="00E80819">
        <w:rPr>
          <w:rFonts w:ascii="Times New Roman" w:hAnsi="Times New Roman" w:cs="Times New Roman"/>
        </w:rPr>
        <w:t>Children of the licensee under the age of</w:t>
      </w:r>
      <w:r w:rsidR="00BB0F32" w:rsidRPr="00701325">
        <w:rPr>
          <w:rFonts w:ascii="Times New Roman" w:hAnsi="Times New Roman" w:cs="Times New Roman"/>
        </w:rPr>
        <w:t xml:space="preserve"> </w:t>
      </w:r>
      <w:r w:rsidR="0027062C" w:rsidRPr="00701325">
        <w:rPr>
          <w:rFonts w:ascii="Times New Roman" w:hAnsi="Times New Roman" w:cs="Times New Roman"/>
        </w:rPr>
        <w:t xml:space="preserve">four </w:t>
      </w:r>
      <w:r w:rsidR="00BB0F32" w:rsidRPr="0027062C">
        <w:rPr>
          <w:rFonts w:ascii="Times New Roman" w:hAnsi="Times New Roman" w:cs="Times New Roman"/>
        </w:rPr>
        <w:t>are</w:t>
      </w:r>
      <w:r w:rsidR="00BB0F32" w:rsidRPr="00E80819">
        <w:rPr>
          <w:rFonts w:ascii="Times New Roman" w:hAnsi="Times New Roman" w:cs="Times New Roman"/>
        </w:rPr>
        <w:t xml:space="preserve"> </w:t>
      </w:r>
      <w:r w:rsidR="00662016" w:rsidRPr="00E80819">
        <w:rPr>
          <w:rFonts w:ascii="Times New Roman" w:hAnsi="Times New Roman" w:cs="Times New Roman"/>
        </w:rPr>
        <w:t xml:space="preserve">counted in determining the </w:t>
      </w:r>
      <w:r w:rsidR="00D538E2" w:rsidRPr="00E80819">
        <w:rPr>
          <w:rFonts w:ascii="Times New Roman" w:hAnsi="Times New Roman" w:cs="Times New Roman"/>
        </w:rPr>
        <w:t>provider</w:t>
      </w:r>
      <w:r w:rsidR="00591EAF" w:rsidRPr="00E80819">
        <w:rPr>
          <w:rFonts w:ascii="Times New Roman" w:hAnsi="Times New Roman" w:cs="Times New Roman"/>
        </w:rPr>
        <w:t>-</w:t>
      </w:r>
      <w:r w:rsidR="00662016" w:rsidRPr="00E80819">
        <w:rPr>
          <w:rFonts w:ascii="Times New Roman" w:hAnsi="Times New Roman" w:cs="Times New Roman"/>
        </w:rPr>
        <w:t>child ratio</w:t>
      </w:r>
      <w:r w:rsidR="00BB0F32" w:rsidRPr="00E80819">
        <w:rPr>
          <w:rFonts w:ascii="Times New Roman" w:hAnsi="Times New Roman" w:cs="Times New Roman"/>
        </w:rPr>
        <w:t xml:space="preserve"> and are included in licensed capacity</w:t>
      </w:r>
      <w:r w:rsidR="00662016" w:rsidRPr="00E80819">
        <w:rPr>
          <w:rFonts w:ascii="Times New Roman" w:hAnsi="Times New Roman" w:cs="Times New Roman"/>
        </w:rPr>
        <w:t>.</w:t>
      </w:r>
    </w:p>
    <w:p w:rsidR="00C52F65" w:rsidRPr="00E80819" w:rsidRDefault="00C52F65" w:rsidP="0064370A">
      <w:pPr>
        <w:spacing w:after="0" w:line="240" w:lineRule="auto"/>
        <w:ind w:left="1440" w:hanging="720"/>
        <w:rPr>
          <w:rFonts w:ascii="Times New Roman" w:hAnsi="Times New Roman" w:cs="Times New Roman"/>
        </w:rPr>
      </w:pPr>
    </w:p>
    <w:p w:rsidR="00C52F65" w:rsidRPr="00E80819" w:rsidRDefault="001374B3" w:rsidP="00C52F65">
      <w:pPr>
        <w:spacing w:after="0" w:line="240" w:lineRule="auto"/>
        <w:ind w:left="2160" w:hanging="720"/>
        <w:rPr>
          <w:rFonts w:ascii="Times New Roman" w:hAnsi="Times New Roman" w:cs="Times New Roman"/>
        </w:rPr>
      </w:pPr>
      <w:r w:rsidRPr="00E80819">
        <w:rPr>
          <w:rFonts w:ascii="Times New Roman" w:hAnsi="Times New Roman" w:cs="Times New Roman"/>
          <w:b/>
        </w:rPr>
        <w:t>b</w:t>
      </w:r>
      <w:r w:rsidR="00E860ED" w:rsidRPr="00E80819">
        <w:rPr>
          <w:rFonts w:ascii="Times New Roman" w:hAnsi="Times New Roman" w:cs="Times New Roman"/>
          <w:b/>
        </w:rPr>
        <w:t>.</w:t>
      </w:r>
      <w:r w:rsidR="00C52F65" w:rsidRPr="00E80819">
        <w:rPr>
          <w:rFonts w:ascii="Times New Roman" w:hAnsi="Times New Roman" w:cs="Times New Roman"/>
        </w:rPr>
        <w:tab/>
        <w:t xml:space="preserve">Children of </w:t>
      </w:r>
      <w:r w:rsidRPr="00E80819">
        <w:rPr>
          <w:rFonts w:ascii="Times New Roman" w:hAnsi="Times New Roman" w:cs="Times New Roman"/>
        </w:rPr>
        <w:t xml:space="preserve">providers </w:t>
      </w:r>
      <w:r w:rsidR="00C52F65" w:rsidRPr="00E80819">
        <w:rPr>
          <w:rFonts w:ascii="Times New Roman" w:hAnsi="Times New Roman" w:cs="Times New Roman"/>
        </w:rPr>
        <w:t>who are not the licensee must be counted in the appropriate age groups when determining the</w:t>
      </w:r>
      <w:r w:rsidR="009E15A9" w:rsidRPr="00E80819">
        <w:rPr>
          <w:rFonts w:ascii="Times New Roman" w:hAnsi="Times New Roman" w:cs="Times New Roman"/>
        </w:rPr>
        <w:t xml:space="preserve"> provider</w:t>
      </w:r>
      <w:r w:rsidR="00C52F65" w:rsidRPr="00E80819">
        <w:rPr>
          <w:rFonts w:ascii="Times New Roman" w:hAnsi="Times New Roman" w:cs="Times New Roman"/>
        </w:rPr>
        <w:t>-child ratio.</w:t>
      </w:r>
    </w:p>
    <w:p w:rsidR="004C5AF0" w:rsidRPr="00E80819" w:rsidRDefault="004C5AF0" w:rsidP="0064370A">
      <w:pPr>
        <w:spacing w:after="0" w:line="240" w:lineRule="auto"/>
        <w:ind w:left="1440" w:hanging="720"/>
        <w:rPr>
          <w:rFonts w:ascii="Times New Roman" w:hAnsi="Times New Roman" w:cs="Times New Roman"/>
        </w:rPr>
      </w:pPr>
    </w:p>
    <w:p w:rsidR="00AA2ADD" w:rsidRPr="00E80819" w:rsidRDefault="004C5AF0" w:rsidP="00B626FA">
      <w:pPr>
        <w:spacing w:after="0" w:line="240" w:lineRule="auto"/>
        <w:ind w:left="1440" w:hanging="720"/>
        <w:rPr>
          <w:rFonts w:ascii="Times New Roman" w:hAnsi="Times New Roman" w:cs="Times New Roman"/>
        </w:rPr>
      </w:pPr>
      <w:r w:rsidRPr="00E80819">
        <w:rPr>
          <w:rFonts w:ascii="Times New Roman" w:hAnsi="Times New Roman" w:cs="Times New Roman"/>
          <w:b/>
        </w:rPr>
        <w:t>4</w:t>
      </w:r>
      <w:r w:rsidR="00022B05" w:rsidRPr="00E80819">
        <w:rPr>
          <w:rFonts w:ascii="Times New Roman" w:hAnsi="Times New Roman" w:cs="Times New Roman"/>
          <w:b/>
        </w:rPr>
        <w:t>.</w:t>
      </w:r>
      <w:r w:rsidRPr="00E80819">
        <w:rPr>
          <w:rFonts w:ascii="Times New Roman" w:hAnsi="Times New Roman" w:cs="Times New Roman"/>
        </w:rPr>
        <w:tab/>
      </w:r>
      <w:r w:rsidR="00AA2ADD" w:rsidRPr="00E80819">
        <w:rPr>
          <w:rFonts w:ascii="Times New Roman" w:hAnsi="Times New Roman" w:cs="Times New Roman"/>
        </w:rPr>
        <w:t>Older children may fill younger children’s spaces but younger children may not</w:t>
      </w:r>
      <w:r w:rsidR="00C52F65" w:rsidRPr="00E80819">
        <w:rPr>
          <w:rFonts w:ascii="Times New Roman" w:hAnsi="Times New Roman" w:cs="Times New Roman"/>
        </w:rPr>
        <w:t xml:space="preserve"> fill older children’s spaces.</w:t>
      </w:r>
      <w:r w:rsidR="003A718C">
        <w:rPr>
          <w:rFonts w:ascii="Times New Roman" w:hAnsi="Times New Roman" w:cs="Times New Roman"/>
        </w:rPr>
        <w:t xml:space="preserve"> </w:t>
      </w:r>
    </w:p>
    <w:p w:rsidR="008D4C97" w:rsidRPr="00E80819" w:rsidRDefault="008D4C97" w:rsidP="00B626FA">
      <w:pPr>
        <w:spacing w:after="0" w:line="240" w:lineRule="auto"/>
        <w:ind w:left="1440" w:hanging="720"/>
        <w:rPr>
          <w:rFonts w:ascii="Times New Roman" w:hAnsi="Times New Roman" w:cs="Times New Roman"/>
        </w:rPr>
      </w:pPr>
    </w:p>
    <w:p w:rsidR="00051B70" w:rsidRPr="00E80819" w:rsidRDefault="001374B3"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5</w:t>
      </w:r>
      <w:r w:rsidR="00022B05" w:rsidRPr="00E80819">
        <w:rPr>
          <w:rFonts w:ascii="Times New Roman" w:hAnsi="Times New Roman" w:cs="Times New Roman"/>
          <w:b/>
        </w:rPr>
        <w:t>.</w:t>
      </w:r>
      <w:r w:rsidR="00AA2ADD" w:rsidRPr="00E80819">
        <w:rPr>
          <w:rFonts w:ascii="Times New Roman" w:hAnsi="Times New Roman" w:cs="Times New Roman"/>
        </w:rPr>
        <w:tab/>
      </w:r>
      <w:r w:rsidR="00DD3F60" w:rsidRPr="00E80819">
        <w:rPr>
          <w:rFonts w:ascii="Times New Roman" w:hAnsi="Times New Roman" w:cs="Times New Roman"/>
        </w:rPr>
        <w:t>C</w:t>
      </w:r>
      <w:r w:rsidR="00051B70" w:rsidRPr="00E80819">
        <w:rPr>
          <w:rFonts w:ascii="Times New Roman" w:hAnsi="Times New Roman" w:cs="Times New Roman"/>
        </w:rPr>
        <w:t xml:space="preserve">apacity </w:t>
      </w:r>
      <w:r w:rsidR="00DD3F60" w:rsidRPr="00E80819">
        <w:rPr>
          <w:rFonts w:ascii="Times New Roman" w:hAnsi="Times New Roman" w:cs="Times New Roman"/>
        </w:rPr>
        <w:t xml:space="preserve">may </w:t>
      </w:r>
      <w:r w:rsidR="00051B70" w:rsidRPr="00E80819">
        <w:rPr>
          <w:rFonts w:ascii="Times New Roman" w:hAnsi="Times New Roman" w:cs="Times New Roman"/>
        </w:rPr>
        <w:t xml:space="preserve">only </w:t>
      </w:r>
      <w:r w:rsidR="00DD3F60" w:rsidRPr="00E80819">
        <w:rPr>
          <w:rFonts w:ascii="Times New Roman" w:hAnsi="Times New Roman" w:cs="Times New Roman"/>
        </w:rPr>
        <w:t xml:space="preserve">be exceeded </w:t>
      </w:r>
      <w:r w:rsidR="00051B70" w:rsidRPr="00E80819">
        <w:rPr>
          <w:rFonts w:ascii="Times New Roman" w:hAnsi="Times New Roman" w:cs="Times New Roman"/>
        </w:rPr>
        <w:t xml:space="preserve">when the following conditions exist: family emergencies or emergency school closings. </w:t>
      </w:r>
    </w:p>
    <w:p w:rsidR="00051B70" w:rsidRPr="00E80819" w:rsidRDefault="00051B70" w:rsidP="0064370A">
      <w:pPr>
        <w:spacing w:after="0" w:line="240" w:lineRule="auto"/>
        <w:ind w:left="1440" w:hanging="720"/>
        <w:rPr>
          <w:rFonts w:ascii="Times New Roman" w:hAnsi="Times New Roman" w:cs="Times New Roman"/>
        </w:rPr>
      </w:pPr>
    </w:p>
    <w:p w:rsidR="00051B70" w:rsidRPr="00E80819" w:rsidRDefault="00E860ED" w:rsidP="00B626FA">
      <w:pPr>
        <w:spacing w:after="0" w:line="240" w:lineRule="auto"/>
        <w:ind w:left="2160" w:hanging="720"/>
        <w:rPr>
          <w:rFonts w:ascii="Times New Roman" w:hAnsi="Times New Roman" w:cs="Times New Roman"/>
        </w:rPr>
      </w:pPr>
      <w:r w:rsidRPr="00E80819">
        <w:rPr>
          <w:rFonts w:ascii="Times New Roman" w:hAnsi="Times New Roman" w:cs="Times New Roman"/>
          <w:b/>
        </w:rPr>
        <w:t>a.</w:t>
      </w:r>
      <w:r w:rsidR="00051B70" w:rsidRPr="00E80819">
        <w:rPr>
          <w:rFonts w:ascii="Times New Roman" w:hAnsi="Times New Roman" w:cs="Times New Roman"/>
        </w:rPr>
        <w:tab/>
        <w:t>Planned school closures are considered predictable circumstances and</w:t>
      </w:r>
      <w:r w:rsidR="00AE4284" w:rsidRPr="00E80819">
        <w:rPr>
          <w:rFonts w:ascii="Times New Roman" w:hAnsi="Times New Roman" w:cs="Times New Roman"/>
        </w:rPr>
        <w:t>,</w:t>
      </w:r>
      <w:r w:rsidR="00051B70" w:rsidRPr="00E80819">
        <w:rPr>
          <w:rFonts w:ascii="Times New Roman" w:hAnsi="Times New Roman" w:cs="Times New Roman"/>
        </w:rPr>
        <w:t xml:space="preserve"> therefore</w:t>
      </w:r>
      <w:r w:rsidR="00AE4284" w:rsidRPr="00E80819">
        <w:rPr>
          <w:rFonts w:ascii="Times New Roman" w:hAnsi="Times New Roman" w:cs="Times New Roman"/>
        </w:rPr>
        <w:t>,</w:t>
      </w:r>
      <w:r w:rsidR="00051B70" w:rsidRPr="00E80819">
        <w:rPr>
          <w:rFonts w:ascii="Times New Roman" w:hAnsi="Times New Roman" w:cs="Times New Roman"/>
        </w:rPr>
        <w:t xml:space="preserve"> capacity may not be exceeded. </w:t>
      </w:r>
    </w:p>
    <w:p w:rsidR="008D4C97" w:rsidRPr="00E80819" w:rsidRDefault="008D4C97" w:rsidP="00B626FA">
      <w:pPr>
        <w:spacing w:after="0" w:line="240" w:lineRule="auto"/>
        <w:ind w:left="2160" w:hanging="720"/>
        <w:rPr>
          <w:rFonts w:ascii="Times New Roman" w:hAnsi="Times New Roman" w:cs="Times New Roman"/>
        </w:rPr>
      </w:pPr>
    </w:p>
    <w:p w:rsidR="00ED215E" w:rsidRPr="00E80819" w:rsidRDefault="00E860ED" w:rsidP="004A3844">
      <w:pPr>
        <w:spacing w:after="0" w:line="240" w:lineRule="auto"/>
        <w:ind w:left="2160" w:hanging="720"/>
        <w:rPr>
          <w:rFonts w:ascii="Times New Roman" w:hAnsi="Times New Roman" w:cs="Times New Roman"/>
        </w:rPr>
      </w:pPr>
      <w:r w:rsidRPr="00E80819">
        <w:rPr>
          <w:rFonts w:ascii="Times New Roman" w:hAnsi="Times New Roman" w:cs="Times New Roman"/>
          <w:b/>
        </w:rPr>
        <w:t>b.</w:t>
      </w:r>
      <w:r w:rsidR="00051B70" w:rsidRPr="00E80819">
        <w:rPr>
          <w:rFonts w:ascii="Times New Roman" w:hAnsi="Times New Roman" w:cs="Times New Roman"/>
        </w:rPr>
        <w:tab/>
        <w:t xml:space="preserve">Proper supervision and ratios, as defined in this rule, must be maintained. Procedures for managing such events must be explained in the written emergency plan and reasons for exceeding capacity </w:t>
      </w:r>
      <w:r w:rsidR="00F95630" w:rsidRPr="00E80819">
        <w:rPr>
          <w:rFonts w:ascii="Times New Roman" w:hAnsi="Times New Roman" w:cs="Times New Roman"/>
        </w:rPr>
        <w:t xml:space="preserve">and the reason for exceeding capacity </w:t>
      </w:r>
      <w:r w:rsidR="00051B70" w:rsidRPr="00E80819">
        <w:rPr>
          <w:rFonts w:ascii="Times New Roman" w:hAnsi="Times New Roman" w:cs="Times New Roman"/>
        </w:rPr>
        <w:t>must be documented on the attendance record.</w:t>
      </w:r>
      <w:r w:rsidR="00AA2ADD" w:rsidRPr="00E80819">
        <w:rPr>
          <w:rFonts w:ascii="Times New Roman" w:hAnsi="Times New Roman" w:cs="Times New Roman"/>
        </w:rPr>
        <w:t xml:space="preserve"> </w:t>
      </w:r>
    </w:p>
    <w:p w:rsidR="00AA2ADD" w:rsidRPr="00E80819" w:rsidRDefault="00AA2ADD" w:rsidP="0064370A">
      <w:pPr>
        <w:spacing w:after="0" w:line="240" w:lineRule="auto"/>
        <w:rPr>
          <w:rFonts w:ascii="Times New Roman" w:hAnsi="Times New Roman" w:cs="Times New Roman"/>
        </w:rPr>
      </w:pPr>
    </w:p>
    <w:p w:rsidR="006F3E9A" w:rsidRPr="00E80819" w:rsidRDefault="00AA2ADD" w:rsidP="0064370A">
      <w:pPr>
        <w:spacing w:after="0" w:line="240" w:lineRule="auto"/>
        <w:ind w:left="720" w:hanging="720"/>
        <w:rPr>
          <w:rFonts w:ascii="Times New Roman" w:hAnsi="Times New Roman" w:cs="Times New Roman"/>
          <w:b/>
        </w:rPr>
      </w:pPr>
      <w:r w:rsidRPr="00E80819">
        <w:rPr>
          <w:rFonts w:ascii="Times New Roman" w:hAnsi="Times New Roman" w:cs="Times New Roman"/>
          <w:b/>
        </w:rPr>
        <w:t>B.</w:t>
      </w:r>
      <w:r w:rsidRPr="00E80819">
        <w:rPr>
          <w:rFonts w:ascii="Times New Roman" w:hAnsi="Times New Roman" w:cs="Times New Roman"/>
          <w:b/>
        </w:rPr>
        <w:tab/>
        <w:t xml:space="preserve">Supervision. </w:t>
      </w:r>
      <w:r w:rsidRPr="00E80819">
        <w:rPr>
          <w:rFonts w:ascii="Times New Roman" w:hAnsi="Times New Roman" w:cs="Times New Roman"/>
        </w:rPr>
        <w:t xml:space="preserve">Providers must have knowledge of the activity and whereabouts of each child in care, </w:t>
      </w:r>
      <w:r w:rsidR="004D5C47" w:rsidRPr="00E80819">
        <w:rPr>
          <w:rFonts w:ascii="Times New Roman" w:hAnsi="Times New Roman" w:cs="Times New Roman"/>
        </w:rPr>
        <w:t xml:space="preserve">be able </w:t>
      </w:r>
      <w:r w:rsidRPr="00E80819">
        <w:rPr>
          <w:rFonts w:ascii="Times New Roman" w:hAnsi="Times New Roman" w:cs="Times New Roman"/>
        </w:rPr>
        <w:t xml:space="preserve">to see or hear all children at all times and </w:t>
      </w:r>
      <w:r w:rsidR="004D5C47" w:rsidRPr="00E80819">
        <w:rPr>
          <w:rFonts w:ascii="Times New Roman" w:hAnsi="Times New Roman" w:cs="Times New Roman"/>
        </w:rPr>
        <w:t xml:space="preserve">be able </w:t>
      </w:r>
      <w:r w:rsidRPr="00E80819">
        <w:rPr>
          <w:rFonts w:ascii="Times New Roman" w:hAnsi="Times New Roman" w:cs="Times New Roman"/>
        </w:rPr>
        <w:t>to provide prompt intervention when needed.</w:t>
      </w:r>
    </w:p>
    <w:p w:rsidR="006F3E9A" w:rsidRPr="00E80819" w:rsidRDefault="006F3E9A" w:rsidP="0064370A">
      <w:pPr>
        <w:tabs>
          <w:tab w:val="left" w:pos="1683"/>
        </w:tabs>
        <w:spacing w:after="0" w:line="240" w:lineRule="auto"/>
        <w:ind w:left="1683" w:hanging="935"/>
        <w:rPr>
          <w:rFonts w:ascii="Times New Roman" w:hAnsi="Times New Roman" w:cs="Times New Roman"/>
        </w:rPr>
      </w:pPr>
    </w:p>
    <w:p w:rsidR="00BB7F03" w:rsidRPr="00E80819" w:rsidRDefault="00BB7F03" w:rsidP="00BB7F03">
      <w:pPr>
        <w:tabs>
          <w:tab w:val="left" w:pos="2805"/>
        </w:tabs>
        <w:spacing w:after="0" w:line="240" w:lineRule="auto"/>
        <w:ind w:left="1440" w:hanging="720"/>
        <w:rPr>
          <w:rFonts w:ascii="Times New Roman" w:hAnsi="Times New Roman" w:cs="Times New Roman"/>
          <w:b/>
        </w:rPr>
      </w:pPr>
      <w:r w:rsidRPr="00E80819">
        <w:rPr>
          <w:rFonts w:ascii="Times New Roman" w:hAnsi="Times New Roman" w:cs="Times New Roman"/>
          <w:b/>
        </w:rPr>
        <w:t>1.</w:t>
      </w:r>
      <w:r w:rsidRPr="00E80819">
        <w:rPr>
          <w:rFonts w:ascii="Times New Roman" w:hAnsi="Times New Roman" w:cs="Times New Roman"/>
          <w:b/>
        </w:rPr>
        <w:tab/>
      </w:r>
      <w:r w:rsidRPr="00E80819">
        <w:rPr>
          <w:rFonts w:ascii="Times New Roman" w:hAnsi="Times New Roman" w:cs="Times New Roman"/>
        </w:rPr>
        <w:t xml:space="preserve">The licensee shall develop and follow a written plan for obtaining help in an emergency when only one provider is present, or when </w:t>
      </w:r>
      <w:r w:rsidR="009E15A9" w:rsidRPr="00E80819">
        <w:rPr>
          <w:rFonts w:ascii="Times New Roman" w:hAnsi="Times New Roman" w:cs="Times New Roman"/>
        </w:rPr>
        <w:t>provider</w:t>
      </w:r>
      <w:r w:rsidRPr="00E80819">
        <w:rPr>
          <w:rFonts w:ascii="Times New Roman" w:hAnsi="Times New Roman" w:cs="Times New Roman"/>
        </w:rPr>
        <w:t>-child ratios are exceeded.</w:t>
      </w:r>
      <w:r w:rsidRPr="00E80819">
        <w:rPr>
          <w:rFonts w:ascii="Times New Roman" w:hAnsi="Times New Roman" w:cs="Times New Roman"/>
          <w:b/>
        </w:rPr>
        <w:t xml:space="preserve"> </w:t>
      </w:r>
    </w:p>
    <w:p w:rsidR="00BB7F03" w:rsidRPr="00E80819" w:rsidRDefault="00BB7F03" w:rsidP="00BB7F03">
      <w:pPr>
        <w:tabs>
          <w:tab w:val="left" w:pos="2805"/>
        </w:tabs>
        <w:spacing w:after="0" w:line="240" w:lineRule="auto"/>
        <w:ind w:left="1440" w:hanging="720"/>
        <w:rPr>
          <w:rFonts w:ascii="Times New Roman" w:hAnsi="Times New Roman" w:cs="Times New Roman"/>
          <w:b/>
        </w:rPr>
      </w:pPr>
    </w:p>
    <w:p w:rsidR="00BB7F03" w:rsidRPr="00E80819" w:rsidRDefault="00BB7F03" w:rsidP="00BB7F03">
      <w:pPr>
        <w:tabs>
          <w:tab w:val="left" w:pos="2805"/>
        </w:tabs>
        <w:spacing w:after="0" w:line="240" w:lineRule="auto"/>
        <w:ind w:left="1440" w:hanging="720"/>
        <w:rPr>
          <w:rFonts w:ascii="Times New Roman" w:hAnsi="Times New Roman" w:cs="Times New Roman"/>
          <w:b/>
        </w:rPr>
      </w:pPr>
      <w:r w:rsidRPr="00E80819">
        <w:rPr>
          <w:rFonts w:ascii="Times New Roman" w:hAnsi="Times New Roman" w:cs="Times New Roman"/>
          <w:b/>
        </w:rPr>
        <w:t>2.</w:t>
      </w:r>
      <w:r w:rsidRPr="00E80819">
        <w:rPr>
          <w:rFonts w:ascii="Times New Roman" w:hAnsi="Times New Roman" w:cs="Times New Roman"/>
          <w:b/>
        </w:rPr>
        <w:tab/>
      </w:r>
      <w:r w:rsidRPr="00E80819">
        <w:rPr>
          <w:rFonts w:ascii="Times New Roman" w:hAnsi="Times New Roman" w:cs="Times New Roman"/>
        </w:rPr>
        <w:t>Monitors providing both video and audio may be considered as an acceptable form of supervision during quiet indoor activities.</w:t>
      </w:r>
    </w:p>
    <w:p w:rsidR="00BB7F03" w:rsidRPr="00E80819" w:rsidRDefault="00BB7F03" w:rsidP="00BB7F03">
      <w:pPr>
        <w:tabs>
          <w:tab w:val="left" w:pos="2805"/>
        </w:tabs>
        <w:spacing w:after="0" w:line="240" w:lineRule="auto"/>
        <w:ind w:left="1440" w:hanging="720"/>
        <w:rPr>
          <w:rFonts w:ascii="Times New Roman" w:hAnsi="Times New Roman" w:cs="Times New Roman"/>
          <w:b/>
        </w:rPr>
      </w:pPr>
    </w:p>
    <w:p w:rsidR="00850592" w:rsidRPr="004516DE" w:rsidRDefault="00BB7F03" w:rsidP="00BB7F03">
      <w:pPr>
        <w:tabs>
          <w:tab w:val="left" w:pos="2805"/>
        </w:tabs>
        <w:spacing w:after="0" w:line="240" w:lineRule="auto"/>
        <w:ind w:left="1440" w:hanging="720"/>
        <w:rPr>
          <w:rFonts w:ascii="Times New Roman" w:hAnsi="Times New Roman" w:cs="Times New Roman"/>
          <w:b/>
        </w:rPr>
      </w:pPr>
      <w:r w:rsidRPr="00E80819">
        <w:rPr>
          <w:rFonts w:ascii="Times New Roman" w:hAnsi="Times New Roman" w:cs="Times New Roman"/>
          <w:b/>
        </w:rPr>
        <w:t>3.</w:t>
      </w:r>
      <w:r w:rsidRPr="00E80819">
        <w:rPr>
          <w:rFonts w:ascii="Times New Roman" w:hAnsi="Times New Roman" w:cs="Times New Roman"/>
          <w:b/>
        </w:rPr>
        <w:tab/>
      </w:r>
      <w:r w:rsidRPr="00E80819">
        <w:rPr>
          <w:rFonts w:ascii="Times New Roman" w:hAnsi="Times New Roman" w:cs="Times New Roman"/>
        </w:rPr>
        <w:t>Providers must be awake during hours of operation.</w:t>
      </w:r>
    </w:p>
    <w:p w:rsidR="00BB7F03" w:rsidRPr="004516DE" w:rsidRDefault="00BB7F03" w:rsidP="00BB7F03">
      <w:pPr>
        <w:tabs>
          <w:tab w:val="left" w:pos="2805"/>
        </w:tabs>
        <w:spacing w:after="0" w:line="240" w:lineRule="auto"/>
        <w:rPr>
          <w:rFonts w:ascii="Times New Roman" w:hAnsi="Times New Roman" w:cs="Times New Roman"/>
          <w:b/>
        </w:rPr>
      </w:pPr>
    </w:p>
    <w:p w:rsidR="00850592" w:rsidRPr="004516DE" w:rsidRDefault="00D024C5" w:rsidP="00850592">
      <w:pPr>
        <w:tabs>
          <w:tab w:val="left" w:pos="2805"/>
        </w:tabs>
        <w:spacing w:after="0" w:line="240" w:lineRule="auto"/>
        <w:jc w:val="center"/>
        <w:rPr>
          <w:rFonts w:ascii="Times New Roman" w:hAnsi="Times New Roman" w:cs="Times New Roman"/>
          <w:b/>
        </w:rPr>
      </w:pPr>
      <w:r w:rsidRPr="004516DE">
        <w:rPr>
          <w:rFonts w:ascii="Times New Roman" w:hAnsi="Times New Roman" w:cs="Times New Roman"/>
          <w:b/>
        </w:rPr>
        <w:t>SECTION</w:t>
      </w:r>
      <w:r w:rsidR="00400541" w:rsidRPr="004516DE">
        <w:rPr>
          <w:rFonts w:ascii="Times New Roman" w:hAnsi="Times New Roman" w:cs="Times New Roman"/>
          <w:b/>
        </w:rPr>
        <w:t xml:space="preserve"> 9</w:t>
      </w:r>
      <w:r w:rsidR="00525BC4" w:rsidRPr="004516DE">
        <w:rPr>
          <w:rFonts w:ascii="Times New Roman" w:hAnsi="Times New Roman" w:cs="Times New Roman"/>
          <w:b/>
        </w:rPr>
        <w:t>:</w:t>
      </w:r>
      <w:r w:rsidR="00850592" w:rsidRPr="004516DE">
        <w:rPr>
          <w:rFonts w:ascii="Times New Roman" w:hAnsi="Times New Roman" w:cs="Times New Roman"/>
          <w:b/>
        </w:rPr>
        <w:t xml:space="preserve"> TRAINING</w:t>
      </w:r>
    </w:p>
    <w:p w:rsidR="00850592" w:rsidRPr="004516DE" w:rsidRDefault="00850592" w:rsidP="00850592">
      <w:pPr>
        <w:tabs>
          <w:tab w:val="left" w:pos="2805"/>
        </w:tabs>
        <w:spacing w:after="0" w:line="240" w:lineRule="auto"/>
        <w:jc w:val="center"/>
        <w:rPr>
          <w:rFonts w:ascii="Times New Roman" w:hAnsi="Times New Roman" w:cs="Times New Roman"/>
          <w:b/>
        </w:rPr>
      </w:pPr>
    </w:p>
    <w:p w:rsidR="004D5C47" w:rsidRPr="004516DE" w:rsidRDefault="00D024C5">
      <w:pPr>
        <w:spacing w:after="0" w:line="240" w:lineRule="auto"/>
        <w:ind w:left="720" w:hanging="720"/>
        <w:rPr>
          <w:rFonts w:ascii="Times New Roman" w:hAnsi="Times New Roman" w:cs="Times New Roman"/>
        </w:rPr>
      </w:pPr>
      <w:r w:rsidRPr="004516DE">
        <w:rPr>
          <w:rFonts w:ascii="Times New Roman" w:hAnsi="Times New Roman" w:cs="Times New Roman"/>
          <w:b/>
        </w:rPr>
        <w:t>A</w:t>
      </w:r>
      <w:r w:rsidR="00E50E0B" w:rsidRPr="004516DE">
        <w:rPr>
          <w:rFonts w:ascii="Times New Roman" w:hAnsi="Times New Roman" w:cs="Times New Roman"/>
          <w:b/>
        </w:rPr>
        <w:t xml:space="preserve">. </w:t>
      </w:r>
      <w:r w:rsidR="00E50E0B" w:rsidRPr="004516DE">
        <w:rPr>
          <w:rFonts w:ascii="Times New Roman" w:hAnsi="Times New Roman" w:cs="Times New Roman"/>
          <w:b/>
        </w:rPr>
        <w:tab/>
      </w:r>
      <w:r w:rsidR="004D5C47" w:rsidRPr="004516DE">
        <w:rPr>
          <w:rFonts w:ascii="Times New Roman" w:hAnsi="Times New Roman" w:cs="Times New Roman"/>
          <w:b/>
        </w:rPr>
        <w:t>Pre-</w:t>
      </w:r>
      <w:r w:rsidR="00DD3F60" w:rsidRPr="004516DE">
        <w:rPr>
          <w:rFonts w:ascii="Times New Roman" w:hAnsi="Times New Roman" w:cs="Times New Roman"/>
          <w:b/>
        </w:rPr>
        <w:t>licensing</w:t>
      </w:r>
      <w:r w:rsidR="004D5C47" w:rsidRPr="004516DE">
        <w:rPr>
          <w:rFonts w:ascii="Times New Roman" w:hAnsi="Times New Roman" w:cs="Times New Roman"/>
          <w:b/>
        </w:rPr>
        <w:t xml:space="preserve"> training.</w:t>
      </w:r>
      <w:r w:rsidR="004D5C47" w:rsidRPr="004516DE">
        <w:rPr>
          <w:rFonts w:ascii="Times New Roman" w:hAnsi="Times New Roman" w:cs="Times New Roman"/>
        </w:rPr>
        <w:t xml:space="preserve"> Applicants must complete Department-approved training as part of the application process. Applications are not considered complete until the training requirements are satisfied. </w:t>
      </w:r>
    </w:p>
    <w:p w:rsidR="007A512D" w:rsidRPr="004516DE" w:rsidRDefault="007A512D">
      <w:pPr>
        <w:spacing w:after="0" w:line="240" w:lineRule="auto"/>
        <w:ind w:left="720" w:hanging="720"/>
        <w:rPr>
          <w:rFonts w:ascii="Times New Roman" w:hAnsi="Times New Roman" w:cs="Times New Roman"/>
          <w:b/>
        </w:rPr>
      </w:pPr>
    </w:p>
    <w:p w:rsidR="006F3E9A" w:rsidRPr="004516DE" w:rsidRDefault="00D024C5" w:rsidP="00850592">
      <w:pPr>
        <w:spacing w:after="0" w:line="240" w:lineRule="auto"/>
        <w:ind w:left="720" w:hanging="720"/>
        <w:rPr>
          <w:rFonts w:ascii="Times New Roman" w:hAnsi="Times New Roman" w:cs="Times New Roman"/>
        </w:rPr>
      </w:pPr>
      <w:r w:rsidRPr="004516DE">
        <w:rPr>
          <w:rFonts w:ascii="Times New Roman" w:hAnsi="Times New Roman" w:cs="Times New Roman"/>
          <w:b/>
        </w:rPr>
        <w:t>B</w:t>
      </w:r>
      <w:r w:rsidR="00E50E0B" w:rsidRPr="004516DE">
        <w:rPr>
          <w:rFonts w:ascii="Times New Roman" w:hAnsi="Times New Roman" w:cs="Times New Roman"/>
          <w:b/>
        </w:rPr>
        <w:t xml:space="preserve">. </w:t>
      </w:r>
      <w:r w:rsidR="00E50E0B" w:rsidRPr="004516DE">
        <w:rPr>
          <w:rFonts w:ascii="Times New Roman" w:hAnsi="Times New Roman" w:cs="Times New Roman"/>
          <w:b/>
        </w:rPr>
        <w:tab/>
      </w:r>
      <w:r w:rsidR="006C0B34" w:rsidRPr="004516DE">
        <w:rPr>
          <w:rFonts w:ascii="Times New Roman" w:hAnsi="Times New Roman" w:cs="Times New Roman"/>
          <w:b/>
        </w:rPr>
        <w:t>Licensee Responsibility</w:t>
      </w:r>
      <w:r w:rsidR="00E50E0B" w:rsidRPr="004516DE">
        <w:rPr>
          <w:rFonts w:ascii="Times New Roman" w:hAnsi="Times New Roman" w:cs="Times New Roman"/>
        </w:rPr>
        <w:t xml:space="preserve">. The </w:t>
      </w:r>
      <w:r w:rsidR="00DD3F60" w:rsidRPr="004516DE">
        <w:rPr>
          <w:rFonts w:ascii="Times New Roman" w:hAnsi="Times New Roman" w:cs="Times New Roman"/>
        </w:rPr>
        <w:t xml:space="preserve">licensee </w:t>
      </w:r>
      <w:r w:rsidR="00E50E0B" w:rsidRPr="004516DE">
        <w:rPr>
          <w:rFonts w:ascii="Times New Roman" w:hAnsi="Times New Roman" w:cs="Times New Roman"/>
        </w:rPr>
        <w:t xml:space="preserve">is responsible for ensuring that all </w:t>
      </w:r>
      <w:r w:rsidR="00DD3F60" w:rsidRPr="004516DE">
        <w:rPr>
          <w:rFonts w:ascii="Times New Roman" w:hAnsi="Times New Roman" w:cs="Times New Roman"/>
        </w:rPr>
        <w:t xml:space="preserve">providers </w:t>
      </w:r>
      <w:r w:rsidR="00E50E0B" w:rsidRPr="004516DE">
        <w:rPr>
          <w:rFonts w:ascii="Times New Roman" w:hAnsi="Times New Roman" w:cs="Times New Roman"/>
        </w:rPr>
        <w:t xml:space="preserve">are familiar with the operation of the child care </w:t>
      </w:r>
      <w:r w:rsidR="00DD3F60" w:rsidRPr="004516DE">
        <w:rPr>
          <w:rFonts w:ascii="Times New Roman" w:hAnsi="Times New Roman" w:cs="Times New Roman"/>
        </w:rPr>
        <w:t xml:space="preserve">and </w:t>
      </w:r>
      <w:r w:rsidR="00E50E0B" w:rsidRPr="004516DE">
        <w:rPr>
          <w:rFonts w:ascii="Times New Roman" w:hAnsi="Times New Roman" w:cs="Times New Roman"/>
        </w:rPr>
        <w:t xml:space="preserve">understand the </w:t>
      </w:r>
      <w:r w:rsidR="0086752E" w:rsidRPr="004516DE">
        <w:rPr>
          <w:rFonts w:ascii="Times New Roman" w:hAnsi="Times New Roman" w:cs="Times New Roman"/>
        </w:rPr>
        <w:t xml:space="preserve">relevant </w:t>
      </w:r>
      <w:r w:rsidR="00E50E0B" w:rsidRPr="004516DE">
        <w:rPr>
          <w:rFonts w:ascii="Times New Roman" w:hAnsi="Times New Roman" w:cs="Times New Roman"/>
        </w:rPr>
        <w:t>requirements of th</w:t>
      </w:r>
      <w:r w:rsidR="007C05BF" w:rsidRPr="004516DE">
        <w:rPr>
          <w:rFonts w:ascii="Times New Roman" w:hAnsi="Times New Roman" w:cs="Times New Roman"/>
        </w:rPr>
        <w:t>is</w:t>
      </w:r>
      <w:r w:rsidR="00E50E0B" w:rsidRPr="004516DE">
        <w:rPr>
          <w:rFonts w:ascii="Times New Roman" w:hAnsi="Times New Roman" w:cs="Times New Roman"/>
        </w:rPr>
        <w:t xml:space="preserve"> rule.</w:t>
      </w:r>
    </w:p>
    <w:p w:rsidR="00DE73C0" w:rsidRPr="004516DE" w:rsidRDefault="00DE73C0" w:rsidP="006735EE">
      <w:pPr>
        <w:spacing w:after="0" w:line="240" w:lineRule="auto"/>
        <w:rPr>
          <w:rFonts w:ascii="Times New Roman" w:hAnsi="Times New Roman" w:cs="Times New Roman"/>
          <w:b/>
        </w:rPr>
      </w:pPr>
    </w:p>
    <w:p w:rsidR="0041435C" w:rsidRPr="004516DE" w:rsidRDefault="00BF5D62" w:rsidP="0064370A">
      <w:pPr>
        <w:spacing w:after="0" w:line="240" w:lineRule="auto"/>
        <w:ind w:left="720" w:hanging="720"/>
        <w:rPr>
          <w:rFonts w:ascii="Times New Roman" w:hAnsi="Times New Roman" w:cs="Times New Roman"/>
        </w:rPr>
      </w:pPr>
      <w:r w:rsidRPr="004516DE">
        <w:rPr>
          <w:rFonts w:ascii="Times New Roman" w:hAnsi="Times New Roman" w:cs="Times New Roman"/>
          <w:b/>
        </w:rPr>
        <w:t>C</w:t>
      </w:r>
      <w:r w:rsidR="0041435C" w:rsidRPr="004516DE">
        <w:rPr>
          <w:rFonts w:ascii="Times New Roman" w:hAnsi="Times New Roman" w:cs="Times New Roman"/>
          <w:b/>
        </w:rPr>
        <w:t xml:space="preserve">. </w:t>
      </w:r>
      <w:r w:rsidR="0041435C" w:rsidRPr="004516DE">
        <w:rPr>
          <w:rFonts w:ascii="Times New Roman" w:hAnsi="Times New Roman" w:cs="Times New Roman"/>
          <w:b/>
        </w:rPr>
        <w:tab/>
      </w:r>
      <w:r w:rsidR="00F627CF" w:rsidRPr="004516DE">
        <w:rPr>
          <w:rFonts w:ascii="Times New Roman" w:hAnsi="Times New Roman" w:cs="Times New Roman"/>
          <w:b/>
        </w:rPr>
        <w:t>Orientation t</w:t>
      </w:r>
      <w:r w:rsidR="0041435C" w:rsidRPr="004516DE">
        <w:rPr>
          <w:rFonts w:ascii="Times New Roman" w:hAnsi="Times New Roman" w:cs="Times New Roman"/>
          <w:b/>
        </w:rPr>
        <w:t xml:space="preserve">raining. </w:t>
      </w:r>
      <w:r w:rsidR="0041435C" w:rsidRPr="004516DE">
        <w:rPr>
          <w:rFonts w:ascii="Times New Roman" w:hAnsi="Times New Roman" w:cs="Times New Roman"/>
        </w:rPr>
        <w:t>Provider training in the first twelve months of employment must include first aid, adult</w:t>
      </w:r>
      <w:r w:rsidR="00A80C88" w:rsidRPr="004516DE">
        <w:rPr>
          <w:rFonts w:ascii="Times New Roman" w:hAnsi="Times New Roman" w:cs="Times New Roman"/>
        </w:rPr>
        <w:t>, child,</w:t>
      </w:r>
      <w:r w:rsidR="0041435C" w:rsidRPr="004516DE">
        <w:rPr>
          <w:rFonts w:ascii="Times New Roman" w:hAnsi="Times New Roman" w:cs="Times New Roman"/>
        </w:rPr>
        <w:t xml:space="preserve"> and </w:t>
      </w:r>
      <w:r w:rsidR="00A31C3A" w:rsidRPr="004516DE">
        <w:rPr>
          <w:rFonts w:ascii="Times New Roman" w:hAnsi="Times New Roman" w:cs="Times New Roman"/>
        </w:rPr>
        <w:t>infant</w:t>
      </w:r>
      <w:r w:rsidR="0041435C" w:rsidRPr="004516DE">
        <w:rPr>
          <w:rFonts w:ascii="Times New Roman" w:hAnsi="Times New Roman" w:cs="Times New Roman"/>
        </w:rPr>
        <w:t xml:space="preserve"> CPR with hands-on skills demonstration, mandated reporter training in accord</w:t>
      </w:r>
      <w:r w:rsidR="00507445" w:rsidRPr="004516DE">
        <w:rPr>
          <w:rFonts w:ascii="Times New Roman" w:hAnsi="Times New Roman" w:cs="Times New Roman"/>
        </w:rPr>
        <w:t>ance with 22</w:t>
      </w:r>
      <w:r w:rsidR="0041435C" w:rsidRPr="004516DE">
        <w:rPr>
          <w:rFonts w:ascii="Times New Roman" w:hAnsi="Times New Roman" w:cs="Times New Roman"/>
        </w:rPr>
        <w:t xml:space="preserve"> M.R.S.</w:t>
      </w:r>
      <w:r w:rsidR="00543DDE" w:rsidRPr="004516DE">
        <w:rPr>
          <w:rFonts w:ascii="Times New Roman" w:hAnsi="Times New Roman" w:cs="Times New Roman"/>
        </w:rPr>
        <w:t xml:space="preserve"> §4011-A</w:t>
      </w:r>
      <w:r w:rsidR="0041435C" w:rsidRPr="004516DE">
        <w:rPr>
          <w:rFonts w:ascii="Times New Roman" w:hAnsi="Times New Roman" w:cs="Times New Roman"/>
        </w:rPr>
        <w:t xml:space="preserve"> and at least two of the following: </w:t>
      </w:r>
    </w:p>
    <w:p w:rsidR="0041435C" w:rsidRPr="004516DE" w:rsidRDefault="0041435C" w:rsidP="0064370A">
      <w:pPr>
        <w:spacing w:after="0" w:line="240" w:lineRule="auto"/>
        <w:rPr>
          <w:rFonts w:ascii="Times New Roman" w:hAnsi="Times New Roman" w:cs="Times New Roman"/>
        </w:rPr>
      </w:pPr>
    </w:p>
    <w:p w:rsidR="0041435C" w:rsidRPr="004516DE" w:rsidRDefault="00D3375F" w:rsidP="0064370A">
      <w:pPr>
        <w:spacing w:after="0" w:line="240" w:lineRule="auto"/>
        <w:ind w:firstLine="720"/>
        <w:rPr>
          <w:rFonts w:ascii="Times New Roman" w:hAnsi="Times New Roman" w:cs="Times New Roman"/>
        </w:rPr>
      </w:pPr>
      <w:r w:rsidRPr="004516DE">
        <w:rPr>
          <w:rFonts w:ascii="Times New Roman" w:hAnsi="Times New Roman" w:cs="Times New Roman"/>
          <w:b/>
        </w:rPr>
        <w:t>1.</w:t>
      </w:r>
      <w:r w:rsidR="0041435C" w:rsidRPr="004516DE">
        <w:rPr>
          <w:rFonts w:ascii="Times New Roman" w:hAnsi="Times New Roman" w:cs="Times New Roman"/>
        </w:rPr>
        <w:t xml:space="preserve"> </w:t>
      </w:r>
      <w:r w:rsidR="0041435C" w:rsidRPr="004516DE">
        <w:rPr>
          <w:rFonts w:ascii="Times New Roman" w:hAnsi="Times New Roman" w:cs="Times New Roman"/>
        </w:rPr>
        <w:tab/>
        <w:t>Fire drill and other emergency and disaster procedures;</w:t>
      </w:r>
    </w:p>
    <w:p w:rsidR="0041435C" w:rsidRPr="004516DE" w:rsidRDefault="0041435C" w:rsidP="0064370A">
      <w:pPr>
        <w:spacing w:after="0" w:line="240" w:lineRule="auto"/>
        <w:rPr>
          <w:rFonts w:ascii="Times New Roman" w:hAnsi="Times New Roman" w:cs="Times New Roman"/>
        </w:rPr>
      </w:pPr>
    </w:p>
    <w:p w:rsidR="0041435C" w:rsidRPr="004516DE" w:rsidRDefault="0041435C" w:rsidP="0064370A">
      <w:pPr>
        <w:spacing w:after="0" w:line="240" w:lineRule="auto"/>
        <w:ind w:left="1440" w:hanging="720"/>
        <w:rPr>
          <w:rFonts w:ascii="Times New Roman" w:hAnsi="Times New Roman" w:cs="Times New Roman"/>
        </w:rPr>
      </w:pPr>
      <w:r w:rsidRPr="004516DE">
        <w:rPr>
          <w:rFonts w:ascii="Times New Roman" w:hAnsi="Times New Roman" w:cs="Times New Roman"/>
          <w:b/>
        </w:rPr>
        <w:t>2</w:t>
      </w:r>
      <w:r w:rsidR="00D3375F" w:rsidRPr="004516DE">
        <w:rPr>
          <w:rFonts w:ascii="Times New Roman" w:hAnsi="Times New Roman" w:cs="Times New Roman"/>
          <w:b/>
        </w:rPr>
        <w:t>.</w:t>
      </w:r>
      <w:r w:rsidRPr="004516DE">
        <w:rPr>
          <w:rFonts w:ascii="Times New Roman" w:hAnsi="Times New Roman" w:cs="Times New Roman"/>
        </w:rPr>
        <w:tab/>
        <w:t>Prevention of Sudden Infant Death Syndrome (SIDS) or Sudden Unexplained Infant Death (SUID), Shaken Baby Syndrome and safe sleep practices;</w:t>
      </w:r>
    </w:p>
    <w:p w:rsidR="0041435C" w:rsidRPr="004516DE" w:rsidRDefault="0041435C" w:rsidP="0064370A">
      <w:pPr>
        <w:spacing w:after="0" w:line="240" w:lineRule="auto"/>
        <w:rPr>
          <w:rFonts w:ascii="Times New Roman" w:hAnsi="Times New Roman" w:cs="Times New Roman"/>
        </w:rPr>
      </w:pPr>
    </w:p>
    <w:p w:rsidR="0041435C" w:rsidRPr="004516DE" w:rsidRDefault="0041435C" w:rsidP="0064370A">
      <w:pPr>
        <w:spacing w:after="0" w:line="240" w:lineRule="auto"/>
        <w:ind w:firstLine="720"/>
        <w:rPr>
          <w:rFonts w:ascii="Times New Roman" w:hAnsi="Times New Roman" w:cs="Times New Roman"/>
        </w:rPr>
      </w:pPr>
      <w:r w:rsidRPr="004516DE">
        <w:rPr>
          <w:rFonts w:ascii="Times New Roman" w:hAnsi="Times New Roman" w:cs="Times New Roman"/>
          <w:b/>
        </w:rPr>
        <w:t>3</w:t>
      </w:r>
      <w:r w:rsidR="00D3375F" w:rsidRPr="004516DE">
        <w:rPr>
          <w:rFonts w:ascii="Times New Roman" w:hAnsi="Times New Roman" w:cs="Times New Roman"/>
          <w:b/>
        </w:rPr>
        <w:t>.</w:t>
      </w:r>
      <w:r w:rsidRPr="004516DE">
        <w:rPr>
          <w:rFonts w:ascii="Times New Roman" w:hAnsi="Times New Roman" w:cs="Times New Roman"/>
        </w:rPr>
        <w:tab/>
        <w:t>Administration of medication and parental consent;</w:t>
      </w:r>
    </w:p>
    <w:p w:rsidR="0041435C" w:rsidRPr="004516DE" w:rsidRDefault="0041435C" w:rsidP="0064370A">
      <w:pPr>
        <w:spacing w:after="0" w:line="240" w:lineRule="auto"/>
        <w:rPr>
          <w:rFonts w:ascii="Times New Roman" w:hAnsi="Times New Roman" w:cs="Times New Roman"/>
        </w:rPr>
      </w:pPr>
    </w:p>
    <w:p w:rsidR="0041435C" w:rsidRPr="004516DE" w:rsidRDefault="0041435C" w:rsidP="0064370A">
      <w:pPr>
        <w:spacing w:after="0" w:line="240" w:lineRule="auto"/>
        <w:ind w:firstLine="720"/>
        <w:rPr>
          <w:rFonts w:ascii="Times New Roman" w:hAnsi="Times New Roman" w:cs="Times New Roman"/>
        </w:rPr>
      </w:pPr>
      <w:r w:rsidRPr="004516DE">
        <w:rPr>
          <w:rFonts w:ascii="Times New Roman" w:hAnsi="Times New Roman" w:cs="Times New Roman"/>
          <w:b/>
        </w:rPr>
        <w:t>4</w:t>
      </w:r>
      <w:r w:rsidR="00D3375F" w:rsidRPr="004516DE">
        <w:rPr>
          <w:rFonts w:ascii="Times New Roman" w:hAnsi="Times New Roman" w:cs="Times New Roman"/>
          <w:b/>
        </w:rPr>
        <w:t>.</w:t>
      </w:r>
      <w:r w:rsidRPr="004516DE">
        <w:rPr>
          <w:rFonts w:ascii="Times New Roman" w:hAnsi="Times New Roman" w:cs="Times New Roman"/>
          <w:b/>
        </w:rPr>
        <w:tab/>
      </w:r>
      <w:r w:rsidRPr="004516DE">
        <w:rPr>
          <w:rFonts w:ascii="Times New Roman" w:hAnsi="Times New Roman" w:cs="Times New Roman"/>
        </w:rPr>
        <w:t>Prevention of and response to food and allergy emergencies;</w:t>
      </w:r>
    </w:p>
    <w:p w:rsidR="0041435C" w:rsidRPr="004516DE" w:rsidRDefault="0041435C" w:rsidP="0064370A">
      <w:pPr>
        <w:spacing w:after="0" w:line="240" w:lineRule="auto"/>
        <w:rPr>
          <w:rFonts w:ascii="Times New Roman" w:hAnsi="Times New Roman" w:cs="Times New Roman"/>
        </w:rPr>
      </w:pPr>
    </w:p>
    <w:p w:rsidR="00DC5828" w:rsidRDefault="0041435C" w:rsidP="00A859FE">
      <w:pPr>
        <w:spacing w:after="0" w:line="240" w:lineRule="auto"/>
        <w:ind w:firstLine="720"/>
        <w:rPr>
          <w:rFonts w:ascii="Times New Roman" w:hAnsi="Times New Roman" w:cs="Times New Roman"/>
        </w:rPr>
      </w:pPr>
      <w:r w:rsidRPr="004516DE">
        <w:rPr>
          <w:rFonts w:ascii="Times New Roman" w:hAnsi="Times New Roman" w:cs="Times New Roman"/>
          <w:b/>
        </w:rPr>
        <w:t>5</w:t>
      </w:r>
      <w:r w:rsidR="00D3375F" w:rsidRPr="004516DE">
        <w:rPr>
          <w:rFonts w:ascii="Times New Roman" w:hAnsi="Times New Roman" w:cs="Times New Roman"/>
          <w:b/>
        </w:rPr>
        <w:t>.</w:t>
      </w:r>
      <w:r w:rsidRPr="004516DE">
        <w:rPr>
          <w:rFonts w:ascii="Times New Roman" w:hAnsi="Times New Roman" w:cs="Times New Roman"/>
        </w:rPr>
        <w:tab/>
        <w:t>Building and physical premise</w:t>
      </w:r>
      <w:r w:rsidR="00AE4284" w:rsidRPr="004516DE">
        <w:rPr>
          <w:rFonts w:ascii="Times New Roman" w:hAnsi="Times New Roman" w:cs="Times New Roman"/>
        </w:rPr>
        <w:t>s</w:t>
      </w:r>
      <w:r w:rsidRPr="004516DE">
        <w:rPr>
          <w:rFonts w:ascii="Times New Roman" w:hAnsi="Times New Roman" w:cs="Times New Roman"/>
        </w:rPr>
        <w:t xml:space="preserve"> safety;</w:t>
      </w:r>
    </w:p>
    <w:p w:rsidR="0015660D" w:rsidRPr="004516DE" w:rsidRDefault="0015660D" w:rsidP="00A859FE">
      <w:pPr>
        <w:spacing w:after="0" w:line="240" w:lineRule="auto"/>
        <w:ind w:firstLine="720"/>
        <w:rPr>
          <w:rFonts w:ascii="Times New Roman" w:hAnsi="Times New Roman" w:cs="Times New Roman"/>
        </w:rPr>
      </w:pPr>
    </w:p>
    <w:p w:rsidR="0041435C" w:rsidRPr="004516DE" w:rsidRDefault="0041435C" w:rsidP="0064370A">
      <w:pPr>
        <w:spacing w:after="0" w:line="240" w:lineRule="auto"/>
        <w:ind w:firstLine="720"/>
        <w:rPr>
          <w:rFonts w:ascii="Times New Roman" w:hAnsi="Times New Roman" w:cs="Times New Roman"/>
        </w:rPr>
      </w:pPr>
      <w:r w:rsidRPr="004516DE">
        <w:rPr>
          <w:rFonts w:ascii="Times New Roman" w:hAnsi="Times New Roman" w:cs="Times New Roman"/>
          <w:b/>
        </w:rPr>
        <w:t>6</w:t>
      </w:r>
      <w:r w:rsidR="00D3375F" w:rsidRPr="004516DE">
        <w:rPr>
          <w:rFonts w:ascii="Times New Roman" w:hAnsi="Times New Roman" w:cs="Times New Roman"/>
          <w:b/>
        </w:rPr>
        <w:t>.</w:t>
      </w:r>
      <w:r w:rsidRPr="004516DE">
        <w:rPr>
          <w:rFonts w:ascii="Times New Roman" w:hAnsi="Times New Roman" w:cs="Times New Roman"/>
          <w:b/>
        </w:rPr>
        <w:tab/>
      </w:r>
      <w:r w:rsidRPr="004516DE">
        <w:rPr>
          <w:rFonts w:ascii="Times New Roman" w:hAnsi="Times New Roman" w:cs="Times New Roman"/>
        </w:rPr>
        <w:t xml:space="preserve">Infectious disease prevention and control and </w:t>
      </w:r>
      <w:r w:rsidR="00AE4284" w:rsidRPr="004516DE">
        <w:rPr>
          <w:rFonts w:ascii="Times New Roman" w:hAnsi="Times New Roman" w:cs="Times New Roman"/>
        </w:rPr>
        <w:t>b</w:t>
      </w:r>
      <w:r w:rsidRPr="004516DE">
        <w:rPr>
          <w:rFonts w:ascii="Times New Roman" w:hAnsi="Times New Roman" w:cs="Times New Roman"/>
        </w:rPr>
        <w:t xml:space="preserve">lood </w:t>
      </w:r>
      <w:r w:rsidR="00AE4284" w:rsidRPr="004516DE">
        <w:rPr>
          <w:rFonts w:ascii="Times New Roman" w:hAnsi="Times New Roman" w:cs="Times New Roman"/>
        </w:rPr>
        <w:t>b</w:t>
      </w:r>
      <w:r w:rsidRPr="004516DE">
        <w:rPr>
          <w:rFonts w:ascii="Times New Roman" w:hAnsi="Times New Roman" w:cs="Times New Roman"/>
        </w:rPr>
        <w:t xml:space="preserve">orne </w:t>
      </w:r>
      <w:r w:rsidR="00AE4284" w:rsidRPr="004516DE">
        <w:rPr>
          <w:rFonts w:ascii="Times New Roman" w:hAnsi="Times New Roman" w:cs="Times New Roman"/>
        </w:rPr>
        <w:t>p</w:t>
      </w:r>
      <w:r w:rsidRPr="004516DE">
        <w:rPr>
          <w:rFonts w:ascii="Times New Roman" w:hAnsi="Times New Roman" w:cs="Times New Roman"/>
        </w:rPr>
        <w:t>athogens;</w:t>
      </w:r>
    </w:p>
    <w:p w:rsidR="0041435C" w:rsidRPr="004516DE" w:rsidRDefault="0041435C" w:rsidP="0064370A">
      <w:pPr>
        <w:spacing w:after="0" w:line="240" w:lineRule="auto"/>
        <w:rPr>
          <w:rFonts w:ascii="Times New Roman" w:hAnsi="Times New Roman" w:cs="Times New Roman"/>
        </w:rPr>
      </w:pPr>
    </w:p>
    <w:p w:rsidR="0041435C" w:rsidRPr="004516DE" w:rsidRDefault="0041435C" w:rsidP="0064370A">
      <w:pPr>
        <w:spacing w:after="0" w:line="240" w:lineRule="auto"/>
        <w:ind w:firstLine="720"/>
        <w:rPr>
          <w:rFonts w:ascii="Times New Roman" w:hAnsi="Times New Roman" w:cs="Times New Roman"/>
        </w:rPr>
      </w:pPr>
      <w:r w:rsidRPr="004516DE">
        <w:rPr>
          <w:rFonts w:ascii="Times New Roman" w:hAnsi="Times New Roman" w:cs="Times New Roman"/>
          <w:b/>
        </w:rPr>
        <w:t>7</w:t>
      </w:r>
      <w:r w:rsidR="00D3375F" w:rsidRPr="004516DE">
        <w:rPr>
          <w:rFonts w:ascii="Times New Roman" w:hAnsi="Times New Roman" w:cs="Times New Roman"/>
          <w:b/>
        </w:rPr>
        <w:t>.</w:t>
      </w:r>
      <w:r w:rsidRPr="004516DE">
        <w:rPr>
          <w:rFonts w:ascii="Times New Roman" w:hAnsi="Times New Roman" w:cs="Times New Roman"/>
        </w:rPr>
        <w:tab/>
        <w:t>Handling and storage of hazardous material and disposal of bio</w:t>
      </w:r>
      <w:r w:rsidR="000E2326" w:rsidRPr="004516DE">
        <w:rPr>
          <w:rFonts w:ascii="Times New Roman" w:hAnsi="Times New Roman" w:cs="Times New Roman"/>
        </w:rPr>
        <w:t>-</w:t>
      </w:r>
      <w:r w:rsidRPr="004516DE">
        <w:rPr>
          <w:rFonts w:ascii="Times New Roman" w:hAnsi="Times New Roman" w:cs="Times New Roman"/>
        </w:rPr>
        <w:t>contaminants; or</w:t>
      </w:r>
    </w:p>
    <w:p w:rsidR="0041435C" w:rsidRPr="004516DE" w:rsidRDefault="0041435C" w:rsidP="0064370A">
      <w:pPr>
        <w:spacing w:after="0" w:line="240" w:lineRule="auto"/>
        <w:rPr>
          <w:rFonts w:ascii="Times New Roman" w:hAnsi="Times New Roman" w:cs="Times New Roman"/>
        </w:rPr>
      </w:pPr>
    </w:p>
    <w:p w:rsidR="0041435C" w:rsidRPr="0015660D" w:rsidRDefault="0041435C" w:rsidP="003C2403">
      <w:pPr>
        <w:spacing w:after="0" w:line="240" w:lineRule="auto"/>
        <w:ind w:left="1440" w:hanging="720"/>
        <w:rPr>
          <w:rFonts w:ascii="Times New Roman" w:hAnsi="Times New Roman" w:cs="Times New Roman"/>
          <w:sz w:val="21"/>
          <w:szCs w:val="21"/>
        </w:rPr>
      </w:pPr>
      <w:r w:rsidRPr="0015660D">
        <w:rPr>
          <w:rFonts w:ascii="Times New Roman" w:hAnsi="Times New Roman" w:cs="Times New Roman"/>
          <w:b/>
          <w:sz w:val="21"/>
          <w:szCs w:val="21"/>
        </w:rPr>
        <w:t>8</w:t>
      </w:r>
      <w:r w:rsidR="00D3375F" w:rsidRPr="0015660D">
        <w:rPr>
          <w:rFonts w:ascii="Times New Roman" w:hAnsi="Times New Roman" w:cs="Times New Roman"/>
          <w:b/>
          <w:sz w:val="21"/>
          <w:szCs w:val="21"/>
        </w:rPr>
        <w:t>.</w:t>
      </w:r>
      <w:r w:rsidRPr="0015660D">
        <w:rPr>
          <w:rFonts w:ascii="Times New Roman" w:hAnsi="Times New Roman" w:cs="Times New Roman"/>
          <w:sz w:val="21"/>
          <w:szCs w:val="21"/>
        </w:rPr>
        <w:tab/>
        <w:t xml:space="preserve">Transportation of children (if the individual will be responsible for the transportation of children; required </w:t>
      </w:r>
      <w:r w:rsidR="007C05BF" w:rsidRPr="0015660D">
        <w:rPr>
          <w:rFonts w:ascii="Times New Roman" w:hAnsi="Times New Roman" w:cs="Times New Roman"/>
          <w:sz w:val="21"/>
          <w:szCs w:val="21"/>
        </w:rPr>
        <w:t xml:space="preserve">every </w:t>
      </w:r>
      <w:r w:rsidR="00AE4284" w:rsidRPr="0015660D">
        <w:rPr>
          <w:rFonts w:ascii="Times New Roman" w:hAnsi="Times New Roman" w:cs="Times New Roman"/>
          <w:sz w:val="21"/>
          <w:szCs w:val="21"/>
        </w:rPr>
        <w:t>two</w:t>
      </w:r>
      <w:r w:rsidR="007C05BF" w:rsidRPr="0015660D">
        <w:rPr>
          <w:rFonts w:ascii="Times New Roman" w:hAnsi="Times New Roman" w:cs="Times New Roman"/>
          <w:sz w:val="21"/>
          <w:szCs w:val="21"/>
        </w:rPr>
        <w:t xml:space="preserve"> years</w:t>
      </w:r>
      <w:r w:rsidRPr="0015660D">
        <w:rPr>
          <w:rFonts w:ascii="Times New Roman" w:hAnsi="Times New Roman" w:cs="Times New Roman"/>
          <w:sz w:val="21"/>
          <w:szCs w:val="21"/>
        </w:rPr>
        <w:t xml:space="preserve"> thereafter);</w:t>
      </w:r>
    </w:p>
    <w:p w:rsidR="0015660D" w:rsidRPr="0015660D" w:rsidRDefault="0015660D" w:rsidP="003C2403">
      <w:pPr>
        <w:spacing w:after="0" w:line="240" w:lineRule="auto"/>
        <w:ind w:left="1440" w:hanging="720"/>
        <w:rPr>
          <w:rFonts w:ascii="Times New Roman" w:hAnsi="Times New Roman" w:cs="Times New Roman"/>
          <w:sz w:val="21"/>
          <w:szCs w:val="21"/>
        </w:rPr>
      </w:pPr>
    </w:p>
    <w:p w:rsidR="004D5C47" w:rsidRPr="0015660D" w:rsidRDefault="00BF5D62" w:rsidP="006735EE">
      <w:pPr>
        <w:spacing w:after="0" w:line="240" w:lineRule="auto"/>
        <w:ind w:left="720" w:hanging="720"/>
        <w:rPr>
          <w:rFonts w:ascii="Times New Roman" w:hAnsi="Times New Roman" w:cs="Times New Roman"/>
          <w:sz w:val="21"/>
          <w:szCs w:val="21"/>
        </w:rPr>
      </w:pPr>
      <w:r w:rsidRPr="0015660D">
        <w:rPr>
          <w:rFonts w:ascii="Times New Roman" w:hAnsi="Times New Roman" w:cs="Times New Roman"/>
          <w:b/>
          <w:sz w:val="21"/>
          <w:szCs w:val="21"/>
        </w:rPr>
        <w:t>D</w:t>
      </w:r>
      <w:r w:rsidR="0041435C" w:rsidRPr="0015660D">
        <w:rPr>
          <w:rFonts w:ascii="Times New Roman" w:hAnsi="Times New Roman" w:cs="Times New Roman"/>
          <w:b/>
          <w:sz w:val="21"/>
          <w:szCs w:val="21"/>
        </w:rPr>
        <w:t xml:space="preserve">. </w:t>
      </w:r>
      <w:r w:rsidR="0041435C" w:rsidRPr="0015660D">
        <w:rPr>
          <w:rFonts w:ascii="Times New Roman" w:hAnsi="Times New Roman" w:cs="Times New Roman"/>
          <w:b/>
          <w:sz w:val="21"/>
          <w:szCs w:val="21"/>
        </w:rPr>
        <w:tab/>
        <w:t>Ongoing Training.</w:t>
      </w:r>
      <w:r w:rsidR="003A718C" w:rsidRPr="0015660D">
        <w:rPr>
          <w:rFonts w:ascii="Times New Roman" w:hAnsi="Times New Roman" w:cs="Times New Roman"/>
          <w:sz w:val="21"/>
          <w:szCs w:val="21"/>
        </w:rPr>
        <w:t xml:space="preserve"> </w:t>
      </w:r>
      <w:r w:rsidR="004D5C47" w:rsidRPr="0015660D">
        <w:rPr>
          <w:rFonts w:ascii="Times New Roman" w:hAnsi="Times New Roman" w:cs="Times New Roman"/>
          <w:sz w:val="21"/>
          <w:szCs w:val="21"/>
        </w:rPr>
        <w:t xml:space="preserve">The </w:t>
      </w:r>
      <w:r w:rsidR="00DD3F60" w:rsidRPr="0015660D">
        <w:rPr>
          <w:rFonts w:ascii="Times New Roman" w:hAnsi="Times New Roman" w:cs="Times New Roman"/>
          <w:sz w:val="21"/>
          <w:szCs w:val="21"/>
        </w:rPr>
        <w:t xml:space="preserve">licensee </w:t>
      </w:r>
      <w:r w:rsidR="004D5C47" w:rsidRPr="0015660D">
        <w:rPr>
          <w:rFonts w:ascii="Times New Roman" w:hAnsi="Times New Roman" w:cs="Times New Roman"/>
          <w:sz w:val="21"/>
          <w:szCs w:val="21"/>
        </w:rPr>
        <w:t xml:space="preserve">must ensure that each </w:t>
      </w:r>
      <w:r w:rsidR="00DD3F60" w:rsidRPr="0015660D">
        <w:rPr>
          <w:rFonts w:ascii="Times New Roman" w:hAnsi="Times New Roman" w:cs="Times New Roman"/>
          <w:sz w:val="21"/>
          <w:szCs w:val="21"/>
        </w:rPr>
        <w:t xml:space="preserve">provider </w:t>
      </w:r>
      <w:r w:rsidR="004D5C47" w:rsidRPr="0015660D">
        <w:rPr>
          <w:rFonts w:ascii="Times New Roman" w:hAnsi="Times New Roman" w:cs="Times New Roman"/>
          <w:sz w:val="21"/>
          <w:szCs w:val="21"/>
        </w:rPr>
        <w:t xml:space="preserve">receives a minimum of 12 hours of ongoing training per year. This training must be documented in the personnel records. First </w:t>
      </w:r>
      <w:r w:rsidR="00AE4284" w:rsidRPr="0015660D">
        <w:rPr>
          <w:rFonts w:ascii="Times New Roman" w:hAnsi="Times New Roman" w:cs="Times New Roman"/>
          <w:sz w:val="21"/>
          <w:szCs w:val="21"/>
        </w:rPr>
        <w:t>a</w:t>
      </w:r>
      <w:r w:rsidR="004D5C47" w:rsidRPr="0015660D">
        <w:rPr>
          <w:rFonts w:ascii="Times New Roman" w:hAnsi="Times New Roman" w:cs="Times New Roman"/>
          <w:sz w:val="21"/>
          <w:szCs w:val="21"/>
        </w:rPr>
        <w:t>id and CPR training may be counted as part of the 12 hours.</w:t>
      </w:r>
    </w:p>
    <w:p w:rsidR="0041435C" w:rsidRPr="0015660D" w:rsidRDefault="0041435C" w:rsidP="0064370A">
      <w:pPr>
        <w:spacing w:after="0" w:line="240" w:lineRule="auto"/>
        <w:rPr>
          <w:rFonts w:ascii="Times New Roman" w:hAnsi="Times New Roman" w:cs="Times New Roman"/>
          <w:sz w:val="21"/>
          <w:szCs w:val="21"/>
        </w:rPr>
      </w:pPr>
    </w:p>
    <w:p w:rsidR="0041435C" w:rsidRPr="0015660D" w:rsidRDefault="0041435C" w:rsidP="006B217B">
      <w:pPr>
        <w:spacing w:after="0" w:line="240" w:lineRule="auto"/>
        <w:ind w:left="1440" w:hanging="720"/>
        <w:rPr>
          <w:rFonts w:ascii="Times New Roman" w:hAnsi="Times New Roman" w:cs="Times New Roman"/>
          <w:sz w:val="21"/>
          <w:szCs w:val="21"/>
        </w:rPr>
      </w:pPr>
      <w:r w:rsidRPr="0015660D">
        <w:rPr>
          <w:rFonts w:ascii="Times New Roman" w:hAnsi="Times New Roman" w:cs="Times New Roman"/>
          <w:b/>
          <w:sz w:val="21"/>
          <w:szCs w:val="21"/>
        </w:rPr>
        <w:t>1</w:t>
      </w:r>
      <w:r w:rsidR="00D3375F" w:rsidRPr="0015660D">
        <w:rPr>
          <w:rFonts w:ascii="Times New Roman" w:hAnsi="Times New Roman" w:cs="Times New Roman"/>
          <w:b/>
          <w:sz w:val="21"/>
          <w:szCs w:val="21"/>
        </w:rPr>
        <w:t>.</w:t>
      </w:r>
      <w:r w:rsidRPr="0015660D">
        <w:rPr>
          <w:rFonts w:ascii="Times New Roman" w:hAnsi="Times New Roman" w:cs="Times New Roman"/>
          <w:b/>
          <w:sz w:val="21"/>
          <w:szCs w:val="21"/>
        </w:rPr>
        <w:t xml:space="preserve"> </w:t>
      </w:r>
      <w:r w:rsidRPr="0015660D">
        <w:rPr>
          <w:rFonts w:ascii="Times New Roman" w:hAnsi="Times New Roman" w:cs="Times New Roman"/>
          <w:b/>
          <w:sz w:val="21"/>
          <w:szCs w:val="21"/>
        </w:rPr>
        <w:tab/>
      </w:r>
      <w:r w:rsidRPr="0015660D">
        <w:rPr>
          <w:rFonts w:ascii="Times New Roman" w:hAnsi="Times New Roman" w:cs="Times New Roman"/>
          <w:sz w:val="21"/>
          <w:szCs w:val="21"/>
        </w:rPr>
        <w:t>The calculation of training hours per year shall be based upon the date of hire for</w:t>
      </w:r>
      <w:r w:rsidR="00F77ED0" w:rsidRPr="0015660D">
        <w:rPr>
          <w:rFonts w:ascii="Times New Roman" w:hAnsi="Times New Roman" w:cs="Times New Roman"/>
          <w:sz w:val="21"/>
          <w:szCs w:val="21"/>
        </w:rPr>
        <w:t xml:space="preserve"> </w:t>
      </w:r>
      <w:r w:rsidR="00DD3F60" w:rsidRPr="0015660D">
        <w:rPr>
          <w:rFonts w:ascii="Times New Roman" w:hAnsi="Times New Roman" w:cs="Times New Roman"/>
          <w:sz w:val="21"/>
          <w:szCs w:val="21"/>
        </w:rPr>
        <w:t>providers</w:t>
      </w:r>
      <w:r w:rsidRPr="0015660D">
        <w:rPr>
          <w:rFonts w:ascii="Times New Roman" w:hAnsi="Times New Roman" w:cs="Times New Roman"/>
          <w:sz w:val="21"/>
          <w:szCs w:val="21"/>
        </w:rPr>
        <w:t>, and upon the date of issuance of the license for</w:t>
      </w:r>
      <w:r w:rsidR="00F77ED0" w:rsidRPr="0015660D">
        <w:rPr>
          <w:rFonts w:ascii="Times New Roman" w:hAnsi="Times New Roman" w:cs="Times New Roman"/>
          <w:sz w:val="21"/>
          <w:szCs w:val="21"/>
        </w:rPr>
        <w:t xml:space="preserve"> </w:t>
      </w:r>
      <w:r w:rsidR="00DD3F60" w:rsidRPr="0015660D">
        <w:rPr>
          <w:rFonts w:ascii="Times New Roman" w:hAnsi="Times New Roman" w:cs="Times New Roman"/>
          <w:sz w:val="21"/>
          <w:szCs w:val="21"/>
        </w:rPr>
        <w:t>licensees</w:t>
      </w:r>
      <w:r w:rsidRPr="0015660D">
        <w:rPr>
          <w:rFonts w:ascii="Times New Roman" w:hAnsi="Times New Roman" w:cs="Times New Roman"/>
          <w:sz w:val="21"/>
          <w:szCs w:val="21"/>
        </w:rPr>
        <w:t xml:space="preserve">. </w:t>
      </w:r>
    </w:p>
    <w:p w:rsidR="0041435C" w:rsidRPr="0015660D" w:rsidRDefault="0041435C" w:rsidP="00BF5D62">
      <w:pPr>
        <w:spacing w:after="0" w:line="240" w:lineRule="auto"/>
        <w:ind w:left="2160" w:hanging="720"/>
        <w:rPr>
          <w:rFonts w:ascii="Times New Roman" w:hAnsi="Times New Roman" w:cs="Times New Roman"/>
          <w:sz w:val="21"/>
          <w:szCs w:val="21"/>
        </w:rPr>
      </w:pPr>
    </w:p>
    <w:p w:rsidR="0041435C" w:rsidRPr="0015660D" w:rsidRDefault="0041435C" w:rsidP="00D3375F">
      <w:pPr>
        <w:spacing w:after="0" w:line="240" w:lineRule="auto"/>
        <w:ind w:left="1440" w:hanging="720"/>
        <w:rPr>
          <w:rFonts w:ascii="Times New Roman" w:hAnsi="Times New Roman" w:cs="Times New Roman"/>
          <w:sz w:val="21"/>
          <w:szCs w:val="21"/>
        </w:rPr>
      </w:pPr>
      <w:r w:rsidRPr="0015660D">
        <w:rPr>
          <w:rFonts w:ascii="Times New Roman" w:hAnsi="Times New Roman" w:cs="Times New Roman"/>
          <w:b/>
          <w:sz w:val="21"/>
          <w:szCs w:val="21"/>
        </w:rPr>
        <w:t>2</w:t>
      </w:r>
      <w:r w:rsidR="00D3375F" w:rsidRPr="0015660D">
        <w:rPr>
          <w:rFonts w:ascii="Times New Roman" w:hAnsi="Times New Roman" w:cs="Times New Roman"/>
          <w:b/>
          <w:sz w:val="21"/>
          <w:szCs w:val="21"/>
        </w:rPr>
        <w:t>.</w:t>
      </w:r>
      <w:r w:rsidRPr="0015660D">
        <w:rPr>
          <w:rFonts w:ascii="Times New Roman" w:hAnsi="Times New Roman" w:cs="Times New Roman"/>
          <w:sz w:val="21"/>
          <w:szCs w:val="21"/>
        </w:rPr>
        <w:tab/>
        <w:t xml:space="preserve">In order to count toward the required number of training hours per year, the training shall be documented by proof of completion from a qualified on-line or in-person source. </w:t>
      </w:r>
    </w:p>
    <w:p w:rsidR="006C0B34" w:rsidRPr="0015660D" w:rsidRDefault="006C0B34" w:rsidP="0064370A">
      <w:pPr>
        <w:spacing w:after="0" w:line="240" w:lineRule="auto"/>
        <w:jc w:val="center"/>
        <w:rPr>
          <w:rFonts w:ascii="Times New Roman" w:hAnsi="Times New Roman" w:cs="Times New Roman"/>
          <w:b/>
          <w:sz w:val="21"/>
          <w:szCs w:val="21"/>
        </w:rPr>
      </w:pPr>
    </w:p>
    <w:p w:rsidR="007777DD" w:rsidRPr="0015660D" w:rsidRDefault="001C1C1B" w:rsidP="00E01DE7">
      <w:pPr>
        <w:spacing w:after="0" w:line="240" w:lineRule="auto"/>
        <w:jc w:val="center"/>
        <w:rPr>
          <w:rFonts w:ascii="Times New Roman" w:hAnsi="Times New Roman" w:cs="Times New Roman"/>
          <w:b/>
          <w:bCs/>
          <w:sz w:val="21"/>
          <w:szCs w:val="21"/>
        </w:rPr>
      </w:pPr>
      <w:r w:rsidRPr="0015660D">
        <w:rPr>
          <w:rFonts w:ascii="Times New Roman" w:hAnsi="Times New Roman" w:cs="Times New Roman"/>
          <w:b/>
          <w:bCs/>
          <w:sz w:val="21"/>
          <w:szCs w:val="21"/>
        </w:rPr>
        <w:t>SECTION</w:t>
      </w:r>
      <w:r w:rsidR="007777DD" w:rsidRPr="0015660D">
        <w:rPr>
          <w:rFonts w:ascii="Times New Roman" w:hAnsi="Times New Roman" w:cs="Times New Roman"/>
          <w:b/>
          <w:bCs/>
          <w:sz w:val="21"/>
          <w:szCs w:val="21"/>
        </w:rPr>
        <w:t xml:space="preserve"> </w:t>
      </w:r>
      <w:r w:rsidR="00400541" w:rsidRPr="0015660D">
        <w:rPr>
          <w:rFonts w:ascii="Times New Roman" w:hAnsi="Times New Roman" w:cs="Times New Roman"/>
          <w:b/>
          <w:bCs/>
          <w:sz w:val="21"/>
          <w:szCs w:val="21"/>
        </w:rPr>
        <w:t>10</w:t>
      </w:r>
      <w:r w:rsidR="007777DD" w:rsidRPr="0015660D">
        <w:rPr>
          <w:rFonts w:ascii="Times New Roman" w:hAnsi="Times New Roman" w:cs="Times New Roman"/>
          <w:b/>
          <w:bCs/>
          <w:sz w:val="21"/>
          <w:szCs w:val="21"/>
        </w:rPr>
        <w:t>: CHILD GUID</w:t>
      </w:r>
      <w:r w:rsidRPr="0015660D">
        <w:rPr>
          <w:rFonts w:ascii="Times New Roman" w:hAnsi="Times New Roman" w:cs="Times New Roman"/>
          <w:b/>
          <w:bCs/>
          <w:sz w:val="21"/>
          <w:szCs w:val="21"/>
        </w:rPr>
        <w:t>ANCE, MANAGEMENT AND DISCIPLINE</w:t>
      </w:r>
    </w:p>
    <w:p w:rsidR="00E01DE7" w:rsidRPr="0015660D" w:rsidRDefault="00E01DE7" w:rsidP="00ED215E">
      <w:pPr>
        <w:spacing w:after="0" w:line="240" w:lineRule="auto"/>
        <w:rPr>
          <w:rFonts w:ascii="Times New Roman" w:hAnsi="Times New Roman" w:cs="Times New Roman"/>
          <w:b/>
          <w:sz w:val="21"/>
          <w:szCs w:val="21"/>
        </w:rPr>
      </w:pPr>
    </w:p>
    <w:p w:rsidR="007777DD" w:rsidRPr="0015660D" w:rsidRDefault="007777DD" w:rsidP="003C3D00">
      <w:pPr>
        <w:pStyle w:val="ListParagraph"/>
        <w:numPr>
          <w:ilvl w:val="0"/>
          <w:numId w:val="7"/>
        </w:numPr>
        <w:tabs>
          <w:tab w:val="left" w:pos="748"/>
          <w:tab w:val="left" w:pos="1683"/>
        </w:tabs>
        <w:ind w:hanging="720"/>
        <w:rPr>
          <w:sz w:val="21"/>
          <w:szCs w:val="21"/>
        </w:rPr>
      </w:pPr>
      <w:r w:rsidRPr="0015660D">
        <w:rPr>
          <w:b/>
          <w:sz w:val="21"/>
          <w:szCs w:val="21"/>
        </w:rPr>
        <w:t>Constructive</w:t>
      </w:r>
      <w:r w:rsidRPr="0015660D">
        <w:rPr>
          <w:b/>
          <w:bCs/>
          <w:sz w:val="21"/>
          <w:szCs w:val="21"/>
        </w:rPr>
        <w:t xml:space="preserve"> methods of guidance</w:t>
      </w:r>
      <w:r w:rsidRPr="0015660D">
        <w:rPr>
          <w:b/>
          <w:sz w:val="21"/>
          <w:szCs w:val="21"/>
        </w:rPr>
        <w:t xml:space="preserve">. </w:t>
      </w:r>
      <w:r w:rsidR="00DD3F60" w:rsidRPr="0015660D">
        <w:rPr>
          <w:sz w:val="21"/>
          <w:szCs w:val="21"/>
        </w:rPr>
        <w:t xml:space="preserve">All </w:t>
      </w:r>
      <w:r w:rsidR="00BF5D62" w:rsidRPr="0015660D">
        <w:rPr>
          <w:sz w:val="21"/>
          <w:szCs w:val="21"/>
        </w:rPr>
        <w:t>p</w:t>
      </w:r>
      <w:r w:rsidRPr="0015660D">
        <w:rPr>
          <w:sz w:val="21"/>
          <w:szCs w:val="21"/>
        </w:rPr>
        <w:t>ro</w:t>
      </w:r>
      <w:r w:rsidR="0097545C" w:rsidRPr="0015660D">
        <w:rPr>
          <w:sz w:val="21"/>
          <w:szCs w:val="21"/>
        </w:rPr>
        <w:t>vider</w:t>
      </w:r>
      <w:r w:rsidR="00DD3F60" w:rsidRPr="0015660D">
        <w:rPr>
          <w:sz w:val="21"/>
          <w:szCs w:val="21"/>
        </w:rPr>
        <w:t>s</w:t>
      </w:r>
      <w:r w:rsidRPr="0015660D">
        <w:rPr>
          <w:sz w:val="21"/>
          <w:szCs w:val="21"/>
        </w:rPr>
        <w:t xml:space="preserve"> must use only constructive methods of guidance</w:t>
      </w:r>
      <w:r w:rsidR="0097545C" w:rsidRPr="0015660D">
        <w:rPr>
          <w:sz w:val="21"/>
          <w:szCs w:val="21"/>
        </w:rPr>
        <w:t>, which</w:t>
      </w:r>
      <w:r w:rsidRPr="0015660D">
        <w:rPr>
          <w:sz w:val="21"/>
          <w:szCs w:val="21"/>
        </w:rPr>
        <w:t xml:space="preserve"> may include, but </w:t>
      </w:r>
      <w:r w:rsidR="00BF5D62" w:rsidRPr="0015660D">
        <w:rPr>
          <w:sz w:val="21"/>
          <w:szCs w:val="21"/>
        </w:rPr>
        <w:t xml:space="preserve">are </w:t>
      </w:r>
      <w:r w:rsidRPr="0015660D">
        <w:rPr>
          <w:sz w:val="21"/>
          <w:szCs w:val="21"/>
        </w:rPr>
        <w:t>not limited to, interventions such as conflict resolution, encouraging the use of language skills, redirecting, providing choices, positive reinforcement, recognition of a child’s strengths and allowance for individual differences.</w:t>
      </w:r>
    </w:p>
    <w:p w:rsidR="007777DD" w:rsidRPr="0015660D" w:rsidRDefault="007777DD" w:rsidP="0064370A">
      <w:pPr>
        <w:tabs>
          <w:tab w:val="left" w:pos="748"/>
        </w:tabs>
        <w:spacing w:after="0" w:line="240" w:lineRule="auto"/>
        <w:ind w:left="748" w:hanging="748"/>
        <w:rPr>
          <w:rFonts w:ascii="Times New Roman" w:hAnsi="Times New Roman" w:cs="Times New Roman"/>
          <w:sz w:val="21"/>
          <w:szCs w:val="21"/>
        </w:rPr>
      </w:pPr>
    </w:p>
    <w:p w:rsidR="007777DD" w:rsidRPr="0015660D" w:rsidRDefault="00916DF7" w:rsidP="003C3D00">
      <w:pPr>
        <w:pStyle w:val="ListParagraph"/>
        <w:numPr>
          <w:ilvl w:val="0"/>
          <w:numId w:val="7"/>
        </w:numPr>
        <w:tabs>
          <w:tab w:val="left" w:pos="748"/>
          <w:tab w:val="left" w:pos="1683"/>
        </w:tabs>
        <w:ind w:hanging="720"/>
        <w:rPr>
          <w:sz w:val="21"/>
          <w:szCs w:val="21"/>
        </w:rPr>
      </w:pPr>
      <w:r w:rsidRPr="0015660D">
        <w:rPr>
          <w:b/>
          <w:sz w:val="21"/>
          <w:szCs w:val="21"/>
        </w:rPr>
        <w:t xml:space="preserve">Detrimental practices. </w:t>
      </w:r>
      <w:r w:rsidR="007777DD" w:rsidRPr="0015660D">
        <w:rPr>
          <w:sz w:val="21"/>
          <w:szCs w:val="21"/>
        </w:rPr>
        <w:t xml:space="preserve">Actions that might be harmful to children are strictly </w:t>
      </w:r>
      <w:r w:rsidR="00657C85" w:rsidRPr="0015660D">
        <w:rPr>
          <w:sz w:val="21"/>
          <w:szCs w:val="21"/>
        </w:rPr>
        <w:t>prohibited</w:t>
      </w:r>
      <w:r w:rsidR="007777DD" w:rsidRPr="0015660D">
        <w:rPr>
          <w:sz w:val="21"/>
          <w:szCs w:val="21"/>
        </w:rPr>
        <w:t>.</w:t>
      </w:r>
      <w:r w:rsidR="007777DD" w:rsidRPr="0015660D">
        <w:rPr>
          <w:b/>
          <w:sz w:val="21"/>
          <w:szCs w:val="21"/>
        </w:rPr>
        <w:t xml:space="preserve"> </w:t>
      </w:r>
      <w:r w:rsidR="00F55C18" w:rsidRPr="0015660D">
        <w:rPr>
          <w:sz w:val="21"/>
          <w:szCs w:val="21"/>
        </w:rPr>
        <w:t xml:space="preserve">The </w:t>
      </w:r>
      <w:r w:rsidR="00DD3F60" w:rsidRPr="0015660D">
        <w:rPr>
          <w:sz w:val="21"/>
          <w:szCs w:val="21"/>
        </w:rPr>
        <w:t xml:space="preserve">licensee </w:t>
      </w:r>
      <w:r w:rsidR="00F55C18" w:rsidRPr="0015660D">
        <w:rPr>
          <w:sz w:val="21"/>
          <w:szCs w:val="21"/>
        </w:rPr>
        <w:t xml:space="preserve">shall </w:t>
      </w:r>
      <w:r w:rsidR="00662016" w:rsidRPr="0015660D">
        <w:rPr>
          <w:sz w:val="21"/>
          <w:szCs w:val="21"/>
        </w:rPr>
        <w:t>en</w:t>
      </w:r>
      <w:r w:rsidR="00F55C18" w:rsidRPr="0015660D">
        <w:rPr>
          <w:sz w:val="21"/>
          <w:szCs w:val="21"/>
        </w:rPr>
        <w:t xml:space="preserve">sure that no child is </w:t>
      </w:r>
      <w:r w:rsidR="007777DD" w:rsidRPr="0015660D">
        <w:rPr>
          <w:sz w:val="21"/>
          <w:szCs w:val="21"/>
        </w:rPr>
        <w:t>subjected to an action or practice detrimental to the welfare of children</w:t>
      </w:r>
      <w:r w:rsidR="00F55C18" w:rsidRPr="0015660D">
        <w:rPr>
          <w:sz w:val="21"/>
          <w:szCs w:val="21"/>
        </w:rPr>
        <w:t>, including</w:t>
      </w:r>
      <w:r w:rsidR="00AE4284" w:rsidRPr="0015660D">
        <w:rPr>
          <w:sz w:val="21"/>
          <w:szCs w:val="21"/>
        </w:rPr>
        <w:t>, but not limited to</w:t>
      </w:r>
      <w:r w:rsidR="00F55C18" w:rsidRPr="0015660D">
        <w:rPr>
          <w:sz w:val="21"/>
          <w:szCs w:val="21"/>
        </w:rPr>
        <w:t xml:space="preserve">: </w:t>
      </w:r>
    </w:p>
    <w:p w:rsidR="007777DD" w:rsidRPr="0015660D" w:rsidRDefault="007777DD" w:rsidP="0064370A">
      <w:pPr>
        <w:tabs>
          <w:tab w:val="left" w:pos="720"/>
          <w:tab w:val="left" w:pos="748"/>
          <w:tab w:val="left" w:pos="2160"/>
          <w:tab w:val="left" w:pos="2880"/>
          <w:tab w:val="left" w:pos="3600"/>
        </w:tabs>
        <w:spacing w:after="0" w:line="240" w:lineRule="auto"/>
        <w:ind w:left="748" w:hanging="748"/>
        <w:rPr>
          <w:rFonts w:ascii="Times New Roman" w:hAnsi="Times New Roman" w:cs="Times New Roman"/>
          <w:sz w:val="21"/>
          <w:szCs w:val="21"/>
        </w:rPr>
      </w:pPr>
    </w:p>
    <w:p w:rsidR="00BB7F03" w:rsidRPr="0015660D" w:rsidRDefault="00BB7F03" w:rsidP="00BB7F03">
      <w:pPr>
        <w:spacing w:after="0" w:line="240" w:lineRule="auto"/>
        <w:ind w:firstLine="720"/>
        <w:rPr>
          <w:rFonts w:ascii="Times New Roman" w:hAnsi="Times New Roman" w:cs="Times New Roman"/>
          <w:bCs/>
          <w:sz w:val="21"/>
          <w:szCs w:val="21"/>
        </w:rPr>
      </w:pPr>
      <w:r w:rsidRPr="0015660D">
        <w:rPr>
          <w:rFonts w:ascii="Times New Roman" w:hAnsi="Times New Roman" w:cs="Times New Roman"/>
          <w:b/>
          <w:bCs/>
          <w:sz w:val="21"/>
          <w:szCs w:val="21"/>
        </w:rPr>
        <w:t>1.</w:t>
      </w:r>
      <w:r w:rsidRPr="0015660D">
        <w:rPr>
          <w:rFonts w:ascii="Times New Roman" w:hAnsi="Times New Roman" w:cs="Times New Roman"/>
          <w:bCs/>
          <w:sz w:val="21"/>
          <w:szCs w:val="21"/>
        </w:rPr>
        <w:tab/>
        <w:t>Corporal punishment as defined in Section 1;</w:t>
      </w:r>
    </w:p>
    <w:p w:rsidR="00BB7F03" w:rsidRPr="0015660D" w:rsidRDefault="00BB7F03" w:rsidP="00BB7F03">
      <w:pPr>
        <w:spacing w:after="0" w:line="240" w:lineRule="auto"/>
        <w:rPr>
          <w:rFonts w:ascii="Times New Roman" w:hAnsi="Times New Roman" w:cs="Times New Roman"/>
          <w:bCs/>
          <w:sz w:val="21"/>
          <w:szCs w:val="21"/>
        </w:rPr>
      </w:pPr>
    </w:p>
    <w:p w:rsidR="00BB7F03" w:rsidRPr="0015660D" w:rsidRDefault="00BB7F03" w:rsidP="00BB7F03">
      <w:pPr>
        <w:spacing w:after="0" w:line="240" w:lineRule="auto"/>
        <w:ind w:firstLine="720"/>
        <w:rPr>
          <w:rFonts w:ascii="Times New Roman" w:hAnsi="Times New Roman" w:cs="Times New Roman"/>
          <w:bCs/>
          <w:sz w:val="21"/>
          <w:szCs w:val="21"/>
        </w:rPr>
      </w:pPr>
      <w:r w:rsidRPr="0015660D">
        <w:rPr>
          <w:rFonts w:ascii="Times New Roman" w:hAnsi="Times New Roman" w:cs="Times New Roman"/>
          <w:b/>
          <w:bCs/>
          <w:sz w:val="21"/>
          <w:szCs w:val="21"/>
        </w:rPr>
        <w:t>2.</w:t>
      </w:r>
      <w:r w:rsidRPr="0015660D">
        <w:rPr>
          <w:rFonts w:ascii="Times New Roman" w:hAnsi="Times New Roman" w:cs="Times New Roman"/>
          <w:bCs/>
          <w:sz w:val="21"/>
          <w:szCs w:val="21"/>
        </w:rPr>
        <w:tab/>
        <w:t>Cruel or severe punishment, humiliation or verbal abuse, including, but not limited to:</w:t>
      </w:r>
    </w:p>
    <w:p w:rsidR="00BB7F03" w:rsidRPr="0015660D" w:rsidRDefault="00BB7F03" w:rsidP="00BB7F03">
      <w:pPr>
        <w:spacing w:after="0" w:line="240" w:lineRule="auto"/>
        <w:rPr>
          <w:rFonts w:ascii="Times New Roman" w:hAnsi="Times New Roman" w:cs="Times New Roman"/>
          <w:bCs/>
          <w:sz w:val="21"/>
          <w:szCs w:val="21"/>
        </w:rPr>
      </w:pPr>
    </w:p>
    <w:p w:rsidR="00BB7F03" w:rsidRPr="0015660D" w:rsidRDefault="00E860ED" w:rsidP="00BB7F03">
      <w:pPr>
        <w:spacing w:after="0" w:line="240" w:lineRule="auto"/>
        <w:ind w:left="720" w:firstLine="720"/>
        <w:rPr>
          <w:rFonts w:ascii="Times New Roman" w:hAnsi="Times New Roman" w:cs="Times New Roman"/>
          <w:bCs/>
          <w:sz w:val="21"/>
          <w:szCs w:val="21"/>
        </w:rPr>
      </w:pPr>
      <w:r w:rsidRPr="0015660D">
        <w:rPr>
          <w:rFonts w:ascii="Times New Roman" w:hAnsi="Times New Roman" w:cs="Times New Roman"/>
          <w:b/>
          <w:bCs/>
          <w:sz w:val="21"/>
          <w:szCs w:val="21"/>
        </w:rPr>
        <w:t>a.</w:t>
      </w:r>
      <w:r w:rsidR="00BB7F03" w:rsidRPr="0015660D">
        <w:rPr>
          <w:rFonts w:ascii="Times New Roman" w:hAnsi="Times New Roman" w:cs="Times New Roman"/>
          <w:bCs/>
          <w:sz w:val="21"/>
          <w:szCs w:val="21"/>
        </w:rPr>
        <w:tab/>
        <w:t xml:space="preserve">Shaming and embarrassing; or </w:t>
      </w:r>
    </w:p>
    <w:p w:rsidR="00BB7F03" w:rsidRPr="0015660D" w:rsidRDefault="00BB7F03" w:rsidP="00BB7F03">
      <w:pPr>
        <w:spacing w:after="0" w:line="240" w:lineRule="auto"/>
        <w:rPr>
          <w:rFonts w:ascii="Times New Roman" w:hAnsi="Times New Roman" w:cs="Times New Roman"/>
          <w:bCs/>
          <w:sz w:val="21"/>
          <w:szCs w:val="21"/>
        </w:rPr>
      </w:pPr>
    </w:p>
    <w:p w:rsidR="00BB7F03" w:rsidRPr="0015660D" w:rsidRDefault="00BB7F03" w:rsidP="00BB7F03">
      <w:pPr>
        <w:spacing w:after="0" w:line="240" w:lineRule="auto"/>
        <w:ind w:left="720" w:firstLine="720"/>
        <w:rPr>
          <w:rFonts w:ascii="Times New Roman" w:hAnsi="Times New Roman" w:cs="Times New Roman"/>
          <w:bCs/>
          <w:sz w:val="21"/>
          <w:szCs w:val="21"/>
        </w:rPr>
      </w:pPr>
      <w:r w:rsidRPr="0015660D">
        <w:rPr>
          <w:rFonts w:ascii="Times New Roman" w:hAnsi="Times New Roman" w:cs="Times New Roman"/>
          <w:b/>
          <w:bCs/>
          <w:sz w:val="21"/>
          <w:szCs w:val="21"/>
        </w:rPr>
        <w:t>b</w:t>
      </w:r>
      <w:r w:rsidR="00E860ED" w:rsidRPr="0015660D">
        <w:rPr>
          <w:rFonts w:ascii="Times New Roman" w:hAnsi="Times New Roman" w:cs="Times New Roman"/>
          <w:b/>
          <w:bCs/>
          <w:sz w:val="21"/>
          <w:szCs w:val="21"/>
        </w:rPr>
        <w:t>.</w:t>
      </w:r>
      <w:r w:rsidRPr="0015660D">
        <w:rPr>
          <w:rFonts w:ascii="Times New Roman" w:hAnsi="Times New Roman" w:cs="Times New Roman"/>
          <w:bCs/>
          <w:sz w:val="21"/>
          <w:szCs w:val="21"/>
        </w:rPr>
        <w:tab/>
        <w:t>Punishment for soiling, wetting or not using the toilet.</w:t>
      </w:r>
    </w:p>
    <w:p w:rsidR="00BB7F03" w:rsidRPr="0015660D" w:rsidRDefault="00BB7F03" w:rsidP="00BB7F03">
      <w:pPr>
        <w:spacing w:after="0" w:line="240" w:lineRule="auto"/>
        <w:rPr>
          <w:rFonts w:ascii="Times New Roman" w:hAnsi="Times New Roman" w:cs="Times New Roman"/>
          <w:bCs/>
          <w:sz w:val="21"/>
          <w:szCs w:val="21"/>
        </w:rPr>
      </w:pPr>
    </w:p>
    <w:p w:rsidR="00D024C5" w:rsidRPr="0015660D" w:rsidRDefault="00BB7F03" w:rsidP="00BB7F03">
      <w:pPr>
        <w:spacing w:after="0" w:line="240" w:lineRule="auto"/>
        <w:ind w:left="1440" w:hanging="720"/>
        <w:rPr>
          <w:rFonts w:ascii="Times New Roman" w:hAnsi="Times New Roman" w:cs="Times New Roman"/>
          <w:bCs/>
          <w:sz w:val="21"/>
          <w:szCs w:val="21"/>
        </w:rPr>
      </w:pPr>
      <w:r w:rsidRPr="0015660D">
        <w:rPr>
          <w:rFonts w:ascii="Times New Roman" w:hAnsi="Times New Roman" w:cs="Times New Roman"/>
          <w:b/>
          <w:bCs/>
          <w:sz w:val="21"/>
          <w:szCs w:val="21"/>
        </w:rPr>
        <w:t>3.</w:t>
      </w:r>
      <w:r w:rsidRPr="0015660D">
        <w:rPr>
          <w:rFonts w:ascii="Times New Roman" w:hAnsi="Times New Roman" w:cs="Times New Roman"/>
          <w:bCs/>
          <w:sz w:val="21"/>
          <w:szCs w:val="21"/>
        </w:rPr>
        <w:tab/>
        <w:t>Withholding food, drink or rest as punishment or threat of punishment, or being forced to eat or drink against the child’s will.</w:t>
      </w:r>
    </w:p>
    <w:p w:rsidR="00BB7F03" w:rsidRPr="0015660D" w:rsidRDefault="00BB7F03" w:rsidP="00BB7F03">
      <w:pPr>
        <w:spacing w:after="0" w:line="240" w:lineRule="auto"/>
        <w:ind w:left="1440" w:hanging="720"/>
        <w:rPr>
          <w:rFonts w:ascii="Times New Roman" w:hAnsi="Times New Roman" w:cs="Times New Roman"/>
          <w:bCs/>
          <w:sz w:val="21"/>
          <w:szCs w:val="21"/>
        </w:rPr>
      </w:pPr>
    </w:p>
    <w:p w:rsidR="00D024C5" w:rsidRPr="0015660D" w:rsidRDefault="00D024C5" w:rsidP="0064370A">
      <w:pPr>
        <w:spacing w:after="0" w:line="240" w:lineRule="auto"/>
        <w:ind w:left="1440" w:hanging="720"/>
        <w:rPr>
          <w:rFonts w:ascii="Times New Roman" w:hAnsi="Times New Roman" w:cs="Times New Roman"/>
          <w:bCs/>
          <w:sz w:val="21"/>
          <w:szCs w:val="21"/>
        </w:rPr>
      </w:pPr>
      <w:r w:rsidRPr="0015660D">
        <w:rPr>
          <w:rFonts w:ascii="Times New Roman" w:hAnsi="Times New Roman" w:cs="Times New Roman"/>
          <w:b/>
          <w:bCs/>
          <w:sz w:val="21"/>
          <w:szCs w:val="21"/>
        </w:rPr>
        <w:t>4</w:t>
      </w:r>
      <w:r w:rsidR="00AE4284" w:rsidRPr="0015660D">
        <w:rPr>
          <w:rFonts w:ascii="Times New Roman" w:hAnsi="Times New Roman" w:cs="Times New Roman"/>
          <w:b/>
          <w:bCs/>
          <w:sz w:val="21"/>
          <w:szCs w:val="21"/>
        </w:rPr>
        <w:t>.</w:t>
      </w:r>
      <w:r w:rsidRPr="0015660D">
        <w:rPr>
          <w:rFonts w:ascii="Times New Roman" w:hAnsi="Times New Roman" w:cs="Times New Roman"/>
          <w:bCs/>
          <w:sz w:val="21"/>
          <w:szCs w:val="21"/>
        </w:rPr>
        <w:t xml:space="preserve"> </w:t>
      </w:r>
      <w:r w:rsidRPr="0015660D">
        <w:rPr>
          <w:rFonts w:ascii="Times New Roman" w:hAnsi="Times New Roman" w:cs="Times New Roman"/>
          <w:bCs/>
          <w:sz w:val="21"/>
          <w:szCs w:val="21"/>
        </w:rPr>
        <w:tab/>
      </w:r>
      <w:r w:rsidR="0097545C" w:rsidRPr="0015660D">
        <w:rPr>
          <w:rFonts w:ascii="Times New Roman" w:hAnsi="Times New Roman" w:cs="Times New Roman"/>
          <w:bCs/>
          <w:sz w:val="21"/>
          <w:szCs w:val="21"/>
        </w:rPr>
        <w:t>E</w:t>
      </w:r>
      <w:r w:rsidRPr="0015660D">
        <w:rPr>
          <w:rFonts w:ascii="Times New Roman" w:hAnsi="Times New Roman" w:cs="Times New Roman"/>
          <w:bCs/>
          <w:sz w:val="21"/>
          <w:szCs w:val="21"/>
        </w:rPr>
        <w:t>xpos</w:t>
      </w:r>
      <w:r w:rsidR="0097545C" w:rsidRPr="0015660D">
        <w:rPr>
          <w:rFonts w:ascii="Times New Roman" w:hAnsi="Times New Roman" w:cs="Times New Roman"/>
          <w:bCs/>
          <w:sz w:val="21"/>
          <w:szCs w:val="21"/>
        </w:rPr>
        <w:t>ing</w:t>
      </w:r>
      <w:r w:rsidRPr="0015660D">
        <w:rPr>
          <w:rFonts w:ascii="Times New Roman" w:hAnsi="Times New Roman" w:cs="Times New Roman"/>
          <w:bCs/>
          <w:sz w:val="21"/>
          <w:szCs w:val="21"/>
        </w:rPr>
        <w:t xml:space="preserve"> a child to profane language, depictions of violence, use of ill</w:t>
      </w:r>
      <w:r w:rsidR="00A45086" w:rsidRPr="0015660D">
        <w:rPr>
          <w:rFonts w:ascii="Times New Roman" w:hAnsi="Times New Roman" w:cs="Times New Roman"/>
          <w:bCs/>
          <w:sz w:val="21"/>
          <w:szCs w:val="21"/>
        </w:rPr>
        <w:t>icit</w:t>
      </w:r>
      <w:r w:rsidRPr="0015660D">
        <w:rPr>
          <w:rFonts w:ascii="Times New Roman" w:hAnsi="Times New Roman" w:cs="Times New Roman"/>
          <w:bCs/>
          <w:sz w:val="21"/>
          <w:szCs w:val="21"/>
        </w:rPr>
        <w:t xml:space="preserve"> drugs or sexual content.</w:t>
      </w:r>
    </w:p>
    <w:p w:rsidR="00D024C5" w:rsidRPr="0015660D" w:rsidRDefault="00D024C5" w:rsidP="0064370A">
      <w:pPr>
        <w:spacing w:after="0" w:line="240" w:lineRule="auto"/>
        <w:rPr>
          <w:rFonts w:ascii="Times New Roman" w:hAnsi="Times New Roman" w:cs="Times New Roman"/>
          <w:bCs/>
          <w:sz w:val="21"/>
          <w:szCs w:val="21"/>
        </w:rPr>
      </w:pPr>
    </w:p>
    <w:p w:rsidR="00D024C5" w:rsidRPr="0015660D" w:rsidRDefault="00D024C5" w:rsidP="0048106A">
      <w:pPr>
        <w:spacing w:after="0" w:line="240" w:lineRule="auto"/>
        <w:ind w:left="1440" w:hanging="720"/>
        <w:rPr>
          <w:rFonts w:ascii="Times New Roman" w:hAnsi="Times New Roman" w:cs="Times New Roman"/>
          <w:b/>
          <w:bCs/>
          <w:sz w:val="21"/>
          <w:szCs w:val="21"/>
        </w:rPr>
      </w:pPr>
      <w:r w:rsidRPr="0015660D">
        <w:rPr>
          <w:rFonts w:ascii="Times New Roman" w:hAnsi="Times New Roman" w:cs="Times New Roman"/>
          <w:b/>
          <w:bCs/>
          <w:sz w:val="21"/>
          <w:szCs w:val="21"/>
        </w:rPr>
        <w:t>5</w:t>
      </w:r>
      <w:r w:rsidR="00AE4284" w:rsidRPr="0015660D">
        <w:rPr>
          <w:rFonts w:ascii="Times New Roman" w:hAnsi="Times New Roman" w:cs="Times New Roman"/>
          <w:b/>
          <w:bCs/>
          <w:sz w:val="21"/>
          <w:szCs w:val="21"/>
        </w:rPr>
        <w:t>.</w:t>
      </w:r>
      <w:r w:rsidRPr="0015660D">
        <w:rPr>
          <w:rFonts w:ascii="Times New Roman" w:hAnsi="Times New Roman" w:cs="Times New Roman"/>
          <w:bCs/>
          <w:sz w:val="21"/>
          <w:szCs w:val="21"/>
        </w:rPr>
        <w:tab/>
      </w:r>
      <w:r w:rsidR="0097545C" w:rsidRPr="0015660D">
        <w:rPr>
          <w:rFonts w:ascii="Times New Roman" w:hAnsi="Times New Roman" w:cs="Times New Roman"/>
          <w:bCs/>
          <w:sz w:val="21"/>
          <w:szCs w:val="21"/>
        </w:rPr>
        <w:t>R</w:t>
      </w:r>
      <w:r w:rsidRPr="0015660D">
        <w:rPr>
          <w:rFonts w:ascii="Times New Roman" w:hAnsi="Times New Roman" w:cs="Times New Roman"/>
          <w:bCs/>
          <w:sz w:val="21"/>
          <w:szCs w:val="21"/>
        </w:rPr>
        <w:t>equir</w:t>
      </w:r>
      <w:r w:rsidR="0097545C" w:rsidRPr="0015660D">
        <w:rPr>
          <w:rFonts w:ascii="Times New Roman" w:hAnsi="Times New Roman" w:cs="Times New Roman"/>
          <w:bCs/>
          <w:sz w:val="21"/>
          <w:szCs w:val="21"/>
        </w:rPr>
        <w:t>ing</w:t>
      </w:r>
      <w:r w:rsidRPr="0015660D">
        <w:rPr>
          <w:rFonts w:ascii="Times New Roman" w:hAnsi="Times New Roman" w:cs="Times New Roman"/>
          <w:bCs/>
          <w:sz w:val="21"/>
          <w:szCs w:val="21"/>
        </w:rPr>
        <w:t xml:space="preserve"> a child to be silent or inactive as a disciplinary measure for a period exceeding that child’s age in minutes.</w:t>
      </w:r>
      <w:r w:rsidRPr="0015660D">
        <w:rPr>
          <w:rFonts w:ascii="Times New Roman" w:hAnsi="Times New Roman" w:cs="Times New Roman"/>
          <w:b/>
          <w:bCs/>
          <w:sz w:val="21"/>
          <w:szCs w:val="21"/>
        </w:rPr>
        <w:t xml:space="preserve"> </w:t>
      </w:r>
    </w:p>
    <w:p w:rsidR="0015660D" w:rsidRPr="0015660D" w:rsidRDefault="0015660D" w:rsidP="0048106A">
      <w:pPr>
        <w:spacing w:after="0" w:line="240" w:lineRule="auto"/>
        <w:ind w:left="1440" w:hanging="720"/>
        <w:rPr>
          <w:rFonts w:ascii="Times New Roman" w:hAnsi="Times New Roman" w:cs="Times New Roman"/>
          <w:b/>
          <w:bCs/>
          <w:sz w:val="21"/>
          <w:szCs w:val="21"/>
        </w:rPr>
      </w:pPr>
    </w:p>
    <w:p w:rsidR="00D024C5" w:rsidRPr="0015660D" w:rsidRDefault="00D024C5" w:rsidP="0064370A">
      <w:pPr>
        <w:spacing w:after="0" w:line="240" w:lineRule="auto"/>
        <w:ind w:left="1440" w:hanging="720"/>
        <w:rPr>
          <w:rFonts w:ascii="Times New Roman" w:hAnsi="Times New Roman" w:cs="Times New Roman"/>
          <w:bCs/>
          <w:sz w:val="21"/>
          <w:szCs w:val="21"/>
        </w:rPr>
      </w:pPr>
      <w:r w:rsidRPr="0015660D">
        <w:rPr>
          <w:rFonts w:ascii="Times New Roman" w:hAnsi="Times New Roman" w:cs="Times New Roman"/>
          <w:b/>
          <w:bCs/>
          <w:sz w:val="21"/>
          <w:szCs w:val="21"/>
        </w:rPr>
        <w:t>6</w:t>
      </w:r>
      <w:r w:rsidR="00AE4284" w:rsidRPr="0015660D">
        <w:rPr>
          <w:rFonts w:ascii="Times New Roman" w:hAnsi="Times New Roman" w:cs="Times New Roman"/>
          <w:b/>
          <w:bCs/>
          <w:sz w:val="21"/>
          <w:szCs w:val="21"/>
        </w:rPr>
        <w:t>.</w:t>
      </w:r>
      <w:r w:rsidRPr="0015660D">
        <w:rPr>
          <w:rFonts w:ascii="Times New Roman" w:hAnsi="Times New Roman" w:cs="Times New Roman"/>
          <w:bCs/>
          <w:sz w:val="21"/>
          <w:szCs w:val="21"/>
        </w:rPr>
        <w:t xml:space="preserve"> </w:t>
      </w:r>
      <w:r w:rsidRPr="0015660D">
        <w:rPr>
          <w:rFonts w:ascii="Times New Roman" w:hAnsi="Times New Roman" w:cs="Times New Roman"/>
          <w:bCs/>
          <w:sz w:val="21"/>
          <w:szCs w:val="21"/>
        </w:rPr>
        <w:tab/>
      </w:r>
      <w:r w:rsidR="0097545C" w:rsidRPr="0015660D">
        <w:rPr>
          <w:rFonts w:ascii="Times New Roman" w:hAnsi="Times New Roman" w:cs="Times New Roman"/>
          <w:bCs/>
          <w:sz w:val="21"/>
          <w:szCs w:val="21"/>
        </w:rPr>
        <w:t>U</w:t>
      </w:r>
      <w:r w:rsidRPr="0015660D">
        <w:rPr>
          <w:rFonts w:ascii="Times New Roman" w:hAnsi="Times New Roman" w:cs="Times New Roman"/>
          <w:bCs/>
          <w:sz w:val="21"/>
          <w:szCs w:val="21"/>
        </w:rPr>
        <w:t>nusual confinement, including but not limited to: developmentally inappropriate use of high chairs, play yards, cribs or leaving a child unattended in any room.</w:t>
      </w:r>
    </w:p>
    <w:p w:rsidR="00D024C5" w:rsidRPr="0015660D" w:rsidRDefault="00D024C5" w:rsidP="0064370A">
      <w:pPr>
        <w:spacing w:after="0" w:line="240" w:lineRule="auto"/>
        <w:rPr>
          <w:rFonts w:ascii="Times New Roman" w:hAnsi="Times New Roman" w:cs="Times New Roman"/>
          <w:bCs/>
          <w:sz w:val="21"/>
          <w:szCs w:val="21"/>
        </w:rPr>
      </w:pPr>
    </w:p>
    <w:p w:rsidR="00D024C5" w:rsidRPr="0015660D" w:rsidRDefault="00D024C5" w:rsidP="00A859FE">
      <w:pPr>
        <w:spacing w:after="0" w:line="240" w:lineRule="auto"/>
        <w:ind w:left="1440" w:hanging="720"/>
        <w:rPr>
          <w:rFonts w:ascii="Times New Roman" w:hAnsi="Times New Roman" w:cs="Times New Roman"/>
          <w:bCs/>
          <w:sz w:val="21"/>
          <w:szCs w:val="21"/>
        </w:rPr>
      </w:pPr>
      <w:r w:rsidRPr="0015660D">
        <w:rPr>
          <w:rFonts w:ascii="Times New Roman" w:hAnsi="Times New Roman" w:cs="Times New Roman"/>
          <w:b/>
          <w:bCs/>
          <w:sz w:val="21"/>
          <w:szCs w:val="21"/>
        </w:rPr>
        <w:t>7</w:t>
      </w:r>
      <w:r w:rsidR="00AE4284" w:rsidRPr="0015660D">
        <w:rPr>
          <w:rFonts w:ascii="Times New Roman" w:hAnsi="Times New Roman" w:cs="Times New Roman"/>
          <w:b/>
          <w:bCs/>
          <w:sz w:val="21"/>
          <w:szCs w:val="21"/>
        </w:rPr>
        <w:t>.</w:t>
      </w:r>
      <w:r w:rsidRPr="0015660D">
        <w:rPr>
          <w:rFonts w:ascii="Times New Roman" w:hAnsi="Times New Roman" w:cs="Times New Roman"/>
          <w:bCs/>
          <w:sz w:val="21"/>
          <w:szCs w:val="21"/>
        </w:rPr>
        <w:t xml:space="preserve"> </w:t>
      </w:r>
      <w:r w:rsidRPr="0015660D">
        <w:rPr>
          <w:rFonts w:ascii="Times New Roman" w:hAnsi="Times New Roman" w:cs="Times New Roman"/>
          <w:bCs/>
          <w:sz w:val="21"/>
          <w:szCs w:val="21"/>
        </w:rPr>
        <w:tab/>
      </w:r>
      <w:r w:rsidR="0097545C" w:rsidRPr="0015660D">
        <w:rPr>
          <w:rFonts w:ascii="Times New Roman" w:hAnsi="Times New Roman" w:cs="Times New Roman"/>
          <w:bCs/>
          <w:sz w:val="21"/>
          <w:szCs w:val="21"/>
        </w:rPr>
        <w:t>W</w:t>
      </w:r>
      <w:r w:rsidRPr="0015660D">
        <w:rPr>
          <w:rFonts w:ascii="Times New Roman" w:hAnsi="Times New Roman" w:cs="Times New Roman"/>
          <w:bCs/>
          <w:sz w:val="21"/>
          <w:szCs w:val="21"/>
        </w:rPr>
        <w:t>ithhold</w:t>
      </w:r>
      <w:r w:rsidR="0097545C" w:rsidRPr="0015660D">
        <w:rPr>
          <w:rFonts w:ascii="Times New Roman" w:hAnsi="Times New Roman" w:cs="Times New Roman"/>
          <w:bCs/>
          <w:sz w:val="21"/>
          <w:szCs w:val="21"/>
        </w:rPr>
        <w:t>ing</w:t>
      </w:r>
      <w:r w:rsidRPr="0015660D">
        <w:rPr>
          <w:rFonts w:ascii="Times New Roman" w:hAnsi="Times New Roman" w:cs="Times New Roman"/>
          <w:bCs/>
          <w:sz w:val="21"/>
          <w:szCs w:val="21"/>
        </w:rPr>
        <w:t xml:space="preserve"> any adaptive equipment that would result in loss of a child’s independence.</w:t>
      </w:r>
    </w:p>
    <w:p w:rsidR="00A26331" w:rsidRPr="0015660D" w:rsidRDefault="00A26331" w:rsidP="00A859FE">
      <w:pPr>
        <w:spacing w:after="0" w:line="240" w:lineRule="auto"/>
        <w:ind w:left="1440" w:hanging="720"/>
        <w:rPr>
          <w:rFonts w:ascii="Times New Roman" w:hAnsi="Times New Roman" w:cs="Times New Roman"/>
          <w:bCs/>
          <w:sz w:val="21"/>
          <w:szCs w:val="21"/>
        </w:rPr>
      </w:pPr>
    </w:p>
    <w:p w:rsidR="00A244E4" w:rsidRPr="0015660D" w:rsidRDefault="00D024C5" w:rsidP="0064370A">
      <w:pPr>
        <w:spacing w:after="0" w:line="240" w:lineRule="auto"/>
        <w:ind w:left="1440" w:hanging="720"/>
        <w:rPr>
          <w:rFonts w:ascii="Times New Roman" w:hAnsi="Times New Roman" w:cs="Times New Roman"/>
          <w:bCs/>
          <w:sz w:val="21"/>
          <w:szCs w:val="21"/>
        </w:rPr>
      </w:pPr>
      <w:r w:rsidRPr="0015660D">
        <w:rPr>
          <w:rFonts w:ascii="Times New Roman" w:hAnsi="Times New Roman" w:cs="Times New Roman"/>
          <w:b/>
          <w:bCs/>
          <w:sz w:val="21"/>
          <w:szCs w:val="21"/>
        </w:rPr>
        <w:t>8</w:t>
      </w:r>
      <w:r w:rsidR="00AE4284" w:rsidRPr="0015660D">
        <w:rPr>
          <w:rFonts w:ascii="Times New Roman" w:hAnsi="Times New Roman" w:cs="Times New Roman"/>
          <w:b/>
          <w:bCs/>
          <w:sz w:val="21"/>
          <w:szCs w:val="21"/>
        </w:rPr>
        <w:t>.</w:t>
      </w:r>
      <w:r w:rsidRPr="0015660D">
        <w:rPr>
          <w:rFonts w:ascii="Times New Roman" w:hAnsi="Times New Roman" w:cs="Times New Roman"/>
          <w:bCs/>
          <w:sz w:val="21"/>
          <w:szCs w:val="21"/>
        </w:rPr>
        <w:t xml:space="preserve"> </w:t>
      </w:r>
      <w:r w:rsidRPr="0015660D">
        <w:rPr>
          <w:rFonts w:ascii="Times New Roman" w:hAnsi="Times New Roman" w:cs="Times New Roman"/>
          <w:bCs/>
          <w:sz w:val="21"/>
          <w:szCs w:val="21"/>
        </w:rPr>
        <w:tab/>
      </w:r>
      <w:r w:rsidR="0097545C" w:rsidRPr="0015660D">
        <w:rPr>
          <w:rFonts w:ascii="Times New Roman" w:hAnsi="Times New Roman" w:cs="Times New Roman"/>
          <w:bCs/>
          <w:sz w:val="21"/>
          <w:szCs w:val="21"/>
        </w:rPr>
        <w:t>Using</w:t>
      </w:r>
      <w:r w:rsidRPr="0015660D">
        <w:rPr>
          <w:rFonts w:ascii="Times New Roman" w:hAnsi="Times New Roman" w:cs="Times New Roman"/>
          <w:bCs/>
          <w:sz w:val="21"/>
          <w:szCs w:val="21"/>
        </w:rPr>
        <w:t xml:space="preserve"> physical restraints</w:t>
      </w:r>
      <w:r w:rsidR="0097545C" w:rsidRPr="0015660D">
        <w:rPr>
          <w:rFonts w:ascii="Times New Roman" w:hAnsi="Times New Roman" w:cs="Times New Roman"/>
          <w:bCs/>
          <w:sz w:val="21"/>
          <w:szCs w:val="21"/>
        </w:rPr>
        <w:t>,</w:t>
      </w:r>
      <w:r w:rsidRPr="0015660D">
        <w:rPr>
          <w:rFonts w:ascii="Times New Roman" w:hAnsi="Times New Roman" w:cs="Times New Roman"/>
          <w:bCs/>
          <w:sz w:val="21"/>
          <w:szCs w:val="21"/>
        </w:rPr>
        <w:t xml:space="preserve"> unless trained, and </w:t>
      </w:r>
      <w:r w:rsidR="007C05BF" w:rsidRPr="0015660D">
        <w:rPr>
          <w:rFonts w:ascii="Times New Roman" w:hAnsi="Times New Roman" w:cs="Times New Roman"/>
          <w:bCs/>
          <w:sz w:val="21"/>
          <w:szCs w:val="21"/>
        </w:rPr>
        <w:t xml:space="preserve">with the review and approval of </w:t>
      </w:r>
      <w:r w:rsidRPr="0015660D">
        <w:rPr>
          <w:rFonts w:ascii="Times New Roman" w:hAnsi="Times New Roman" w:cs="Times New Roman"/>
          <w:bCs/>
          <w:sz w:val="21"/>
          <w:szCs w:val="21"/>
        </w:rPr>
        <w:t>a licensed clinician.</w:t>
      </w:r>
    </w:p>
    <w:p w:rsidR="003C2403" w:rsidRPr="0015660D" w:rsidRDefault="003C2403" w:rsidP="0064370A">
      <w:pPr>
        <w:spacing w:after="0" w:line="240" w:lineRule="auto"/>
        <w:ind w:left="1440" w:hanging="1440"/>
        <w:jc w:val="center"/>
        <w:rPr>
          <w:rFonts w:ascii="Times New Roman" w:hAnsi="Times New Roman" w:cs="Times New Roman"/>
          <w:b/>
          <w:sz w:val="21"/>
          <w:szCs w:val="21"/>
        </w:rPr>
      </w:pPr>
    </w:p>
    <w:p w:rsidR="006A0455" w:rsidRPr="0015660D" w:rsidRDefault="006A0455" w:rsidP="0064370A">
      <w:pPr>
        <w:spacing w:after="0" w:line="240" w:lineRule="auto"/>
        <w:ind w:left="1440" w:hanging="1440"/>
        <w:jc w:val="center"/>
        <w:rPr>
          <w:rFonts w:ascii="Times New Roman" w:hAnsi="Times New Roman" w:cs="Times New Roman"/>
          <w:sz w:val="21"/>
          <w:szCs w:val="21"/>
        </w:rPr>
      </w:pPr>
      <w:r w:rsidRPr="0015660D">
        <w:rPr>
          <w:rFonts w:ascii="Times New Roman" w:hAnsi="Times New Roman" w:cs="Times New Roman"/>
          <w:b/>
          <w:sz w:val="21"/>
          <w:szCs w:val="21"/>
        </w:rPr>
        <w:t xml:space="preserve">SECTION </w:t>
      </w:r>
      <w:r w:rsidR="00400541" w:rsidRPr="0015660D">
        <w:rPr>
          <w:rFonts w:ascii="Times New Roman" w:hAnsi="Times New Roman" w:cs="Times New Roman"/>
          <w:b/>
          <w:sz w:val="21"/>
          <w:szCs w:val="21"/>
        </w:rPr>
        <w:t>11</w:t>
      </w:r>
      <w:r w:rsidRPr="0015660D">
        <w:rPr>
          <w:rFonts w:ascii="Times New Roman" w:hAnsi="Times New Roman" w:cs="Times New Roman"/>
          <w:b/>
          <w:sz w:val="21"/>
          <w:szCs w:val="21"/>
        </w:rPr>
        <w:t>: CHILD ABUSE AND NEGLECT</w:t>
      </w:r>
    </w:p>
    <w:p w:rsidR="00F55C18" w:rsidRPr="0015660D" w:rsidRDefault="00F55C18" w:rsidP="0064370A">
      <w:pPr>
        <w:spacing w:after="0" w:line="240" w:lineRule="auto"/>
        <w:jc w:val="center"/>
        <w:rPr>
          <w:rFonts w:ascii="Times New Roman" w:hAnsi="Times New Roman" w:cs="Times New Roman"/>
          <w:b/>
          <w:sz w:val="21"/>
          <w:szCs w:val="21"/>
        </w:rPr>
      </w:pPr>
    </w:p>
    <w:p w:rsidR="006A0455" w:rsidRPr="0015660D" w:rsidRDefault="00AA052B" w:rsidP="000243F7">
      <w:pPr>
        <w:pStyle w:val="ListParagraph"/>
        <w:numPr>
          <w:ilvl w:val="0"/>
          <w:numId w:val="2"/>
        </w:numPr>
        <w:tabs>
          <w:tab w:val="left" w:pos="748"/>
          <w:tab w:val="left" w:pos="1683"/>
        </w:tabs>
        <w:ind w:right="180" w:hanging="720"/>
        <w:rPr>
          <w:sz w:val="21"/>
          <w:szCs w:val="21"/>
        </w:rPr>
      </w:pPr>
      <w:r w:rsidRPr="0015660D">
        <w:rPr>
          <w:b/>
          <w:bCs/>
          <w:sz w:val="21"/>
          <w:szCs w:val="21"/>
        </w:rPr>
        <w:t>Abuse and n</w:t>
      </w:r>
      <w:r w:rsidR="006A0455" w:rsidRPr="0015660D">
        <w:rPr>
          <w:b/>
          <w:bCs/>
          <w:sz w:val="21"/>
          <w:szCs w:val="21"/>
        </w:rPr>
        <w:t xml:space="preserve">eglect in the </w:t>
      </w:r>
      <w:r w:rsidR="00906901" w:rsidRPr="0015660D">
        <w:rPr>
          <w:b/>
          <w:bCs/>
          <w:sz w:val="21"/>
          <w:szCs w:val="21"/>
        </w:rPr>
        <w:t>child care</w:t>
      </w:r>
      <w:r w:rsidR="006A0455" w:rsidRPr="0015660D">
        <w:rPr>
          <w:b/>
          <w:bCs/>
          <w:sz w:val="21"/>
          <w:szCs w:val="21"/>
        </w:rPr>
        <w:t>.</w:t>
      </w:r>
      <w:r w:rsidR="006A0455" w:rsidRPr="0015660D">
        <w:rPr>
          <w:sz w:val="21"/>
          <w:szCs w:val="21"/>
        </w:rPr>
        <w:t xml:space="preserve"> The </w:t>
      </w:r>
      <w:r w:rsidR="00DD3F60" w:rsidRPr="0015660D">
        <w:rPr>
          <w:sz w:val="21"/>
          <w:szCs w:val="21"/>
        </w:rPr>
        <w:t xml:space="preserve">licensee </w:t>
      </w:r>
      <w:r w:rsidR="006A0455" w:rsidRPr="0015660D">
        <w:rPr>
          <w:sz w:val="21"/>
          <w:szCs w:val="21"/>
        </w:rPr>
        <w:t>must ensure that</w:t>
      </w:r>
      <w:r w:rsidR="00F77ED0" w:rsidRPr="0015660D">
        <w:rPr>
          <w:sz w:val="21"/>
          <w:szCs w:val="21"/>
        </w:rPr>
        <w:t xml:space="preserve"> </w:t>
      </w:r>
      <w:r w:rsidR="00DD3F60" w:rsidRPr="0015660D">
        <w:rPr>
          <w:sz w:val="21"/>
          <w:szCs w:val="21"/>
        </w:rPr>
        <w:t>providers</w:t>
      </w:r>
      <w:r w:rsidR="006A0455" w:rsidRPr="0015660D">
        <w:rPr>
          <w:sz w:val="21"/>
          <w:szCs w:val="21"/>
        </w:rPr>
        <w:t xml:space="preserve">, </w:t>
      </w:r>
      <w:r w:rsidR="00591EAF" w:rsidRPr="0015660D">
        <w:rPr>
          <w:sz w:val="21"/>
          <w:szCs w:val="21"/>
        </w:rPr>
        <w:t>students</w:t>
      </w:r>
      <w:r w:rsidR="00BF5D62" w:rsidRPr="0015660D">
        <w:rPr>
          <w:sz w:val="21"/>
          <w:szCs w:val="21"/>
        </w:rPr>
        <w:t>,</w:t>
      </w:r>
      <w:r w:rsidR="006A0455" w:rsidRPr="0015660D">
        <w:rPr>
          <w:sz w:val="21"/>
          <w:szCs w:val="21"/>
        </w:rPr>
        <w:t xml:space="preserve"> </w:t>
      </w:r>
      <w:r w:rsidR="00CE065A" w:rsidRPr="0015660D">
        <w:rPr>
          <w:sz w:val="21"/>
          <w:szCs w:val="21"/>
        </w:rPr>
        <w:t xml:space="preserve">and </w:t>
      </w:r>
      <w:r w:rsidR="006A0455" w:rsidRPr="0015660D">
        <w:rPr>
          <w:sz w:val="21"/>
          <w:szCs w:val="21"/>
        </w:rPr>
        <w:t xml:space="preserve">persons living on the premises do not abuse or neglect children in </w:t>
      </w:r>
      <w:r w:rsidR="00DD3F60" w:rsidRPr="0015660D">
        <w:rPr>
          <w:sz w:val="21"/>
          <w:szCs w:val="21"/>
        </w:rPr>
        <w:t xml:space="preserve">care in </w:t>
      </w:r>
      <w:r w:rsidR="006A0455" w:rsidRPr="0015660D">
        <w:rPr>
          <w:sz w:val="21"/>
          <w:szCs w:val="21"/>
        </w:rPr>
        <w:t>any way, including physical, sexual or emotional abuse.</w:t>
      </w:r>
    </w:p>
    <w:p w:rsidR="006A0455" w:rsidRPr="0015660D" w:rsidRDefault="006A0455" w:rsidP="00017C45">
      <w:pPr>
        <w:spacing w:after="0" w:line="240" w:lineRule="auto"/>
        <w:ind w:hanging="720"/>
        <w:rPr>
          <w:rFonts w:ascii="Times New Roman" w:hAnsi="Times New Roman" w:cs="Times New Roman"/>
          <w:sz w:val="21"/>
          <w:szCs w:val="21"/>
        </w:rPr>
      </w:pPr>
    </w:p>
    <w:p w:rsidR="0015660D" w:rsidRDefault="006A0455" w:rsidP="00017C45">
      <w:pPr>
        <w:pStyle w:val="ListParagraph"/>
        <w:numPr>
          <w:ilvl w:val="0"/>
          <w:numId w:val="2"/>
        </w:numPr>
        <w:tabs>
          <w:tab w:val="left" w:pos="748"/>
          <w:tab w:val="left" w:pos="1683"/>
        </w:tabs>
        <w:ind w:hanging="720"/>
        <w:rPr>
          <w:sz w:val="21"/>
          <w:szCs w:val="21"/>
        </w:rPr>
      </w:pPr>
      <w:r w:rsidRPr="0015660D">
        <w:rPr>
          <w:b/>
          <w:bCs/>
          <w:sz w:val="21"/>
          <w:szCs w:val="21"/>
        </w:rPr>
        <w:t>Reporting requirement.</w:t>
      </w:r>
      <w:r w:rsidRPr="0015660D">
        <w:rPr>
          <w:sz w:val="21"/>
          <w:szCs w:val="21"/>
        </w:rPr>
        <w:t xml:space="preserve"> </w:t>
      </w:r>
      <w:r w:rsidR="00DD3F60" w:rsidRPr="0015660D">
        <w:rPr>
          <w:sz w:val="21"/>
          <w:szCs w:val="21"/>
        </w:rPr>
        <w:t>All</w:t>
      </w:r>
      <w:r w:rsidRPr="0015660D">
        <w:rPr>
          <w:sz w:val="21"/>
          <w:szCs w:val="21"/>
        </w:rPr>
        <w:t xml:space="preserve"> </w:t>
      </w:r>
      <w:r w:rsidR="00DD3F60" w:rsidRPr="0015660D">
        <w:rPr>
          <w:sz w:val="21"/>
          <w:szCs w:val="21"/>
        </w:rPr>
        <w:t xml:space="preserve">providers </w:t>
      </w:r>
      <w:r w:rsidRPr="0015660D">
        <w:rPr>
          <w:sz w:val="21"/>
          <w:szCs w:val="21"/>
        </w:rPr>
        <w:t xml:space="preserve">are required to report to the Department when there is reasonable cause to suspect </w:t>
      </w:r>
      <w:r w:rsidR="00916DF7" w:rsidRPr="0015660D">
        <w:rPr>
          <w:sz w:val="21"/>
          <w:szCs w:val="21"/>
        </w:rPr>
        <w:t xml:space="preserve">abuse or neglect of a child. </w:t>
      </w:r>
      <w:r w:rsidRPr="0015660D">
        <w:rPr>
          <w:sz w:val="21"/>
          <w:szCs w:val="21"/>
        </w:rPr>
        <w:t xml:space="preserve">The </w:t>
      </w:r>
      <w:r w:rsidR="00DD3F60" w:rsidRPr="0015660D">
        <w:rPr>
          <w:sz w:val="21"/>
          <w:szCs w:val="21"/>
        </w:rPr>
        <w:t xml:space="preserve">licensee </w:t>
      </w:r>
      <w:r w:rsidRPr="0015660D">
        <w:rPr>
          <w:sz w:val="21"/>
          <w:szCs w:val="21"/>
        </w:rPr>
        <w:t>must inform all child care personnel of their status and responsibility as mandated reporters of suspected abuse or neglect</w:t>
      </w:r>
      <w:r w:rsidR="0015660D" w:rsidRPr="0015660D">
        <w:rPr>
          <w:sz w:val="21"/>
          <w:szCs w:val="21"/>
        </w:rPr>
        <w:t xml:space="preserve"> </w:t>
      </w:r>
      <w:r w:rsidRPr="0015660D">
        <w:rPr>
          <w:sz w:val="21"/>
          <w:szCs w:val="21"/>
        </w:rPr>
        <w:t xml:space="preserve">of a child. The </w:t>
      </w:r>
      <w:r w:rsidR="00DD3F60" w:rsidRPr="0015660D">
        <w:rPr>
          <w:sz w:val="21"/>
          <w:szCs w:val="21"/>
        </w:rPr>
        <w:t xml:space="preserve">licensee </w:t>
      </w:r>
      <w:r w:rsidRPr="0015660D">
        <w:rPr>
          <w:sz w:val="21"/>
          <w:szCs w:val="21"/>
        </w:rPr>
        <w:t>must ensure th</w:t>
      </w:r>
      <w:r w:rsidR="00BE7EC8" w:rsidRPr="0015660D">
        <w:rPr>
          <w:sz w:val="21"/>
          <w:szCs w:val="21"/>
        </w:rPr>
        <w:t xml:space="preserve">at the </w:t>
      </w:r>
    </w:p>
    <w:p w:rsidR="006C0B34" w:rsidRDefault="00BE7EC8" w:rsidP="0015660D">
      <w:pPr>
        <w:tabs>
          <w:tab w:val="left" w:pos="748"/>
          <w:tab w:val="left" w:pos="1683"/>
        </w:tabs>
        <w:spacing w:after="0" w:line="240" w:lineRule="auto"/>
        <w:ind w:left="720"/>
        <w:rPr>
          <w:rFonts w:ascii="Times New Roman" w:hAnsi="Times New Roman" w:cs="Times New Roman"/>
        </w:rPr>
      </w:pPr>
      <w:proofErr w:type="gramStart"/>
      <w:r w:rsidRPr="0015660D">
        <w:rPr>
          <w:rFonts w:ascii="Times New Roman" w:hAnsi="Times New Roman" w:cs="Times New Roman"/>
        </w:rPr>
        <w:t>telephone</w:t>
      </w:r>
      <w:proofErr w:type="gramEnd"/>
      <w:r w:rsidRPr="0015660D">
        <w:rPr>
          <w:rFonts w:ascii="Times New Roman" w:hAnsi="Times New Roman" w:cs="Times New Roman"/>
        </w:rPr>
        <w:t xml:space="preserve"> number of the D</w:t>
      </w:r>
      <w:r w:rsidR="006A0455" w:rsidRPr="0015660D">
        <w:rPr>
          <w:rFonts w:ascii="Times New Roman" w:hAnsi="Times New Roman" w:cs="Times New Roman"/>
        </w:rPr>
        <w:t xml:space="preserve">epartment’s Child </w:t>
      </w:r>
      <w:r w:rsidR="006A0455" w:rsidRPr="0015660D">
        <w:rPr>
          <w:rFonts w:ascii="Times New Roman" w:hAnsi="Times New Roman" w:cs="Times New Roman"/>
          <w:bCs/>
        </w:rPr>
        <w:t>Protective Intake Unit</w:t>
      </w:r>
      <w:r w:rsidR="006A0455" w:rsidRPr="0015660D">
        <w:rPr>
          <w:rFonts w:ascii="Times New Roman" w:hAnsi="Times New Roman" w:cs="Times New Roman"/>
        </w:rPr>
        <w:t xml:space="preserve"> </w:t>
      </w:r>
      <w:r w:rsidR="00BF5D62" w:rsidRPr="0015660D">
        <w:rPr>
          <w:rFonts w:ascii="Times New Roman" w:hAnsi="Times New Roman" w:cs="Times New Roman"/>
        </w:rPr>
        <w:t xml:space="preserve">(1-800-452-1999) </w:t>
      </w:r>
      <w:r w:rsidR="006A0455" w:rsidRPr="0015660D">
        <w:rPr>
          <w:rFonts w:ascii="Times New Roman" w:hAnsi="Times New Roman" w:cs="Times New Roman"/>
        </w:rPr>
        <w:t xml:space="preserve">is readily available to </w:t>
      </w:r>
      <w:r w:rsidR="009E15A9" w:rsidRPr="0015660D">
        <w:rPr>
          <w:rFonts w:ascii="Times New Roman" w:hAnsi="Times New Roman" w:cs="Times New Roman"/>
        </w:rPr>
        <w:t>providers</w:t>
      </w:r>
      <w:r w:rsidR="006A0455" w:rsidRPr="0015660D">
        <w:rPr>
          <w:rFonts w:ascii="Times New Roman" w:hAnsi="Times New Roman" w:cs="Times New Roman"/>
        </w:rPr>
        <w:t>.</w:t>
      </w:r>
    </w:p>
    <w:p w:rsidR="0015660D" w:rsidRPr="0015660D" w:rsidRDefault="0015660D" w:rsidP="0015660D">
      <w:pPr>
        <w:tabs>
          <w:tab w:val="left" w:pos="748"/>
          <w:tab w:val="left" w:pos="1683"/>
        </w:tabs>
        <w:spacing w:after="0" w:line="240" w:lineRule="auto"/>
        <w:ind w:left="720"/>
        <w:rPr>
          <w:rFonts w:ascii="Times New Roman" w:hAnsi="Times New Roman" w:cs="Times New Roman"/>
        </w:rPr>
      </w:pPr>
    </w:p>
    <w:p w:rsidR="008D27C8" w:rsidRPr="00E80819" w:rsidRDefault="00400541" w:rsidP="0064370A">
      <w:pPr>
        <w:tabs>
          <w:tab w:val="left" w:pos="748"/>
        </w:tabs>
        <w:spacing w:after="0" w:line="240" w:lineRule="auto"/>
        <w:jc w:val="center"/>
        <w:rPr>
          <w:rFonts w:ascii="Times New Roman" w:hAnsi="Times New Roman" w:cs="Times New Roman"/>
          <w:b/>
        </w:rPr>
      </w:pPr>
      <w:r w:rsidRPr="00E80819">
        <w:rPr>
          <w:rFonts w:ascii="Times New Roman" w:hAnsi="Times New Roman" w:cs="Times New Roman"/>
          <w:b/>
        </w:rPr>
        <w:t>SECTION 12</w:t>
      </w:r>
      <w:r w:rsidR="008D27C8" w:rsidRPr="00E80819">
        <w:rPr>
          <w:rFonts w:ascii="Times New Roman" w:hAnsi="Times New Roman" w:cs="Times New Roman"/>
          <w:b/>
        </w:rPr>
        <w:t>: HEALTH AND MEDICAL</w:t>
      </w:r>
    </w:p>
    <w:p w:rsidR="008D27C8" w:rsidRPr="00E80819" w:rsidRDefault="008D27C8" w:rsidP="0064370A">
      <w:pPr>
        <w:tabs>
          <w:tab w:val="left" w:pos="748"/>
        </w:tabs>
        <w:spacing w:after="0" w:line="240" w:lineRule="auto"/>
        <w:ind w:left="748" w:hanging="748"/>
        <w:rPr>
          <w:rFonts w:ascii="Times New Roman" w:hAnsi="Times New Roman" w:cs="Times New Roman"/>
          <w:b/>
        </w:rPr>
      </w:pPr>
    </w:p>
    <w:p w:rsidR="00B75B37" w:rsidRPr="00E80819" w:rsidRDefault="00A80C88" w:rsidP="00A80C88">
      <w:pPr>
        <w:tabs>
          <w:tab w:val="left" w:pos="748"/>
          <w:tab w:val="left" w:pos="1683"/>
        </w:tabs>
        <w:spacing w:after="0" w:line="240" w:lineRule="auto"/>
        <w:ind w:left="720" w:hanging="720"/>
        <w:rPr>
          <w:rFonts w:ascii="Times New Roman" w:hAnsi="Times New Roman" w:cs="Times New Roman"/>
        </w:rPr>
      </w:pPr>
      <w:r w:rsidRPr="00E80819">
        <w:rPr>
          <w:rFonts w:ascii="Times New Roman" w:hAnsi="Times New Roman" w:cs="Times New Roman"/>
          <w:b/>
          <w:bCs/>
        </w:rPr>
        <w:t xml:space="preserve">A. </w:t>
      </w:r>
      <w:r w:rsidRPr="00E80819">
        <w:rPr>
          <w:rFonts w:ascii="Times New Roman" w:hAnsi="Times New Roman" w:cs="Times New Roman"/>
          <w:b/>
          <w:bCs/>
        </w:rPr>
        <w:tab/>
      </w:r>
      <w:r w:rsidR="00B75B37" w:rsidRPr="00E80819">
        <w:rPr>
          <w:rFonts w:ascii="Times New Roman" w:hAnsi="Times New Roman" w:cs="Times New Roman"/>
          <w:b/>
          <w:bCs/>
        </w:rPr>
        <w:t>Immunization</w:t>
      </w:r>
      <w:r w:rsidR="00BE1C50" w:rsidRPr="00E80819">
        <w:rPr>
          <w:rFonts w:ascii="Times New Roman" w:hAnsi="Times New Roman" w:cs="Times New Roman"/>
          <w:b/>
          <w:bCs/>
        </w:rPr>
        <w:t xml:space="preserve">. </w:t>
      </w:r>
      <w:r w:rsidR="00D13C35" w:rsidRPr="00E80819">
        <w:rPr>
          <w:rFonts w:ascii="Times New Roman" w:hAnsi="Times New Roman" w:cs="Times New Roman"/>
        </w:rPr>
        <w:t>Immunization records must be maintained to</w:t>
      </w:r>
      <w:r w:rsidR="00B75B37" w:rsidRPr="00E80819">
        <w:rPr>
          <w:rFonts w:ascii="Times New Roman" w:hAnsi="Times New Roman" w:cs="Times New Roman"/>
        </w:rPr>
        <w:t xml:space="preserve"> ensure proper medical treatment is determined and given in the event of a disease outb</w:t>
      </w:r>
      <w:r w:rsidR="00D13C35" w:rsidRPr="00E80819">
        <w:rPr>
          <w:rFonts w:ascii="Times New Roman" w:hAnsi="Times New Roman" w:cs="Times New Roman"/>
        </w:rPr>
        <w:t>reak or public health emergency.</w:t>
      </w:r>
      <w:r w:rsidR="00B75B37" w:rsidRPr="00E80819">
        <w:rPr>
          <w:rFonts w:ascii="Times New Roman" w:hAnsi="Times New Roman" w:cs="Times New Roman"/>
        </w:rPr>
        <w:t xml:space="preserve"> </w:t>
      </w:r>
    </w:p>
    <w:p w:rsidR="002D6C01" w:rsidRPr="00E80819" w:rsidRDefault="002D6C01" w:rsidP="00A80C88">
      <w:pPr>
        <w:pStyle w:val="ListParagraph"/>
        <w:tabs>
          <w:tab w:val="left" w:pos="748"/>
          <w:tab w:val="left" w:pos="1683"/>
        </w:tabs>
        <w:ind w:left="1440"/>
        <w:rPr>
          <w:sz w:val="22"/>
          <w:szCs w:val="22"/>
        </w:rPr>
      </w:pPr>
    </w:p>
    <w:p w:rsidR="00BB7F03" w:rsidRPr="00E80819" w:rsidRDefault="00BB7F03" w:rsidP="00BB7F03">
      <w:pPr>
        <w:spacing w:after="0" w:line="240" w:lineRule="auto"/>
        <w:ind w:left="1440" w:hanging="720"/>
        <w:rPr>
          <w:rFonts w:ascii="Times New Roman" w:hAnsi="Times New Roman" w:cs="Times New Roman"/>
        </w:rPr>
      </w:pPr>
      <w:r w:rsidRPr="00E80819">
        <w:rPr>
          <w:rFonts w:ascii="Times New Roman" w:hAnsi="Times New Roman" w:cs="Times New Roman"/>
          <w:b/>
        </w:rPr>
        <w:t>1.</w:t>
      </w:r>
      <w:r w:rsidRPr="00E80819">
        <w:rPr>
          <w:rFonts w:ascii="Times New Roman" w:hAnsi="Times New Roman" w:cs="Times New Roman"/>
        </w:rPr>
        <w:tab/>
        <w:t xml:space="preserve">The licensee must have a current record of immunization on file for each child who is not attending public or private school, which clearly documents each child’s present immunization status based on the Department’s Day Care Immunization Standards (available at </w:t>
      </w:r>
      <w:hyperlink r:id="rId15" w:history="1">
        <w:r w:rsidR="00507445" w:rsidRPr="00E80819">
          <w:rPr>
            <w:rStyle w:val="Hyperlink"/>
            <w:rFonts w:ascii="Times New Roman" w:hAnsi="Times New Roman" w:cs="Times New Roman"/>
          </w:rPr>
          <w:t>http://www.maine.gov/dhhs/mecdc/infectious-disease/immunization/family/</w:t>
        </w:r>
      </w:hyperlink>
      <w:r w:rsidR="00507445" w:rsidRPr="00E80819">
        <w:rPr>
          <w:rFonts w:ascii="Times New Roman" w:hAnsi="Times New Roman" w:cs="Times New Roman"/>
        </w:rPr>
        <w:t xml:space="preserve"> </w:t>
      </w:r>
      <w:r w:rsidRPr="00E80819">
        <w:rPr>
          <w:rFonts w:ascii="Times New Roman" w:hAnsi="Times New Roman" w:cs="Times New Roman"/>
        </w:rPr>
        <w:t>and published in September 2011), within 30 days of the child's first admission to the child care.</w:t>
      </w:r>
    </w:p>
    <w:p w:rsidR="00BB7F03" w:rsidRPr="00E80819" w:rsidRDefault="00BB7F03" w:rsidP="00BB7F03">
      <w:pPr>
        <w:spacing w:after="0" w:line="240" w:lineRule="auto"/>
        <w:ind w:left="720"/>
        <w:rPr>
          <w:rFonts w:ascii="Times New Roman" w:hAnsi="Times New Roman" w:cs="Times New Roman"/>
        </w:rPr>
      </w:pPr>
    </w:p>
    <w:p w:rsidR="00BF7784" w:rsidRPr="00E80819" w:rsidRDefault="00BB7F03" w:rsidP="00BB7F03">
      <w:pPr>
        <w:spacing w:after="0" w:line="240" w:lineRule="auto"/>
        <w:ind w:left="1440" w:hanging="720"/>
        <w:rPr>
          <w:rFonts w:ascii="Times New Roman" w:hAnsi="Times New Roman" w:cs="Times New Roman"/>
        </w:rPr>
      </w:pPr>
      <w:r w:rsidRPr="00E80819">
        <w:rPr>
          <w:rFonts w:ascii="Times New Roman" w:hAnsi="Times New Roman" w:cs="Times New Roman"/>
          <w:b/>
        </w:rPr>
        <w:t>2.</w:t>
      </w:r>
      <w:r w:rsidRPr="00E80819">
        <w:rPr>
          <w:rFonts w:ascii="Times New Roman" w:hAnsi="Times New Roman" w:cs="Times New Roman"/>
        </w:rPr>
        <w:t xml:space="preserve"> </w:t>
      </w:r>
      <w:r w:rsidRPr="00E80819">
        <w:rPr>
          <w:rFonts w:ascii="Times New Roman" w:hAnsi="Times New Roman" w:cs="Times New Roman"/>
        </w:rPr>
        <w:tab/>
        <w:t>The record must include the dates of immunization (month/day/year) and vaccine type, or documentation of immunity.</w:t>
      </w:r>
    </w:p>
    <w:p w:rsidR="00BB7F03" w:rsidRPr="00E80819" w:rsidRDefault="00BB7F03" w:rsidP="00BB7F03">
      <w:pPr>
        <w:spacing w:after="0" w:line="240" w:lineRule="auto"/>
        <w:ind w:left="2160" w:hanging="720"/>
        <w:rPr>
          <w:rFonts w:ascii="Times New Roman" w:hAnsi="Times New Roman" w:cs="Times New Roman"/>
        </w:rPr>
      </w:pPr>
    </w:p>
    <w:p w:rsidR="00B75B37" w:rsidRPr="00E80819" w:rsidRDefault="00A80C88" w:rsidP="00BF7784">
      <w:pPr>
        <w:spacing w:after="0" w:line="240" w:lineRule="auto"/>
        <w:ind w:left="1440" w:hanging="720"/>
        <w:rPr>
          <w:rFonts w:ascii="Times New Roman" w:hAnsi="Times New Roman" w:cs="Times New Roman"/>
        </w:rPr>
      </w:pPr>
      <w:r w:rsidRPr="00E80819">
        <w:rPr>
          <w:rFonts w:ascii="Times New Roman" w:hAnsi="Times New Roman" w:cs="Times New Roman"/>
          <w:b/>
        </w:rPr>
        <w:t>3</w:t>
      </w:r>
      <w:r w:rsidR="00A45086" w:rsidRPr="00E80819">
        <w:rPr>
          <w:rFonts w:ascii="Times New Roman" w:hAnsi="Times New Roman" w:cs="Times New Roman"/>
          <w:b/>
        </w:rPr>
        <w:t>.</w:t>
      </w:r>
      <w:r w:rsidR="00BF7784" w:rsidRPr="00E80819">
        <w:rPr>
          <w:rFonts w:ascii="Times New Roman" w:hAnsi="Times New Roman" w:cs="Times New Roman"/>
        </w:rPr>
        <w:tab/>
      </w:r>
      <w:r w:rsidR="00B75B37" w:rsidRPr="00E80819">
        <w:rPr>
          <w:rFonts w:ascii="Times New Roman" w:hAnsi="Times New Roman" w:cs="Times New Roman"/>
        </w:rPr>
        <w:t xml:space="preserve">In the event of a disease outbreak, a child not immunized for religious, philosophical or medical reasons must be excluded from the </w:t>
      </w:r>
      <w:r w:rsidR="008515B9" w:rsidRPr="00E80819">
        <w:rPr>
          <w:rFonts w:ascii="Times New Roman" w:hAnsi="Times New Roman" w:cs="Times New Roman"/>
        </w:rPr>
        <w:t>child care</w:t>
      </w:r>
      <w:r w:rsidR="00B75B37" w:rsidRPr="00E80819">
        <w:rPr>
          <w:rFonts w:ascii="Times New Roman" w:hAnsi="Times New Roman" w:cs="Times New Roman"/>
        </w:rPr>
        <w:t xml:space="preserve"> until the outbreak no longer exists or until the child receives the necessary immunization.</w:t>
      </w:r>
    </w:p>
    <w:p w:rsidR="00BE1C50" w:rsidRPr="00E80819" w:rsidRDefault="00BE1C50" w:rsidP="00BF7784">
      <w:pPr>
        <w:spacing w:after="0" w:line="240" w:lineRule="auto"/>
        <w:ind w:left="1350" w:right="288" w:hanging="630"/>
        <w:rPr>
          <w:rFonts w:ascii="Times New Roman" w:hAnsi="Times New Roman" w:cs="Times New Roman"/>
        </w:rPr>
      </w:pPr>
    </w:p>
    <w:p w:rsidR="00D13C35" w:rsidRPr="00E80819" w:rsidRDefault="00A80C88" w:rsidP="001F629B">
      <w:pPr>
        <w:spacing w:after="0" w:line="240" w:lineRule="auto"/>
        <w:ind w:left="1440" w:right="288" w:hanging="720"/>
        <w:rPr>
          <w:rFonts w:ascii="Times New Roman" w:hAnsi="Times New Roman" w:cs="Times New Roman"/>
        </w:rPr>
      </w:pPr>
      <w:r w:rsidRPr="00E80819">
        <w:rPr>
          <w:rFonts w:ascii="Times New Roman" w:hAnsi="Times New Roman" w:cs="Times New Roman"/>
          <w:b/>
        </w:rPr>
        <w:t>4</w:t>
      </w:r>
      <w:r w:rsidR="00A45086" w:rsidRPr="00E80819">
        <w:rPr>
          <w:rFonts w:ascii="Times New Roman" w:hAnsi="Times New Roman" w:cs="Times New Roman"/>
          <w:b/>
        </w:rPr>
        <w:t>.</w:t>
      </w:r>
      <w:r w:rsidR="00D13C35" w:rsidRPr="00E80819">
        <w:rPr>
          <w:rFonts w:ascii="Times New Roman" w:hAnsi="Times New Roman" w:cs="Times New Roman"/>
        </w:rPr>
        <w:t xml:space="preserve"> </w:t>
      </w:r>
      <w:r w:rsidR="00D13C35" w:rsidRPr="00E80819">
        <w:rPr>
          <w:rFonts w:ascii="Times New Roman" w:hAnsi="Times New Roman" w:cs="Times New Roman"/>
        </w:rPr>
        <w:tab/>
      </w:r>
      <w:r w:rsidR="00B75B37" w:rsidRPr="00E80819">
        <w:rPr>
          <w:rFonts w:ascii="Times New Roman" w:hAnsi="Times New Roman" w:cs="Times New Roman"/>
        </w:rPr>
        <w:t xml:space="preserve">The </w:t>
      </w:r>
      <w:r w:rsidRPr="00E80819">
        <w:rPr>
          <w:rFonts w:ascii="Times New Roman" w:hAnsi="Times New Roman" w:cs="Times New Roman"/>
        </w:rPr>
        <w:t xml:space="preserve">licensee </w:t>
      </w:r>
      <w:r w:rsidR="00B75B37" w:rsidRPr="00E80819">
        <w:rPr>
          <w:rFonts w:ascii="Times New Roman" w:hAnsi="Times New Roman" w:cs="Times New Roman"/>
        </w:rPr>
        <w:t xml:space="preserve">must maintain a list of children and </w:t>
      </w:r>
      <w:r w:rsidRPr="00E80819">
        <w:rPr>
          <w:rFonts w:ascii="Times New Roman" w:hAnsi="Times New Roman" w:cs="Times New Roman"/>
        </w:rPr>
        <w:t xml:space="preserve">providers </w:t>
      </w:r>
      <w:r w:rsidR="00B75B37" w:rsidRPr="00E80819">
        <w:rPr>
          <w:rFonts w:ascii="Times New Roman" w:hAnsi="Times New Roman" w:cs="Times New Roman"/>
        </w:rPr>
        <w:t>exempt</w:t>
      </w:r>
      <w:r w:rsidR="00CE065A" w:rsidRPr="00E80819">
        <w:rPr>
          <w:rFonts w:ascii="Times New Roman" w:hAnsi="Times New Roman" w:cs="Times New Roman"/>
        </w:rPr>
        <w:t xml:space="preserve"> from</w:t>
      </w:r>
      <w:r w:rsidR="00B75B37" w:rsidRPr="00E80819">
        <w:rPr>
          <w:rFonts w:ascii="Times New Roman" w:hAnsi="Times New Roman" w:cs="Times New Roman"/>
        </w:rPr>
        <w:t xml:space="preserve"> </w:t>
      </w:r>
      <w:r w:rsidR="002D6C01" w:rsidRPr="00E80819">
        <w:rPr>
          <w:rFonts w:ascii="Times New Roman" w:hAnsi="Times New Roman" w:cs="Times New Roman"/>
        </w:rPr>
        <w:t>immunizations, due to</w:t>
      </w:r>
      <w:r w:rsidR="00B75B37" w:rsidRPr="00E80819">
        <w:rPr>
          <w:rFonts w:ascii="Times New Roman" w:hAnsi="Times New Roman" w:cs="Times New Roman"/>
        </w:rPr>
        <w:t xml:space="preserve"> religious, philosophical or medical reasons.</w:t>
      </w:r>
    </w:p>
    <w:p w:rsidR="00BE1C50" w:rsidRPr="00E80819" w:rsidRDefault="00BE1C50" w:rsidP="00D13C35">
      <w:pPr>
        <w:spacing w:after="0" w:line="240" w:lineRule="auto"/>
        <w:ind w:left="1350" w:right="288" w:hanging="630"/>
        <w:rPr>
          <w:rFonts w:ascii="Times New Roman" w:hAnsi="Times New Roman" w:cs="Times New Roman"/>
        </w:rPr>
      </w:pPr>
    </w:p>
    <w:p w:rsidR="00B75B37" w:rsidRPr="00E80819" w:rsidRDefault="00A80C88" w:rsidP="00A80C88">
      <w:pPr>
        <w:tabs>
          <w:tab w:val="left" w:pos="748"/>
          <w:tab w:val="left" w:pos="1683"/>
        </w:tabs>
        <w:spacing w:after="0" w:line="240" w:lineRule="auto"/>
        <w:ind w:left="720" w:hanging="720"/>
        <w:rPr>
          <w:rFonts w:ascii="Times New Roman" w:hAnsi="Times New Roman" w:cs="Times New Roman"/>
        </w:rPr>
      </w:pPr>
      <w:r w:rsidRPr="00E80819">
        <w:rPr>
          <w:rFonts w:ascii="Times New Roman" w:hAnsi="Times New Roman" w:cs="Times New Roman"/>
          <w:b/>
          <w:bCs/>
        </w:rPr>
        <w:t>B.</w:t>
      </w:r>
      <w:r w:rsidRPr="00E80819">
        <w:rPr>
          <w:rFonts w:ascii="Times New Roman" w:hAnsi="Times New Roman" w:cs="Times New Roman"/>
          <w:b/>
          <w:bCs/>
        </w:rPr>
        <w:tab/>
      </w:r>
      <w:r w:rsidR="00B75B37" w:rsidRPr="00E80819">
        <w:rPr>
          <w:rFonts w:ascii="Times New Roman" w:hAnsi="Times New Roman" w:cs="Times New Roman"/>
          <w:b/>
          <w:bCs/>
        </w:rPr>
        <w:t>Accidents and sudden illness.</w:t>
      </w:r>
      <w:r w:rsidR="00B75B37" w:rsidRPr="00E80819">
        <w:rPr>
          <w:rFonts w:ascii="Times New Roman" w:hAnsi="Times New Roman" w:cs="Times New Roman"/>
          <w:bCs/>
        </w:rPr>
        <w:t xml:space="preserve"> </w:t>
      </w:r>
      <w:r w:rsidR="00B75B37" w:rsidRPr="00E80819">
        <w:rPr>
          <w:rFonts w:ascii="Times New Roman" w:hAnsi="Times New Roman" w:cs="Times New Roman"/>
        </w:rPr>
        <w:t>The provider must immediately notify the child's parent of any serious illness, injury, or accident involving the child. If the parent is not available at the time of emergency, the provider must notify an adult designated by the parent. For any serious illness or injury, the provider must seek appropriate medical attention.</w:t>
      </w:r>
    </w:p>
    <w:p w:rsidR="00B75B37" w:rsidRPr="00E80819" w:rsidRDefault="00B75B37" w:rsidP="0064370A">
      <w:pPr>
        <w:tabs>
          <w:tab w:val="left" w:pos="748"/>
        </w:tabs>
        <w:spacing w:after="0" w:line="240" w:lineRule="auto"/>
        <w:ind w:left="720" w:hanging="720"/>
        <w:rPr>
          <w:rFonts w:ascii="Times New Roman" w:hAnsi="Times New Roman" w:cs="Times New Roman"/>
        </w:rPr>
      </w:pPr>
    </w:p>
    <w:p w:rsidR="00B75B37" w:rsidRPr="00E80819" w:rsidRDefault="008462B7" w:rsidP="005B51FD">
      <w:pPr>
        <w:tabs>
          <w:tab w:val="left" w:pos="748"/>
          <w:tab w:val="left" w:pos="1683"/>
        </w:tabs>
        <w:spacing w:after="0" w:line="240" w:lineRule="auto"/>
        <w:ind w:left="720" w:hanging="720"/>
        <w:rPr>
          <w:rFonts w:ascii="Times New Roman" w:hAnsi="Times New Roman" w:cs="Times New Roman"/>
          <w:bCs/>
        </w:rPr>
      </w:pPr>
      <w:r w:rsidRPr="00E80819">
        <w:rPr>
          <w:rFonts w:ascii="Times New Roman" w:hAnsi="Times New Roman" w:cs="Times New Roman"/>
          <w:b/>
          <w:bCs/>
        </w:rPr>
        <w:t>C</w:t>
      </w:r>
      <w:r w:rsidR="005B51FD" w:rsidRPr="00E80819">
        <w:rPr>
          <w:rFonts w:ascii="Times New Roman" w:hAnsi="Times New Roman" w:cs="Times New Roman"/>
          <w:b/>
          <w:bCs/>
        </w:rPr>
        <w:t>.</w:t>
      </w:r>
      <w:r w:rsidR="005B51FD" w:rsidRPr="00E80819">
        <w:rPr>
          <w:rFonts w:ascii="Times New Roman" w:hAnsi="Times New Roman" w:cs="Times New Roman"/>
          <w:b/>
          <w:bCs/>
        </w:rPr>
        <w:tab/>
      </w:r>
      <w:r w:rsidR="00B75B37" w:rsidRPr="00E80819">
        <w:rPr>
          <w:rFonts w:ascii="Times New Roman" w:hAnsi="Times New Roman" w:cs="Times New Roman"/>
          <w:b/>
          <w:bCs/>
        </w:rPr>
        <w:t>Medication administration.</w:t>
      </w:r>
      <w:r w:rsidR="0051301A" w:rsidRPr="00E80819">
        <w:rPr>
          <w:rFonts w:ascii="Times New Roman" w:hAnsi="Times New Roman" w:cs="Times New Roman"/>
          <w:b/>
          <w:bCs/>
        </w:rPr>
        <w:t xml:space="preserve"> </w:t>
      </w:r>
      <w:r w:rsidR="00787378" w:rsidRPr="00E80819">
        <w:rPr>
          <w:rFonts w:ascii="Times New Roman" w:hAnsi="Times New Roman" w:cs="Times New Roman"/>
        </w:rPr>
        <w:t>A</w:t>
      </w:r>
      <w:r w:rsidR="00B75B37" w:rsidRPr="00E80819">
        <w:rPr>
          <w:rFonts w:ascii="Times New Roman" w:hAnsi="Times New Roman" w:cs="Times New Roman"/>
        </w:rPr>
        <w:t xml:space="preserve"> provider </w:t>
      </w:r>
      <w:r w:rsidR="00787378" w:rsidRPr="00E80819">
        <w:rPr>
          <w:rFonts w:ascii="Times New Roman" w:hAnsi="Times New Roman" w:cs="Times New Roman"/>
        </w:rPr>
        <w:t xml:space="preserve">may </w:t>
      </w:r>
      <w:r w:rsidR="00B75B37" w:rsidRPr="00E80819">
        <w:rPr>
          <w:rFonts w:ascii="Times New Roman" w:hAnsi="Times New Roman" w:cs="Times New Roman"/>
        </w:rPr>
        <w:t>give a child prescription medication only when the provider has a written, signed and dated order from either a parent or a physician.</w:t>
      </w:r>
    </w:p>
    <w:p w:rsidR="00B75B37" w:rsidRPr="00E80819" w:rsidRDefault="00B75B37" w:rsidP="0064370A">
      <w:pPr>
        <w:tabs>
          <w:tab w:val="left" w:pos="1870"/>
          <w:tab w:val="right" w:pos="8976"/>
        </w:tabs>
        <w:spacing w:after="0" w:line="240" w:lineRule="auto"/>
        <w:ind w:left="1870" w:hanging="1122"/>
        <w:rPr>
          <w:rFonts w:ascii="Times New Roman" w:hAnsi="Times New Roman" w:cs="Times New Roman"/>
        </w:rPr>
      </w:pPr>
    </w:p>
    <w:p w:rsidR="00BB7F03" w:rsidRPr="00E80819" w:rsidRDefault="00BB7F03" w:rsidP="00DF74D8">
      <w:pPr>
        <w:tabs>
          <w:tab w:val="left" w:pos="748"/>
        </w:tabs>
        <w:spacing w:after="0" w:line="240" w:lineRule="auto"/>
        <w:ind w:left="1440" w:hanging="720"/>
        <w:rPr>
          <w:rFonts w:ascii="Times New Roman" w:hAnsi="Times New Roman" w:cs="Times New Roman"/>
        </w:rPr>
      </w:pPr>
      <w:r w:rsidRPr="00E80819">
        <w:rPr>
          <w:rFonts w:ascii="Times New Roman" w:hAnsi="Times New Roman" w:cs="Times New Roman"/>
          <w:b/>
        </w:rPr>
        <w:t>1.</w:t>
      </w:r>
      <w:r w:rsidRPr="00E80819">
        <w:rPr>
          <w:rFonts w:ascii="Times New Roman" w:hAnsi="Times New Roman" w:cs="Times New Roman"/>
        </w:rPr>
        <w:tab/>
        <w:t>The provider must only give medication prescribed for the specified child, according to the label instructions on the original container.</w:t>
      </w:r>
    </w:p>
    <w:p w:rsidR="00BB7F03" w:rsidRPr="00E80819" w:rsidRDefault="00BB7F03" w:rsidP="00DF74D8">
      <w:pPr>
        <w:tabs>
          <w:tab w:val="left" w:pos="748"/>
        </w:tabs>
        <w:spacing w:after="0" w:line="240" w:lineRule="auto"/>
        <w:ind w:left="748" w:hanging="720"/>
        <w:rPr>
          <w:rFonts w:ascii="Times New Roman" w:hAnsi="Times New Roman" w:cs="Times New Roman"/>
        </w:rPr>
      </w:pPr>
    </w:p>
    <w:p w:rsidR="00BB7F03" w:rsidRPr="00E80819" w:rsidRDefault="00BB7F03" w:rsidP="00DF74D8">
      <w:pPr>
        <w:tabs>
          <w:tab w:val="left" w:pos="748"/>
        </w:tabs>
        <w:spacing w:after="0" w:line="240" w:lineRule="auto"/>
        <w:ind w:left="1440" w:hanging="720"/>
        <w:rPr>
          <w:rFonts w:ascii="Times New Roman" w:hAnsi="Times New Roman" w:cs="Times New Roman"/>
        </w:rPr>
      </w:pPr>
      <w:r w:rsidRPr="00E80819">
        <w:rPr>
          <w:rFonts w:ascii="Times New Roman" w:hAnsi="Times New Roman" w:cs="Times New Roman"/>
          <w:b/>
        </w:rPr>
        <w:t>2.</w:t>
      </w:r>
      <w:r w:rsidRPr="00E80819">
        <w:rPr>
          <w:rFonts w:ascii="Times New Roman" w:hAnsi="Times New Roman" w:cs="Times New Roman"/>
        </w:rPr>
        <w:tab/>
        <w:t>The provider must not give any nonprescription medications to a child without written permission from the parent. Verbal (including text or email messages) permission is allowed in emergencies if the provider documents giving the medication and obtains written permission from the parent as soon as possible.</w:t>
      </w:r>
    </w:p>
    <w:p w:rsidR="00A859FE" w:rsidRPr="00E80819" w:rsidRDefault="00A859FE" w:rsidP="00DF74D8">
      <w:pPr>
        <w:tabs>
          <w:tab w:val="left" w:pos="748"/>
        </w:tabs>
        <w:spacing w:after="0" w:line="240" w:lineRule="auto"/>
        <w:ind w:left="1440" w:hanging="720"/>
        <w:rPr>
          <w:rFonts w:ascii="Times New Roman" w:hAnsi="Times New Roman" w:cs="Times New Roman"/>
        </w:rPr>
      </w:pPr>
    </w:p>
    <w:p w:rsidR="00B75B37" w:rsidRPr="00E80819" w:rsidRDefault="00BB7F03" w:rsidP="00DF74D8">
      <w:pPr>
        <w:tabs>
          <w:tab w:val="left" w:pos="748"/>
        </w:tabs>
        <w:spacing w:after="0" w:line="240" w:lineRule="auto"/>
        <w:ind w:left="1440" w:hanging="720"/>
        <w:rPr>
          <w:rFonts w:ascii="Times New Roman" w:hAnsi="Times New Roman" w:cs="Times New Roman"/>
        </w:rPr>
      </w:pPr>
      <w:r w:rsidRPr="00E80819">
        <w:rPr>
          <w:rFonts w:ascii="Times New Roman" w:hAnsi="Times New Roman" w:cs="Times New Roman"/>
          <w:b/>
        </w:rPr>
        <w:t>3.</w:t>
      </w:r>
      <w:r w:rsidRPr="00E80819">
        <w:rPr>
          <w:rFonts w:ascii="Times New Roman" w:hAnsi="Times New Roman" w:cs="Times New Roman"/>
        </w:rPr>
        <w:tab/>
        <w:t>The provider must keep a written record, noting each time a prescription and nonprescription medication is given to a child.</w:t>
      </w:r>
    </w:p>
    <w:p w:rsidR="00BB7F03" w:rsidRPr="00E80819" w:rsidRDefault="00BB7F03" w:rsidP="00BB7F03">
      <w:pPr>
        <w:tabs>
          <w:tab w:val="left" w:pos="748"/>
        </w:tabs>
        <w:spacing w:after="0" w:line="240" w:lineRule="auto"/>
        <w:ind w:left="1440" w:hanging="1440"/>
        <w:rPr>
          <w:rFonts w:ascii="Times New Roman" w:hAnsi="Times New Roman" w:cs="Times New Roman"/>
        </w:rPr>
      </w:pPr>
    </w:p>
    <w:p w:rsidR="00B75B37" w:rsidRPr="00E80819" w:rsidRDefault="00A80C88" w:rsidP="00A80C88">
      <w:pPr>
        <w:tabs>
          <w:tab w:val="left" w:pos="748"/>
          <w:tab w:val="left" w:pos="1683"/>
        </w:tabs>
        <w:spacing w:after="0" w:line="240" w:lineRule="auto"/>
        <w:ind w:left="720" w:hanging="720"/>
        <w:rPr>
          <w:rFonts w:ascii="Times New Roman" w:hAnsi="Times New Roman" w:cs="Times New Roman"/>
        </w:rPr>
      </w:pPr>
      <w:r w:rsidRPr="00E80819">
        <w:rPr>
          <w:rFonts w:ascii="Times New Roman" w:hAnsi="Times New Roman" w:cs="Times New Roman"/>
          <w:b/>
          <w:bCs/>
        </w:rPr>
        <w:t>D.</w:t>
      </w:r>
      <w:r w:rsidRPr="00E80819">
        <w:rPr>
          <w:rFonts w:ascii="Times New Roman" w:hAnsi="Times New Roman" w:cs="Times New Roman"/>
          <w:b/>
          <w:bCs/>
        </w:rPr>
        <w:tab/>
      </w:r>
      <w:r w:rsidR="00FA7009" w:rsidRPr="00E80819">
        <w:rPr>
          <w:rFonts w:ascii="Times New Roman" w:hAnsi="Times New Roman" w:cs="Times New Roman"/>
          <w:b/>
          <w:bCs/>
        </w:rPr>
        <w:t>First a</w:t>
      </w:r>
      <w:r w:rsidR="00B75B37" w:rsidRPr="00E80819">
        <w:rPr>
          <w:rFonts w:ascii="Times New Roman" w:hAnsi="Times New Roman" w:cs="Times New Roman"/>
          <w:b/>
          <w:bCs/>
        </w:rPr>
        <w:t>id kit and manual.</w:t>
      </w:r>
      <w:r w:rsidR="00B75B37" w:rsidRPr="00E80819">
        <w:rPr>
          <w:rFonts w:ascii="Times New Roman" w:hAnsi="Times New Roman" w:cs="Times New Roman"/>
          <w:bCs/>
        </w:rPr>
        <w:t xml:space="preserve"> </w:t>
      </w:r>
      <w:r w:rsidR="00B75B37" w:rsidRPr="00E80819">
        <w:rPr>
          <w:rFonts w:ascii="Times New Roman" w:hAnsi="Times New Roman" w:cs="Times New Roman"/>
        </w:rPr>
        <w:t xml:space="preserve">The </w:t>
      </w:r>
      <w:r w:rsidR="00787378" w:rsidRPr="00E80819">
        <w:rPr>
          <w:rFonts w:ascii="Times New Roman" w:hAnsi="Times New Roman" w:cs="Times New Roman"/>
        </w:rPr>
        <w:t xml:space="preserve">licensee </w:t>
      </w:r>
      <w:r w:rsidR="00B75B37" w:rsidRPr="00E80819">
        <w:rPr>
          <w:rFonts w:ascii="Times New Roman" w:hAnsi="Times New Roman" w:cs="Times New Roman"/>
        </w:rPr>
        <w:t xml:space="preserve">must have a </w:t>
      </w:r>
      <w:r w:rsidR="00BF7784" w:rsidRPr="00E80819">
        <w:rPr>
          <w:rFonts w:ascii="Times New Roman" w:hAnsi="Times New Roman" w:cs="Times New Roman"/>
        </w:rPr>
        <w:t>f</w:t>
      </w:r>
      <w:r w:rsidR="00B75B37" w:rsidRPr="00E80819">
        <w:rPr>
          <w:rFonts w:ascii="Times New Roman" w:hAnsi="Times New Roman" w:cs="Times New Roman"/>
        </w:rPr>
        <w:t xml:space="preserve">irst </w:t>
      </w:r>
      <w:r w:rsidR="00BF7784" w:rsidRPr="00E80819">
        <w:rPr>
          <w:rFonts w:ascii="Times New Roman" w:hAnsi="Times New Roman" w:cs="Times New Roman"/>
        </w:rPr>
        <w:t>a</w:t>
      </w:r>
      <w:r w:rsidR="00B75B37" w:rsidRPr="00E80819">
        <w:rPr>
          <w:rFonts w:ascii="Times New Roman" w:hAnsi="Times New Roman" w:cs="Times New Roman"/>
        </w:rPr>
        <w:t xml:space="preserve">id kit and a current </w:t>
      </w:r>
      <w:r w:rsidR="000E2326" w:rsidRPr="00E80819">
        <w:rPr>
          <w:rFonts w:ascii="Times New Roman" w:hAnsi="Times New Roman" w:cs="Times New Roman"/>
        </w:rPr>
        <w:t>f</w:t>
      </w:r>
      <w:r w:rsidR="00B75B37" w:rsidRPr="00E80819">
        <w:rPr>
          <w:rFonts w:ascii="Times New Roman" w:hAnsi="Times New Roman" w:cs="Times New Roman"/>
        </w:rPr>
        <w:t xml:space="preserve">irst </w:t>
      </w:r>
      <w:r w:rsidR="00BF7784" w:rsidRPr="00E80819">
        <w:rPr>
          <w:rFonts w:ascii="Times New Roman" w:hAnsi="Times New Roman" w:cs="Times New Roman"/>
        </w:rPr>
        <w:t>a</w:t>
      </w:r>
      <w:r w:rsidR="00B75B37" w:rsidRPr="00E80819">
        <w:rPr>
          <w:rFonts w:ascii="Times New Roman" w:hAnsi="Times New Roman" w:cs="Times New Roman"/>
        </w:rPr>
        <w:t xml:space="preserve">id manual. </w:t>
      </w:r>
      <w:r w:rsidR="00BF23B4" w:rsidRPr="00E80819">
        <w:rPr>
          <w:rFonts w:ascii="Times New Roman" w:hAnsi="Times New Roman" w:cs="Times New Roman"/>
        </w:rPr>
        <w:t>The type of supplies that must be included in a complete first aid kit include</w:t>
      </w:r>
      <w:r w:rsidR="002D6C01" w:rsidRPr="00E80819">
        <w:rPr>
          <w:rFonts w:ascii="Times New Roman" w:hAnsi="Times New Roman" w:cs="Times New Roman"/>
        </w:rPr>
        <w:t>,</w:t>
      </w:r>
      <w:r w:rsidR="00BF23B4" w:rsidRPr="00E80819">
        <w:rPr>
          <w:rFonts w:ascii="Times New Roman" w:hAnsi="Times New Roman" w:cs="Times New Roman"/>
        </w:rPr>
        <w:t xml:space="preserve"> but are not limited to</w:t>
      </w:r>
      <w:r w:rsidR="002D6C01" w:rsidRPr="00E80819">
        <w:rPr>
          <w:rFonts w:ascii="Times New Roman" w:hAnsi="Times New Roman" w:cs="Times New Roman"/>
        </w:rPr>
        <w:t>,</w:t>
      </w:r>
      <w:r w:rsidR="00BF23B4" w:rsidRPr="00E80819">
        <w:rPr>
          <w:rFonts w:ascii="Times New Roman" w:hAnsi="Times New Roman" w:cs="Times New Roman"/>
        </w:rPr>
        <w:t xml:space="preserve"> adhesive tape, band aids, gauze pads, gauze roller bandage, disposable non-latex</w:t>
      </w:r>
      <w:r w:rsidR="00447C71">
        <w:rPr>
          <w:rFonts w:ascii="Times New Roman" w:hAnsi="Times New Roman" w:cs="Times New Roman"/>
        </w:rPr>
        <w:t xml:space="preserve"> </w:t>
      </w:r>
      <w:r w:rsidR="00BF23B4" w:rsidRPr="00E80819">
        <w:rPr>
          <w:rFonts w:ascii="Times New Roman" w:hAnsi="Times New Roman" w:cs="Times New Roman"/>
        </w:rPr>
        <w:t>gloves, instant cold pack, scissors, tweezers, thermometer, CPR mouth guard, and antiseptic wipes.</w:t>
      </w:r>
    </w:p>
    <w:p w:rsidR="00B75B37" w:rsidRPr="00E80819" w:rsidRDefault="00B75B37" w:rsidP="0064370A">
      <w:pPr>
        <w:tabs>
          <w:tab w:val="left" w:pos="748"/>
        </w:tabs>
        <w:spacing w:after="0" w:line="240" w:lineRule="auto"/>
        <w:ind w:hanging="720"/>
        <w:rPr>
          <w:rFonts w:ascii="Times New Roman" w:hAnsi="Times New Roman" w:cs="Times New Roman"/>
        </w:rPr>
      </w:pPr>
    </w:p>
    <w:p w:rsidR="00051B70" w:rsidRPr="00E80819" w:rsidRDefault="00D04876" w:rsidP="006735EE">
      <w:pPr>
        <w:pStyle w:val="BlockText"/>
        <w:ind w:hanging="720"/>
        <w:rPr>
          <w:sz w:val="22"/>
          <w:szCs w:val="22"/>
        </w:rPr>
      </w:pPr>
      <w:r w:rsidRPr="00E80819">
        <w:rPr>
          <w:b/>
          <w:color w:val="000000"/>
          <w:sz w:val="22"/>
          <w:szCs w:val="22"/>
        </w:rPr>
        <w:t>E.</w:t>
      </w:r>
      <w:r w:rsidRPr="00E80819">
        <w:rPr>
          <w:color w:val="000000"/>
          <w:sz w:val="22"/>
          <w:szCs w:val="22"/>
        </w:rPr>
        <w:t xml:space="preserve"> </w:t>
      </w:r>
      <w:r w:rsidRPr="00E80819">
        <w:rPr>
          <w:color w:val="000000"/>
          <w:sz w:val="22"/>
          <w:szCs w:val="22"/>
        </w:rPr>
        <w:tab/>
      </w:r>
      <w:r w:rsidRPr="00E80819">
        <w:rPr>
          <w:b/>
          <w:color w:val="000000"/>
          <w:sz w:val="22"/>
          <w:szCs w:val="22"/>
        </w:rPr>
        <w:t xml:space="preserve">Trained </w:t>
      </w:r>
      <w:r w:rsidR="009E15A9" w:rsidRPr="00E80819">
        <w:rPr>
          <w:b/>
          <w:sz w:val="22"/>
          <w:szCs w:val="22"/>
        </w:rPr>
        <w:t>provider</w:t>
      </w:r>
      <w:r w:rsidR="009E15A9" w:rsidRPr="00E80819">
        <w:rPr>
          <w:b/>
          <w:color w:val="FF0000"/>
          <w:sz w:val="22"/>
          <w:szCs w:val="22"/>
        </w:rPr>
        <w:t xml:space="preserve"> </w:t>
      </w:r>
      <w:r w:rsidRPr="00E80819">
        <w:rPr>
          <w:b/>
          <w:color w:val="000000"/>
          <w:sz w:val="22"/>
          <w:szCs w:val="22"/>
        </w:rPr>
        <w:t>present.</w:t>
      </w:r>
      <w:r w:rsidRPr="00E80819">
        <w:rPr>
          <w:color w:val="000000"/>
          <w:sz w:val="22"/>
          <w:szCs w:val="22"/>
        </w:rPr>
        <w:t xml:space="preserve"> </w:t>
      </w:r>
      <w:r w:rsidR="001147B7" w:rsidRPr="00E80819">
        <w:rPr>
          <w:color w:val="000000"/>
          <w:sz w:val="22"/>
          <w:szCs w:val="22"/>
        </w:rPr>
        <w:t xml:space="preserve">A </w:t>
      </w:r>
      <w:r w:rsidR="00BF7784" w:rsidRPr="00E80819">
        <w:rPr>
          <w:color w:val="000000"/>
          <w:sz w:val="22"/>
          <w:szCs w:val="22"/>
        </w:rPr>
        <w:t xml:space="preserve">provider </w:t>
      </w:r>
      <w:r w:rsidR="001147B7" w:rsidRPr="00E80819">
        <w:rPr>
          <w:color w:val="000000"/>
          <w:sz w:val="22"/>
          <w:szCs w:val="22"/>
        </w:rPr>
        <w:t xml:space="preserve">who is </w:t>
      </w:r>
      <w:r w:rsidR="00335C7C" w:rsidRPr="00E80819">
        <w:rPr>
          <w:color w:val="000000"/>
          <w:sz w:val="22"/>
          <w:szCs w:val="22"/>
        </w:rPr>
        <w:t xml:space="preserve">currently </w:t>
      </w:r>
      <w:r w:rsidR="001147B7" w:rsidRPr="00E80819">
        <w:rPr>
          <w:color w:val="000000"/>
          <w:sz w:val="22"/>
          <w:szCs w:val="22"/>
        </w:rPr>
        <w:t xml:space="preserve">certified in basic adult, child, and </w:t>
      </w:r>
      <w:r w:rsidR="00A31C3A" w:rsidRPr="00E80819">
        <w:rPr>
          <w:color w:val="000000"/>
          <w:sz w:val="22"/>
          <w:szCs w:val="22"/>
        </w:rPr>
        <w:t>infant</w:t>
      </w:r>
      <w:r w:rsidR="00CE065A" w:rsidRPr="00E80819">
        <w:rPr>
          <w:color w:val="000000"/>
          <w:sz w:val="22"/>
          <w:szCs w:val="22"/>
        </w:rPr>
        <w:t xml:space="preserve"> </w:t>
      </w:r>
      <w:r w:rsidR="00BF7784" w:rsidRPr="00E80819">
        <w:rPr>
          <w:color w:val="000000"/>
          <w:sz w:val="22"/>
          <w:szCs w:val="22"/>
        </w:rPr>
        <w:t>f</w:t>
      </w:r>
      <w:r w:rsidR="001147B7" w:rsidRPr="00E80819">
        <w:rPr>
          <w:color w:val="000000"/>
          <w:sz w:val="22"/>
          <w:szCs w:val="22"/>
        </w:rPr>
        <w:t xml:space="preserve">irst </w:t>
      </w:r>
      <w:r w:rsidR="00BF7784" w:rsidRPr="00E80819">
        <w:rPr>
          <w:color w:val="000000"/>
          <w:sz w:val="22"/>
          <w:szCs w:val="22"/>
        </w:rPr>
        <w:t>a</w:t>
      </w:r>
      <w:r w:rsidR="001147B7" w:rsidRPr="00E80819">
        <w:rPr>
          <w:color w:val="000000"/>
          <w:sz w:val="22"/>
          <w:szCs w:val="22"/>
        </w:rPr>
        <w:t>id and CPR must be present at all times while child care is being provided.</w:t>
      </w:r>
    </w:p>
    <w:p w:rsidR="00051B70" w:rsidRPr="00E80819" w:rsidRDefault="00051B70" w:rsidP="0064370A">
      <w:pPr>
        <w:spacing w:after="0" w:line="240" w:lineRule="auto"/>
        <w:ind w:left="720" w:hanging="720"/>
        <w:rPr>
          <w:rFonts w:ascii="Times New Roman" w:hAnsi="Times New Roman" w:cs="Times New Roman"/>
          <w:b/>
        </w:rPr>
      </w:pPr>
    </w:p>
    <w:p w:rsidR="00051B70" w:rsidRPr="00E80819" w:rsidRDefault="00BF5D62" w:rsidP="0064370A">
      <w:pPr>
        <w:spacing w:after="0" w:line="240" w:lineRule="auto"/>
        <w:ind w:left="720" w:hanging="720"/>
        <w:rPr>
          <w:rFonts w:ascii="Times New Roman" w:hAnsi="Times New Roman" w:cs="Times New Roman"/>
        </w:rPr>
      </w:pPr>
      <w:r w:rsidRPr="00E80819">
        <w:rPr>
          <w:rFonts w:ascii="Times New Roman" w:hAnsi="Times New Roman" w:cs="Times New Roman"/>
          <w:b/>
        </w:rPr>
        <w:t>F</w:t>
      </w:r>
      <w:r w:rsidR="00051B70" w:rsidRPr="00E80819">
        <w:rPr>
          <w:rFonts w:ascii="Times New Roman" w:hAnsi="Times New Roman" w:cs="Times New Roman"/>
          <w:b/>
        </w:rPr>
        <w:t xml:space="preserve">. </w:t>
      </w:r>
      <w:r w:rsidR="00051B70" w:rsidRPr="00E80819">
        <w:rPr>
          <w:rFonts w:ascii="Times New Roman" w:hAnsi="Times New Roman" w:cs="Times New Roman"/>
          <w:b/>
        </w:rPr>
        <w:tab/>
      </w:r>
      <w:r w:rsidR="00FA7009" w:rsidRPr="00E80819">
        <w:rPr>
          <w:rFonts w:ascii="Times New Roman" w:hAnsi="Times New Roman" w:cs="Times New Roman"/>
          <w:b/>
        </w:rPr>
        <w:t>Exclusion of children due to i</w:t>
      </w:r>
      <w:r w:rsidR="00051B70" w:rsidRPr="00E80819">
        <w:rPr>
          <w:rFonts w:ascii="Times New Roman" w:hAnsi="Times New Roman" w:cs="Times New Roman"/>
          <w:b/>
        </w:rPr>
        <w:t xml:space="preserve">llness. </w:t>
      </w:r>
      <w:r w:rsidR="00051B70" w:rsidRPr="00E80819">
        <w:rPr>
          <w:rFonts w:ascii="Times New Roman" w:hAnsi="Times New Roman" w:cs="Times New Roman"/>
        </w:rPr>
        <w:t>When a child becomes ill</w:t>
      </w:r>
      <w:r w:rsidR="0013506C" w:rsidRPr="00E80819">
        <w:rPr>
          <w:rFonts w:ascii="Times New Roman" w:hAnsi="Times New Roman" w:cs="Times New Roman"/>
        </w:rPr>
        <w:t>,</w:t>
      </w:r>
      <w:r w:rsidR="00051B70" w:rsidRPr="00E80819">
        <w:rPr>
          <w:rFonts w:ascii="Times New Roman" w:hAnsi="Times New Roman" w:cs="Times New Roman"/>
        </w:rPr>
        <w:t xml:space="preserve"> but does not require immediate medical help, the provider shall determin</w:t>
      </w:r>
      <w:r w:rsidR="00CE065A" w:rsidRPr="00E80819">
        <w:rPr>
          <w:rFonts w:ascii="Times New Roman" w:hAnsi="Times New Roman" w:cs="Times New Roman"/>
        </w:rPr>
        <w:t>e</w:t>
      </w:r>
      <w:r w:rsidR="000E2326" w:rsidRPr="00E80819">
        <w:rPr>
          <w:rFonts w:ascii="Times New Roman" w:hAnsi="Times New Roman" w:cs="Times New Roman"/>
        </w:rPr>
        <w:t xml:space="preserve"> </w:t>
      </w:r>
      <w:r w:rsidR="00051B70" w:rsidRPr="00E80819">
        <w:rPr>
          <w:rFonts w:ascii="Times New Roman" w:hAnsi="Times New Roman" w:cs="Times New Roman"/>
        </w:rPr>
        <w:t xml:space="preserve">if the child should be sent home. The provider shall notify the parent/guardian of the child who has symptoms that require exclusion. </w:t>
      </w:r>
    </w:p>
    <w:p w:rsidR="00051B70" w:rsidRPr="00E80819" w:rsidRDefault="00051B70" w:rsidP="0064370A">
      <w:pPr>
        <w:spacing w:after="0" w:line="240" w:lineRule="auto"/>
        <w:ind w:left="720" w:hanging="720"/>
        <w:rPr>
          <w:rFonts w:ascii="Times New Roman" w:hAnsi="Times New Roman" w:cs="Times New Roman"/>
        </w:rPr>
      </w:pPr>
    </w:p>
    <w:p w:rsidR="00335C7C" w:rsidRPr="00E80819" w:rsidRDefault="00BF5D62" w:rsidP="00335C7C">
      <w:pPr>
        <w:spacing w:after="0" w:line="240" w:lineRule="auto"/>
        <w:ind w:left="720" w:hanging="720"/>
        <w:rPr>
          <w:rFonts w:ascii="Times New Roman" w:hAnsi="Times New Roman" w:cs="Times New Roman"/>
        </w:rPr>
      </w:pPr>
      <w:r w:rsidRPr="00E80819">
        <w:rPr>
          <w:rFonts w:ascii="Times New Roman" w:hAnsi="Times New Roman" w:cs="Times New Roman"/>
          <w:b/>
        </w:rPr>
        <w:t>G</w:t>
      </w:r>
      <w:r w:rsidR="00FA7009" w:rsidRPr="00E80819">
        <w:rPr>
          <w:rFonts w:ascii="Times New Roman" w:hAnsi="Times New Roman" w:cs="Times New Roman"/>
          <w:b/>
        </w:rPr>
        <w:t xml:space="preserve">. </w:t>
      </w:r>
      <w:r w:rsidR="00FA7009" w:rsidRPr="00E80819">
        <w:rPr>
          <w:rFonts w:ascii="Times New Roman" w:hAnsi="Times New Roman" w:cs="Times New Roman"/>
          <w:b/>
        </w:rPr>
        <w:tab/>
        <w:t>Prevention of exposure to blood and body f</w:t>
      </w:r>
      <w:r w:rsidR="00051B70" w:rsidRPr="00E80819">
        <w:rPr>
          <w:rFonts w:ascii="Times New Roman" w:hAnsi="Times New Roman" w:cs="Times New Roman"/>
          <w:b/>
        </w:rPr>
        <w:t>luids.</w:t>
      </w:r>
      <w:r w:rsidR="00051B70" w:rsidRPr="00E80819">
        <w:rPr>
          <w:rFonts w:ascii="Times New Roman" w:hAnsi="Times New Roman" w:cs="Times New Roman"/>
        </w:rPr>
        <w:t xml:space="preserve"> The provider must </w:t>
      </w:r>
      <w:r w:rsidR="00361461" w:rsidRPr="00E80819">
        <w:rPr>
          <w:rFonts w:ascii="Times New Roman" w:hAnsi="Times New Roman" w:cs="Times New Roman"/>
        </w:rPr>
        <w:t>take measures</w:t>
      </w:r>
      <w:r w:rsidR="00051B70" w:rsidRPr="00E80819">
        <w:rPr>
          <w:rFonts w:ascii="Times New Roman" w:hAnsi="Times New Roman" w:cs="Times New Roman"/>
        </w:rPr>
        <w:t xml:space="preserve"> to </w:t>
      </w:r>
      <w:r w:rsidR="00474641" w:rsidRPr="00E80819">
        <w:rPr>
          <w:rFonts w:ascii="Times New Roman" w:hAnsi="Times New Roman" w:cs="Times New Roman"/>
        </w:rPr>
        <w:t xml:space="preserve">prevent </w:t>
      </w:r>
      <w:r w:rsidR="00051B70" w:rsidRPr="00E80819">
        <w:rPr>
          <w:rFonts w:ascii="Times New Roman" w:hAnsi="Times New Roman" w:cs="Times New Roman"/>
        </w:rPr>
        <w:t>potential exposure to blood and othe</w:t>
      </w:r>
      <w:r w:rsidR="00900216" w:rsidRPr="00E80819">
        <w:rPr>
          <w:rFonts w:ascii="Times New Roman" w:hAnsi="Times New Roman" w:cs="Times New Roman"/>
        </w:rPr>
        <w:t>r potentially infectious fluids</w:t>
      </w:r>
      <w:r w:rsidR="00361461" w:rsidRPr="00E80819">
        <w:rPr>
          <w:rFonts w:ascii="Times New Roman" w:hAnsi="Times New Roman" w:cs="Times New Roman"/>
        </w:rPr>
        <w:t>,</w:t>
      </w:r>
      <w:r w:rsidR="00361461" w:rsidRPr="00E80819">
        <w:rPr>
          <w:rFonts w:ascii="Times New Roman" w:hAnsi="Times New Roman" w:cs="Times New Roman"/>
          <w:color w:val="FF0000"/>
        </w:rPr>
        <w:t xml:space="preserve"> </w:t>
      </w:r>
      <w:r w:rsidR="00361461" w:rsidRPr="00E80819">
        <w:rPr>
          <w:rFonts w:ascii="Times New Roman" w:hAnsi="Times New Roman" w:cs="Times New Roman"/>
        </w:rPr>
        <w:t>which may include use of disposable gloves</w:t>
      </w:r>
      <w:r w:rsidR="00900216" w:rsidRPr="00E80819">
        <w:rPr>
          <w:rFonts w:ascii="Times New Roman" w:hAnsi="Times New Roman" w:cs="Times New Roman"/>
        </w:rPr>
        <w:t>.</w:t>
      </w:r>
      <w:r w:rsidR="00335C7C" w:rsidRPr="00E80819">
        <w:rPr>
          <w:rFonts w:ascii="Times New Roman" w:hAnsi="Times New Roman" w:cs="Times New Roman"/>
        </w:rPr>
        <w:t xml:space="preserve"> When touching blood, body fluids, secretions, excretions, mucous membranes, or non-intact skin, providers shall:</w:t>
      </w:r>
    </w:p>
    <w:p w:rsidR="00335C7C" w:rsidRPr="00E80819" w:rsidRDefault="00335C7C" w:rsidP="00335C7C">
      <w:pPr>
        <w:spacing w:after="0" w:line="240" w:lineRule="auto"/>
        <w:ind w:left="1440" w:hanging="720"/>
        <w:rPr>
          <w:rFonts w:ascii="Times New Roman" w:hAnsi="Times New Roman" w:cs="Times New Roman"/>
        </w:rPr>
      </w:pPr>
    </w:p>
    <w:p w:rsidR="00335C7C" w:rsidRPr="00E80819" w:rsidRDefault="00361461" w:rsidP="00605FB0">
      <w:pPr>
        <w:spacing w:after="240" w:line="240" w:lineRule="auto"/>
        <w:ind w:left="1440" w:hanging="720"/>
        <w:rPr>
          <w:rFonts w:ascii="Times New Roman" w:hAnsi="Times New Roman" w:cs="Times New Roman"/>
        </w:rPr>
      </w:pPr>
      <w:r w:rsidRPr="00E80819">
        <w:rPr>
          <w:rFonts w:ascii="Times New Roman" w:hAnsi="Times New Roman" w:cs="Times New Roman"/>
          <w:b/>
        </w:rPr>
        <w:t>1</w:t>
      </w:r>
      <w:r w:rsidR="00335C7C" w:rsidRPr="00E80819">
        <w:rPr>
          <w:rFonts w:ascii="Times New Roman" w:hAnsi="Times New Roman" w:cs="Times New Roman"/>
          <w:b/>
        </w:rPr>
        <w:t>.</w:t>
      </w:r>
      <w:r w:rsidR="00335C7C" w:rsidRPr="00E80819">
        <w:rPr>
          <w:rFonts w:ascii="Times New Roman" w:hAnsi="Times New Roman" w:cs="Times New Roman"/>
        </w:rPr>
        <w:tab/>
        <w:t>Wash their hands after contact, even if gloves are worn;</w:t>
      </w:r>
    </w:p>
    <w:p w:rsidR="00335C7C" w:rsidRPr="00E80819" w:rsidRDefault="00361461" w:rsidP="00605FB0">
      <w:pPr>
        <w:spacing w:after="240" w:line="240" w:lineRule="auto"/>
        <w:ind w:left="1440" w:hanging="720"/>
        <w:rPr>
          <w:rFonts w:ascii="Times New Roman" w:hAnsi="Times New Roman" w:cs="Times New Roman"/>
        </w:rPr>
      </w:pPr>
      <w:r w:rsidRPr="00E80819">
        <w:rPr>
          <w:rFonts w:ascii="Times New Roman" w:hAnsi="Times New Roman" w:cs="Times New Roman"/>
          <w:b/>
        </w:rPr>
        <w:t>2</w:t>
      </w:r>
      <w:r w:rsidR="00335C7C" w:rsidRPr="00E80819">
        <w:rPr>
          <w:rFonts w:ascii="Times New Roman" w:hAnsi="Times New Roman" w:cs="Times New Roman"/>
          <w:b/>
        </w:rPr>
        <w:t>.</w:t>
      </w:r>
      <w:r w:rsidR="00335C7C" w:rsidRPr="00E80819">
        <w:rPr>
          <w:rFonts w:ascii="Times New Roman" w:hAnsi="Times New Roman" w:cs="Times New Roman"/>
        </w:rPr>
        <w:tab/>
        <w:t xml:space="preserve">Ensure safe waste management by immediately discarding contaminated single use items; and </w:t>
      </w:r>
    </w:p>
    <w:p w:rsidR="00900216" w:rsidRPr="00E80819" w:rsidRDefault="00361461" w:rsidP="00605FB0">
      <w:pPr>
        <w:spacing w:after="240" w:line="240" w:lineRule="auto"/>
        <w:ind w:left="1440" w:hanging="720"/>
        <w:rPr>
          <w:rFonts w:ascii="Times New Roman" w:hAnsi="Times New Roman" w:cs="Times New Roman"/>
        </w:rPr>
      </w:pPr>
      <w:r w:rsidRPr="00E80819">
        <w:rPr>
          <w:rFonts w:ascii="Times New Roman" w:hAnsi="Times New Roman" w:cs="Times New Roman"/>
          <w:b/>
        </w:rPr>
        <w:t>3</w:t>
      </w:r>
      <w:r w:rsidR="00335C7C" w:rsidRPr="00E80819">
        <w:rPr>
          <w:rFonts w:ascii="Times New Roman" w:hAnsi="Times New Roman" w:cs="Times New Roman"/>
          <w:b/>
        </w:rPr>
        <w:t>.</w:t>
      </w:r>
      <w:r w:rsidR="00335C7C" w:rsidRPr="00E80819">
        <w:rPr>
          <w:rFonts w:ascii="Times New Roman" w:hAnsi="Times New Roman" w:cs="Times New Roman"/>
        </w:rPr>
        <w:tab/>
        <w:t>Immediately clean and disinfect surfaces and reusable equipment.</w:t>
      </w:r>
    </w:p>
    <w:p w:rsidR="00900216" w:rsidRPr="00E80819" w:rsidRDefault="00BF5D62" w:rsidP="0064370A">
      <w:pPr>
        <w:spacing w:after="0" w:line="240" w:lineRule="auto"/>
        <w:ind w:left="720" w:hanging="720"/>
        <w:rPr>
          <w:rFonts w:ascii="Times New Roman" w:hAnsi="Times New Roman" w:cs="Times New Roman"/>
        </w:rPr>
      </w:pPr>
      <w:r w:rsidRPr="00E80819">
        <w:rPr>
          <w:rFonts w:ascii="Times New Roman" w:hAnsi="Times New Roman" w:cs="Times New Roman"/>
          <w:b/>
        </w:rPr>
        <w:t>H</w:t>
      </w:r>
      <w:r w:rsidR="00900216" w:rsidRPr="00E80819">
        <w:rPr>
          <w:rFonts w:ascii="Times New Roman" w:hAnsi="Times New Roman" w:cs="Times New Roman"/>
          <w:b/>
        </w:rPr>
        <w:t xml:space="preserve">. </w:t>
      </w:r>
      <w:r w:rsidR="00900216" w:rsidRPr="00E80819">
        <w:rPr>
          <w:rFonts w:ascii="Times New Roman" w:hAnsi="Times New Roman" w:cs="Times New Roman"/>
          <w:b/>
        </w:rPr>
        <w:tab/>
        <w:t>Allergies.</w:t>
      </w:r>
      <w:r w:rsidR="00900216" w:rsidRPr="00E80819">
        <w:rPr>
          <w:rFonts w:ascii="Times New Roman" w:hAnsi="Times New Roman" w:cs="Times New Roman"/>
        </w:rPr>
        <w:t xml:space="preserve"> Documentation regarding children’s food allergies/food intolerance</w:t>
      </w:r>
      <w:r w:rsidR="002D542F" w:rsidRPr="00E80819">
        <w:rPr>
          <w:rFonts w:ascii="Times New Roman" w:hAnsi="Times New Roman" w:cs="Times New Roman"/>
        </w:rPr>
        <w:t>,</w:t>
      </w:r>
      <w:r w:rsidR="00900216" w:rsidRPr="00E80819">
        <w:rPr>
          <w:rFonts w:ascii="Times New Roman" w:hAnsi="Times New Roman" w:cs="Times New Roman"/>
        </w:rPr>
        <w:t xml:space="preserve"> as verified by a physician</w:t>
      </w:r>
      <w:r w:rsidR="002D542F" w:rsidRPr="00E80819">
        <w:rPr>
          <w:rFonts w:ascii="Times New Roman" w:hAnsi="Times New Roman" w:cs="Times New Roman"/>
        </w:rPr>
        <w:t>,</w:t>
      </w:r>
      <w:r w:rsidR="00900216" w:rsidRPr="00E80819">
        <w:rPr>
          <w:rFonts w:ascii="Times New Roman" w:hAnsi="Times New Roman" w:cs="Times New Roman"/>
        </w:rPr>
        <w:t xml:space="preserve"> must be readily accessible and reviewed by all </w:t>
      </w:r>
      <w:r w:rsidR="00D1578D" w:rsidRPr="00E80819">
        <w:rPr>
          <w:rFonts w:ascii="Times New Roman" w:hAnsi="Times New Roman" w:cs="Times New Roman"/>
        </w:rPr>
        <w:t xml:space="preserve">providers </w:t>
      </w:r>
      <w:r w:rsidR="00900216" w:rsidRPr="00E80819">
        <w:rPr>
          <w:rFonts w:ascii="Times New Roman" w:hAnsi="Times New Roman" w:cs="Times New Roman"/>
        </w:rPr>
        <w:t>responsible for food preparation and distribution.</w:t>
      </w:r>
      <w:r w:rsidR="006B217B" w:rsidRPr="00E80819">
        <w:rPr>
          <w:rFonts w:ascii="Times New Roman" w:hAnsi="Times New Roman" w:cs="Times New Roman"/>
        </w:rPr>
        <w:br/>
      </w:r>
    </w:p>
    <w:p w:rsidR="00900216" w:rsidRPr="00E80819" w:rsidRDefault="00BF5D62" w:rsidP="00850592">
      <w:pPr>
        <w:spacing w:after="0" w:line="240" w:lineRule="auto"/>
        <w:ind w:left="720" w:hanging="720"/>
        <w:rPr>
          <w:rFonts w:ascii="Times New Roman" w:hAnsi="Times New Roman" w:cs="Times New Roman"/>
        </w:rPr>
      </w:pPr>
      <w:r w:rsidRPr="00E80819">
        <w:rPr>
          <w:rFonts w:ascii="Times New Roman" w:hAnsi="Times New Roman" w:cs="Times New Roman"/>
          <w:b/>
        </w:rPr>
        <w:t>I</w:t>
      </w:r>
      <w:r w:rsidR="00900216" w:rsidRPr="00E80819">
        <w:rPr>
          <w:rFonts w:ascii="Times New Roman" w:hAnsi="Times New Roman" w:cs="Times New Roman"/>
          <w:b/>
        </w:rPr>
        <w:t xml:space="preserve">. </w:t>
      </w:r>
      <w:r w:rsidR="00900216" w:rsidRPr="00E80819">
        <w:rPr>
          <w:rFonts w:ascii="Times New Roman" w:hAnsi="Times New Roman" w:cs="Times New Roman"/>
          <w:b/>
        </w:rPr>
        <w:tab/>
        <w:t>Handwashing.</w:t>
      </w:r>
      <w:r w:rsidR="003A718C">
        <w:rPr>
          <w:rFonts w:ascii="Times New Roman" w:hAnsi="Times New Roman" w:cs="Times New Roman"/>
        </w:rPr>
        <w:t xml:space="preserve"> </w:t>
      </w:r>
      <w:r w:rsidR="00900216" w:rsidRPr="00E80819">
        <w:rPr>
          <w:rFonts w:ascii="Times New Roman" w:hAnsi="Times New Roman" w:cs="Times New Roman"/>
        </w:rPr>
        <w:t>Handwashing must be done with soap and running water. The provider shall ensure that all adults and all children wash their hands</w:t>
      </w:r>
      <w:r w:rsidR="002D542F" w:rsidRPr="00E80819">
        <w:rPr>
          <w:rFonts w:ascii="Times New Roman" w:hAnsi="Times New Roman" w:cs="Times New Roman"/>
        </w:rPr>
        <w:t xml:space="preserve"> in </w:t>
      </w:r>
      <w:r w:rsidR="00BF7784" w:rsidRPr="00E80819">
        <w:rPr>
          <w:rFonts w:ascii="Times New Roman" w:hAnsi="Times New Roman" w:cs="Times New Roman"/>
        </w:rPr>
        <w:t xml:space="preserve">at least </w:t>
      </w:r>
      <w:r w:rsidR="002D542F" w:rsidRPr="00E80819">
        <w:rPr>
          <w:rFonts w:ascii="Times New Roman" w:hAnsi="Times New Roman" w:cs="Times New Roman"/>
        </w:rPr>
        <w:t>the following circumstances</w:t>
      </w:r>
      <w:r w:rsidR="00900216" w:rsidRPr="00E80819">
        <w:rPr>
          <w:rFonts w:ascii="Times New Roman" w:hAnsi="Times New Roman" w:cs="Times New Roman"/>
        </w:rPr>
        <w:t>:</w:t>
      </w:r>
    </w:p>
    <w:p w:rsidR="00900216" w:rsidRPr="00E80819" w:rsidRDefault="00900216" w:rsidP="0064370A">
      <w:pPr>
        <w:spacing w:after="0" w:line="240" w:lineRule="auto"/>
        <w:ind w:left="720" w:hanging="720"/>
        <w:rPr>
          <w:rFonts w:ascii="Times New Roman" w:hAnsi="Times New Roman" w:cs="Times New Roman"/>
        </w:rPr>
      </w:pPr>
    </w:p>
    <w:p w:rsidR="00E647D5" w:rsidRPr="00E80819" w:rsidRDefault="00900216"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1</w:t>
      </w:r>
      <w:r w:rsidR="00A45086" w:rsidRPr="00E80819">
        <w:rPr>
          <w:rFonts w:ascii="Times New Roman" w:hAnsi="Times New Roman" w:cs="Times New Roman"/>
          <w:b/>
        </w:rPr>
        <w:t>.</w:t>
      </w:r>
      <w:r w:rsidRPr="00E80819">
        <w:rPr>
          <w:rFonts w:ascii="Times New Roman" w:hAnsi="Times New Roman" w:cs="Times New Roman"/>
        </w:rPr>
        <w:tab/>
      </w:r>
      <w:proofErr w:type="gramStart"/>
      <w:r w:rsidR="002D542F" w:rsidRPr="00E80819">
        <w:rPr>
          <w:rFonts w:ascii="Times New Roman" w:hAnsi="Times New Roman" w:cs="Times New Roman"/>
        </w:rPr>
        <w:t>I</w:t>
      </w:r>
      <w:r w:rsidRPr="00E80819">
        <w:rPr>
          <w:rFonts w:ascii="Times New Roman" w:hAnsi="Times New Roman" w:cs="Times New Roman"/>
        </w:rPr>
        <w:t>mmediately</w:t>
      </w:r>
      <w:proofErr w:type="gramEnd"/>
      <w:r w:rsidRPr="00E80819">
        <w:rPr>
          <w:rFonts w:ascii="Times New Roman" w:hAnsi="Times New Roman" w:cs="Times New Roman"/>
        </w:rPr>
        <w:t xml:space="preserve"> before and after eating snacks and meals</w:t>
      </w:r>
      <w:r w:rsidR="002D542F" w:rsidRPr="00E80819">
        <w:rPr>
          <w:rFonts w:ascii="Times New Roman" w:hAnsi="Times New Roman" w:cs="Times New Roman"/>
        </w:rPr>
        <w:t>,</w:t>
      </w:r>
      <w:r w:rsidR="00D1578D" w:rsidRPr="00E80819">
        <w:rPr>
          <w:rFonts w:ascii="Times New Roman" w:hAnsi="Times New Roman" w:cs="Times New Roman"/>
        </w:rPr>
        <w:t xml:space="preserve"> </w:t>
      </w:r>
      <w:r w:rsidR="00E647D5" w:rsidRPr="00E80819">
        <w:rPr>
          <w:rFonts w:ascii="Times New Roman" w:hAnsi="Times New Roman" w:cs="Times New Roman"/>
        </w:rPr>
        <w:t>including washing the hands of all infants and toddlers before all feedings;</w:t>
      </w:r>
    </w:p>
    <w:p w:rsidR="00E647D5" w:rsidRPr="00E80819" w:rsidRDefault="00E647D5" w:rsidP="0064370A">
      <w:pPr>
        <w:spacing w:after="0" w:line="240" w:lineRule="auto"/>
        <w:ind w:left="1440" w:hanging="660"/>
        <w:rPr>
          <w:rFonts w:ascii="Times New Roman" w:hAnsi="Times New Roman" w:cs="Times New Roman"/>
        </w:rPr>
      </w:pPr>
    </w:p>
    <w:p w:rsidR="004D1E0D" w:rsidRPr="00E80819" w:rsidRDefault="00E647D5"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2</w:t>
      </w:r>
      <w:r w:rsidR="00A45086" w:rsidRPr="00E80819">
        <w:rPr>
          <w:rFonts w:ascii="Times New Roman" w:hAnsi="Times New Roman" w:cs="Times New Roman"/>
          <w:b/>
        </w:rPr>
        <w:t>.</w:t>
      </w:r>
      <w:r w:rsidRPr="00E80819">
        <w:rPr>
          <w:rFonts w:ascii="Times New Roman" w:hAnsi="Times New Roman" w:cs="Times New Roman"/>
        </w:rPr>
        <w:tab/>
      </w:r>
      <w:r w:rsidR="002D542F" w:rsidRPr="00E80819">
        <w:rPr>
          <w:rFonts w:ascii="Times New Roman" w:hAnsi="Times New Roman" w:cs="Times New Roman"/>
        </w:rPr>
        <w:t>A</w:t>
      </w:r>
      <w:r w:rsidRPr="00E80819">
        <w:rPr>
          <w:rFonts w:ascii="Times New Roman" w:hAnsi="Times New Roman" w:cs="Times New Roman"/>
        </w:rPr>
        <w:t>fter each diaper change;</w:t>
      </w:r>
      <w:r w:rsidR="002D542F" w:rsidRPr="00E80819">
        <w:rPr>
          <w:rFonts w:ascii="Times New Roman" w:hAnsi="Times New Roman" w:cs="Times New Roman"/>
        </w:rPr>
        <w:t xml:space="preserve"> and</w:t>
      </w:r>
    </w:p>
    <w:p w:rsidR="004D1E0D" w:rsidRPr="00E80819" w:rsidRDefault="004D1E0D" w:rsidP="0064370A">
      <w:pPr>
        <w:spacing w:after="0" w:line="240" w:lineRule="auto"/>
        <w:ind w:left="1440" w:hanging="720"/>
        <w:rPr>
          <w:rFonts w:ascii="Times New Roman" w:hAnsi="Times New Roman" w:cs="Times New Roman"/>
        </w:rPr>
      </w:pPr>
    </w:p>
    <w:p w:rsidR="00BD2B43" w:rsidRPr="004516DE" w:rsidRDefault="004D1E0D" w:rsidP="00BD2B43">
      <w:pPr>
        <w:spacing w:after="0" w:line="240" w:lineRule="auto"/>
        <w:ind w:left="1440" w:hanging="720"/>
        <w:rPr>
          <w:rFonts w:ascii="Times New Roman" w:hAnsi="Times New Roman" w:cs="Times New Roman"/>
        </w:rPr>
      </w:pPr>
      <w:r w:rsidRPr="00E80819">
        <w:rPr>
          <w:rFonts w:ascii="Times New Roman" w:hAnsi="Times New Roman" w:cs="Times New Roman"/>
          <w:b/>
        </w:rPr>
        <w:t>3</w:t>
      </w:r>
      <w:r w:rsidR="00A45086" w:rsidRPr="00E80819">
        <w:rPr>
          <w:rFonts w:ascii="Times New Roman" w:hAnsi="Times New Roman" w:cs="Times New Roman"/>
          <w:b/>
        </w:rPr>
        <w:t>.</w:t>
      </w:r>
      <w:r w:rsidRPr="00E80819">
        <w:rPr>
          <w:rFonts w:ascii="Times New Roman" w:hAnsi="Times New Roman" w:cs="Times New Roman"/>
        </w:rPr>
        <w:tab/>
      </w:r>
      <w:proofErr w:type="gramStart"/>
      <w:r w:rsidR="002D542F" w:rsidRPr="00E80819">
        <w:rPr>
          <w:rFonts w:ascii="Times New Roman" w:hAnsi="Times New Roman" w:cs="Times New Roman"/>
        </w:rPr>
        <w:t>B</w:t>
      </w:r>
      <w:r w:rsidRPr="00E80819">
        <w:rPr>
          <w:rFonts w:ascii="Times New Roman" w:hAnsi="Times New Roman" w:cs="Times New Roman"/>
        </w:rPr>
        <w:t>efore</w:t>
      </w:r>
      <w:proofErr w:type="gramEnd"/>
      <w:r w:rsidRPr="00E80819">
        <w:rPr>
          <w:rFonts w:ascii="Times New Roman" w:hAnsi="Times New Roman" w:cs="Times New Roman"/>
        </w:rPr>
        <w:t xml:space="preserve"> and after handling food.</w:t>
      </w:r>
      <w:r w:rsidR="000A4CAE" w:rsidRPr="004516DE">
        <w:rPr>
          <w:rFonts w:ascii="Times New Roman" w:hAnsi="Times New Roman" w:cs="Times New Roman"/>
          <w:noProof/>
        </w:rPr>
        <w:t xml:space="preserve"> </w:t>
      </w:r>
    </w:p>
    <w:p w:rsidR="00D1578D" w:rsidRPr="004516DE" w:rsidRDefault="00D1578D" w:rsidP="00850592">
      <w:pPr>
        <w:spacing w:after="0" w:line="240" w:lineRule="auto"/>
        <w:rPr>
          <w:rFonts w:ascii="Times New Roman" w:hAnsi="Times New Roman" w:cs="Times New Roman"/>
        </w:rPr>
      </w:pPr>
    </w:p>
    <w:p w:rsidR="006A0455" w:rsidRPr="004516DE" w:rsidRDefault="00400541" w:rsidP="00BD2B43">
      <w:pPr>
        <w:spacing w:after="0" w:line="240" w:lineRule="auto"/>
        <w:ind w:left="1440" w:hanging="1440"/>
        <w:jc w:val="center"/>
        <w:rPr>
          <w:rFonts w:ascii="Times New Roman" w:hAnsi="Times New Roman" w:cs="Times New Roman"/>
        </w:rPr>
      </w:pPr>
      <w:r w:rsidRPr="004516DE">
        <w:rPr>
          <w:rFonts w:ascii="Times New Roman" w:hAnsi="Times New Roman" w:cs="Times New Roman"/>
          <w:b/>
        </w:rPr>
        <w:t>SECTION 13</w:t>
      </w:r>
      <w:r w:rsidR="006A0455" w:rsidRPr="004516DE">
        <w:rPr>
          <w:rFonts w:ascii="Times New Roman" w:hAnsi="Times New Roman" w:cs="Times New Roman"/>
          <w:b/>
        </w:rPr>
        <w:t>:</w:t>
      </w:r>
      <w:r w:rsidR="006A0455" w:rsidRPr="004516DE">
        <w:rPr>
          <w:rFonts w:ascii="Times New Roman" w:hAnsi="Times New Roman" w:cs="Times New Roman"/>
          <w:b/>
          <w:bCs/>
        </w:rPr>
        <w:t xml:space="preserve"> </w:t>
      </w:r>
      <w:r w:rsidR="000D72FA" w:rsidRPr="004516DE">
        <w:rPr>
          <w:rFonts w:ascii="Times New Roman" w:hAnsi="Times New Roman" w:cs="Times New Roman"/>
          <w:b/>
          <w:bCs/>
        </w:rPr>
        <w:t xml:space="preserve">DRINKING </w:t>
      </w:r>
      <w:r w:rsidR="006A0455" w:rsidRPr="004516DE">
        <w:rPr>
          <w:rFonts w:ascii="Times New Roman" w:hAnsi="Times New Roman" w:cs="Times New Roman"/>
          <w:b/>
          <w:bCs/>
        </w:rPr>
        <w:t>WATER</w:t>
      </w:r>
      <w:r w:rsidR="000D72FA" w:rsidRPr="004516DE">
        <w:rPr>
          <w:rFonts w:ascii="Times New Roman" w:hAnsi="Times New Roman" w:cs="Times New Roman"/>
          <w:b/>
          <w:bCs/>
        </w:rPr>
        <w:t xml:space="preserve"> AND WASTEWATER</w:t>
      </w:r>
    </w:p>
    <w:p w:rsidR="006A0455" w:rsidRPr="004516DE" w:rsidRDefault="006A0455" w:rsidP="0064370A">
      <w:pPr>
        <w:spacing w:after="0" w:line="240" w:lineRule="auto"/>
        <w:rPr>
          <w:rFonts w:ascii="Times New Roman" w:hAnsi="Times New Roman" w:cs="Times New Roman"/>
        </w:rPr>
      </w:pPr>
    </w:p>
    <w:p w:rsidR="00B626FA" w:rsidRPr="004516DE" w:rsidRDefault="00BB7F03" w:rsidP="00DF74D8">
      <w:pPr>
        <w:spacing w:after="0" w:line="240" w:lineRule="auto"/>
        <w:ind w:left="720" w:hanging="720"/>
        <w:rPr>
          <w:rFonts w:ascii="Times New Roman" w:hAnsi="Times New Roman" w:cs="Times New Roman"/>
          <w:bCs/>
        </w:rPr>
      </w:pPr>
      <w:r w:rsidRPr="004516DE">
        <w:rPr>
          <w:rFonts w:ascii="Times New Roman" w:hAnsi="Times New Roman" w:cs="Times New Roman"/>
          <w:b/>
          <w:bCs/>
        </w:rPr>
        <w:t>A.</w:t>
      </w:r>
      <w:r w:rsidRPr="004516DE">
        <w:rPr>
          <w:rFonts w:ascii="Times New Roman" w:hAnsi="Times New Roman" w:cs="Times New Roman"/>
          <w:bCs/>
        </w:rPr>
        <w:tab/>
      </w:r>
      <w:r w:rsidRPr="004516DE">
        <w:rPr>
          <w:rFonts w:ascii="Times New Roman" w:hAnsi="Times New Roman" w:cs="Times New Roman"/>
          <w:b/>
          <w:bCs/>
        </w:rPr>
        <w:t>Initial testing requirement for licensees serving water from a municipal public water source.</w:t>
      </w:r>
      <w:r w:rsidRPr="004516DE">
        <w:rPr>
          <w:rFonts w:ascii="Times New Roman" w:hAnsi="Times New Roman" w:cs="Times New Roman"/>
          <w:bCs/>
        </w:rPr>
        <w:t xml:space="preserve"> In order to hold a license, applicants serving water from a municipal public water system, must collect one first-draw lead sample prior to receiving a license or enter into a bottled water agreement from the Department. The sample container must be from a Maine-certified laboratory and consist of a one-liter capacity.</w:t>
      </w:r>
    </w:p>
    <w:p w:rsidR="00A859FE" w:rsidRPr="004516DE" w:rsidRDefault="00A859FE" w:rsidP="00BB7F03">
      <w:pPr>
        <w:spacing w:after="0" w:line="240" w:lineRule="auto"/>
        <w:ind w:left="720" w:hanging="720"/>
        <w:rPr>
          <w:rFonts w:ascii="Times New Roman" w:hAnsi="Times New Roman" w:cs="Times New Roman"/>
          <w:b/>
          <w:bCs/>
        </w:rPr>
      </w:pPr>
    </w:p>
    <w:p w:rsidR="00BB7F03" w:rsidRPr="004516DE" w:rsidRDefault="00BB7F03" w:rsidP="00BB7F03">
      <w:pPr>
        <w:spacing w:after="0" w:line="240" w:lineRule="auto"/>
        <w:ind w:left="720" w:hanging="720"/>
        <w:rPr>
          <w:rFonts w:ascii="Times New Roman" w:hAnsi="Times New Roman" w:cs="Times New Roman"/>
          <w:bCs/>
        </w:rPr>
      </w:pPr>
      <w:r w:rsidRPr="004516DE">
        <w:rPr>
          <w:rFonts w:ascii="Times New Roman" w:hAnsi="Times New Roman" w:cs="Times New Roman"/>
          <w:b/>
          <w:bCs/>
        </w:rPr>
        <w:t>B.</w:t>
      </w:r>
      <w:r w:rsidRPr="004516DE">
        <w:rPr>
          <w:rFonts w:ascii="Times New Roman" w:hAnsi="Times New Roman" w:cs="Times New Roman"/>
          <w:bCs/>
        </w:rPr>
        <w:tab/>
      </w:r>
      <w:r w:rsidRPr="004516DE">
        <w:rPr>
          <w:rFonts w:ascii="Times New Roman" w:hAnsi="Times New Roman" w:cs="Times New Roman"/>
          <w:b/>
          <w:bCs/>
        </w:rPr>
        <w:t>Initial testing requirements for licensees serving water from their own well.</w:t>
      </w:r>
      <w:r w:rsidRPr="004516DE">
        <w:rPr>
          <w:rFonts w:ascii="Times New Roman" w:hAnsi="Times New Roman" w:cs="Times New Roman"/>
          <w:bCs/>
        </w:rPr>
        <w:t xml:space="preserve"> Applicants serving drinking water from their own well must demonstrate satisfactory water quality by testing for the following contaminants by a Maine-certified laboratory: </w:t>
      </w:r>
    </w:p>
    <w:p w:rsidR="00BB7F03" w:rsidRPr="004516DE" w:rsidRDefault="00BB7F03" w:rsidP="00BB7F03">
      <w:pPr>
        <w:spacing w:after="0" w:line="240" w:lineRule="auto"/>
        <w:ind w:left="720" w:hanging="720"/>
        <w:rPr>
          <w:rFonts w:ascii="Times New Roman" w:hAnsi="Times New Roman" w:cs="Times New Roman"/>
          <w:bCs/>
        </w:rPr>
      </w:pPr>
    </w:p>
    <w:p w:rsidR="00BB7F03" w:rsidRPr="004516DE" w:rsidRDefault="00BB7F03" w:rsidP="00BB7F03">
      <w:pPr>
        <w:spacing w:after="0" w:line="240" w:lineRule="auto"/>
        <w:ind w:left="720"/>
        <w:rPr>
          <w:rFonts w:ascii="Times New Roman" w:hAnsi="Times New Roman" w:cs="Times New Roman"/>
          <w:bCs/>
        </w:rPr>
      </w:pPr>
      <w:r w:rsidRPr="004516DE">
        <w:rPr>
          <w:rFonts w:ascii="Times New Roman" w:hAnsi="Times New Roman" w:cs="Times New Roman"/>
          <w:b/>
          <w:bCs/>
        </w:rPr>
        <w:t>1.</w:t>
      </w:r>
      <w:r w:rsidRPr="004516DE">
        <w:rPr>
          <w:rFonts w:ascii="Times New Roman" w:hAnsi="Times New Roman" w:cs="Times New Roman"/>
          <w:bCs/>
        </w:rPr>
        <w:tab/>
        <w:t>Fluoride,</w:t>
      </w:r>
    </w:p>
    <w:p w:rsidR="00BB7F03" w:rsidRPr="004516DE" w:rsidRDefault="00BB7F03" w:rsidP="00BB7F03">
      <w:pPr>
        <w:spacing w:after="0" w:line="240" w:lineRule="auto"/>
        <w:ind w:left="720"/>
        <w:rPr>
          <w:rFonts w:ascii="Times New Roman" w:hAnsi="Times New Roman" w:cs="Times New Roman"/>
          <w:bCs/>
        </w:rPr>
      </w:pPr>
      <w:r w:rsidRPr="004516DE">
        <w:rPr>
          <w:rFonts w:ascii="Times New Roman" w:hAnsi="Times New Roman" w:cs="Times New Roman"/>
          <w:b/>
          <w:bCs/>
        </w:rPr>
        <w:t>2.</w:t>
      </w:r>
      <w:r w:rsidRPr="004516DE">
        <w:rPr>
          <w:rFonts w:ascii="Times New Roman" w:hAnsi="Times New Roman" w:cs="Times New Roman"/>
          <w:bCs/>
        </w:rPr>
        <w:tab/>
        <w:t>Uranium,</w:t>
      </w:r>
    </w:p>
    <w:p w:rsidR="00BB7F03" w:rsidRPr="004516DE" w:rsidRDefault="00BB7F03" w:rsidP="00BB7F03">
      <w:pPr>
        <w:spacing w:after="0" w:line="240" w:lineRule="auto"/>
        <w:ind w:left="720"/>
        <w:rPr>
          <w:rFonts w:ascii="Times New Roman" w:hAnsi="Times New Roman" w:cs="Times New Roman"/>
          <w:bCs/>
        </w:rPr>
      </w:pPr>
      <w:r w:rsidRPr="004516DE">
        <w:rPr>
          <w:rFonts w:ascii="Times New Roman" w:hAnsi="Times New Roman" w:cs="Times New Roman"/>
          <w:b/>
          <w:bCs/>
        </w:rPr>
        <w:t>3.</w:t>
      </w:r>
      <w:r w:rsidRPr="004516DE">
        <w:rPr>
          <w:rFonts w:ascii="Times New Roman" w:hAnsi="Times New Roman" w:cs="Times New Roman"/>
          <w:bCs/>
        </w:rPr>
        <w:tab/>
        <w:t>Arsenic,</w:t>
      </w:r>
    </w:p>
    <w:p w:rsidR="00BB7F03" w:rsidRPr="004516DE" w:rsidRDefault="00BB7F03" w:rsidP="00BB7F03">
      <w:pPr>
        <w:spacing w:after="0" w:line="240" w:lineRule="auto"/>
        <w:ind w:left="720"/>
        <w:rPr>
          <w:rFonts w:ascii="Times New Roman" w:hAnsi="Times New Roman" w:cs="Times New Roman"/>
          <w:bCs/>
        </w:rPr>
      </w:pPr>
      <w:r w:rsidRPr="004516DE">
        <w:rPr>
          <w:rFonts w:ascii="Times New Roman" w:hAnsi="Times New Roman" w:cs="Times New Roman"/>
          <w:b/>
          <w:bCs/>
        </w:rPr>
        <w:t>4.</w:t>
      </w:r>
      <w:r w:rsidRPr="004516DE">
        <w:rPr>
          <w:rFonts w:ascii="Times New Roman" w:hAnsi="Times New Roman" w:cs="Times New Roman"/>
          <w:bCs/>
        </w:rPr>
        <w:tab/>
        <w:t>Lead (first-draw sample),</w:t>
      </w:r>
    </w:p>
    <w:p w:rsidR="00BB7F03" w:rsidRPr="004516DE" w:rsidRDefault="00BB7F03" w:rsidP="00BB7F03">
      <w:pPr>
        <w:spacing w:after="0" w:line="240" w:lineRule="auto"/>
        <w:ind w:left="720"/>
        <w:rPr>
          <w:rFonts w:ascii="Times New Roman" w:hAnsi="Times New Roman" w:cs="Times New Roman"/>
          <w:bCs/>
        </w:rPr>
      </w:pPr>
      <w:r w:rsidRPr="004516DE">
        <w:rPr>
          <w:rFonts w:ascii="Times New Roman" w:hAnsi="Times New Roman" w:cs="Times New Roman"/>
          <w:b/>
          <w:bCs/>
        </w:rPr>
        <w:t>5.</w:t>
      </w:r>
      <w:r w:rsidRPr="004516DE">
        <w:rPr>
          <w:rFonts w:ascii="Times New Roman" w:hAnsi="Times New Roman" w:cs="Times New Roman"/>
          <w:bCs/>
        </w:rPr>
        <w:tab/>
        <w:t>Total coliform bacteria, and</w:t>
      </w:r>
    </w:p>
    <w:p w:rsidR="0048106A" w:rsidRDefault="00BB7F03" w:rsidP="007F7D0D">
      <w:pPr>
        <w:spacing w:after="0" w:line="240" w:lineRule="auto"/>
        <w:ind w:left="720"/>
        <w:rPr>
          <w:rFonts w:ascii="Times New Roman" w:hAnsi="Times New Roman" w:cs="Times New Roman"/>
          <w:bCs/>
        </w:rPr>
      </w:pPr>
      <w:r w:rsidRPr="004516DE">
        <w:rPr>
          <w:rFonts w:ascii="Times New Roman" w:hAnsi="Times New Roman" w:cs="Times New Roman"/>
          <w:b/>
          <w:bCs/>
        </w:rPr>
        <w:t>6.</w:t>
      </w:r>
      <w:r w:rsidRPr="004516DE">
        <w:rPr>
          <w:rFonts w:ascii="Times New Roman" w:hAnsi="Times New Roman" w:cs="Times New Roman"/>
          <w:bCs/>
        </w:rPr>
        <w:tab/>
        <w:t>Nitrates.</w:t>
      </w:r>
    </w:p>
    <w:p w:rsidR="003C2403" w:rsidRPr="004516DE" w:rsidRDefault="003C2403" w:rsidP="007F7D0D">
      <w:pPr>
        <w:spacing w:after="0" w:line="240" w:lineRule="auto"/>
        <w:ind w:left="720"/>
        <w:rPr>
          <w:rFonts w:ascii="Times New Roman" w:hAnsi="Times New Roman" w:cs="Times New Roman"/>
          <w:bCs/>
        </w:rPr>
      </w:pPr>
    </w:p>
    <w:p w:rsidR="006A0455" w:rsidRPr="004516DE" w:rsidRDefault="00A21FE3" w:rsidP="0064370A">
      <w:pPr>
        <w:spacing w:after="0" w:line="240" w:lineRule="auto"/>
        <w:ind w:left="720" w:hanging="720"/>
        <w:rPr>
          <w:rFonts w:ascii="Times New Roman" w:hAnsi="Times New Roman" w:cs="Times New Roman"/>
          <w:b/>
        </w:rPr>
      </w:pPr>
      <w:r w:rsidRPr="004516DE">
        <w:rPr>
          <w:rFonts w:ascii="Times New Roman" w:hAnsi="Times New Roman" w:cs="Times New Roman"/>
          <w:b/>
        </w:rPr>
        <w:t>C</w:t>
      </w:r>
      <w:r w:rsidR="006A0455" w:rsidRPr="004516DE">
        <w:rPr>
          <w:rFonts w:ascii="Times New Roman" w:hAnsi="Times New Roman" w:cs="Times New Roman"/>
          <w:b/>
        </w:rPr>
        <w:t>.</w:t>
      </w:r>
      <w:r w:rsidR="006A0455" w:rsidRPr="004516DE">
        <w:rPr>
          <w:rFonts w:ascii="Times New Roman" w:hAnsi="Times New Roman" w:cs="Times New Roman"/>
          <w:b/>
        </w:rPr>
        <w:tab/>
      </w:r>
      <w:r w:rsidRPr="004516DE">
        <w:rPr>
          <w:rFonts w:ascii="Times New Roman" w:hAnsi="Times New Roman" w:cs="Times New Roman"/>
          <w:b/>
        </w:rPr>
        <w:t xml:space="preserve">Ongoing </w:t>
      </w:r>
      <w:r w:rsidR="00474641" w:rsidRPr="004516DE">
        <w:rPr>
          <w:rFonts w:ascii="Times New Roman" w:hAnsi="Times New Roman" w:cs="Times New Roman"/>
          <w:b/>
        </w:rPr>
        <w:t>a</w:t>
      </w:r>
      <w:r w:rsidR="006A0455" w:rsidRPr="004516DE">
        <w:rPr>
          <w:rFonts w:ascii="Times New Roman" w:hAnsi="Times New Roman" w:cs="Times New Roman"/>
          <w:b/>
        </w:rPr>
        <w:t>nnual water tests</w:t>
      </w:r>
      <w:r w:rsidRPr="004516DE">
        <w:rPr>
          <w:rFonts w:ascii="Times New Roman" w:hAnsi="Times New Roman" w:cs="Times New Roman"/>
          <w:b/>
        </w:rPr>
        <w:t xml:space="preserve"> for </w:t>
      </w:r>
      <w:r w:rsidR="00474641" w:rsidRPr="004516DE">
        <w:rPr>
          <w:rFonts w:ascii="Times New Roman" w:hAnsi="Times New Roman" w:cs="Times New Roman"/>
          <w:b/>
        </w:rPr>
        <w:t>p</w:t>
      </w:r>
      <w:r w:rsidRPr="004516DE">
        <w:rPr>
          <w:rFonts w:ascii="Times New Roman" w:hAnsi="Times New Roman" w:cs="Times New Roman"/>
          <w:b/>
        </w:rPr>
        <w:t xml:space="preserve">roviders with </w:t>
      </w:r>
      <w:r w:rsidR="00474641" w:rsidRPr="004516DE">
        <w:rPr>
          <w:rFonts w:ascii="Times New Roman" w:hAnsi="Times New Roman" w:cs="Times New Roman"/>
          <w:b/>
        </w:rPr>
        <w:t>w</w:t>
      </w:r>
      <w:r w:rsidRPr="004516DE">
        <w:rPr>
          <w:rFonts w:ascii="Times New Roman" w:hAnsi="Times New Roman" w:cs="Times New Roman"/>
          <w:b/>
        </w:rPr>
        <w:t>ells</w:t>
      </w:r>
      <w:r w:rsidR="006A0455" w:rsidRPr="004516DE">
        <w:rPr>
          <w:rFonts w:ascii="Times New Roman" w:hAnsi="Times New Roman" w:cs="Times New Roman"/>
          <w:b/>
        </w:rPr>
        <w:t xml:space="preserve">. </w:t>
      </w:r>
      <w:r w:rsidR="00A80C88" w:rsidRPr="004516DE">
        <w:rPr>
          <w:rFonts w:ascii="Times New Roman" w:hAnsi="Times New Roman" w:cs="Times New Roman"/>
        </w:rPr>
        <w:t xml:space="preserve">Licensees </w:t>
      </w:r>
      <w:r w:rsidRPr="004516DE">
        <w:rPr>
          <w:rFonts w:ascii="Times New Roman" w:hAnsi="Times New Roman" w:cs="Times New Roman"/>
        </w:rPr>
        <w:t xml:space="preserve">serving water from their own well </w:t>
      </w:r>
      <w:r w:rsidR="006A0455" w:rsidRPr="004516DE">
        <w:rPr>
          <w:rFonts w:ascii="Times New Roman" w:hAnsi="Times New Roman" w:cs="Times New Roman"/>
        </w:rPr>
        <w:t xml:space="preserve">shall test their water annually for </w:t>
      </w:r>
      <w:r w:rsidR="000D72FA" w:rsidRPr="004516DE">
        <w:rPr>
          <w:rFonts w:ascii="Times New Roman" w:hAnsi="Times New Roman" w:cs="Times New Roman"/>
        </w:rPr>
        <w:t>coliform bacteria</w:t>
      </w:r>
      <w:r w:rsidRPr="004516DE">
        <w:rPr>
          <w:rFonts w:ascii="Times New Roman" w:hAnsi="Times New Roman" w:cs="Times New Roman"/>
        </w:rPr>
        <w:t xml:space="preserve"> and</w:t>
      </w:r>
      <w:r w:rsidR="00C32D96" w:rsidRPr="004516DE">
        <w:rPr>
          <w:rFonts w:ascii="Times New Roman" w:hAnsi="Times New Roman" w:cs="Times New Roman"/>
        </w:rPr>
        <w:t xml:space="preserve"> </w:t>
      </w:r>
      <w:r w:rsidR="006A0455" w:rsidRPr="004516DE">
        <w:rPr>
          <w:rFonts w:ascii="Times New Roman" w:hAnsi="Times New Roman" w:cs="Times New Roman"/>
        </w:rPr>
        <w:t>nitrate</w:t>
      </w:r>
      <w:r w:rsidR="000D72FA" w:rsidRPr="004516DE">
        <w:rPr>
          <w:rFonts w:ascii="Times New Roman" w:hAnsi="Times New Roman" w:cs="Times New Roman"/>
        </w:rPr>
        <w:t>s</w:t>
      </w:r>
      <w:r w:rsidR="006A0455" w:rsidRPr="004516DE">
        <w:rPr>
          <w:rFonts w:ascii="Times New Roman" w:hAnsi="Times New Roman" w:cs="Times New Roman"/>
        </w:rPr>
        <w:t xml:space="preserve">. </w:t>
      </w:r>
      <w:r w:rsidR="00A9128D" w:rsidRPr="004516DE">
        <w:rPr>
          <w:rFonts w:ascii="Times New Roman" w:hAnsi="Times New Roman" w:cs="Times New Roman"/>
        </w:rPr>
        <w:t>Samples must be analyzed</w:t>
      </w:r>
      <w:r w:rsidR="00BA4B57" w:rsidRPr="004516DE">
        <w:rPr>
          <w:rFonts w:ascii="Times New Roman" w:hAnsi="Times New Roman" w:cs="Times New Roman"/>
        </w:rPr>
        <w:br/>
      </w:r>
      <w:r w:rsidR="00A9128D" w:rsidRPr="004516DE">
        <w:rPr>
          <w:rFonts w:ascii="Times New Roman" w:hAnsi="Times New Roman" w:cs="Times New Roman"/>
        </w:rPr>
        <w:t>and r</w:t>
      </w:r>
      <w:r w:rsidRPr="004516DE">
        <w:rPr>
          <w:rFonts w:ascii="Times New Roman" w:hAnsi="Times New Roman" w:cs="Times New Roman"/>
        </w:rPr>
        <w:t xml:space="preserve">esults reported by a Maine-certified </w:t>
      </w:r>
      <w:r w:rsidR="006A0455" w:rsidRPr="004516DE">
        <w:rPr>
          <w:rFonts w:ascii="Times New Roman" w:hAnsi="Times New Roman" w:cs="Times New Roman"/>
        </w:rPr>
        <w:t>laboratory</w:t>
      </w:r>
      <w:r w:rsidR="00A9128D" w:rsidRPr="004516DE">
        <w:rPr>
          <w:rFonts w:ascii="Times New Roman" w:hAnsi="Times New Roman" w:cs="Times New Roman"/>
        </w:rPr>
        <w:t xml:space="preserve">. </w:t>
      </w:r>
      <w:r w:rsidR="00A80C88" w:rsidRPr="004516DE">
        <w:rPr>
          <w:rFonts w:ascii="Times New Roman" w:hAnsi="Times New Roman" w:cs="Times New Roman"/>
        </w:rPr>
        <w:t xml:space="preserve">Licensees </w:t>
      </w:r>
      <w:r w:rsidR="00A9128D" w:rsidRPr="004516DE">
        <w:rPr>
          <w:rFonts w:ascii="Times New Roman" w:hAnsi="Times New Roman" w:cs="Times New Roman"/>
        </w:rPr>
        <w:t>must</w:t>
      </w:r>
      <w:r w:rsidRPr="004516DE">
        <w:rPr>
          <w:rFonts w:ascii="Times New Roman" w:hAnsi="Times New Roman" w:cs="Times New Roman"/>
        </w:rPr>
        <w:t xml:space="preserve"> maintain</w:t>
      </w:r>
      <w:r w:rsidR="00A9128D" w:rsidRPr="004516DE">
        <w:rPr>
          <w:rFonts w:ascii="Times New Roman" w:hAnsi="Times New Roman" w:cs="Times New Roman"/>
        </w:rPr>
        <w:t xml:space="preserve"> water quality reports </w:t>
      </w:r>
      <w:r w:rsidRPr="004516DE">
        <w:rPr>
          <w:rFonts w:ascii="Times New Roman" w:hAnsi="Times New Roman" w:cs="Times New Roman"/>
        </w:rPr>
        <w:t>for Department inspection</w:t>
      </w:r>
      <w:r w:rsidR="006A0455" w:rsidRPr="004516DE">
        <w:rPr>
          <w:rFonts w:ascii="Times New Roman" w:hAnsi="Times New Roman" w:cs="Times New Roman"/>
        </w:rPr>
        <w:t>.</w:t>
      </w:r>
    </w:p>
    <w:p w:rsidR="006A0455" w:rsidRPr="004516DE" w:rsidRDefault="006A0455" w:rsidP="0064370A">
      <w:pPr>
        <w:spacing w:after="0" w:line="240" w:lineRule="auto"/>
        <w:ind w:left="720"/>
        <w:rPr>
          <w:rFonts w:ascii="Times New Roman" w:hAnsi="Times New Roman" w:cs="Times New Roman"/>
        </w:rPr>
      </w:pPr>
    </w:p>
    <w:p w:rsidR="006A0455" w:rsidRPr="004516DE" w:rsidRDefault="00A9128D" w:rsidP="0064370A">
      <w:pPr>
        <w:spacing w:after="0" w:line="240" w:lineRule="auto"/>
        <w:ind w:left="720" w:hanging="720"/>
        <w:rPr>
          <w:rFonts w:ascii="Times New Roman" w:hAnsi="Times New Roman" w:cs="Times New Roman"/>
        </w:rPr>
      </w:pPr>
      <w:r w:rsidRPr="004516DE">
        <w:rPr>
          <w:rFonts w:ascii="Times New Roman" w:hAnsi="Times New Roman" w:cs="Times New Roman"/>
          <w:b/>
        </w:rPr>
        <w:t>D</w:t>
      </w:r>
      <w:r w:rsidR="006A0455" w:rsidRPr="004516DE">
        <w:rPr>
          <w:rFonts w:ascii="Times New Roman" w:hAnsi="Times New Roman" w:cs="Times New Roman"/>
          <w:b/>
        </w:rPr>
        <w:t>.</w:t>
      </w:r>
      <w:r w:rsidR="006A0455" w:rsidRPr="004516DE">
        <w:rPr>
          <w:rFonts w:ascii="Times New Roman" w:hAnsi="Times New Roman" w:cs="Times New Roman"/>
          <w:b/>
        </w:rPr>
        <w:tab/>
        <w:t>Five-year water tests</w:t>
      </w:r>
      <w:r w:rsidR="00A21FE3" w:rsidRPr="004516DE">
        <w:rPr>
          <w:rFonts w:ascii="Times New Roman" w:hAnsi="Times New Roman" w:cs="Times New Roman"/>
          <w:b/>
        </w:rPr>
        <w:t xml:space="preserve"> for </w:t>
      </w:r>
      <w:r w:rsidRPr="004516DE">
        <w:rPr>
          <w:rFonts w:ascii="Times New Roman" w:hAnsi="Times New Roman" w:cs="Times New Roman"/>
          <w:b/>
        </w:rPr>
        <w:t>p</w:t>
      </w:r>
      <w:r w:rsidR="00A21FE3" w:rsidRPr="004516DE">
        <w:rPr>
          <w:rFonts w:ascii="Times New Roman" w:hAnsi="Times New Roman" w:cs="Times New Roman"/>
          <w:b/>
        </w:rPr>
        <w:t xml:space="preserve">roviders with </w:t>
      </w:r>
      <w:r w:rsidRPr="004516DE">
        <w:rPr>
          <w:rFonts w:ascii="Times New Roman" w:hAnsi="Times New Roman" w:cs="Times New Roman"/>
          <w:b/>
        </w:rPr>
        <w:t>w</w:t>
      </w:r>
      <w:r w:rsidR="00A21FE3" w:rsidRPr="004516DE">
        <w:rPr>
          <w:rFonts w:ascii="Times New Roman" w:hAnsi="Times New Roman" w:cs="Times New Roman"/>
          <w:b/>
        </w:rPr>
        <w:t>ells</w:t>
      </w:r>
      <w:r w:rsidR="006A0455" w:rsidRPr="004516DE">
        <w:rPr>
          <w:rFonts w:ascii="Times New Roman" w:hAnsi="Times New Roman" w:cs="Times New Roman"/>
          <w:b/>
        </w:rPr>
        <w:t xml:space="preserve">. </w:t>
      </w:r>
      <w:r w:rsidR="00A21FE3" w:rsidRPr="004516DE">
        <w:rPr>
          <w:rFonts w:ascii="Times New Roman" w:hAnsi="Times New Roman" w:cs="Times New Roman"/>
        </w:rPr>
        <w:t xml:space="preserve">In addition to the annual testing required by Section </w:t>
      </w:r>
      <w:r w:rsidR="008119CB" w:rsidRPr="004516DE">
        <w:rPr>
          <w:rFonts w:ascii="Times New Roman" w:hAnsi="Times New Roman" w:cs="Times New Roman"/>
        </w:rPr>
        <w:t>13</w:t>
      </w:r>
      <w:r w:rsidR="00A21FE3" w:rsidRPr="004516DE">
        <w:rPr>
          <w:rFonts w:ascii="Times New Roman" w:hAnsi="Times New Roman" w:cs="Times New Roman"/>
        </w:rPr>
        <w:t xml:space="preserve">(C) above, </w:t>
      </w:r>
      <w:r w:rsidR="008119CB" w:rsidRPr="004516DE">
        <w:rPr>
          <w:rFonts w:ascii="Times New Roman" w:hAnsi="Times New Roman" w:cs="Times New Roman"/>
        </w:rPr>
        <w:t xml:space="preserve">licensees </w:t>
      </w:r>
      <w:r w:rsidR="00A21FE3" w:rsidRPr="004516DE">
        <w:rPr>
          <w:rFonts w:ascii="Times New Roman" w:hAnsi="Times New Roman" w:cs="Times New Roman"/>
        </w:rPr>
        <w:t>serving water from their own wells must test</w:t>
      </w:r>
      <w:r w:rsidR="00CD3B91" w:rsidRPr="004516DE">
        <w:rPr>
          <w:rFonts w:ascii="Times New Roman" w:hAnsi="Times New Roman" w:cs="Times New Roman"/>
        </w:rPr>
        <w:t xml:space="preserve"> their water</w:t>
      </w:r>
      <w:r w:rsidR="006A0455" w:rsidRPr="004516DE">
        <w:rPr>
          <w:rFonts w:ascii="Times New Roman" w:hAnsi="Times New Roman" w:cs="Times New Roman"/>
        </w:rPr>
        <w:t xml:space="preserve"> every five years for at least the following</w:t>
      </w:r>
      <w:r w:rsidR="00A21FE3" w:rsidRPr="004516DE">
        <w:rPr>
          <w:rFonts w:ascii="Times New Roman" w:hAnsi="Times New Roman" w:cs="Times New Roman"/>
        </w:rPr>
        <w:t xml:space="preserve"> contaminants</w:t>
      </w:r>
      <w:r w:rsidR="006A0455" w:rsidRPr="004516DE">
        <w:rPr>
          <w:rFonts w:ascii="Times New Roman" w:hAnsi="Times New Roman" w:cs="Times New Roman"/>
        </w:rPr>
        <w:t xml:space="preserve">: fluoride, uranium, </w:t>
      </w:r>
      <w:r w:rsidR="00A21FE3" w:rsidRPr="004516DE">
        <w:rPr>
          <w:rFonts w:ascii="Times New Roman" w:hAnsi="Times New Roman" w:cs="Times New Roman"/>
        </w:rPr>
        <w:t xml:space="preserve">lead (first-draw sample) </w:t>
      </w:r>
      <w:r w:rsidR="006A0455" w:rsidRPr="004516DE">
        <w:rPr>
          <w:rFonts w:ascii="Times New Roman" w:hAnsi="Times New Roman" w:cs="Times New Roman"/>
        </w:rPr>
        <w:t>and arsenic</w:t>
      </w:r>
      <w:r w:rsidR="004669BC" w:rsidRPr="004516DE">
        <w:rPr>
          <w:rFonts w:ascii="Times New Roman" w:hAnsi="Times New Roman" w:cs="Times New Roman"/>
        </w:rPr>
        <w:t>.</w:t>
      </w:r>
    </w:p>
    <w:p w:rsidR="000D72FA" w:rsidRPr="004516DE" w:rsidRDefault="000D72FA" w:rsidP="0064370A">
      <w:pPr>
        <w:spacing w:after="0" w:line="240" w:lineRule="auto"/>
        <w:ind w:left="720" w:hanging="720"/>
        <w:rPr>
          <w:rFonts w:ascii="Times New Roman" w:hAnsi="Times New Roman" w:cs="Times New Roman"/>
        </w:rPr>
      </w:pPr>
    </w:p>
    <w:p w:rsidR="006A0455" w:rsidRPr="004516DE" w:rsidRDefault="00A9128D" w:rsidP="0064370A">
      <w:pPr>
        <w:spacing w:after="0" w:line="240" w:lineRule="auto"/>
        <w:ind w:left="720" w:hanging="720"/>
        <w:rPr>
          <w:rFonts w:ascii="Times New Roman" w:hAnsi="Times New Roman" w:cs="Times New Roman"/>
        </w:rPr>
      </w:pPr>
      <w:r w:rsidRPr="004516DE">
        <w:rPr>
          <w:rFonts w:ascii="Times New Roman" w:hAnsi="Times New Roman" w:cs="Times New Roman"/>
          <w:b/>
        </w:rPr>
        <w:t>E</w:t>
      </w:r>
      <w:r w:rsidR="006A0455" w:rsidRPr="004516DE">
        <w:rPr>
          <w:rFonts w:ascii="Times New Roman" w:hAnsi="Times New Roman" w:cs="Times New Roman"/>
          <w:b/>
        </w:rPr>
        <w:t>.</w:t>
      </w:r>
      <w:r w:rsidR="006A0455" w:rsidRPr="004516DE">
        <w:rPr>
          <w:rFonts w:ascii="Times New Roman" w:hAnsi="Times New Roman" w:cs="Times New Roman"/>
        </w:rPr>
        <w:tab/>
      </w:r>
      <w:r w:rsidR="006A0455" w:rsidRPr="004516DE">
        <w:rPr>
          <w:rFonts w:ascii="Times New Roman" w:hAnsi="Times New Roman" w:cs="Times New Roman"/>
          <w:b/>
        </w:rPr>
        <w:t xml:space="preserve">Bottled water agreements. </w:t>
      </w:r>
      <w:r w:rsidR="00CD3B91" w:rsidRPr="004516DE">
        <w:rPr>
          <w:rFonts w:ascii="Times New Roman" w:hAnsi="Times New Roman" w:cs="Times New Roman"/>
        </w:rPr>
        <w:t xml:space="preserve">If the </w:t>
      </w:r>
      <w:r w:rsidR="008119CB" w:rsidRPr="004516DE">
        <w:rPr>
          <w:rFonts w:ascii="Times New Roman" w:hAnsi="Times New Roman" w:cs="Times New Roman"/>
        </w:rPr>
        <w:t xml:space="preserve">licensee </w:t>
      </w:r>
      <w:r w:rsidR="00325F44" w:rsidRPr="004516DE">
        <w:rPr>
          <w:rFonts w:ascii="Times New Roman" w:hAnsi="Times New Roman" w:cs="Times New Roman"/>
        </w:rPr>
        <w:t>chooses</w:t>
      </w:r>
      <w:r w:rsidR="00CD3B91" w:rsidRPr="004516DE">
        <w:rPr>
          <w:rFonts w:ascii="Times New Roman" w:hAnsi="Times New Roman" w:cs="Times New Roman"/>
        </w:rPr>
        <w:t xml:space="preserve"> to use</w:t>
      </w:r>
      <w:r w:rsidRPr="004516DE">
        <w:rPr>
          <w:rFonts w:ascii="Times New Roman" w:hAnsi="Times New Roman" w:cs="Times New Roman"/>
        </w:rPr>
        <w:t xml:space="preserve"> and serve</w:t>
      </w:r>
      <w:r w:rsidR="00CD3B91" w:rsidRPr="004516DE">
        <w:rPr>
          <w:rFonts w:ascii="Times New Roman" w:hAnsi="Times New Roman" w:cs="Times New Roman"/>
        </w:rPr>
        <w:t xml:space="preserve"> bo</w:t>
      </w:r>
      <w:r w:rsidRPr="004516DE">
        <w:rPr>
          <w:rFonts w:ascii="Times New Roman" w:hAnsi="Times New Roman" w:cs="Times New Roman"/>
        </w:rPr>
        <w:t>ttled water for all food preparation and drinking purposes</w:t>
      </w:r>
      <w:r w:rsidR="00CD3B91" w:rsidRPr="004516DE">
        <w:rPr>
          <w:rFonts w:ascii="Times New Roman" w:hAnsi="Times New Roman" w:cs="Times New Roman"/>
        </w:rPr>
        <w:t xml:space="preserve">, then the </w:t>
      </w:r>
      <w:r w:rsidR="008119CB" w:rsidRPr="004516DE">
        <w:rPr>
          <w:rFonts w:ascii="Times New Roman" w:hAnsi="Times New Roman" w:cs="Times New Roman"/>
        </w:rPr>
        <w:t xml:space="preserve">licensee </w:t>
      </w:r>
      <w:r w:rsidR="00CD3B91" w:rsidRPr="004516DE">
        <w:rPr>
          <w:rFonts w:ascii="Times New Roman" w:hAnsi="Times New Roman" w:cs="Times New Roman"/>
        </w:rPr>
        <w:t xml:space="preserve">may </w:t>
      </w:r>
      <w:r w:rsidR="006A0455" w:rsidRPr="004516DE">
        <w:rPr>
          <w:rFonts w:ascii="Times New Roman" w:hAnsi="Times New Roman" w:cs="Times New Roman"/>
        </w:rPr>
        <w:t>operat</w:t>
      </w:r>
      <w:r w:rsidR="00CD3B91" w:rsidRPr="004516DE">
        <w:rPr>
          <w:rFonts w:ascii="Times New Roman" w:hAnsi="Times New Roman" w:cs="Times New Roman"/>
        </w:rPr>
        <w:t>e</w:t>
      </w:r>
      <w:r w:rsidR="006A0455" w:rsidRPr="004516DE">
        <w:rPr>
          <w:rFonts w:ascii="Times New Roman" w:hAnsi="Times New Roman" w:cs="Times New Roman"/>
        </w:rPr>
        <w:t xml:space="preserve"> under a written bottled water agreement </w:t>
      </w:r>
      <w:r w:rsidR="00CD3B91" w:rsidRPr="004516DE">
        <w:rPr>
          <w:rFonts w:ascii="Times New Roman" w:hAnsi="Times New Roman" w:cs="Times New Roman"/>
        </w:rPr>
        <w:t>with the Department. Under this agreement</w:t>
      </w:r>
      <w:r w:rsidR="00CE065A" w:rsidRPr="004516DE">
        <w:rPr>
          <w:rFonts w:ascii="Times New Roman" w:hAnsi="Times New Roman" w:cs="Times New Roman"/>
        </w:rPr>
        <w:t xml:space="preserve"> </w:t>
      </w:r>
      <w:r w:rsidR="00CD3B91" w:rsidRPr="004516DE">
        <w:rPr>
          <w:rFonts w:ascii="Times New Roman" w:hAnsi="Times New Roman" w:cs="Times New Roman"/>
        </w:rPr>
        <w:t xml:space="preserve">the </w:t>
      </w:r>
      <w:r w:rsidR="008119CB" w:rsidRPr="004516DE">
        <w:rPr>
          <w:rFonts w:ascii="Times New Roman" w:hAnsi="Times New Roman" w:cs="Times New Roman"/>
        </w:rPr>
        <w:t xml:space="preserve">licensee </w:t>
      </w:r>
      <w:r w:rsidR="006A0455" w:rsidRPr="004516DE">
        <w:rPr>
          <w:rFonts w:ascii="Times New Roman" w:hAnsi="Times New Roman" w:cs="Times New Roman"/>
        </w:rPr>
        <w:t xml:space="preserve">shall: </w:t>
      </w:r>
    </w:p>
    <w:p w:rsidR="006A0455" w:rsidRPr="004516DE" w:rsidRDefault="006A0455" w:rsidP="0064370A">
      <w:pPr>
        <w:spacing w:after="0" w:line="240" w:lineRule="auto"/>
        <w:ind w:left="720"/>
        <w:rPr>
          <w:rFonts w:ascii="Times New Roman" w:hAnsi="Times New Roman" w:cs="Times New Roman"/>
        </w:rPr>
      </w:pPr>
    </w:p>
    <w:p w:rsidR="006A0455" w:rsidRPr="004516DE" w:rsidRDefault="006A0455" w:rsidP="0064370A">
      <w:pPr>
        <w:spacing w:after="0" w:line="240" w:lineRule="auto"/>
        <w:ind w:left="1440" w:hanging="720"/>
        <w:rPr>
          <w:rFonts w:ascii="Times New Roman" w:hAnsi="Times New Roman" w:cs="Times New Roman"/>
        </w:rPr>
      </w:pPr>
      <w:r w:rsidRPr="004516DE">
        <w:rPr>
          <w:rFonts w:ascii="Times New Roman" w:hAnsi="Times New Roman" w:cs="Times New Roman"/>
          <w:b/>
        </w:rPr>
        <w:t>1</w:t>
      </w:r>
      <w:r w:rsidR="00A45086" w:rsidRPr="004516DE">
        <w:rPr>
          <w:rFonts w:ascii="Times New Roman" w:hAnsi="Times New Roman" w:cs="Times New Roman"/>
          <w:b/>
        </w:rPr>
        <w:t>.</w:t>
      </w:r>
      <w:r w:rsidRPr="004516DE">
        <w:rPr>
          <w:rFonts w:ascii="Times New Roman" w:hAnsi="Times New Roman" w:cs="Times New Roman"/>
        </w:rPr>
        <w:tab/>
        <w:t xml:space="preserve">Use bottled water for all consumption and food preparation; </w:t>
      </w:r>
    </w:p>
    <w:p w:rsidR="006A0455" w:rsidRPr="004516DE" w:rsidRDefault="006A0455" w:rsidP="0064370A">
      <w:pPr>
        <w:spacing w:after="0" w:line="240" w:lineRule="auto"/>
        <w:ind w:left="1440" w:hanging="720"/>
        <w:rPr>
          <w:rFonts w:ascii="Times New Roman" w:hAnsi="Times New Roman" w:cs="Times New Roman"/>
        </w:rPr>
      </w:pPr>
      <w:r w:rsidRPr="004516DE">
        <w:rPr>
          <w:rFonts w:ascii="Times New Roman" w:hAnsi="Times New Roman" w:cs="Times New Roman"/>
        </w:rPr>
        <w:t xml:space="preserve"> </w:t>
      </w:r>
    </w:p>
    <w:p w:rsidR="006A0455" w:rsidRPr="004516DE" w:rsidRDefault="006A0455" w:rsidP="0064370A">
      <w:pPr>
        <w:spacing w:after="0" w:line="240" w:lineRule="auto"/>
        <w:ind w:left="1440" w:hanging="720"/>
        <w:rPr>
          <w:rFonts w:ascii="Times New Roman" w:hAnsi="Times New Roman" w:cs="Times New Roman"/>
        </w:rPr>
      </w:pPr>
      <w:r w:rsidRPr="004516DE">
        <w:rPr>
          <w:rFonts w:ascii="Times New Roman" w:hAnsi="Times New Roman" w:cs="Times New Roman"/>
          <w:b/>
        </w:rPr>
        <w:t>2</w:t>
      </w:r>
      <w:r w:rsidR="00A45086" w:rsidRPr="004516DE">
        <w:rPr>
          <w:rFonts w:ascii="Times New Roman" w:hAnsi="Times New Roman" w:cs="Times New Roman"/>
          <w:b/>
        </w:rPr>
        <w:t>.</w:t>
      </w:r>
      <w:r w:rsidRPr="004516DE">
        <w:rPr>
          <w:rFonts w:ascii="Times New Roman" w:hAnsi="Times New Roman" w:cs="Times New Roman"/>
        </w:rPr>
        <w:tab/>
        <w:t xml:space="preserve">Provide written notification to parents of enrolled and prospective children that the provider </w:t>
      </w:r>
      <w:r w:rsidR="00CD3B91" w:rsidRPr="004516DE">
        <w:rPr>
          <w:rFonts w:ascii="Times New Roman" w:hAnsi="Times New Roman" w:cs="Times New Roman"/>
        </w:rPr>
        <w:t xml:space="preserve">is required to </w:t>
      </w:r>
      <w:r w:rsidRPr="004516DE">
        <w:rPr>
          <w:rFonts w:ascii="Times New Roman" w:hAnsi="Times New Roman" w:cs="Times New Roman"/>
        </w:rPr>
        <w:t>use bottled water for all consu</w:t>
      </w:r>
      <w:r w:rsidR="00736908" w:rsidRPr="004516DE">
        <w:rPr>
          <w:rFonts w:ascii="Times New Roman" w:hAnsi="Times New Roman" w:cs="Times New Roman"/>
        </w:rPr>
        <w:t xml:space="preserve">mption and food preparation; </w:t>
      </w:r>
    </w:p>
    <w:p w:rsidR="006A0455" w:rsidRPr="004516DE" w:rsidRDefault="006A0455" w:rsidP="0064370A">
      <w:pPr>
        <w:spacing w:after="0" w:line="240" w:lineRule="auto"/>
        <w:ind w:left="1440" w:hanging="720"/>
        <w:rPr>
          <w:rFonts w:ascii="Times New Roman" w:hAnsi="Times New Roman" w:cs="Times New Roman"/>
        </w:rPr>
      </w:pPr>
    </w:p>
    <w:p w:rsidR="006A0455" w:rsidRPr="004516DE" w:rsidRDefault="006A0455" w:rsidP="0064370A">
      <w:pPr>
        <w:spacing w:after="0" w:line="240" w:lineRule="auto"/>
        <w:ind w:left="1440" w:hanging="720"/>
        <w:rPr>
          <w:rFonts w:ascii="Times New Roman" w:hAnsi="Times New Roman" w:cs="Times New Roman"/>
        </w:rPr>
      </w:pPr>
      <w:r w:rsidRPr="004516DE">
        <w:rPr>
          <w:rFonts w:ascii="Times New Roman" w:hAnsi="Times New Roman" w:cs="Times New Roman"/>
          <w:b/>
        </w:rPr>
        <w:t>3</w:t>
      </w:r>
      <w:r w:rsidR="00A45086" w:rsidRPr="004516DE">
        <w:rPr>
          <w:rFonts w:ascii="Times New Roman" w:hAnsi="Times New Roman" w:cs="Times New Roman"/>
          <w:b/>
        </w:rPr>
        <w:t>.</w:t>
      </w:r>
      <w:r w:rsidRPr="004516DE">
        <w:rPr>
          <w:rFonts w:ascii="Times New Roman" w:hAnsi="Times New Roman" w:cs="Times New Roman"/>
        </w:rPr>
        <w:tab/>
        <w:t>Conspicuously post the agreement whe</w:t>
      </w:r>
      <w:r w:rsidR="00736908" w:rsidRPr="004516DE">
        <w:rPr>
          <w:rFonts w:ascii="Times New Roman" w:hAnsi="Times New Roman" w:cs="Times New Roman"/>
        </w:rPr>
        <w:t xml:space="preserve">re it can be seen by </w:t>
      </w:r>
      <w:r w:rsidR="00A9128D" w:rsidRPr="004516DE">
        <w:rPr>
          <w:rFonts w:ascii="Times New Roman" w:hAnsi="Times New Roman" w:cs="Times New Roman"/>
        </w:rPr>
        <w:t>parents</w:t>
      </w:r>
      <w:r w:rsidR="00736908" w:rsidRPr="004516DE">
        <w:rPr>
          <w:rFonts w:ascii="Times New Roman" w:hAnsi="Times New Roman" w:cs="Times New Roman"/>
        </w:rPr>
        <w:t xml:space="preserve">; and </w:t>
      </w:r>
    </w:p>
    <w:p w:rsidR="00736908" w:rsidRPr="004516DE" w:rsidRDefault="00736908" w:rsidP="0064370A">
      <w:pPr>
        <w:spacing w:after="0" w:line="240" w:lineRule="auto"/>
        <w:ind w:left="1440" w:hanging="720"/>
        <w:rPr>
          <w:rFonts w:ascii="Times New Roman" w:hAnsi="Times New Roman" w:cs="Times New Roman"/>
        </w:rPr>
      </w:pPr>
    </w:p>
    <w:p w:rsidR="00736908" w:rsidRPr="004516DE" w:rsidRDefault="00736908" w:rsidP="0064370A">
      <w:pPr>
        <w:spacing w:after="0" w:line="240" w:lineRule="auto"/>
        <w:ind w:left="1440" w:hanging="720"/>
        <w:rPr>
          <w:rFonts w:ascii="Times New Roman" w:hAnsi="Times New Roman" w:cs="Times New Roman"/>
        </w:rPr>
      </w:pPr>
      <w:r w:rsidRPr="004516DE">
        <w:rPr>
          <w:rFonts w:ascii="Times New Roman" w:hAnsi="Times New Roman" w:cs="Times New Roman"/>
          <w:b/>
        </w:rPr>
        <w:t>4</w:t>
      </w:r>
      <w:r w:rsidR="00A45086" w:rsidRPr="004516DE">
        <w:rPr>
          <w:rFonts w:ascii="Times New Roman" w:hAnsi="Times New Roman" w:cs="Times New Roman"/>
          <w:b/>
        </w:rPr>
        <w:t>.</w:t>
      </w:r>
      <w:r w:rsidRPr="004516DE">
        <w:rPr>
          <w:rFonts w:ascii="Times New Roman" w:hAnsi="Times New Roman" w:cs="Times New Roman"/>
        </w:rPr>
        <w:t xml:space="preserve"> </w:t>
      </w:r>
      <w:r w:rsidRPr="004516DE">
        <w:rPr>
          <w:rFonts w:ascii="Times New Roman" w:hAnsi="Times New Roman" w:cs="Times New Roman"/>
        </w:rPr>
        <w:tab/>
        <w:t xml:space="preserve">Continue to conduct annual water testing in accordance with </w:t>
      </w:r>
      <w:r w:rsidR="00CD3B91" w:rsidRPr="004516DE">
        <w:rPr>
          <w:rFonts w:ascii="Times New Roman" w:hAnsi="Times New Roman" w:cs="Times New Roman"/>
        </w:rPr>
        <w:t xml:space="preserve">Section </w:t>
      </w:r>
      <w:r w:rsidR="006B217B" w:rsidRPr="004516DE">
        <w:rPr>
          <w:rFonts w:ascii="Times New Roman" w:hAnsi="Times New Roman" w:cs="Times New Roman"/>
        </w:rPr>
        <w:t>13</w:t>
      </w:r>
      <w:r w:rsidR="008119CB" w:rsidRPr="004516DE">
        <w:rPr>
          <w:rFonts w:ascii="Times New Roman" w:hAnsi="Times New Roman" w:cs="Times New Roman"/>
        </w:rPr>
        <w:t>(C)</w:t>
      </w:r>
      <w:r w:rsidR="00CD3B91" w:rsidRPr="004516DE">
        <w:rPr>
          <w:rFonts w:ascii="Times New Roman" w:hAnsi="Times New Roman" w:cs="Times New Roman"/>
        </w:rPr>
        <w:t xml:space="preserve"> of </w:t>
      </w:r>
      <w:r w:rsidRPr="004516DE">
        <w:rPr>
          <w:rFonts w:ascii="Times New Roman" w:hAnsi="Times New Roman" w:cs="Times New Roman"/>
        </w:rPr>
        <w:t xml:space="preserve">this rule. </w:t>
      </w:r>
    </w:p>
    <w:p w:rsidR="006A0455" w:rsidRPr="004516DE" w:rsidRDefault="006A0455" w:rsidP="0064370A">
      <w:pPr>
        <w:spacing w:after="0" w:line="240" w:lineRule="auto"/>
        <w:rPr>
          <w:rFonts w:ascii="Times New Roman" w:hAnsi="Times New Roman" w:cs="Times New Roman"/>
        </w:rPr>
      </w:pPr>
    </w:p>
    <w:p w:rsidR="00571F33" w:rsidRPr="004516DE" w:rsidRDefault="00A9128D" w:rsidP="00A64CFF">
      <w:pPr>
        <w:spacing w:after="0" w:line="240" w:lineRule="auto"/>
        <w:ind w:left="720" w:hanging="720"/>
        <w:rPr>
          <w:rFonts w:ascii="Times New Roman" w:hAnsi="Times New Roman" w:cs="Times New Roman"/>
        </w:rPr>
      </w:pPr>
      <w:r w:rsidRPr="004516DE">
        <w:rPr>
          <w:rFonts w:ascii="Times New Roman" w:hAnsi="Times New Roman" w:cs="Times New Roman"/>
          <w:b/>
        </w:rPr>
        <w:t>F</w:t>
      </w:r>
      <w:r w:rsidR="006A0455" w:rsidRPr="004516DE">
        <w:rPr>
          <w:rFonts w:ascii="Times New Roman" w:hAnsi="Times New Roman" w:cs="Times New Roman"/>
          <w:b/>
        </w:rPr>
        <w:t>.</w:t>
      </w:r>
      <w:r w:rsidR="006A0455" w:rsidRPr="004516DE">
        <w:rPr>
          <w:rFonts w:ascii="Times New Roman" w:hAnsi="Times New Roman" w:cs="Times New Roman"/>
          <w:b/>
        </w:rPr>
        <w:tab/>
        <w:t xml:space="preserve">Capacity. </w:t>
      </w:r>
      <w:r w:rsidR="006A0455" w:rsidRPr="004516DE">
        <w:rPr>
          <w:rFonts w:ascii="Times New Roman" w:hAnsi="Times New Roman" w:cs="Times New Roman"/>
        </w:rPr>
        <w:t xml:space="preserve">During all hours of operation, </w:t>
      </w:r>
      <w:r w:rsidRPr="004516DE">
        <w:rPr>
          <w:rFonts w:ascii="Times New Roman" w:hAnsi="Times New Roman" w:cs="Times New Roman"/>
        </w:rPr>
        <w:t xml:space="preserve">drinking </w:t>
      </w:r>
      <w:r w:rsidR="006A0455" w:rsidRPr="004516DE">
        <w:rPr>
          <w:rFonts w:ascii="Times New Roman" w:hAnsi="Times New Roman" w:cs="Times New Roman"/>
        </w:rPr>
        <w:t xml:space="preserve">water and </w:t>
      </w:r>
      <w:r w:rsidR="000D72FA" w:rsidRPr="004516DE">
        <w:rPr>
          <w:rFonts w:ascii="Times New Roman" w:hAnsi="Times New Roman" w:cs="Times New Roman"/>
        </w:rPr>
        <w:t xml:space="preserve">wastewater </w:t>
      </w:r>
      <w:r w:rsidR="006A0455" w:rsidRPr="004516DE">
        <w:rPr>
          <w:rFonts w:ascii="Times New Roman" w:hAnsi="Times New Roman" w:cs="Times New Roman"/>
        </w:rPr>
        <w:t>disposal must meet the standards of the Department to accommodate the licensed capacity of the</w:t>
      </w:r>
      <w:r w:rsidR="00F77ED0" w:rsidRPr="004516DE">
        <w:rPr>
          <w:rFonts w:ascii="Times New Roman" w:hAnsi="Times New Roman" w:cs="Times New Roman"/>
        </w:rPr>
        <w:t xml:space="preserve"> </w:t>
      </w:r>
      <w:r w:rsidR="008119CB" w:rsidRPr="004516DE">
        <w:rPr>
          <w:rFonts w:ascii="Times New Roman" w:hAnsi="Times New Roman" w:cs="Times New Roman"/>
        </w:rPr>
        <w:t>licensee</w:t>
      </w:r>
      <w:r w:rsidR="00A64CFF" w:rsidRPr="004516DE">
        <w:rPr>
          <w:rFonts w:ascii="Times New Roman" w:hAnsi="Times New Roman" w:cs="Times New Roman"/>
        </w:rPr>
        <w:t>.</w:t>
      </w:r>
    </w:p>
    <w:p w:rsidR="00F95E0A" w:rsidRPr="004516DE" w:rsidRDefault="00F95E0A" w:rsidP="0064370A">
      <w:pPr>
        <w:spacing w:after="0" w:line="240" w:lineRule="auto"/>
        <w:jc w:val="center"/>
        <w:rPr>
          <w:rFonts w:ascii="Times New Roman" w:hAnsi="Times New Roman" w:cs="Times New Roman"/>
          <w:b/>
          <w:highlight w:val="lightGray"/>
        </w:rPr>
      </w:pPr>
    </w:p>
    <w:p w:rsidR="00F7753C" w:rsidRPr="00E80819" w:rsidRDefault="006A0455" w:rsidP="0064370A">
      <w:pPr>
        <w:spacing w:after="0" w:line="240" w:lineRule="auto"/>
        <w:jc w:val="center"/>
        <w:rPr>
          <w:rFonts w:ascii="Times New Roman" w:hAnsi="Times New Roman" w:cs="Times New Roman"/>
          <w:b/>
        </w:rPr>
      </w:pPr>
      <w:r w:rsidRPr="00E80819">
        <w:rPr>
          <w:rFonts w:ascii="Times New Roman" w:hAnsi="Times New Roman" w:cs="Times New Roman"/>
          <w:b/>
        </w:rPr>
        <w:t>SECTION 1</w:t>
      </w:r>
      <w:r w:rsidR="00400541" w:rsidRPr="00E80819">
        <w:rPr>
          <w:rFonts w:ascii="Times New Roman" w:hAnsi="Times New Roman" w:cs="Times New Roman"/>
          <w:b/>
        </w:rPr>
        <w:t>4</w:t>
      </w:r>
      <w:r w:rsidR="00F7753C" w:rsidRPr="00E80819">
        <w:rPr>
          <w:rFonts w:ascii="Times New Roman" w:hAnsi="Times New Roman" w:cs="Times New Roman"/>
          <w:b/>
        </w:rPr>
        <w:t>: ENVIRONMENT AND SAFETY</w:t>
      </w:r>
    </w:p>
    <w:p w:rsidR="00F7753C" w:rsidRPr="00E80819" w:rsidRDefault="00F7753C" w:rsidP="0064370A">
      <w:pPr>
        <w:tabs>
          <w:tab w:val="left" w:pos="748"/>
        </w:tabs>
        <w:spacing w:after="0" w:line="240" w:lineRule="auto"/>
        <w:rPr>
          <w:rFonts w:ascii="Times New Roman" w:hAnsi="Times New Roman" w:cs="Times New Roman"/>
        </w:rPr>
      </w:pPr>
    </w:p>
    <w:p w:rsidR="00BB7F03" w:rsidRPr="00E80819" w:rsidRDefault="00BB7F03" w:rsidP="00BB7F03">
      <w:pPr>
        <w:pStyle w:val="ListParagraph"/>
        <w:tabs>
          <w:tab w:val="left" w:pos="3553"/>
        </w:tabs>
        <w:ind w:hanging="720"/>
        <w:rPr>
          <w:sz w:val="22"/>
          <w:szCs w:val="22"/>
        </w:rPr>
      </w:pPr>
      <w:r w:rsidRPr="00E80819">
        <w:rPr>
          <w:b/>
          <w:sz w:val="22"/>
          <w:szCs w:val="22"/>
        </w:rPr>
        <w:t>A.</w:t>
      </w:r>
      <w:r w:rsidRPr="00E80819">
        <w:rPr>
          <w:sz w:val="22"/>
          <w:szCs w:val="22"/>
        </w:rPr>
        <w:tab/>
      </w:r>
      <w:r w:rsidRPr="00E80819">
        <w:rPr>
          <w:b/>
          <w:sz w:val="22"/>
          <w:szCs w:val="22"/>
        </w:rPr>
        <w:t>General condition of the building and surrounding premises</w:t>
      </w:r>
      <w:r w:rsidRPr="00E80819">
        <w:rPr>
          <w:sz w:val="22"/>
          <w:szCs w:val="22"/>
        </w:rPr>
        <w:t>. A licensee must take immediate steps to correct any condition in the physical building or on the premises, which poses a danger to children’s life, health or safety.</w:t>
      </w:r>
    </w:p>
    <w:p w:rsidR="00BB7F03" w:rsidRPr="00E80819" w:rsidRDefault="00BB7F03" w:rsidP="00BB7F03">
      <w:pPr>
        <w:pStyle w:val="ListParagraph"/>
        <w:tabs>
          <w:tab w:val="left" w:pos="3553"/>
        </w:tabs>
        <w:ind w:hanging="720"/>
        <w:rPr>
          <w:sz w:val="22"/>
          <w:szCs w:val="22"/>
        </w:rPr>
      </w:pPr>
    </w:p>
    <w:p w:rsidR="00F54A50" w:rsidRPr="00E80819" w:rsidRDefault="00BB7F03" w:rsidP="00A859FE">
      <w:pPr>
        <w:pStyle w:val="ListParagraph"/>
        <w:tabs>
          <w:tab w:val="left" w:pos="3553"/>
        </w:tabs>
        <w:ind w:left="1440" w:hanging="720"/>
        <w:rPr>
          <w:sz w:val="22"/>
          <w:szCs w:val="22"/>
        </w:rPr>
      </w:pPr>
      <w:r w:rsidRPr="00E80819">
        <w:rPr>
          <w:b/>
          <w:sz w:val="22"/>
          <w:szCs w:val="22"/>
        </w:rPr>
        <w:t>1.</w:t>
      </w:r>
      <w:r w:rsidRPr="00E80819">
        <w:rPr>
          <w:sz w:val="22"/>
          <w:szCs w:val="22"/>
        </w:rPr>
        <w:tab/>
        <w:t>Stairs used by children must be equipped with solidly mounted handrails.</w:t>
      </w:r>
    </w:p>
    <w:p w:rsidR="00A859FE" w:rsidRPr="00E80819" w:rsidRDefault="00A859FE" w:rsidP="00A859FE">
      <w:pPr>
        <w:pStyle w:val="ListParagraph"/>
        <w:tabs>
          <w:tab w:val="left" w:pos="3553"/>
        </w:tabs>
        <w:ind w:left="1440" w:hanging="720"/>
        <w:rPr>
          <w:sz w:val="22"/>
          <w:szCs w:val="22"/>
        </w:rPr>
      </w:pPr>
    </w:p>
    <w:p w:rsidR="00BB7F03" w:rsidRPr="00E80819" w:rsidRDefault="00BB7F03" w:rsidP="00BB7F03">
      <w:pPr>
        <w:pStyle w:val="ListParagraph"/>
        <w:tabs>
          <w:tab w:val="left" w:pos="3553"/>
        </w:tabs>
        <w:ind w:left="1440" w:hanging="720"/>
        <w:rPr>
          <w:sz w:val="22"/>
          <w:szCs w:val="22"/>
        </w:rPr>
      </w:pPr>
      <w:r w:rsidRPr="00E80819">
        <w:rPr>
          <w:b/>
          <w:sz w:val="22"/>
          <w:szCs w:val="22"/>
        </w:rPr>
        <w:t>2.</w:t>
      </w:r>
      <w:r w:rsidRPr="00E80819">
        <w:rPr>
          <w:sz w:val="22"/>
          <w:szCs w:val="22"/>
        </w:rPr>
        <w:tab/>
        <w:t>Stairs must be enclosed by walls or railings. Stairs in areas used by infants, toddlers and preschool age children must be protected by a gate or door.</w:t>
      </w:r>
    </w:p>
    <w:p w:rsidR="00BB7F03" w:rsidRPr="00E80819" w:rsidRDefault="00BB7F03" w:rsidP="00BB7F03">
      <w:pPr>
        <w:pStyle w:val="ListParagraph"/>
        <w:tabs>
          <w:tab w:val="left" w:pos="3553"/>
        </w:tabs>
        <w:ind w:left="1440" w:hanging="720"/>
        <w:rPr>
          <w:sz w:val="22"/>
          <w:szCs w:val="22"/>
        </w:rPr>
      </w:pPr>
    </w:p>
    <w:p w:rsidR="00BB7F03" w:rsidRPr="00E80819" w:rsidRDefault="00BB7F03" w:rsidP="00BB7F03">
      <w:pPr>
        <w:pStyle w:val="ListParagraph"/>
        <w:tabs>
          <w:tab w:val="left" w:pos="3553"/>
        </w:tabs>
        <w:ind w:left="1440" w:hanging="720"/>
        <w:rPr>
          <w:sz w:val="22"/>
          <w:szCs w:val="22"/>
        </w:rPr>
      </w:pPr>
      <w:r w:rsidRPr="00E80819">
        <w:rPr>
          <w:b/>
          <w:sz w:val="22"/>
          <w:szCs w:val="22"/>
        </w:rPr>
        <w:t>3.</w:t>
      </w:r>
      <w:r w:rsidRPr="00E80819">
        <w:rPr>
          <w:sz w:val="22"/>
          <w:szCs w:val="22"/>
        </w:rPr>
        <w:tab/>
        <w:t>Electrical outlets in areas used by infants, toddlers and preschool children must be protected by safety caps, plugs or other means.</w:t>
      </w:r>
    </w:p>
    <w:p w:rsidR="00BB7F03" w:rsidRPr="00E80819" w:rsidRDefault="00BB7F03" w:rsidP="00BB7F03">
      <w:pPr>
        <w:pStyle w:val="ListParagraph"/>
        <w:tabs>
          <w:tab w:val="left" w:pos="3553"/>
        </w:tabs>
        <w:ind w:left="1440" w:hanging="720"/>
        <w:rPr>
          <w:sz w:val="22"/>
          <w:szCs w:val="22"/>
        </w:rPr>
      </w:pPr>
    </w:p>
    <w:p w:rsidR="00BB7F03" w:rsidRPr="00E80819" w:rsidRDefault="00BB7F03" w:rsidP="00BB7F03">
      <w:pPr>
        <w:pStyle w:val="ListParagraph"/>
        <w:tabs>
          <w:tab w:val="left" w:pos="3553"/>
        </w:tabs>
        <w:ind w:left="1440" w:hanging="720"/>
        <w:rPr>
          <w:sz w:val="22"/>
          <w:szCs w:val="22"/>
        </w:rPr>
      </w:pPr>
      <w:r w:rsidRPr="00E80819">
        <w:rPr>
          <w:b/>
          <w:sz w:val="22"/>
          <w:szCs w:val="22"/>
        </w:rPr>
        <w:t>4.</w:t>
      </w:r>
      <w:r w:rsidRPr="00E80819">
        <w:rPr>
          <w:sz w:val="22"/>
          <w:szCs w:val="22"/>
        </w:rPr>
        <w:tab/>
        <w:t xml:space="preserve">Providers must comply with Maine’s </w:t>
      </w:r>
      <w:r w:rsidRPr="00291A7A">
        <w:rPr>
          <w:i/>
          <w:sz w:val="22"/>
          <w:szCs w:val="22"/>
        </w:rPr>
        <w:t>Lead Poisoning Control Act</w:t>
      </w:r>
      <w:r w:rsidRPr="00E80819">
        <w:rPr>
          <w:sz w:val="22"/>
          <w:szCs w:val="22"/>
        </w:rPr>
        <w:t xml:space="preserve"> about the use of lead-based paint on toys, furniture or any interior or exterior surfaces (22 M.R.S. Ch. 252).</w:t>
      </w:r>
    </w:p>
    <w:p w:rsidR="00BB7F03" w:rsidRPr="00E80819" w:rsidRDefault="00BB7F03" w:rsidP="00BB7F03">
      <w:pPr>
        <w:pStyle w:val="ListParagraph"/>
        <w:tabs>
          <w:tab w:val="left" w:pos="3553"/>
        </w:tabs>
        <w:ind w:left="1440" w:hanging="720"/>
        <w:rPr>
          <w:sz w:val="22"/>
          <w:szCs w:val="22"/>
        </w:rPr>
      </w:pPr>
    </w:p>
    <w:p w:rsidR="00BB7F03" w:rsidRPr="00E80819" w:rsidRDefault="00BB7F03" w:rsidP="00BB7F03">
      <w:pPr>
        <w:pStyle w:val="ListParagraph"/>
        <w:tabs>
          <w:tab w:val="left" w:pos="3553"/>
        </w:tabs>
        <w:ind w:left="1440" w:hanging="720"/>
        <w:rPr>
          <w:sz w:val="22"/>
          <w:szCs w:val="22"/>
        </w:rPr>
      </w:pPr>
      <w:r w:rsidRPr="00E80819">
        <w:rPr>
          <w:b/>
          <w:sz w:val="22"/>
          <w:szCs w:val="22"/>
        </w:rPr>
        <w:t>5.</w:t>
      </w:r>
      <w:r w:rsidRPr="00E80819">
        <w:rPr>
          <w:sz w:val="22"/>
          <w:szCs w:val="22"/>
        </w:rPr>
        <w:tab/>
        <w:t xml:space="preserve">The licensee must have an annual screening for potential lead hazards, unless the child care site meets the exemptions outlined in 22 M.R.S. §1319-C. </w:t>
      </w:r>
    </w:p>
    <w:p w:rsidR="00BB7F03" w:rsidRPr="00E80819" w:rsidRDefault="00BB7F03" w:rsidP="00BB7F03">
      <w:pPr>
        <w:pStyle w:val="ListParagraph"/>
        <w:tabs>
          <w:tab w:val="left" w:pos="3553"/>
        </w:tabs>
        <w:ind w:left="1440" w:hanging="720"/>
        <w:rPr>
          <w:sz w:val="22"/>
          <w:szCs w:val="22"/>
        </w:rPr>
      </w:pPr>
    </w:p>
    <w:p w:rsidR="00BB7F03" w:rsidRPr="00E80819" w:rsidRDefault="00BB7F03" w:rsidP="00BB7F03">
      <w:pPr>
        <w:pStyle w:val="ListParagraph"/>
        <w:tabs>
          <w:tab w:val="left" w:pos="3553"/>
        </w:tabs>
        <w:ind w:left="1440" w:hanging="720"/>
        <w:rPr>
          <w:sz w:val="22"/>
          <w:szCs w:val="22"/>
        </w:rPr>
      </w:pPr>
      <w:r w:rsidRPr="00E80819">
        <w:rPr>
          <w:b/>
          <w:sz w:val="22"/>
          <w:szCs w:val="22"/>
        </w:rPr>
        <w:t>6.</w:t>
      </w:r>
      <w:r w:rsidRPr="00E80819">
        <w:rPr>
          <w:sz w:val="22"/>
          <w:szCs w:val="22"/>
        </w:rPr>
        <w:tab/>
        <w:t xml:space="preserve">Any medications, toxic substances (for example: cleaning supplies, pesticides, and solvents), matches, lighters, fireworks, power tools and other items dangerous to children must be kept where children cannot access them. </w:t>
      </w:r>
    </w:p>
    <w:p w:rsidR="00BB7F03" w:rsidRPr="00E80819" w:rsidRDefault="00BB7F03" w:rsidP="00BB7F03">
      <w:pPr>
        <w:pStyle w:val="ListParagraph"/>
        <w:tabs>
          <w:tab w:val="left" w:pos="3553"/>
        </w:tabs>
        <w:ind w:left="1440" w:hanging="720"/>
        <w:rPr>
          <w:sz w:val="22"/>
          <w:szCs w:val="22"/>
        </w:rPr>
      </w:pPr>
    </w:p>
    <w:p w:rsidR="00BB7F03" w:rsidRPr="00E80819" w:rsidRDefault="00BB7F03" w:rsidP="00BB7F03">
      <w:pPr>
        <w:pStyle w:val="ListParagraph"/>
        <w:tabs>
          <w:tab w:val="left" w:pos="3553"/>
        </w:tabs>
        <w:ind w:left="1440" w:hanging="720"/>
        <w:rPr>
          <w:sz w:val="22"/>
          <w:szCs w:val="22"/>
        </w:rPr>
      </w:pPr>
      <w:r w:rsidRPr="00E80819">
        <w:rPr>
          <w:b/>
          <w:sz w:val="22"/>
          <w:szCs w:val="22"/>
        </w:rPr>
        <w:t>7.</w:t>
      </w:r>
      <w:r w:rsidRPr="00E80819">
        <w:rPr>
          <w:sz w:val="22"/>
          <w:szCs w:val="22"/>
        </w:rPr>
        <w:tab/>
        <w:t>Firearms must be kept unloaded and must be locked to prevent contact by children. Ammunition must be locked in a separate location from firearms.</w:t>
      </w:r>
    </w:p>
    <w:p w:rsidR="00BB7F03" w:rsidRPr="00E80819" w:rsidRDefault="00BB7F03" w:rsidP="00BB7F03">
      <w:pPr>
        <w:pStyle w:val="ListParagraph"/>
        <w:tabs>
          <w:tab w:val="left" w:pos="3553"/>
        </w:tabs>
        <w:ind w:left="1440" w:hanging="720"/>
        <w:rPr>
          <w:sz w:val="22"/>
          <w:szCs w:val="22"/>
        </w:rPr>
      </w:pPr>
    </w:p>
    <w:p w:rsidR="0048106A" w:rsidRDefault="00BB7F03" w:rsidP="00BB7F03">
      <w:pPr>
        <w:pStyle w:val="ListParagraph"/>
        <w:tabs>
          <w:tab w:val="left" w:pos="3553"/>
        </w:tabs>
        <w:ind w:left="1440" w:hanging="720"/>
        <w:rPr>
          <w:sz w:val="22"/>
          <w:szCs w:val="22"/>
        </w:rPr>
      </w:pPr>
      <w:r w:rsidRPr="00E80819">
        <w:rPr>
          <w:b/>
          <w:sz w:val="22"/>
          <w:szCs w:val="22"/>
        </w:rPr>
        <w:t>8.</w:t>
      </w:r>
      <w:r w:rsidRPr="00E80819">
        <w:rPr>
          <w:sz w:val="22"/>
          <w:szCs w:val="22"/>
        </w:rPr>
        <w:tab/>
        <w:t xml:space="preserve">Smoking is prohibited on the premises when children are present. </w:t>
      </w:r>
    </w:p>
    <w:p w:rsidR="003C2403" w:rsidRPr="00E80819" w:rsidRDefault="003C2403" w:rsidP="00BB7F03">
      <w:pPr>
        <w:pStyle w:val="ListParagraph"/>
        <w:tabs>
          <w:tab w:val="left" w:pos="3553"/>
        </w:tabs>
        <w:ind w:left="1440" w:hanging="720"/>
        <w:rPr>
          <w:sz w:val="22"/>
          <w:szCs w:val="22"/>
        </w:rPr>
      </w:pPr>
    </w:p>
    <w:p w:rsidR="001A6287" w:rsidRPr="00E80819" w:rsidRDefault="00BB7F03" w:rsidP="00BB7F03">
      <w:pPr>
        <w:pStyle w:val="ListParagraph"/>
        <w:tabs>
          <w:tab w:val="left" w:pos="3553"/>
        </w:tabs>
        <w:ind w:left="1440" w:hanging="720"/>
        <w:rPr>
          <w:sz w:val="22"/>
          <w:szCs w:val="22"/>
        </w:rPr>
      </w:pPr>
      <w:r w:rsidRPr="00E80819">
        <w:rPr>
          <w:b/>
          <w:sz w:val="22"/>
          <w:szCs w:val="22"/>
        </w:rPr>
        <w:t>9.</w:t>
      </w:r>
      <w:r w:rsidRPr="00E80819">
        <w:rPr>
          <w:sz w:val="22"/>
          <w:szCs w:val="22"/>
        </w:rPr>
        <w:tab/>
        <w:t>Strings and cords (e.g. those that are found on window shades) long enough to encircle a child’s neck (six inches or more) must not be accessible to children unless the child is engaged in a recreational or educational activity with an adult.</w:t>
      </w:r>
    </w:p>
    <w:p w:rsidR="00BB7F03" w:rsidRPr="00E80819" w:rsidRDefault="00BB7F03" w:rsidP="00BB7F03">
      <w:pPr>
        <w:pStyle w:val="ListParagraph"/>
        <w:tabs>
          <w:tab w:val="left" w:pos="3553"/>
        </w:tabs>
        <w:ind w:left="1440" w:hanging="720"/>
        <w:rPr>
          <w:sz w:val="22"/>
          <w:szCs w:val="22"/>
        </w:rPr>
      </w:pPr>
    </w:p>
    <w:p w:rsidR="00736908" w:rsidRPr="00E80819" w:rsidRDefault="009E3FDC" w:rsidP="006735EE">
      <w:pPr>
        <w:spacing w:after="0" w:line="240" w:lineRule="auto"/>
        <w:ind w:left="1440" w:hanging="720"/>
        <w:rPr>
          <w:rFonts w:ascii="Times New Roman" w:hAnsi="Times New Roman" w:cs="Times New Roman"/>
        </w:rPr>
      </w:pPr>
      <w:r w:rsidRPr="00E80819">
        <w:rPr>
          <w:rFonts w:ascii="Times New Roman" w:hAnsi="Times New Roman" w:cs="Times New Roman"/>
          <w:b/>
        </w:rPr>
        <w:t>10</w:t>
      </w:r>
      <w:r w:rsidR="00E77D11" w:rsidRPr="00E80819">
        <w:rPr>
          <w:rFonts w:ascii="Times New Roman" w:hAnsi="Times New Roman" w:cs="Times New Roman"/>
          <w:b/>
        </w:rPr>
        <w:t>.</w:t>
      </w:r>
      <w:r w:rsidR="001A6287" w:rsidRPr="00E80819">
        <w:rPr>
          <w:rFonts w:ascii="Times New Roman" w:hAnsi="Times New Roman" w:cs="Times New Roman"/>
        </w:rPr>
        <w:tab/>
      </w:r>
      <w:r w:rsidR="00736908" w:rsidRPr="00E80819">
        <w:rPr>
          <w:rFonts w:ascii="Times New Roman" w:hAnsi="Times New Roman" w:cs="Times New Roman"/>
        </w:rPr>
        <w:t>The provider must have a phone in working condition on the premises.</w:t>
      </w:r>
    </w:p>
    <w:p w:rsidR="00736908" w:rsidRPr="00E80819" w:rsidRDefault="00736908" w:rsidP="006735EE">
      <w:pPr>
        <w:pStyle w:val="ListParagraph"/>
        <w:ind w:left="1440" w:hanging="720"/>
        <w:rPr>
          <w:sz w:val="22"/>
          <w:szCs w:val="22"/>
        </w:rPr>
      </w:pPr>
    </w:p>
    <w:p w:rsidR="000E2326" w:rsidRPr="00E80819" w:rsidRDefault="009E3FDC" w:rsidP="006735EE">
      <w:pPr>
        <w:spacing w:after="0" w:line="240" w:lineRule="auto"/>
        <w:ind w:left="1440" w:hanging="720"/>
        <w:rPr>
          <w:rFonts w:ascii="Times New Roman" w:hAnsi="Times New Roman" w:cs="Times New Roman"/>
        </w:rPr>
      </w:pPr>
      <w:r w:rsidRPr="00E80819">
        <w:rPr>
          <w:rFonts w:ascii="Times New Roman" w:hAnsi="Times New Roman" w:cs="Times New Roman"/>
          <w:b/>
        </w:rPr>
        <w:t>11</w:t>
      </w:r>
      <w:r w:rsidR="00E77D11" w:rsidRPr="00E80819">
        <w:rPr>
          <w:rFonts w:ascii="Times New Roman" w:hAnsi="Times New Roman" w:cs="Times New Roman"/>
          <w:b/>
        </w:rPr>
        <w:t>.</w:t>
      </w:r>
      <w:r w:rsidRPr="00E80819">
        <w:rPr>
          <w:rFonts w:ascii="Times New Roman" w:hAnsi="Times New Roman" w:cs="Times New Roman"/>
          <w:b/>
        </w:rPr>
        <w:tab/>
      </w:r>
      <w:r w:rsidR="008119CB" w:rsidRPr="00E80819">
        <w:rPr>
          <w:rFonts w:ascii="Times New Roman" w:hAnsi="Times New Roman" w:cs="Times New Roman"/>
        </w:rPr>
        <w:t>A</w:t>
      </w:r>
      <w:r w:rsidR="00F77ED0" w:rsidRPr="00E80819">
        <w:rPr>
          <w:rFonts w:ascii="Times New Roman" w:hAnsi="Times New Roman" w:cs="Times New Roman"/>
        </w:rPr>
        <w:t xml:space="preserve"> </w:t>
      </w:r>
      <w:r w:rsidR="00736908" w:rsidRPr="00E80819">
        <w:rPr>
          <w:rFonts w:ascii="Times New Roman" w:hAnsi="Times New Roman" w:cs="Times New Roman"/>
        </w:rPr>
        <w:t xml:space="preserve">provider may lock the main entrance of the child care </w:t>
      </w:r>
      <w:r w:rsidR="006B217B" w:rsidRPr="00E80819">
        <w:rPr>
          <w:rFonts w:ascii="Times New Roman" w:hAnsi="Times New Roman" w:cs="Times New Roman"/>
        </w:rPr>
        <w:t>premises</w:t>
      </w:r>
      <w:r w:rsidR="00736908" w:rsidRPr="00E80819">
        <w:rPr>
          <w:rFonts w:ascii="Times New Roman" w:hAnsi="Times New Roman" w:cs="Times New Roman"/>
        </w:rPr>
        <w:t xml:space="preserve"> to prevent access from the exterior</w:t>
      </w:r>
      <w:r w:rsidR="00235BF6" w:rsidRPr="00E80819">
        <w:rPr>
          <w:rFonts w:ascii="Times New Roman" w:hAnsi="Times New Roman" w:cs="Times New Roman"/>
        </w:rPr>
        <w:t>,</w:t>
      </w:r>
      <w:r w:rsidR="00736908" w:rsidRPr="00E80819">
        <w:rPr>
          <w:rFonts w:ascii="Times New Roman" w:hAnsi="Times New Roman" w:cs="Times New Roman"/>
        </w:rPr>
        <w:t xml:space="preserve"> provided that the door can be freely opened from the interior and there is a means to inform the provider of the arrival of visitors</w:t>
      </w:r>
      <w:r w:rsidR="000E2326" w:rsidRPr="00E80819">
        <w:rPr>
          <w:rFonts w:ascii="Times New Roman" w:hAnsi="Times New Roman" w:cs="Times New Roman"/>
        </w:rPr>
        <w:t>.</w:t>
      </w:r>
    </w:p>
    <w:p w:rsidR="000E2326" w:rsidRPr="00E80819" w:rsidRDefault="000E2326" w:rsidP="006735EE">
      <w:pPr>
        <w:spacing w:after="0" w:line="240" w:lineRule="auto"/>
        <w:ind w:left="1440" w:hanging="720"/>
        <w:rPr>
          <w:rFonts w:ascii="Times New Roman" w:hAnsi="Times New Roman" w:cs="Times New Roman"/>
          <w:b/>
        </w:rPr>
      </w:pPr>
    </w:p>
    <w:p w:rsidR="00051B70" w:rsidRPr="00E80819" w:rsidRDefault="009E3FDC" w:rsidP="006735EE">
      <w:pPr>
        <w:spacing w:after="0" w:line="240" w:lineRule="auto"/>
        <w:ind w:left="1440" w:hanging="720"/>
        <w:rPr>
          <w:rFonts w:ascii="Times New Roman" w:hAnsi="Times New Roman" w:cs="Times New Roman"/>
        </w:rPr>
      </w:pPr>
      <w:r w:rsidRPr="00E80819">
        <w:rPr>
          <w:rFonts w:ascii="Times New Roman" w:hAnsi="Times New Roman" w:cs="Times New Roman"/>
          <w:b/>
        </w:rPr>
        <w:t>12</w:t>
      </w:r>
      <w:r w:rsidR="00E77D11" w:rsidRPr="00E80819">
        <w:rPr>
          <w:rFonts w:ascii="Times New Roman" w:hAnsi="Times New Roman" w:cs="Times New Roman"/>
          <w:b/>
        </w:rPr>
        <w:t>.</w:t>
      </w:r>
      <w:r w:rsidRPr="00E80819">
        <w:rPr>
          <w:rFonts w:ascii="Times New Roman" w:hAnsi="Times New Roman" w:cs="Times New Roman"/>
        </w:rPr>
        <w:t xml:space="preserve"> </w:t>
      </w:r>
      <w:r w:rsidRPr="00E80819">
        <w:rPr>
          <w:rFonts w:ascii="Times New Roman" w:hAnsi="Times New Roman" w:cs="Times New Roman"/>
        </w:rPr>
        <w:tab/>
      </w:r>
      <w:r w:rsidR="008119CB" w:rsidRPr="00E80819">
        <w:rPr>
          <w:rFonts w:ascii="Times New Roman" w:hAnsi="Times New Roman" w:cs="Times New Roman"/>
        </w:rPr>
        <w:t>T</w:t>
      </w:r>
      <w:r w:rsidR="000C1F2C" w:rsidRPr="00E80819">
        <w:rPr>
          <w:rFonts w:ascii="Times New Roman" w:hAnsi="Times New Roman" w:cs="Times New Roman"/>
        </w:rPr>
        <w:t>oys</w:t>
      </w:r>
      <w:r w:rsidR="00B75B37" w:rsidRPr="00E80819">
        <w:rPr>
          <w:rFonts w:ascii="Times New Roman" w:hAnsi="Times New Roman" w:cs="Times New Roman"/>
        </w:rPr>
        <w:t xml:space="preserve"> and equipment must be kept clean and in safe working order.</w:t>
      </w:r>
    </w:p>
    <w:p w:rsidR="003426CA" w:rsidRPr="00E80819" w:rsidRDefault="003426CA" w:rsidP="006735EE">
      <w:pPr>
        <w:pStyle w:val="ListParagraph"/>
        <w:ind w:left="1440" w:hanging="720"/>
        <w:rPr>
          <w:sz w:val="22"/>
          <w:szCs w:val="22"/>
        </w:rPr>
      </w:pPr>
    </w:p>
    <w:p w:rsidR="003426CA" w:rsidRPr="00E80819" w:rsidRDefault="009E3FDC" w:rsidP="006735EE">
      <w:pPr>
        <w:spacing w:after="0" w:line="240" w:lineRule="auto"/>
        <w:ind w:left="1440" w:hanging="720"/>
        <w:rPr>
          <w:rFonts w:ascii="Times New Roman" w:hAnsi="Times New Roman" w:cs="Times New Roman"/>
        </w:rPr>
      </w:pPr>
      <w:r w:rsidRPr="00E80819">
        <w:rPr>
          <w:rFonts w:ascii="Times New Roman" w:hAnsi="Times New Roman" w:cs="Times New Roman"/>
          <w:b/>
        </w:rPr>
        <w:t>13</w:t>
      </w:r>
      <w:r w:rsidR="00E77D11" w:rsidRPr="00E80819">
        <w:rPr>
          <w:rFonts w:ascii="Times New Roman" w:hAnsi="Times New Roman" w:cs="Times New Roman"/>
          <w:b/>
        </w:rPr>
        <w:t>.</w:t>
      </w:r>
      <w:r w:rsidRPr="00E80819">
        <w:rPr>
          <w:rFonts w:ascii="Times New Roman" w:hAnsi="Times New Roman" w:cs="Times New Roman"/>
        </w:rPr>
        <w:tab/>
      </w:r>
      <w:r w:rsidR="003426CA" w:rsidRPr="00E80819">
        <w:rPr>
          <w:rFonts w:ascii="Times New Roman" w:hAnsi="Times New Roman" w:cs="Times New Roman"/>
        </w:rPr>
        <w:t xml:space="preserve">The fall zone under and around all indoor play equipment which would </w:t>
      </w:r>
      <w:r w:rsidR="00325F44" w:rsidRPr="00E80819">
        <w:rPr>
          <w:rFonts w:ascii="Times New Roman" w:hAnsi="Times New Roman" w:cs="Times New Roman"/>
        </w:rPr>
        <w:t>buffer</w:t>
      </w:r>
      <w:r w:rsidR="003426CA" w:rsidRPr="00E80819">
        <w:rPr>
          <w:rFonts w:ascii="Times New Roman" w:hAnsi="Times New Roman" w:cs="Times New Roman"/>
        </w:rPr>
        <w:t xml:space="preserve"> a fall from a height of more than 29 inches shall be covered with shock-absorbing mats </w:t>
      </w:r>
      <w:r w:rsidR="00E77D11" w:rsidRPr="00E80819">
        <w:rPr>
          <w:rFonts w:ascii="Times New Roman" w:hAnsi="Times New Roman" w:cs="Times New Roman"/>
        </w:rPr>
        <w:t xml:space="preserve">or materials </w:t>
      </w:r>
      <w:r w:rsidR="003426CA" w:rsidRPr="00E80819">
        <w:rPr>
          <w:rFonts w:ascii="Times New Roman" w:hAnsi="Times New Roman" w:cs="Times New Roman"/>
        </w:rPr>
        <w:t xml:space="preserve">which extend at least 39 inches </w:t>
      </w:r>
      <w:r w:rsidR="00E77D11" w:rsidRPr="00E80819">
        <w:rPr>
          <w:rFonts w:ascii="Times New Roman" w:hAnsi="Times New Roman" w:cs="Times New Roman"/>
        </w:rPr>
        <w:t xml:space="preserve">beyond the outside edge of the equipment </w:t>
      </w:r>
      <w:r w:rsidR="003426CA" w:rsidRPr="00E80819">
        <w:rPr>
          <w:rFonts w:ascii="Times New Roman" w:hAnsi="Times New Roman" w:cs="Times New Roman"/>
        </w:rPr>
        <w:t>in all directions. If the play structure exceeds 48 inches in height, the shock absorbing mat must be at least two inches thick.</w:t>
      </w:r>
      <w:r w:rsidR="003A718C">
        <w:rPr>
          <w:rFonts w:ascii="Times New Roman" w:hAnsi="Times New Roman" w:cs="Times New Roman"/>
        </w:rPr>
        <w:t xml:space="preserve"> </w:t>
      </w:r>
    </w:p>
    <w:p w:rsidR="00051B70" w:rsidRPr="00E80819" w:rsidRDefault="00051B70" w:rsidP="009E3FDC">
      <w:pPr>
        <w:pStyle w:val="ListParagraph"/>
        <w:tabs>
          <w:tab w:val="left" w:pos="748"/>
        </w:tabs>
        <w:rPr>
          <w:sz w:val="22"/>
          <w:szCs w:val="22"/>
        </w:rPr>
      </w:pPr>
    </w:p>
    <w:p w:rsidR="00B21A28" w:rsidRPr="00E80819" w:rsidRDefault="00B21A28" w:rsidP="00507445">
      <w:pPr>
        <w:spacing w:after="0" w:line="240" w:lineRule="auto"/>
        <w:ind w:left="720" w:hanging="720"/>
        <w:rPr>
          <w:rFonts w:ascii="Times New Roman" w:hAnsi="Times New Roman" w:cs="Times New Roman"/>
        </w:rPr>
      </w:pPr>
      <w:r w:rsidRPr="00E80819">
        <w:rPr>
          <w:rFonts w:ascii="Times New Roman" w:hAnsi="Times New Roman" w:cs="Times New Roman"/>
          <w:b/>
        </w:rPr>
        <w:t>B.</w:t>
      </w:r>
      <w:r w:rsidRPr="00E80819">
        <w:rPr>
          <w:rFonts w:ascii="Times New Roman" w:hAnsi="Times New Roman" w:cs="Times New Roman"/>
          <w:b/>
        </w:rPr>
        <w:tab/>
        <w:t>Routine cleaning</w:t>
      </w:r>
      <w:r w:rsidRPr="00E80819">
        <w:rPr>
          <w:rFonts w:ascii="Times New Roman" w:hAnsi="Times New Roman" w:cs="Times New Roman"/>
          <w:b/>
          <w:color w:val="FF0000"/>
        </w:rPr>
        <w:t xml:space="preserve"> </w:t>
      </w:r>
      <w:r w:rsidRPr="00E80819">
        <w:rPr>
          <w:rFonts w:ascii="Times New Roman" w:hAnsi="Times New Roman" w:cs="Times New Roman"/>
          <w:b/>
        </w:rPr>
        <w:t>and disinfecting.</w:t>
      </w:r>
      <w:r w:rsidRPr="00E80819">
        <w:rPr>
          <w:rFonts w:ascii="Times New Roman" w:hAnsi="Times New Roman" w:cs="Times New Roman"/>
        </w:rPr>
        <w:t xml:space="preserve"> The provider shall follow a daily schedule of cleaning</w:t>
      </w:r>
      <w:r w:rsidR="00591EAF" w:rsidRPr="00E80819">
        <w:rPr>
          <w:rFonts w:ascii="Times New Roman" w:hAnsi="Times New Roman" w:cs="Times New Roman"/>
          <w:color w:val="FF0000"/>
        </w:rPr>
        <w:t xml:space="preserve"> </w:t>
      </w:r>
      <w:r w:rsidRPr="00E80819">
        <w:rPr>
          <w:rFonts w:ascii="Times New Roman" w:hAnsi="Times New Roman" w:cs="Times New Roman"/>
        </w:rPr>
        <w:t xml:space="preserve">and disinfecting. </w:t>
      </w:r>
      <w:r w:rsidR="00361461" w:rsidRPr="00E80819">
        <w:rPr>
          <w:rFonts w:ascii="Times New Roman" w:hAnsi="Times New Roman" w:cs="Times New Roman"/>
        </w:rPr>
        <w:t>D</w:t>
      </w:r>
      <w:r w:rsidRPr="00E80819">
        <w:rPr>
          <w:rFonts w:ascii="Times New Roman" w:hAnsi="Times New Roman" w:cs="Times New Roman"/>
        </w:rPr>
        <w:t xml:space="preserve">isinfecting products should not be used in close proximity to children and adequate ventilation should be maintained during use. </w:t>
      </w:r>
    </w:p>
    <w:p w:rsidR="00B21A28" w:rsidRPr="00E80819" w:rsidRDefault="00B21A28" w:rsidP="00B21A28">
      <w:pPr>
        <w:spacing w:after="0" w:line="240" w:lineRule="auto"/>
        <w:rPr>
          <w:rFonts w:ascii="Times New Roman" w:hAnsi="Times New Roman" w:cs="Times New Roman"/>
        </w:rPr>
      </w:pPr>
    </w:p>
    <w:p w:rsidR="00B21A28" w:rsidRPr="00E80819" w:rsidRDefault="00B21A28" w:rsidP="00507445">
      <w:pPr>
        <w:spacing w:after="0" w:line="240" w:lineRule="auto"/>
        <w:ind w:left="720" w:hanging="720"/>
        <w:rPr>
          <w:rFonts w:ascii="Times New Roman" w:hAnsi="Times New Roman" w:cs="Times New Roman"/>
        </w:rPr>
      </w:pPr>
      <w:r w:rsidRPr="00E80819">
        <w:rPr>
          <w:rFonts w:ascii="Times New Roman" w:hAnsi="Times New Roman" w:cs="Times New Roman"/>
          <w:b/>
        </w:rPr>
        <w:t>C.</w:t>
      </w:r>
      <w:r w:rsidRPr="00E80819">
        <w:rPr>
          <w:rFonts w:ascii="Times New Roman" w:hAnsi="Times New Roman" w:cs="Times New Roman"/>
          <w:b/>
        </w:rPr>
        <w:tab/>
        <w:t>Refuse and recycling.</w:t>
      </w:r>
      <w:r w:rsidRPr="00E80819">
        <w:rPr>
          <w:rFonts w:ascii="Times New Roman" w:hAnsi="Times New Roman" w:cs="Times New Roman"/>
        </w:rPr>
        <w:t xml:space="preserve"> Providers shall empty trash, recycling and compost containers and remove the contents from child care space when the containers are filled, or sooner, if contents create an odor or a health risk.</w:t>
      </w:r>
      <w:r w:rsidR="003A718C">
        <w:rPr>
          <w:rFonts w:ascii="Times New Roman" w:hAnsi="Times New Roman" w:cs="Times New Roman"/>
        </w:rPr>
        <w:t xml:space="preserve"> </w:t>
      </w:r>
    </w:p>
    <w:p w:rsidR="00B21A28" w:rsidRPr="00E80819" w:rsidRDefault="00B21A28" w:rsidP="00B21A28">
      <w:pPr>
        <w:spacing w:after="0" w:line="240" w:lineRule="auto"/>
        <w:rPr>
          <w:rFonts w:ascii="Times New Roman" w:hAnsi="Times New Roman" w:cs="Times New Roman"/>
        </w:rPr>
      </w:pPr>
    </w:p>
    <w:p w:rsidR="00B21A28" w:rsidRPr="00E80819" w:rsidRDefault="00447C71" w:rsidP="00B21A28">
      <w:pPr>
        <w:spacing w:after="0" w:line="240" w:lineRule="auto"/>
        <w:rPr>
          <w:rFonts w:ascii="Times New Roman" w:hAnsi="Times New Roman" w:cs="Times New Roman"/>
          <w:b/>
        </w:rPr>
      </w:pPr>
      <w:r>
        <w:rPr>
          <w:rFonts w:ascii="Times New Roman" w:hAnsi="Times New Roman" w:cs="Times New Roman"/>
          <w:b/>
        </w:rPr>
        <w:t>D.</w:t>
      </w:r>
      <w:r>
        <w:rPr>
          <w:rFonts w:ascii="Times New Roman" w:hAnsi="Times New Roman" w:cs="Times New Roman"/>
          <w:b/>
        </w:rPr>
        <w:tab/>
        <w:t>Buildings and furnishings</w:t>
      </w:r>
    </w:p>
    <w:p w:rsidR="00B21A28" w:rsidRPr="00E80819" w:rsidRDefault="00B21A28" w:rsidP="00B21A28">
      <w:pPr>
        <w:spacing w:after="0" w:line="240" w:lineRule="auto"/>
        <w:rPr>
          <w:rFonts w:ascii="Times New Roman" w:hAnsi="Times New Roman" w:cs="Times New Roman"/>
        </w:rPr>
      </w:pPr>
    </w:p>
    <w:p w:rsidR="00B75B37" w:rsidRPr="00E80819" w:rsidRDefault="00B21A28" w:rsidP="00B21A28">
      <w:pPr>
        <w:spacing w:after="0" w:line="240" w:lineRule="auto"/>
        <w:ind w:left="1440" w:hanging="720"/>
        <w:rPr>
          <w:rFonts w:ascii="Times New Roman" w:hAnsi="Times New Roman" w:cs="Times New Roman"/>
        </w:rPr>
      </w:pPr>
      <w:r w:rsidRPr="00E80819">
        <w:rPr>
          <w:rFonts w:ascii="Times New Roman" w:hAnsi="Times New Roman" w:cs="Times New Roman"/>
          <w:b/>
        </w:rPr>
        <w:t>1.</w:t>
      </w:r>
      <w:r w:rsidRPr="00E80819">
        <w:rPr>
          <w:rFonts w:ascii="Times New Roman" w:hAnsi="Times New Roman" w:cs="Times New Roman"/>
        </w:rPr>
        <w:tab/>
        <w:t>The temperature of the space used by the children must be maintained at a safe and comfortable level for the children.</w:t>
      </w:r>
    </w:p>
    <w:p w:rsidR="00B21A28" w:rsidRPr="00E80819" w:rsidRDefault="00B21A28" w:rsidP="00B21A28">
      <w:pPr>
        <w:spacing w:after="0" w:line="240" w:lineRule="auto"/>
        <w:ind w:left="1440" w:hanging="720"/>
        <w:rPr>
          <w:rFonts w:ascii="Times New Roman" w:hAnsi="Times New Roman" w:cs="Times New Roman"/>
        </w:rPr>
      </w:pPr>
    </w:p>
    <w:p w:rsidR="00B75B37" w:rsidRPr="00E80819" w:rsidRDefault="00B75B37" w:rsidP="003C3D00">
      <w:pPr>
        <w:pStyle w:val="ListParagraph"/>
        <w:numPr>
          <w:ilvl w:val="0"/>
          <w:numId w:val="3"/>
        </w:numPr>
        <w:tabs>
          <w:tab w:val="left" w:pos="3553"/>
        </w:tabs>
        <w:ind w:left="2160" w:hanging="720"/>
        <w:rPr>
          <w:sz w:val="22"/>
          <w:szCs w:val="22"/>
        </w:rPr>
      </w:pPr>
      <w:r w:rsidRPr="00E80819">
        <w:rPr>
          <w:sz w:val="22"/>
          <w:szCs w:val="22"/>
        </w:rPr>
        <w:t>A minimum temperat</w:t>
      </w:r>
      <w:r w:rsidR="000C1F2C" w:rsidRPr="00E80819">
        <w:rPr>
          <w:sz w:val="22"/>
          <w:szCs w:val="22"/>
        </w:rPr>
        <w:t>ure of at least 68</w:t>
      </w:r>
      <w:r w:rsidR="003426CA" w:rsidRPr="00E80819">
        <w:rPr>
          <w:sz w:val="22"/>
          <w:szCs w:val="22"/>
        </w:rPr>
        <w:t xml:space="preserve">º </w:t>
      </w:r>
      <w:r w:rsidR="000C1F2C" w:rsidRPr="00E80819">
        <w:rPr>
          <w:sz w:val="22"/>
          <w:szCs w:val="22"/>
        </w:rPr>
        <w:t xml:space="preserve">Fahrenheit </w:t>
      </w:r>
      <w:r w:rsidR="00067923" w:rsidRPr="00E80819">
        <w:rPr>
          <w:sz w:val="22"/>
          <w:szCs w:val="22"/>
        </w:rPr>
        <w:t>(</w:t>
      </w:r>
      <w:r w:rsidR="003426CA" w:rsidRPr="00E80819">
        <w:rPr>
          <w:sz w:val="22"/>
          <w:szCs w:val="22"/>
        </w:rPr>
        <w:t>measured within two</w:t>
      </w:r>
      <w:r w:rsidRPr="00E80819">
        <w:rPr>
          <w:sz w:val="22"/>
          <w:szCs w:val="22"/>
        </w:rPr>
        <w:t xml:space="preserve"> feet of the floor</w:t>
      </w:r>
      <w:r w:rsidR="00067923" w:rsidRPr="00E80819">
        <w:rPr>
          <w:sz w:val="22"/>
          <w:szCs w:val="22"/>
        </w:rPr>
        <w:t>)</w:t>
      </w:r>
      <w:r w:rsidRPr="00E80819">
        <w:rPr>
          <w:sz w:val="22"/>
          <w:szCs w:val="22"/>
        </w:rPr>
        <w:t xml:space="preserve"> must be maintained in children’s playrooms during the heating season.</w:t>
      </w:r>
    </w:p>
    <w:p w:rsidR="00B75B37" w:rsidRPr="00E80819" w:rsidRDefault="00B75B37" w:rsidP="0064370A">
      <w:pPr>
        <w:spacing w:after="0" w:line="240" w:lineRule="auto"/>
        <w:rPr>
          <w:rFonts w:ascii="Times New Roman" w:hAnsi="Times New Roman" w:cs="Times New Roman"/>
        </w:rPr>
      </w:pPr>
    </w:p>
    <w:p w:rsidR="00BF23B4" w:rsidRPr="00E80819" w:rsidRDefault="00B75B37" w:rsidP="003C3D00">
      <w:pPr>
        <w:pStyle w:val="ListParagraph"/>
        <w:numPr>
          <w:ilvl w:val="0"/>
          <w:numId w:val="3"/>
        </w:numPr>
        <w:tabs>
          <w:tab w:val="left" w:pos="3553"/>
        </w:tabs>
        <w:ind w:left="2160" w:hanging="720"/>
        <w:rPr>
          <w:sz w:val="22"/>
          <w:szCs w:val="22"/>
        </w:rPr>
      </w:pPr>
      <w:r w:rsidRPr="00E80819">
        <w:rPr>
          <w:sz w:val="22"/>
          <w:szCs w:val="22"/>
        </w:rPr>
        <w:t xml:space="preserve">Heating units must be </w:t>
      </w:r>
      <w:r w:rsidR="009E3FDC" w:rsidRPr="00E80819">
        <w:rPr>
          <w:sz w:val="22"/>
          <w:szCs w:val="22"/>
        </w:rPr>
        <w:t xml:space="preserve">shielded </w:t>
      </w:r>
      <w:r w:rsidRPr="00E80819">
        <w:rPr>
          <w:sz w:val="22"/>
          <w:szCs w:val="22"/>
        </w:rPr>
        <w:t xml:space="preserve">in a manner to prevent injuries and burns. </w:t>
      </w:r>
    </w:p>
    <w:p w:rsidR="00BF23B4" w:rsidRPr="00E80819" w:rsidRDefault="00BF23B4" w:rsidP="0064370A">
      <w:pPr>
        <w:pStyle w:val="ListParagraph"/>
        <w:tabs>
          <w:tab w:val="left" w:pos="3553"/>
        </w:tabs>
        <w:ind w:left="2160"/>
        <w:rPr>
          <w:sz w:val="22"/>
          <w:szCs w:val="22"/>
        </w:rPr>
      </w:pPr>
    </w:p>
    <w:p w:rsidR="00B75B37" w:rsidRPr="00E80819" w:rsidRDefault="00BF23B4" w:rsidP="003C3D00">
      <w:pPr>
        <w:pStyle w:val="ListParagraph"/>
        <w:numPr>
          <w:ilvl w:val="0"/>
          <w:numId w:val="3"/>
        </w:numPr>
        <w:tabs>
          <w:tab w:val="left" w:pos="3553"/>
        </w:tabs>
        <w:ind w:left="2160" w:hanging="720"/>
        <w:rPr>
          <w:sz w:val="22"/>
          <w:szCs w:val="22"/>
        </w:rPr>
      </w:pPr>
      <w:r w:rsidRPr="00E80819">
        <w:rPr>
          <w:sz w:val="22"/>
          <w:szCs w:val="22"/>
        </w:rPr>
        <w:t xml:space="preserve">If indoor </w:t>
      </w:r>
      <w:r w:rsidR="003426CA" w:rsidRPr="00E80819">
        <w:rPr>
          <w:sz w:val="22"/>
          <w:szCs w:val="22"/>
        </w:rPr>
        <w:t xml:space="preserve">temperatures exceed 82º </w:t>
      </w:r>
      <w:r w:rsidRPr="00E80819">
        <w:rPr>
          <w:sz w:val="22"/>
          <w:szCs w:val="22"/>
        </w:rPr>
        <w:t xml:space="preserve">Fahrenheit, </w:t>
      </w:r>
      <w:r w:rsidR="00BD76EA" w:rsidRPr="00E80819">
        <w:rPr>
          <w:sz w:val="22"/>
          <w:szCs w:val="22"/>
        </w:rPr>
        <w:t xml:space="preserve">then </w:t>
      </w:r>
      <w:r w:rsidRPr="00E80819">
        <w:rPr>
          <w:sz w:val="22"/>
          <w:szCs w:val="22"/>
        </w:rPr>
        <w:t>pro</w:t>
      </w:r>
      <w:r w:rsidR="00067923" w:rsidRPr="00E80819">
        <w:rPr>
          <w:sz w:val="22"/>
          <w:szCs w:val="22"/>
        </w:rPr>
        <w:t>viders</w:t>
      </w:r>
      <w:r w:rsidRPr="00E80819">
        <w:rPr>
          <w:sz w:val="22"/>
          <w:szCs w:val="22"/>
        </w:rPr>
        <w:t xml:space="preserve"> must use </w:t>
      </w:r>
      <w:r w:rsidR="00325F44" w:rsidRPr="00E80819">
        <w:rPr>
          <w:sz w:val="22"/>
          <w:szCs w:val="22"/>
        </w:rPr>
        <w:t xml:space="preserve">methods to cool the space </w:t>
      </w:r>
      <w:r w:rsidRPr="00E80819">
        <w:rPr>
          <w:sz w:val="22"/>
          <w:szCs w:val="22"/>
        </w:rPr>
        <w:t>when</w:t>
      </w:r>
      <w:r w:rsidR="00325F44" w:rsidRPr="00E80819">
        <w:rPr>
          <w:sz w:val="22"/>
          <w:szCs w:val="22"/>
        </w:rPr>
        <w:t xml:space="preserve"> children are</w:t>
      </w:r>
      <w:r w:rsidRPr="00E80819">
        <w:rPr>
          <w:sz w:val="22"/>
          <w:szCs w:val="22"/>
        </w:rPr>
        <w:t xml:space="preserve"> indoors. Air conditioners, electric fans, and heaters must be mounted and anchored out of all children’s reach or have safeguards that keep any child from being injured.</w:t>
      </w:r>
    </w:p>
    <w:p w:rsidR="00BF23B4" w:rsidRPr="00E80819" w:rsidRDefault="00BF23B4" w:rsidP="0064370A">
      <w:pPr>
        <w:pStyle w:val="ListParagraph"/>
        <w:tabs>
          <w:tab w:val="left" w:pos="3553"/>
        </w:tabs>
        <w:ind w:left="2160"/>
        <w:rPr>
          <w:sz w:val="22"/>
          <w:szCs w:val="22"/>
        </w:rPr>
      </w:pPr>
    </w:p>
    <w:p w:rsidR="00B21A28" w:rsidRPr="00E80819" w:rsidRDefault="00B21A28" w:rsidP="00B21A28">
      <w:pPr>
        <w:pStyle w:val="ListParagraph"/>
        <w:tabs>
          <w:tab w:val="left" w:pos="3553"/>
        </w:tabs>
        <w:ind w:left="1440" w:hanging="720"/>
        <w:rPr>
          <w:sz w:val="22"/>
          <w:szCs w:val="22"/>
        </w:rPr>
      </w:pPr>
      <w:r w:rsidRPr="00E80819">
        <w:rPr>
          <w:b/>
          <w:sz w:val="22"/>
          <w:szCs w:val="22"/>
        </w:rPr>
        <w:t>2.</w:t>
      </w:r>
      <w:r w:rsidRPr="00E80819">
        <w:rPr>
          <w:sz w:val="22"/>
          <w:szCs w:val="22"/>
        </w:rPr>
        <w:tab/>
        <w:t xml:space="preserve">Every room used by children must be properly lighted to allow safe movement through the space. Natural light is required in any room used by children for more than four hours per day. </w:t>
      </w:r>
    </w:p>
    <w:p w:rsidR="00B21A28" w:rsidRPr="00E80819" w:rsidRDefault="00B21A28" w:rsidP="00B21A28">
      <w:pPr>
        <w:pStyle w:val="ListParagraph"/>
        <w:tabs>
          <w:tab w:val="left" w:pos="3553"/>
        </w:tabs>
        <w:ind w:left="1440" w:hanging="720"/>
        <w:rPr>
          <w:sz w:val="22"/>
          <w:szCs w:val="22"/>
        </w:rPr>
      </w:pPr>
    </w:p>
    <w:p w:rsidR="00B21A28" w:rsidRPr="00E80819" w:rsidRDefault="00B21A28" w:rsidP="00B21A28">
      <w:pPr>
        <w:pStyle w:val="ListParagraph"/>
        <w:tabs>
          <w:tab w:val="left" w:pos="3553"/>
        </w:tabs>
        <w:ind w:left="1440" w:hanging="720"/>
        <w:rPr>
          <w:sz w:val="22"/>
          <w:szCs w:val="22"/>
        </w:rPr>
      </w:pPr>
      <w:r w:rsidRPr="00E80819">
        <w:rPr>
          <w:b/>
          <w:sz w:val="22"/>
          <w:szCs w:val="22"/>
        </w:rPr>
        <w:t>3.</w:t>
      </w:r>
      <w:r w:rsidRPr="00E80819">
        <w:rPr>
          <w:sz w:val="22"/>
          <w:szCs w:val="22"/>
        </w:rPr>
        <w:tab/>
        <w:t>All indoor space used by children must be adequately ventilated. Windows should be open when outside temperature and air quality allow.</w:t>
      </w:r>
    </w:p>
    <w:p w:rsidR="00B21A28" w:rsidRPr="00E80819" w:rsidRDefault="00B21A28" w:rsidP="00B21A28">
      <w:pPr>
        <w:pStyle w:val="ListParagraph"/>
        <w:tabs>
          <w:tab w:val="left" w:pos="3553"/>
        </w:tabs>
        <w:ind w:left="1440" w:hanging="720"/>
        <w:rPr>
          <w:sz w:val="22"/>
          <w:szCs w:val="22"/>
        </w:rPr>
      </w:pPr>
    </w:p>
    <w:p w:rsidR="00B21A28" w:rsidRPr="00E80819" w:rsidRDefault="00E860ED" w:rsidP="00B21A28">
      <w:pPr>
        <w:pStyle w:val="ListParagraph"/>
        <w:tabs>
          <w:tab w:val="left" w:pos="3553"/>
        </w:tabs>
        <w:ind w:left="2160" w:hanging="720"/>
        <w:rPr>
          <w:sz w:val="22"/>
          <w:szCs w:val="22"/>
        </w:rPr>
      </w:pPr>
      <w:r w:rsidRPr="00E80819">
        <w:rPr>
          <w:b/>
          <w:sz w:val="22"/>
          <w:szCs w:val="22"/>
        </w:rPr>
        <w:t>a.</w:t>
      </w:r>
      <w:r w:rsidR="00B21A28" w:rsidRPr="00E80819">
        <w:rPr>
          <w:sz w:val="22"/>
          <w:szCs w:val="22"/>
        </w:rPr>
        <w:tab/>
        <w:t>Doors and windows used for ventilation must be equipped with securely fastened screens.</w:t>
      </w:r>
    </w:p>
    <w:p w:rsidR="00B21A28" w:rsidRPr="00E80819" w:rsidRDefault="00B21A28" w:rsidP="00B21A28">
      <w:pPr>
        <w:pStyle w:val="ListParagraph"/>
        <w:tabs>
          <w:tab w:val="left" w:pos="3553"/>
        </w:tabs>
        <w:ind w:left="2160" w:hanging="720"/>
        <w:rPr>
          <w:sz w:val="22"/>
          <w:szCs w:val="22"/>
        </w:rPr>
      </w:pPr>
    </w:p>
    <w:p w:rsidR="003426CA" w:rsidRPr="00E80819" w:rsidRDefault="00E860ED" w:rsidP="00B21A28">
      <w:pPr>
        <w:pStyle w:val="ListParagraph"/>
        <w:tabs>
          <w:tab w:val="left" w:pos="3553"/>
        </w:tabs>
        <w:ind w:left="2160" w:hanging="720"/>
        <w:rPr>
          <w:sz w:val="22"/>
          <w:szCs w:val="22"/>
        </w:rPr>
      </w:pPr>
      <w:r w:rsidRPr="00E80819">
        <w:rPr>
          <w:b/>
          <w:sz w:val="22"/>
          <w:szCs w:val="22"/>
        </w:rPr>
        <w:t>b.</w:t>
      </w:r>
      <w:r w:rsidR="00B21A28" w:rsidRPr="00E80819">
        <w:rPr>
          <w:sz w:val="22"/>
          <w:szCs w:val="22"/>
        </w:rPr>
        <w:tab/>
        <w:t>The licensee shall resolve any damp conditions which result in visible mold, mildew, or musty odors before children may occupy the space.</w:t>
      </w:r>
    </w:p>
    <w:p w:rsidR="00B21A28" w:rsidRPr="00E80819" w:rsidRDefault="00B21A28" w:rsidP="00B21A28">
      <w:pPr>
        <w:pStyle w:val="ListParagraph"/>
        <w:tabs>
          <w:tab w:val="left" w:pos="3553"/>
        </w:tabs>
        <w:ind w:left="2160"/>
        <w:rPr>
          <w:sz w:val="22"/>
          <w:szCs w:val="22"/>
        </w:rPr>
      </w:pPr>
    </w:p>
    <w:p w:rsidR="00B75B37" w:rsidRPr="00E80819" w:rsidRDefault="00736908"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4</w:t>
      </w:r>
      <w:r w:rsidR="00E77D11" w:rsidRPr="00E80819">
        <w:rPr>
          <w:rFonts w:ascii="Times New Roman" w:hAnsi="Times New Roman" w:cs="Times New Roman"/>
          <w:b/>
        </w:rPr>
        <w:t>.</w:t>
      </w:r>
      <w:r w:rsidRPr="00E80819">
        <w:rPr>
          <w:rFonts w:ascii="Times New Roman" w:hAnsi="Times New Roman" w:cs="Times New Roman"/>
        </w:rPr>
        <w:t xml:space="preserve"> </w:t>
      </w:r>
      <w:r w:rsidRPr="00E80819">
        <w:rPr>
          <w:rFonts w:ascii="Times New Roman" w:hAnsi="Times New Roman" w:cs="Times New Roman"/>
        </w:rPr>
        <w:tab/>
      </w:r>
      <w:r w:rsidR="00B75B37" w:rsidRPr="00E80819">
        <w:rPr>
          <w:rFonts w:ascii="Times New Roman" w:hAnsi="Times New Roman" w:cs="Times New Roman"/>
        </w:rPr>
        <w:t>A separate mat, bed or cot, with a blanket or sleeping bag, must be assigned to each child</w:t>
      </w:r>
      <w:r w:rsidR="007D50D1" w:rsidRPr="00E80819">
        <w:rPr>
          <w:rFonts w:ascii="Times New Roman" w:hAnsi="Times New Roman" w:cs="Times New Roman"/>
        </w:rPr>
        <w:t xml:space="preserve"> under the age of five</w:t>
      </w:r>
      <w:r w:rsidR="00B75B37" w:rsidRPr="00E80819">
        <w:rPr>
          <w:rFonts w:ascii="Times New Roman" w:hAnsi="Times New Roman" w:cs="Times New Roman"/>
        </w:rPr>
        <w:t xml:space="preserve"> in care for longer than four hours. All bedding must be cleaned before being used by another child. Bedding must be cleaned as needed</w:t>
      </w:r>
      <w:r w:rsidR="00067923" w:rsidRPr="00E80819">
        <w:rPr>
          <w:rFonts w:ascii="Times New Roman" w:hAnsi="Times New Roman" w:cs="Times New Roman"/>
        </w:rPr>
        <w:t>,</w:t>
      </w:r>
      <w:r w:rsidR="00B75B37" w:rsidRPr="00E80819">
        <w:rPr>
          <w:rFonts w:ascii="Times New Roman" w:hAnsi="Times New Roman" w:cs="Times New Roman"/>
        </w:rPr>
        <w:t xml:space="preserve"> or at least weekly.</w:t>
      </w:r>
    </w:p>
    <w:p w:rsidR="00B75B37" w:rsidRPr="00E80819" w:rsidRDefault="00B75B37" w:rsidP="0064370A">
      <w:pPr>
        <w:tabs>
          <w:tab w:val="left" w:pos="3553"/>
        </w:tabs>
        <w:spacing w:after="0" w:line="240" w:lineRule="auto"/>
        <w:ind w:left="3553" w:hanging="1683"/>
        <w:rPr>
          <w:rFonts w:ascii="Times New Roman" w:hAnsi="Times New Roman" w:cs="Times New Roman"/>
        </w:rPr>
      </w:pPr>
    </w:p>
    <w:p w:rsidR="00B21A28" w:rsidRPr="00E80819" w:rsidRDefault="00E860ED" w:rsidP="00B21A28">
      <w:pPr>
        <w:pStyle w:val="ListParagraph"/>
        <w:ind w:left="2160" w:hanging="720"/>
        <w:rPr>
          <w:sz w:val="22"/>
          <w:szCs w:val="22"/>
        </w:rPr>
      </w:pPr>
      <w:r w:rsidRPr="00E80819">
        <w:rPr>
          <w:b/>
          <w:sz w:val="22"/>
          <w:szCs w:val="22"/>
        </w:rPr>
        <w:t>a.</w:t>
      </w:r>
      <w:r w:rsidR="00B21A28" w:rsidRPr="00E80819">
        <w:rPr>
          <w:sz w:val="22"/>
          <w:szCs w:val="22"/>
        </w:rPr>
        <w:tab/>
        <w:t>A crib or play yard must be provided for each child up to 18 months old.</w:t>
      </w:r>
    </w:p>
    <w:p w:rsidR="00B21A28" w:rsidRPr="00E80819" w:rsidRDefault="00B21A28" w:rsidP="00B21A28">
      <w:pPr>
        <w:pStyle w:val="ListParagraph"/>
        <w:ind w:left="2160" w:hanging="720"/>
        <w:rPr>
          <w:sz w:val="22"/>
          <w:szCs w:val="22"/>
        </w:rPr>
      </w:pPr>
    </w:p>
    <w:p w:rsidR="00B21A28" w:rsidRPr="00E80819" w:rsidRDefault="00E860ED" w:rsidP="00B21A28">
      <w:pPr>
        <w:pStyle w:val="ListParagraph"/>
        <w:ind w:left="2160" w:hanging="720"/>
        <w:rPr>
          <w:sz w:val="22"/>
          <w:szCs w:val="22"/>
        </w:rPr>
      </w:pPr>
      <w:r w:rsidRPr="00E80819">
        <w:rPr>
          <w:b/>
          <w:sz w:val="22"/>
          <w:szCs w:val="22"/>
        </w:rPr>
        <w:t>b.</w:t>
      </w:r>
      <w:r w:rsidR="00B21A28" w:rsidRPr="00E80819">
        <w:rPr>
          <w:sz w:val="22"/>
          <w:szCs w:val="22"/>
        </w:rPr>
        <w:tab/>
        <w:t>No crib or play yard shall be used for sleeping by more than one child at a time.</w:t>
      </w:r>
    </w:p>
    <w:p w:rsidR="00B21A28" w:rsidRPr="00E80819" w:rsidRDefault="00B21A28" w:rsidP="00B21A28">
      <w:pPr>
        <w:pStyle w:val="ListParagraph"/>
        <w:ind w:left="2160" w:hanging="720"/>
        <w:rPr>
          <w:sz w:val="22"/>
          <w:szCs w:val="22"/>
        </w:rPr>
      </w:pPr>
    </w:p>
    <w:p w:rsidR="007A512D" w:rsidRPr="00E80819" w:rsidRDefault="00E860ED" w:rsidP="00B21A28">
      <w:pPr>
        <w:pStyle w:val="ListParagraph"/>
        <w:ind w:left="2160" w:hanging="720"/>
        <w:rPr>
          <w:sz w:val="22"/>
          <w:szCs w:val="22"/>
        </w:rPr>
      </w:pPr>
      <w:r w:rsidRPr="00E80819">
        <w:rPr>
          <w:b/>
          <w:sz w:val="22"/>
          <w:szCs w:val="22"/>
        </w:rPr>
        <w:t>c.</w:t>
      </w:r>
      <w:r w:rsidR="00B21A28" w:rsidRPr="00E80819">
        <w:rPr>
          <w:sz w:val="22"/>
          <w:szCs w:val="22"/>
        </w:rPr>
        <w:tab/>
        <w:t>There must be two feet of space to allow walking between beds, mats and cribs.</w:t>
      </w:r>
    </w:p>
    <w:p w:rsidR="00B21A28" w:rsidRPr="00E80819" w:rsidRDefault="00B21A28" w:rsidP="00B21A28">
      <w:pPr>
        <w:pStyle w:val="ListParagraph"/>
        <w:rPr>
          <w:sz w:val="22"/>
          <w:szCs w:val="22"/>
        </w:rPr>
      </w:pPr>
    </w:p>
    <w:p w:rsidR="003B1A04" w:rsidRPr="00E80819" w:rsidRDefault="009E3FDC" w:rsidP="00B21A28">
      <w:pPr>
        <w:spacing w:after="0" w:line="240" w:lineRule="auto"/>
        <w:ind w:firstLine="720"/>
        <w:rPr>
          <w:rFonts w:ascii="Times New Roman" w:hAnsi="Times New Roman" w:cs="Times New Roman"/>
        </w:rPr>
      </w:pPr>
      <w:r w:rsidRPr="00E80819">
        <w:rPr>
          <w:rFonts w:ascii="Times New Roman" w:hAnsi="Times New Roman" w:cs="Times New Roman"/>
          <w:b/>
          <w:bCs/>
        </w:rPr>
        <w:t>5</w:t>
      </w:r>
      <w:r w:rsidR="00E77D11" w:rsidRPr="00E80819">
        <w:rPr>
          <w:rFonts w:ascii="Times New Roman" w:hAnsi="Times New Roman" w:cs="Times New Roman"/>
          <w:b/>
          <w:bCs/>
        </w:rPr>
        <w:t>.</w:t>
      </w:r>
      <w:r w:rsidRPr="00E80819">
        <w:rPr>
          <w:rFonts w:ascii="Times New Roman" w:hAnsi="Times New Roman" w:cs="Times New Roman"/>
          <w:bCs/>
        </w:rPr>
        <w:tab/>
      </w:r>
      <w:r w:rsidR="00736908" w:rsidRPr="00E80819">
        <w:rPr>
          <w:rFonts w:ascii="Times New Roman" w:hAnsi="Times New Roman" w:cs="Times New Roman"/>
          <w:bCs/>
        </w:rPr>
        <w:t xml:space="preserve">The </w:t>
      </w:r>
      <w:r w:rsidR="003B1A04" w:rsidRPr="00E80819">
        <w:rPr>
          <w:rFonts w:ascii="Times New Roman" w:hAnsi="Times New Roman" w:cs="Times New Roman"/>
          <w:bCs/>
        </w:rPr>
        <w:t xml:space="preserve">licensee </w:t>
      </w:r>
      <w:r w:rsidR="00736908" w:rsidRPr="00E80819">
        <w:rPr>
          <w:rFonts w:ascii="Times New Roman" w:hAnsi="Times New Roman" w:cs="Times New Roman"/>
          <w:bCs/>
        </w:rPr>
        <w:t xml:space="preserve">shall have </w:t>
      </w:r>
      <w:r w:rsidR="008119CB" w:rsidRPr="00E80819">
        <w:rPr>
          <w:rFonts w:ascii="Times New Roman" w:hAnsi="Times New Roman" w:cs="Times New Roman"/>
          <w:bCs/>
        </w:rPr>
        <w:t xml:space="preserve">a </w:t>
      </w:r>
      <w:r w:rsidR="00736908" w:rsidRPr="00E80819">
        <w:rPr>
          <w:rFonts w:ascii="Times New Roman" w:hAnsi="Times New Roman" w:cs="Times New Roman"/>
          <w:bCs/>
        </w:rPr>
        <w:t>working</w:t>
      </w:r>
      <w:r w:rsidR="00F77ED0" w:rsidRPr="00E80819">
        <w:rPr>
          <w:rFonts w:ascii="Times New Roman" w:hAnsi="Times New Roman" w:cs="Times New Roman"/>
          <w:bCs/>
        </w:rPr>
        <w:t xml:space="preserve"> </w:t>
      </w:r>
      <w:r w:rsidR="008119CB" w:rsidRPr="00E80819">
        <w:rPr>
          <w:rFonts w:ascii="Times New Roman" w:hAnsi="Times New Roman" w:cs="Times New Roman"/>
          <w:bCs/>
        </w:rPr>
        <w:t>bathroom</w:t>
      </w:r>
      <w:r w:rsidR="00B75B37" w:rsidRPr="00E80819">
        <w:rPr>
          <w:rFonts w:ascii="Times New Roman" w:hAnsi="Times New Roman" w:cs="Times New Roman"/>
          <w:bCs/>
        </w:rPr>
        <w:t>.</w:t>
      </w:r>
    </w:p>
    <w:p w:rsidR="00B21A28" w:rsidRPr="00E80819" w:rsidRDefault="00B21A28" w:rsidP="00B21A28">
      <w:pPr>
        <w:spacing w:after="0" w:line="240" w:lineRule="auto"/>
        <w:ind w:firstLine="720"/>
        <w:rPr>
          <w:rFonts w:ascii="Times New Roman" w:hAnsi="Times New Roman" w:cs="Times New Roman"/>
        </w:rPr>
      </w:pPr>
    </w:p>
    <w:p w:rsidR="00B21A28" w:rsidRPr="00E80819" w:rsidRDefault="00E860ED" w:rsidP="00B21A28">
      <w:pPr>
        <w:spacing w:after="0" w:line="240" w:lineRule="auto"/>
        <w:ind w:left="2160" w:hanging="720"/>
        <w:rPr>
          <w:rFonts w:ascii="Times New Roman" w:hAnsi="Times New Roman" w:cs="Times New Roman"/>
        </w:rPr>
      </w:pPr>
      <w:r w:rsidRPr="00E80819">
        <w:rPr>
          <w:rFonts w:ascii="Times New Roman" w:hAnsi="Times New Roman" w:cs="Times New Roman"/>
          <w:b/>
        </w:rPr>
        <w:t>a.</w:t>
      </w:r>
      <w:r w:rsidR="00B21A28" w:rsidRPr="00E80819">
        <w:rPr>
          <w:rFonts w:ascii="Times New Roman" w:hAnsi="Times New Roman" w:cs="Times New Roman"/>
        </w:rPr>
        <w:tab/>
        <w:t>A step, low platform or other means must be placed next to toilets and sinks, for children who need help reaching and using them.</w:t>
      </w:r>
    </w:p>
    <w:p w:rsidR="00B21A28" w:rsidRPr="00E80819" w:rsidRDefault="00B21A28" w:rsidP="00B21A28">
      <w:pPr>
        <w:spacing w:after="0" w:line="240" w:lineRule="auto"/>
        <w:ind w:left="2160" w:hanging="720"/>
        <w:rPr>
          <w:rFonts w:ascii="Times New Roman" w:hAnsi="Times New Roman" w:cs="Times New Roman"/>
        </w:rPr>
      </w:pPr>
    </w:p>
    <w:p w:rsidR="00B21A28" w:rsidRPr="00E80819" w:rsidRDefault="00E860ED" w:rsidP="00B21A28">
      <w:pPr>
        <w:spacing w:after="0" w:line="240" w:lineRule="auto"/>
        <w:ind w:left="2160" w:hanging="720"/>
        <w:rPr>
          <w:rFonts w:ascii="Times New Roman" w:hAnsi="Times New Roman" w:cs="Times New Roman"/>
        </w:rPr>
      </w:pPr>
      <w:r w:rsidRPr="00E80819">
        <w:rPr>
          <w:rFonts w:ascii="Times New Roman" w:hAnsi="Times New Roman" w:cs="Times New Roman"/>
          <w:b/>
        </w:rPr>
        <w:t>b.</w:t>
      </w:r>
      <w:r w:rsidR="00B21A28" w:rsidRPr="00E80819">
        <w:rPr>
          <w:rFonts w:ascii="Times New Roman" w:hAnsi="Times New Roman" w:cs="Times New Roman"/>
        </w:rPr>
        <w:tab/>
        <w:t>Either disposable paper products, or clean, individually assigned wash cloths and towels may be used.</w:t>
      </w:r>
    </w:p>
    <w:p w:rsidR="00B21A28" w:rsidRPr="00E80819" w:rsidRDefault="00B21A28" w:rsidP="00B21A28">
      <w:pPr>
        <w:spacing w:after="0" w:line="240" w:lineRule="auto"/>
        <w:ind w:left="2160" w:hanging="720"/>
        <w:rPr>
          <w:rFonts w:ascii="Times New Roman" w:hAnsi="Times New Roman" w:cs="Times New Roman"/>
        </w:rPr>
      </w:pPr>
    </w:p>
    <w:p w:rsidR="00B21A28" w:rsidRPr="00E80819" w:rsidRDefault="00E860ED" w:rsidP="00B21A28">
      <w:pPr>
        <w:spacing w:after="0" w:line="240" w:lineRule="auto"/>
        <w:ind w:left="2160" w:hanging="720"/>
        <w:rPr>
          <w:rFonts w:ascii="Times New Roman" w:hAnsi="Times New Roman" w:cs="Times New Roman"/>
        </w:rPr>
      </w:pPr>
      <w:r w:rsidRPr="00E80819">
        <w:rPr>
          <w:rFonts w:ascii="Times New Roman" w:hAnsi="Times New Roman" w:cs="Times New Roman"/>
          <w:b/>
        </w:rPr>
        <w:t>c.</w:t>
      </w:r>
      <w:r w:rsidR="00B21A28" w:rsidRPr="00E80819">
        <w:rPr>
          <w:rFonts w:ascii="Times New Roman" w:hAnsi="Times New Roman" w:cs="Times New Roman"/>
        </w:rPr>
        <w:tab/>
        <w:t>Sinks must have both hot and cold running water. The licensee must provide a means of maintaining a water temperature of 120° Fahrenheit or lower in sinks available for use by children.</w:t>
      </w:r>
    </w:p>
    <w:p w:rsidR="00180E84" w:rsidRPr="00E80819" w:rsidRDefault="00180E84" w:rsidP="00B21A28">
      <w:pPr>
        <w:spacing w:after="0" w:line="240" w:lineRule="auto"/>
        <w:ind w:left="2160" w:hanging="720"/>
        <w:rPr>
          <w:rFonts w:ascii="Times New Roman" w:hAnsi="Times New Roman" w:cs="Times New Roman"/>
        </w:rPr>
      </w:pPr>
    </w:p>
    <w:p w:rsidR="003426CA" w:rsidRPr="00E80819" w:rsidRDefault="003426CA" w:rsidP="008119CB">
      <w:pPr>
        <w:spacing w:after="0" w:line="240" w:lineRule="auto"/>
        <w:ind w:left="720" w:hanging="720"/>
        <w:rPr>
          <w:rFonts w:ascii="Times New Roman" w:hAnsi="Times New Roman" w:cs="Times New Roman"/>
        </w:rPr>
      </w:pPr>
      <w:r w:rsidRPr="00E80819">
        <w:rPr>
          <w:rFonts w:ascii="Times New Roman" w:hAnsi="Times New Roman" w:cs="Times New Roman"/>
          <w:b/>
        </w:rPr>
        <w:t xml:space="preserve">E. </w:t>
      </w:r>
      <w:r w:rsidRPr="00E80819">
        <w:rPr>
          <w:rFonts w:ascii="Times New Roman" w:hAnsi="Times New Roman" w:cs="Times New Roman"/>
          <w:b/>
        </w:rPr>
        <w:tab/>
        <w:t>Outdoor play areas.</w:t>
      </w:r>
      <w:r w:rsidRPr="00E80819">
        <w:rPr>
          <w:rFonts w:ascii="Times New Roman" w:hAnsi="Times New Roman" w:cs="Times New Roman"/>
        </w:rPr>
        <w:t xml:space="preserve"> The provider must have access to an outdoor play area with sufficient space for safe play for all children. </w:t>
      </w:r>
    </w:p>
    <w:p w:rsidR="003426CA" w:rsidRPr="00E80819" w:rsidRDefault="003426CA" w:rsidP="008119CB">
      <w:pPr>
        <w:spacing w:after="0" w:line="240" w:lineRule="auto"/>
        <w:rPr>
          <w:rFonts w:ascii="Times New Roman" w:hAnsi="Times New Roman" w:cs="Times New Roman"/>
        </w:rPr>
      </w:pPr>
    </w:p>
    <w:p w:rsidR="004D1E0D" w:rsidRPr="00E80819" w:rsidRDefault="003426CA" w:rsidP="007A512D">
      <w:pPr>
        <w:spacing w:after="0" w:line="240" w:lineRule="auto"/>
        <w:ind w:left="1440" w:hanging="720"/>
        <w:rPr>
          <w:rFonts w:ascii="Times New Roman" w:hAnsi="Times New Roman" w:cs="Times New Roman"/>
        </w:rPr>
      </w:pPr>
      <w:r w:rsidRPr="00E80819">
        <w:rPr>
          <w:rFonts w:ascii="Times New Roman" w:hAnsi="Times New Roman" w:cs="Times New Roman"/>
          <w:b/>
        </w:rPr>
        <w:t>1</w:t>
      </w:r>
      <w:r w:rsidR="00E77D11" w:rsidRPr="00E80819">
        <w:rPr>
          <w:rFonts w:ascii="Times New Roman" w:hAnsi="Times New Roman" w:cs="Times New Roman"/>
          <w:b/>
        </w:rPr>
        <w:t>.</w:t>
      </w:r>
      <w:r w:rsidRPr="00E80819">
        <w:rPr>
          <w:rFonts w:ascii="Times New Roman" w:hAnsi="Times New Roman" w:cs="Times New Roman"/>
          <w:b/>
        </w:rPr>
        <w:tab/>
      </w:r>
      <w:r w:rsidRPr="00E80819">
        <w:rPr>
          <w:rFonts w:ascii="Times New Roman" w:hAnsi="Times New Roman" w:cs="Times New Roman"/>
        </w:rPr>
        <w:t>Children must have regular time for outdoor play</w:t>
      </w:r>
      <w:r w:rsidR="004D1E0D" w:rsidRPr="00E80819">
        <w:rPr>
          <w:rFonts w:ascii="Times New Roman" w:hAnsi="Times New Roman" w:cs="Times New Roman"/>
        </w:rPr>
        <w:t>, barring weather that presents a risk to children</w:t>
      </w:r>
      <w:r w:rsidR="009E3FDC" w:rsidRPr="00E80819">
        <w:rPr>
          <w:rFonts w:ascii="Times New Roman" w:hAnsi="Times New Roman" w:cs="Times New Roman"/>
        </w:rPr>
        <w:t>.</w:t>
      </w:r>
      <w:r w:rsidR="004D1E0D" w:rsidRPr="00E80819">
        <w:rPr>
          <w:rFonts w:ascii="Times New Roman" w:hAnsi="Times New Roman" w:cs="Times New Roman"/>
        </w:rPr>
        <w:t xml:space="preserve"> </w:t>
      </w:r>
      <w:r w:rsidR="007A512D" w:rsidRPr="00E80819">
        <w:rPr>
          <w:rFonts w:ascii="Times New Roman" w:hAnsi="Times New Roman" w:cs="Times New Roman"/>
        </w:rPr>
        <w:t>I</w:t>
      </w:r>
      <w:r w:rsidR="000E2326" w:rsidRPr="00E80819">
        <w:rPr>
          <w:rFonts w:ascii="Times New Roman" w:hAnsi="Times New Roman" w:cs="Times New Roman"/>
        </w:rPr>
        <w:t xml:space="preserve">ndoor </w:t>
      </w:r>
      <w:r w:rsidR="007D50D1" w:rsidRPr="00E80819">
        <w:rPr>
          <w:rFonts w:ascii="Times New Roman" w:hAnsi="Times New Roman" w:cs="Times New Roman"/>
        </w:rPr>
        <w:t>p</w:t>
      </w:r>
      <w:r w:rsidR="009E3FDC" w:rsidRPr="00E80819">
        <w:rPr>
          <w:rFonts w:ascii="Times New Roman" w:hAnsi="Times New Roman" w:cs="Times New Roman"/>
        </w:rPr>
        <w:t xml:space="preserve">hysical </w:t>
      </w:r>
      <w:r w:rsidR="004D1E0D" w:rsidRPr="00E80819">
        <w:rPr>
          <w:rFonts w:ascii="Times New Roman" w:hAnsi="Times New Roman" w:cs="Times New Roman"/>
        </w:rPr>
        <w:t>activity will be substituted for outdoor time when weather does not permit outdoor time.</w:t>
      </w:r>
      <w:r w:rsidR="003A718C">
        <w:rPr>
          <w:rFonts w:ascii="Times New Roman" w:hAnsi="Times New Roman" w:cs="Times New Roman"/>
        </w:rPr>
        <w:t xml:space="preserve"> </w:t>
      </w:r>
    </w:p>
    <w:p w:rsidR="003426CA" w:rsidRPr="00E80819" w:rsidRDefault="003426CA" w:rsidP="0064370A">
      <w:pPr>
        <w:spacing w:after="0" w:line="240" w:lineRule="auto"/>
        <w:rPr>
          <w:rFonts w:ascii="Times New Roman" w:hAnsi="Times New Roman" w:cs="Times New Roman"/>
        </w:rPr>
      </w:pPr>
    </w:p>
    <w:p w:rsidR="003426CA" w:rsidRPr="00E80819" w:rsidRDefault="003426CA" w:rsidP="00361461">
      <w:pPr>
        <w:spacing w:after="0" w:line="240" w:lineRule="auto"/>
        <w:ind w:left="1440" w:hanging="720"/>
        <w:rPr>
          <w:rFonts w:ascii="Times New Roman" w:hAnsi="Times New Roman" w:cs="Times New Roman"/>
        </w:rPr>
      </w:pPr>
      <w:r w:rsidRPr="00E80819">
        <w:rPr>
          <w:rFonts w:ascii="Times New Roman" w:hAnsi="Times New Roman" w:cs="Times New Roman"/>
          <w:b/>
        </w:rPr>
        <w:t>2</w:t>
      </w:r>
      <w:r w:rsidR="00E77D11" w:rsidRPr="00E80819">
        <w:rPr>
          <w:rFonts w:ascii="Times New Roman" w:hAnsi="Times New Roman" w:cs="Times New Roman"/>
          <w:b/>
        </w:rPr>
        <w:t>.</w:t>
      </w:r>
      <w:r w:rsidRPr="00E80819">
        <w:rPr>
          <w:rFonts w:ascii="Times New Roman" w:hAnsi="Times New Roman" w:cs="Times New Roman"/>
        </w:rPr>
        <w:tab/>
      </w:r>
      <w:r w:rsidR="00361461" w:rsidRPr="00E80819">
        <w:rPr>
          <w:rFonts w:ascii="Times New Roman" w:hAnsi="Times New Roman" w:cs="Times New Roman"/>
        </w:rPr>
        <w:t xml:space="preserve">A variety of equipment suitable for the age and needs of all children in care shall be available. Climbers, swings and slides </w:t>
      </w:r>
      <w:r w:rsidRPr="00E80819">
        <w:rPr>
          <w:rFonts w:ascii="Times New Roman" w:hAnsi="Times New Roman" w:cs="Times New Roman"/>
        </w:rPr>
        <w:t xml:space="preserve">must be: </w:t>
      </w:r>
    </w:p>
    <w:p w:rsidR="003426CA" w:rsidRPr="00E80819" w:rsidRDefault="003426CA" w:rsidP="0064370A">
      <w:pPr>
        <w:spacing w:after="0" w:line="240" w:lineRule="auto"/>
        <w:rPr>
          <w:rFonts w:ascii="Times New Roman" w:hAnsi="Times New Roman" w:cs="Times New Roman"/>
        </w:rPr>
      </w:pPr>
    </w:p>
    <w:p w:rsidR="003426CA" w:rsidRPr="00E80819" w:rsidRDefault="00E860ED" w:rsidP="0064370A">
      <w:pPr>
        <w:spacing w:after="0" w:line="240" w:lineRule="auto"/>
        <w:ind w:left="720" w:firstLine="720"/>
        <w:rPr>
          <w:rFonts w:ascii="Times New Roman" w:hAnsi="Times New Roman" w:cs="Times New Roman"/>
          <w:color w:val="FF0000"/>
        </w:rPr>
      </w:pPr>
      <w:r w:rsidRPr="00E80819">
        <w:rPr>
          <w:rFonts w:ascii="Times New Roman" w:hAnsi="Times New Roman" w:cs="Times New Roman"/>
          <w:b/>
        </w:rPr>
        <w:t>a.</w:t>
      </w:r>
      <w:r w:rsidR="003426CA" w:rsidRPr="00E80819">
        <w:rPr>
          <w:rFonts w:ascii="Times New Roman" w:hAnsi="Times New Roman" w:cs="Times New Roman"/>
        </w:rPr>
        <w:t xml:space="preserve"> </w:t>
      </w:r>
      <w:r w:rsidR="003426CA" w:rsidRPr="00E80819">
        <w:rPr>
          <w:rFonts w:ascii="Times New Roman" w:hAnsi="Times New Roman" w:cs="Times New Roman"/>
        </w:rPr>
        <w:tab/>
      </w:r>
      <w:r w:rsidR="00FA7009" w:rsidRPr="00E80819">
        <w:rPr>
          <w:rFonts w:ascii="Times New Roman" w:hAnsi="Times New Roman" w:cs="Times New Roman"/>
        </w:rPr>
        <w:t>F</w:t>
      </w:r>
      <w:r w:rsidR="003426CA" w:rsidRPr="00E80819">
        <w:rPr>
          <w:rFonts w:ascii="Times New Roman" w:hAnsi="Times New Roman" w:cs="Times New Roman"/>
        </w:rPr>
        <w:t>irmly secured, clean, in proper repair and safely constructed;</w:t>
      </w:r>
      <w:r w:rsidR="00361461" w:rsidRPr="00E80819">
        <w:rPr>
          <w:rFonts w:ascii="Times New Roman" w:hAnsi="Times New Roman" w:cs="Times New Roman"/>
        </w:rPr>
        <w:t xml:space="preserve"> and</w:t>
      </w:r>
    </w:p>
    <w:p w:rsidR="003426CA" w:rsidRPr="00E80819" w:rsidRDefault="003426CA" w:rsidP="0064370A">
      <w:pPr>
        <w:spacing w:after="0" w:line="240" w:lineRule="auto"/>
        <w:rPr>
          <w:rFonts w:ascii="Times New Roman" w:hAnsi="Times New Roman" w:cs="Times New Roman"/>
        </w:rPr>
      </w:pPr>
    </w:p>
    <w:p w:rsidR="003426CA" w:rsidRPr="00E80819" w:rsidRDefault="00361461" w:rsidP="0064370A">
      <w:pPr>
        <w:spacing w:after="0" w:line="240" w:lineRule="auto"/>
        <w:ind w:left="2160" w:hanging="720"/>
        <w:rPr>
          <w:rFonts w:ascii="Times New Roman" w:hAnsi="Times New Roman" w:cs="Times New Roman"/>
        </w:rPr>
      </w:pPr>
      <w:r w:rsidRPr="00E80819">
        <w:rPr>
          <w:rFonts w:ascii="Times New Roman" w:hAnsi="Times New Roman" w:cs="Times New Roman"/>
          <w:b/>
        </w:rPr>
        <w:t>b</w:t>
      </w:r>
      <w:r w:rsidR="00E860ED" w:rsidRPr="00E80819">
        <w:rPr>
          <w:rFonts w:ascii="Times New Roman" w:hAnsi="Times New Roman" w:cs="Times New Roman"/>
          <w:b/>
        </w:rPr>
        <w:t>.</w:t>
      </w:r>
      <w:r w:rsidR="003426CA" w:rsidRPr="00E80819">
        <w:rPr>
          <w:rFonts w:ascii="Times New Roman" w:hAnsi="Times New Roman" w:cs="Times New Roman"/>
        </w:rPr>
        <w:tab/>
      </w:r>
      <w:r w:rsidR="00FA7009" w:rsidRPr="00E80819">
        <w:rPr>
          <w:rFonts w:ascii="Times New Roman" w:hAnsi="Times New Roman" w:cs="Times New Roman"/>
        </w:rPr>
        <w:t>L</w:t>
      </w:r>
      <w:r w:rsidR="003426CA" w:rsidRPr="00E80819">
        <w:rPr>
          <w:rFonts w:ascii="Times New Roman" w:hAnsi="Times New Roman" w:cs="Times New Roman"/>
        </w:rPr>
        <w:t>ocated</w:t>
      </w:r>
      <w:r w:rsidR="003426CA" w:rsidRPr="00701325">
        <w:rPr>
          <w:rFonts w:ascii="Times New Roman" w:hAnsi="Times New Roman" w:cs="Times New Roman"/>
        </w:rPr>
        <w:t xml:space="preserve"> at </w:t>
      </w:r>
      <w:r w:rsidR="006C5BEE" w:rsidRPr="00701325">
        <w:rPr>
          <w:rFonts w:ascii="Times New Roman" w:hAnsi="Times New Roman" w:cs="Times New Roman"/>
        </w:rPr>
        <w:t xml:space="preserve">a sufficient distance to prevent injury </w:t>
      </w:r>
      <w:r w:rsidR="003426CA" w:rsidRPr="00E80819">
        <w:rPr>
          <w:rFonts w:ascii="Times New Roman" w:hAnsi="Times New Roman" w:cs="Times New Roman"/>
        </w:rPr>
        <w:t>from any hard surfaces</w:t>
      </w:r>
      <w:r w:rsidRPr="00E80819">
        <w:rPr>
          <w:rFonts w:ascii="Times New Roman" w:hAnsi="Times New Roman" w:cs="Times New Roman"/>
        </w:rPr>
        <w:t>,</w:t>
      </w:r>
      <w:r w:rsidR="003426CA" w:rsidRPr="00E80819">
        <w:rPr>
          <w:rFonts w:ascii="Times New Roman" w:hAnsi="Times New Roman" w:cs="Times New Roman"/>
        </w:rPr>
        <w:t xml:space="preserve"> including poles, fences, sheds and other play equipment.</w:t>
      </w:r>
    </w:p>
    <w:p w:rsidR="003426CA" w:rsidRPr="00E80819" w:rsidRDefault="003426CA" w:rsidP="0064370A">
      <w:pPr>
        <w:spacing w:after="0" w:line="240" w:lineRule="auto"/>
        <w:rPr>
          <w:rFonts w:ascii="Times New Roman" w:hAnsi="Times New Roman" w:cs="Times New Roman"/>
        </w:rPr>
      </w:pPr>
    </w:p>
    <w:p w:rsidR="007D50D1" w:rsidRPr="00E80819" w:rsidRDefault="003426CA"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3</w:t>
      </w:r>
      <w:r w:rsidR="00E77D11" w:rsidRPr="00E80819">
        <w:rPr>
          <w:rFonts w:ascii="Times New Roman" w:hAnsi="Times New Roman" w:cs="Times New Roman"/>
          <w:b/>
        </w:rPr>
        <w:t>.</w:t>
      </w:r>
      <w:r w:rsidRPr="00E80819">
        <w:rPr>
          <w:rFonts w:ascii="Times New Roman" w:hAnsi="Times New Roman" w:cs="Times New Roman"/>
        </w:rPr>
        <w:t xml:space="preserve"> </w:t>
      </w:r>
      <w:r w:rsidRPr="00E80819">
        <w:rPr>
          <w:rFonts w:ascii="Times New Roman" w:hAnsi="Times New Roman" w:cs="Times New Roman"/>
        </w:rPr>
        <w:tab/>
      </w:r>
      <w:r w:rsidR="00361461" w:rsidRPr="00E80819">
        <w:rPr>
          <w:rFonts w:ascii="Times New Roman" w:hAnsi="Times New Roman" w:cs="Times New Roman"/>
        </w:rPr>
        <w:t xml:space="preserve">Equipment </w:t>
      </w:r>
      <w:r w:rsidRPr="00E80819">
        <w:rPr>
          <w:rFonts w:ascii="Times New Roman" w:hAnsi="Times New Roman" w:cs="Times New Roman"/>
        </w:rPr>
        <w:t>that exceed</w:t>
      </w:r>
      <w:r w:rsidR="00361461" w:rsidRPr="00E80819">
        <w:rPr>
          <w:rFonts w:ascii="Times New Roman" w:hAnsi="Times New Roman" w:cs="Times New Roman"/>
        </w:rPr>
        <w:t>s</w:t>
      </w:r>
      <w:r w:rsidRPr="00E80819">
        <w:rPr>
          <w:rFonts w:ascii="Times New Roman" w:hAnsi="Times New Roman" w:cs="Times New Roman"/>
        </w:rPr>
        <w:t xml:space="preserve"> 36 inches </w:t>
      </w:r>
      <w:r w:rsidR="009E3FDC" w:rsidRPr="00E80819">
        <w:rPr>
          <w:rFonts w:ascii="Times New Roman" w:hAnsi="Times New Roman" w:cs="Times New Roman"/>
        </w:rPr>
        <w:t>in height</w:t>
      </w:r>
      <w:r w:rsidR="009E3FDC" w:rsidRPr="00701325">
        <w:rPr>
          <w:rFonts w:ascii="Times New Roman" w:hAnsi="Times New Roman" w:cs="Times New Roman"/>
        </w:rPr>
        <w:t xml:space="preserve"> </w:t>
      </w:r>
      <w:r w:rsidR="006C5BEE" w:rsidRPr="00701325">
        <w:rPr>
          <w:rFonts w:ascii="Times New Roman" w:hAnsi="Times New Roman" w:cs="Times New Roman"/>
        </w:rPr>
        <w:t xml:space="preserve">at the climbable or standing surface </w:t>
      </w:r>
      <w:r w:rsidR="009E3FDC" w:rsidRPr="00E80819">
        <w:rPr>
          <w:rFonts w:ascii="Times New Roman" w:hAnsi="Times New Roman" w:cs="Times New Roman"/>
        </w:rPr>
        <w:t xml:space="preserve">shall have </w:t>
      </w:r>
      <w:r w:rsidRPr="00E80819">
        <w:rPr>
          <w:rFonts w:ascii="Times New Roman" w:hAnsi="Times New Roman" w:cs="Times New Roman"/>
        </w:rPr>
        <w:t>energy</w:t>
      </w:r>
      <w:r w:rsidR="009E3FDC" w:rsidRPr="00E80819">
        <w:rPr>
          <w:rFonts w:ascii="Times New Roman" w:hAnsi="Times New Roman" w:cs="Times New Roman"/>
        </w:rPr>
        <w:t>-</w:t>
      </w:r>
      <w:r w:rsidRPr="00E80819">
        <w:rPr>
          <w:rFonts w:ascii="Times New Roman" w:hAnsi="Times New Roman" w:cs="Times New Roman"/>
        </w:rPr>
        <w:t>absorbing materials</w:t>
      </w:r>
      <w:r w:rsidR="009E3FDC" w:rsidRPr="00E80819">
        <w:rPr>
          <w:rFonts w:ascii="Times New Roman" w:hAnsi="Times New Roman" w:cs="Times New Roman"/>
        </w:rPr>
        <w:t xml:space="preserve"> beneath </w:t>
      </w:r>
      <w:r w:rsidR="00A257B1" w:rsidRPr="00E80819">
        <w:rPr>
          <w:rFonts w:ascii="Times New Roman" w:hAnsi="Times New Roman" w:cs="Times New Roman"/>
        </w:rPr>
        <w:t xml:space="preserve">it. </w:t>
      </w:r>
      <w:r w:rsidRPr="00E80819">
        <w:rPr>
          <w:rFonts w:ascii="Times New Roman" w:hAnsi="Times New Roman" w:cs="Times New Roman"/>
        </w:rPr>
        <w:t>Energy absorbing materials include loose</w:t>
      </w:r>
      <w:r w:rsidR="00FC309F" w:rsidRPr="00E80819">
        <w:rPr>
          <w:rFonts w:ascii="Times New Roman" w:hAnsi="Times New Roman" w:cs="Times New Roman"/>
        </w:rPr>
        <w:t>-</w:t>
      </w:r>
      <w:r w:rsidRPr="00E80819">
        <w:rPr>
          <w:rFonts w:ascii="Times New Roman" w:hAnsi="Times New Roman" w:cs="Times New Roman"/>
        </w:rPr>
        <w:t>fill materials</w:t>
      </w:r>
      <w:r w:rsidR="0039560C" w:rsidRPr="00E80819">
        <w:rPr>
          <w:rFonts w:ascii="Times New Roman" w:hAnsi="Times New Roman" w:cs="Times New Roman"/>
        </w:rPr>
        <w:t>,</w:t>
      </w:r>
      <w:r w:rsidRPr="00E80819">
        <w:rPr>
          <w:rFonts w:ascii="Times New Roman" w:hAnsi="Times New Roman" w:cs="Times New Roman"/>
        </w:rPr>
        <w:t xml:space="preserve"> such as playground wood chips, pea gravel</w:t>
      </w:r>
      <w:r w:rsidR="006C5BEE" w:rsidRPr="00701325">
        <w:rPr>
          <w:rFonts w:ascii="Times New Roman" w:hAnsi="Times New Roman" w:cs="Times New Roman"/>
        </w:rPr>
        <w:t>,</w:t>
      </w:r>
      <w:r w:rsidR="00701325" w:rsidRPr="00701325">
        <w:rPr>
          <w:rFonts w:ascii="Times New Roman" w:hAnsi="Times New Roman" w:cs="Times New Roman"/>
        </w:rPr>
        <w:t xml:space="preserve"> </w:t>
      </w:r>
      <w:r w:rsidRPr="00701325">
        <w:rPr>
          <w:rFonts w:ascii="Times New Roman" w:hAnsi="Times New Roman" w:cs="Times New Roman"/>
        </w:rPr>
        <w:t>sand</w:t>
      </w:r>
      <w:r w:rsidR="006C5BEE" w:rsidRPr="00701325">
        <w:rPr>
          <w:rFonts w:ascii="Times New Roman" w:hAnsi="Times New Roman" w:cs="Times New Roman"/>
        </w:rPr>
        <w:t>, or</w:t>
      </w:r>
      <w:r w:rsidR="00701325" w:rsidRPr="00701325">
        <w:rPr>
          <w:rFonts w:ascii="Times New Roman" w:hAnsi="Times New Roman" w:cs="Times New Roman"/>
        </w:rPr>
        <w:t xml:space="preserve"> </w:t>
      </w:r>
      <w:r w:rsidR="006C5BEE" w:rsidRPr="00701325">
        <w:rPr>
          <w:rFonts w:ascii="Times New Roman" w:hAnsi="Times New Roman" w:cs="Times New Roman"/>
        </w:rPr>
        <w:t>r</w:t>
      </w:r>
      <w:r w:rsidRPr="00701325">
        <w:rPr>
          <w:rFonts w:ascii="Times New Roman" w:hAnsi="Times New Roman" w:cs="Times New Roman"/>
        </w:rPr>
        <w:t xml:space="preserve">ubber tiles and mats. </w:t>
      </w:r>
    </w:p>
    <w:p w:rsidR="001A6287" w:rsidRPr="00E80819" w:rsidRDefault="001A6287" w:rsidP="0064370A">
      <w:pPr>
        <w:spacing w:after="0" w:line="240" w:lineRule="auto"/>
        <w:ind w:left="1440" w:hanging="720"/>
        <w:rPr>
          <w:rFonts w:ascii="Times New Roman" w:hAnsi="Times New Roman" w:cs="Times New Roman"/>
        </w:rPr>
      </w:pPr>
    </w:p>
    <w:p w:rsidR="003426CA" w:rsidRPr="00E80819" w:rsidRDefault="00E860ED" w:rsidP="006735EE">
      <w:pPr>
        <w:spacing w:after="0" w:line="240" w:lineRule="auto"/>
        <w:ind w:left="1440"/>
        <w:rPr>
          <w:rFonts w:ascii="Times New Roman" w:hAnsi="Times New Roman" w:cs="Times New Roman"/>
        </w:rPr>
      </w:pPr>
      <w:r w:rsidRPr="00E80819">
        <w:rPr>
          <w:rFonts w:ascii="Times New Roman" w:hAnsi="Times New Roman" w:cs="Times New Roman"/>
          <w:b/>
        </w:rPr>
        <w:t>a.</w:t>
      </w:r>
      <w:r w:rsidR="007D50D1" w:rsidRPr="00E80819">
        <w:rPr>
          <w:rFonts w:ascii="Times New Roman" w:hAnsi="Times New Roman" w:cs="Times New Roman"/>
          <w:b/>
        </w:rPr>
        <w:tab/>
      </w:r>
      <w:r w:rsidR="003426CA" w:rsidRPr="00E80819">
        <w:rPr>
          <w:rFonts w:ascii="Times New Roman" w:hAnsi="Times New Roman" w:cs="Times New Roman"/>
        </w:rPr>
        <w:t xml:space="preserve">Concrete or asphalt must not be used. </w:t>
      </w:r>
    </w:p>
    <w:p w:rsidR="009E3FDC" w:rsidRPr="00E80819" w:rsidRDefault="009E3FDC" w:rsidP="0064370A">
      <w:pPr>
        <w:spacing w:after="0" w:line="240" w:lineRule="auto"/>
        <w:ind w:left="1440" w:hanging="720"/>
        <w:rPr>
          <w:rFonts w:ascii="Times New Roman" w:hAnsi="Times New Roman" w:cs="Times New Roman"/>
        </w:rPr>
      </w:pPr>
    </w:p>
    <w:p w:rsidR="009E3FDC" w:rsidRPr="00E80819" w:rsidRDefault="007D50D1" w:rsidP="009E3FDC">
      <w:pPr>
        <w:spacing w:after="0" w:line="240" w:lineRule="auto"/>
        <w:ind w:left="2160" w:hanging="720"/>
        <w:rPr>
          <w:rFonts w:ascii="Times New Roman" w:hAnsi="Times New Roman" w:cs="Times New Roman"/>
        </w:rPr>
      </w:pPr>
      <w:r w:rsidRPr="00E80819">
        <w:rPr>
          <w:rFonts w:ascii="Times New Roman" w:hAnsi="Times New Roman" w:cs="Times New Roman"/>
          <w:b/>
        </w:rPr>
        <w:t>b</w:t>
      </w:r>
      <w:r w:rsidR="00E860ED" w:rsidRPr="00E80819">
        <w:rPr>
          <w:rFonts w:ascii="Times New Roman" w:hAnsi="Times New Roman" w:cs="Times New Roman"/>
          <w:b/>
        </w:rPr>
        <w:t>.</w:t>
      </w:r>
      <w:r w:rsidR="009E3FDC" w:rsidRPr="00E80819">
        <w:rPr>
          <w:rFonts w:ascii="Times New Roman" w:hAnsi="Times New Roman" w:cs="Times New Roman"/>
        </w:rPr>
        <w:tab/>
      </w:r>
      <w:r w:rsidR="009E3FDC" w:rsidRPr="00701325">
        <w:rPr>
          <w:rFonts w:ascii="Times New Roman" w:hAnsi="Times New Roman" w:cs="Times New Roman"/>
        </w:rPr>
        <w:t xml:space="preserve">If using loose-fill </w:t>
      </w:r>
      <w:r w:rsidRPr="00701325">
        <w:rPr>
          <w:rFonts w:ascii="Times New Roman" w:hAnsi="Times New Roman" w:cs="Times New Roman"/>
        </w:rPr>
        <w:t xml:space="preserve">energy-absorbing </w:t>
      </w:r>
      <w:r w:rsidR="009E3FDC" w:rsidRPr="00701325">
        <w:rPr>
          <w:rFonts w:ascii="Times New Roman" w:hAnsi="Times New Roman" w:cs="Times New Roman"/>
        </w:rPr>
        <w:t xml:space="preserve">materials, all </w:t>
      </w:r>
      <w:r w:rsidR="006C5BEE" w:rsidRPr="00701325">
        <w:rPr>
          <w:rFonts w:ascii="Times New Roman" w:hAnsi="Times New Roman" w:cs="Times New Roman"/>
        </w:rPr>
        <w:t xml:space="preserve">swings with climbers and slides, </w:t>
      </w:r>
      <w:r w:rsidR="00F95E0A" w:rsidRPr="00701325">
        <w:rPr>
          <w:rFonts w:ascii="Times New Roman" w:hAnsi="Times New Roman" w:cs="Times New Roman"/>
        </w:rPr>
        <w:t xml:space="preserve">as well as </w:t>
      </w:r>
      <w:r w:rsidR="009E3FDC" w:rsidRPr="00701325">
        <w:rPr>
          <w:rFonts w:ascii="Times New Roman" w:hAnsi="Times New Roman" w:cs="Times New Roman"/>
        </w:rPr>
        <w:t xml:space="preserve">climbers and slides must have </w:t>
      </w:r>
      <w:r w:rsidR="006C5BEE" w:rsidRPr="00701325">
        <w:rPr>
          <w:rFonts w:ascii="Times New Roman" w:hAnsi="Times New Roman" w:cs="Times New Roman"/>
        </w:rPr>
        <w:t xml:space="preserve">a sufficient amount of </w:t>
      </w:r>
      <w:r w:rsidR="009E3FDC" w:rsidRPr="00701325">
        <w:rPr>
          <w:rFonts w:ascii="Times New Roman" w:hAnsi="Times New Roman" w:cs="Times New Roman"/>
        </w:rPr>
        <w:t xml:space="preserve">energy absorbing materials </w:t>
      </w:r>
      <w:r w:rsidR="006C5BEE" w:rsidRPr="00701325">
        <w:rPr>
          <w:rFonts w:ascii="Times New Roman" w:hAnsi="Times New Roman" w:cs="Times New Roman"/>
        </w:rPr>
        <w:t>to prevent injury</w:t>
      </w:r>
      <w:r w:rsidR="009E3FDC" w:rsidRPr="00701325">
        <w:rPr>
          <w:rFonts w:ascii="Times New Roman" w:hAnsi="Times New Roman" w:cs="Times New Roman"/>
        </w:rPr>
        <w:t>, based upon equipment height.</w:t>
      </w:r>
      <w:r w:rsidR="003A718C">
        <w:rPr>
          <w:rFonts w:ascii="Times New Roman" w:hAnsi="Times New Roman" w:cs="Times New Roman"/>
        </w:rPr>
        <w:t xml:space="preserve"> </w:t>
      </w:r>
    </w:p>
    <w:p w:rsidR="009E3FDC" w:rsidRPr="00E80819" w:rsidRDefault="009E3FDC" w:rsidP="009E3FDC">
      <w:pPr>
        <w:spacing w:after="0" w:line="240" w:lineRule="auto"/>
        <w:rPr>
          <w:rFonts w:ascii="Times New Roman" w:hAnsi="Times New Roman" w:cs="Times New Roman"/>
        </w:rPr>
      </w:pPr>
    </w:p>
    <w:p w:rsidR="009E3FDC" w:rsidRPr="00E80819" w:rsidRDefault="007D50D1" w:rsidP="006735EE">
      <w:pPr>
        <w:spacing w:after="0" w:line="240" w:lineRule="auto"/>
        <w:ind w:left="2160" w:hanging="720"/>
        <w:rPr>
          <w:rFonts w:ascii="Times New Roman" w:hAnsi="Times New Roman" w:cs="Times New Roman"/>
        </w:rPr>
      </w:pPr>
      <w:r w:rsidRPr="00E80819">
        <w:rPr>
          <w:rFonts w:ascii="Times New Roman" w:hAnsi="Times New Roman" w:cs="Times New Roman"/>
          <w:b/>
        </w:rPr>
        <w:t>c</w:t>
      </w:r>
      <w:r w:rsidR="00E860ED" w:rsidRPr="00E80819">
        <w:rPr>
          <w:rFonts w:ascii="Times New Roman" w:hAnsi="Times New Roman" w:cs="Times New Roman"/>
          <w:b/>
        </w:rPr>
        <w:t>.</w:t>
      </w:r>
      <w:r w:rsidR="009E3FDC" w:rsidRPr="00E80819">
        <w:rPr>
          <w:rFonts w:ascii="Times New Roman" w:hAnsi="Times New Roman" w:cs="Times New Roman"/>
        </w:rPr>
        <w:tab/>
      </w:r>
      <w:r w:rsidRPr="00701325">
        <w:rPr>
          <w:rFonts w:ascii="Times New Roman" w:hAnsi="Times New Roman" w:cs="Times New Roman"/>
        </w:rPr>
        <w:t>Energy-absorbing material</w:t>
      </w:r>
      <w:r w:rsidR="000E2326" w:rsidRPr="00701325">
        <w:rPr>
          <w:rFonts w:ascii="Times New Roman" w:hAnsi="Times New Roman" w:cs="Times New Roman"/>
        </w:rPr>
        <w:t xml:space="preserve"> </w:t>
      </w:r>
      <w:r w:rsidR="009E3FDC" w:rsidRPr="00701325">
        <w:rPr>
          <w:rFonts w:ascii="Times New Roman" w:hAnsi="Times New Roman" w:cs="Times New Roman"/>
        </w:rPr>
        <w:t xml:space="preserve">must extend </w:t>
      </w:r>
      <w:r w:rsidR="00344AB3" w:rsidRPr="00701325">
        <w:rPr>
          <w:rFonts w:ascii="Times New Roman" w:hAnsi="Times New Roman" w:cs="Times New Roman"/>
        </w:rPr>
        <w:t xml:space="preserve">beyond </w:t>
      </w:r>
      <w:r w:rsidR="009E3FDC" w:rsidRPr="00701325">
        <w:rPr>
          <w:rFonts w:ascii="Times New Roman" w:hAnsi="Times New Roman" w:cs="Times New Roman"/>
        </w:rPr>
        <w:t>the equipment in all directions</w:t>
      </w:r>
      <w:r w:rsidR="00344AB3" w:rsidRPr="00701325">
        <w:rPr>
          <w:rFonts w:ascii="Times New Roman" w:hAnsi="Times New Roman" w:cs="Times New Roman"/>
        </w:rPr>
        <w:t xml:space="preserve"> to prevent injury in the event of a fall</w:t>
      </w:r>
      <w:r w:rsidR="009E3FDC" w:rsidRPr="00701325">
        <w:rPr>
          <w:rFonts w:ascii="Times New Roman" w:hAnsi="Times New Roman" w:cs="Times New Roman"/>
        </w:rPr>
        <w:t xml:space="preserve">. </w:t>
      </w:r>
    </w:p>
    <w:p w:rsidR="003426CA" w:rsidRPr="00E80819" w:rsidRDefault="003426CA" w:rsidP="0064370A">
      <w:pPr>
        <w:spacing w:after="0" w:line="240" w:lineRule="auto"/>
        <w:rPr>
          <w:rFonts w:ascii="Times New Roman" w:hAnsi="Times New Roman" w:cs="Times New Roman"/>
        </w:rPr>
      </w:pPr>
    </w:p>
    <w:p w:rsidR="003426CA" w:rsidRPr="00E80819" w:rsidRDefault="000E2326" w:rsidP="0064370A">
      <w:pPr>
        <w:spacing w:after="0" w:line="240" w:lineRule="auto"/>
        <w:ind w:firstLine="720"/>
        <w:rPr>
          <w:rFonts w:ascii="Times New Roman" w:hAnsi="Times New Roman" w:cs="Times New Roman"/>
        </w:rPr>
      </w:pPr>
      <w:r w:rsidRPr="00E80819">
        <w:rPr>
          <w:rFonts w:ascii="Times New Roman" w:hAnsi="Times New Roman" w:cs="Times New Roman"/>
          <w:b/>
        </w:rPr>
        <w:t>4</w:t>
      </w:r>
      <w:r w:rsidR="00E77D11" w:rsidRPr="00E80819">
        <w:rPr>
          <w:rFonts w:ascii="Times New Roman" w:hAnsi="Times New Roman" w:cs="Times New Roman"/>
          <w:b/>
        </w:rPr>
        <w:t>.</w:t>
      </w:r>
      <w:r w:rsidR="003426CA" w:rsidRPr="00E80819">
        <w:rPr>
          <w:rFonts w:ascii="Times New Roman" w:hAnsi="Times New Roman" w:cs="Times New Roman"/>
        </w:rPr>
        <w:tab/>
        <w:t>Outdoor play areas must provide shade.</w:t>
      </w:r>
    </w:p>
    <w:p w:rsidR="003426CA" w:rsidRPr="00E80819" w:rsidRDefault="003426CA" w:rsidP="0064370A">
      <w:pPr>
        <w:spacing w:after="0" w:line="240" w:lineRule="auto"/>
        <w:rPr>
          <w:rFonts w:ascii="Times New Roman" w:hAnsi="Times New Roman" w:cs="Times New Roman"/>
        </w:rPr>
      </w:pPr>
    </w:p>
    <w:p w:rsidR="003426CA" w:rsidRPr="00E80819" w:rsidRDefault="000E2326"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5</w:t>
      </w:r>
      <w:r w:rsidR="00E77D11" w:rsidRPr="00E80819">
        <w:rPr>
          <w:rFonts w:ascii="Times New Roman" w:hAnsi="Times New Roman" w:cs="Times New Roman"/>
          <w:b/>
        </w:rPr>
        <w:t>.</w:t>
      </w:r>
      <w:r w:rsidR="003426CA" w:rsidRPr="00E80819">
        <w:rPr>
          <w:rFonts w:ascii="Times New Roman" w:hAnsi="Times New Roman" w:cs="Times New Roman"/>
        </w:rPr>
        <w:tab/>
        <w:t>The provider shall ensure sun safety for children b</w:t>
      </w:r>
      <w:r w:rsidR="00D1578D" w:rsidRPr="00E80819">
        <w:rPr>
          <w:rFonts w:ascii="Times New Roman" w:hAnsi="Times New Roman" w:cs="Times New Roman"/>
        </w:rPr>
        <w:t>y keeping infants younger than six</w:t>
      </w:r>
      <w:r w:rsidR="003426CA" w:rsidRPr="00E80819">
        <w:rPr>
          <w:rFonts w:ascii="Times New Roman" w:hAnsi="Times New Roman" w:cs="Times New Roman"/>
        </w:rPr>
        <w:t xml:space="preserve"> months out of direct sunlight, limiting sun exposure when UV rays are strongest, wearing hats, or applying sunscreen (unless directed otherwise by the child’s</w:t>
      </w:r>
      <w:r w:rsidR="00714C55" w:rsidRPr="00E80819">
        <w:rPr>
          <w:rFonts w:ascii="Times New Roman" w:hAnsi="Times New Roman" w:cs="Times New Roman"/>
        </w:rPr>
        <w:t xml:space="preserve"> parent</w:t>
      </w:r>
      <w:r w:rsidR="00235BF6" w:rsidRPr="00E80819">
        <w:rPr>
          <w:rFonts w:ascii="Times New Roman" w:hAnsi="Times New Roman" w:cs="Times New Roman"/>
        </w:rPr>
        <w:t>).</w:t>
      </w:r>
      <w:r w:rsidR="00235BF6" w:rsidRPr="00E80819">
        <w:rPr>
          <w:rFonts w:ascii="Times New Roman" w:hAnsi="Times New Roman" w:cs="Times New Roman"/>
        </w:rPr>
        <w:br/>
      </w:r>
    </w:p>
    <w:p w:rsidR="00714C55" w:rsidRPr="00E80819" w:rsidRDefault="000E2326" w:rsidP="00B21A28">
      <w:pPr>
        <w:spacing w:after="0" w:line="240" w:lineRule="auto"/>
        <w:ind w:left="1440" w:hanging="720"/>
        <w:rPr>
          <w:rFonts w:ascii="Times New Roman" w:hAnsi="Times New Roman" w:cs="Times New Roman"/>
        </w:rPr>
      </w:pPr>
      <w:r w:rsidRPr="00E80819">
        <w:rPr>
          <w:rFonts w:ascii="Times New Roman" w:hAnsi="Times New Roman" w:cs="Times New Roman"/>
          <w:b/>
        </w:rPr>
        <w:t>6</w:t>
      </w:r>
      <w:r w:rsidR="00E77D11" w:rsidRPr="00E80819">
        <w:rPr>
          <w:rFonts w:ascii="Times New Roman" w:hAnsi="Times New Roman" w:cs="Times New Roman"/>
          <w:b/>
        </w:rPr>
        <w:t>.</w:t>
      </w:r>
      <w:r w:rsidR="003426CA" w:rsidRPr="00E80819">
        <w:rPr>
          <w:rFonts w:ascii="Times New Roman" w:hAnsi="Times New Roman" w:cs="Times New Roman"/>
        </w:rPr>
        <w:tab/>
        <w:t xml:space="preserve">Where hazardous conditions exist in the outdoor play area, the children shall be protected from those conditions by fencing or other appropriate barriers. </w:t>
      </w:r>
    </w:p>
    <w:p w:rsidR="00B21A28" w:rsidRPr="00E80819" w:rsidRDefault="00B21A28" w:rsidP="00B21A28">
      <w:pPr>
        <w:spacing w:after="0" w:line="240" w:lineRule="auto"/>
        <w:ind w:left="1440" w:hanging="720"/>
        <w:rPr>
          <w:rFonts w:ascii="Times New Roman" w:hAnsi="Times New Roman" w:cs="Times New Roman"/>
        </w:rPr>
      </w:pPr>
    </w:p>
    <w:p w:rsidR="00B21A28" w:rsidRPr="00E80819" w:rsidRDefault="00E860ED" w:rsidP="00B21A28">
      <w:pPr>
        <w:spacing w:after="0" w:line="240" w:lineRule="auto"/>
        <w:ind w:left="2160" w:hanging="720"/>
        <w:rPr>
          <w:rFonts w:ascii="Times New Roman" w:hAnsi="Times New Roman" w:cs="Times New Roman"/>
        </w:rPr>
      </w:pPr>
      <w:r w:rsidRPr="00E80819">
        <w:rPr>
          <w:rFonts w:ascii="Times New Roman" w:hAnsi="Times New Roman" w:cs="Times New Roman"/>
          <w:b/>
        </w:rPr>
        <w:t>a.</w:t>
      </w:r>
      <w:r w:rsidR="00B21A28" w:rsidRPr="00E80819">
        <w:rPr>
          <w:rFonts w:ascii="Times New Roman" w:hAnsi="Times New Roman" w:cs="Times New Roman"/>
        </w:rPr>
        <w:tab/>
        <w:t xml:space="preserve">Hazardous conditions include, but are not limited to, a street, a road, any </w:t>
      </w:r>
      <w:r w:rsidR="006005F5" w:rsidRPr="00E80819">
        <w:rPr>
          <w:rFonts w:ascii="Times New Roman" w:hAnsi="Times New Roman" w:cs="Times New Roman"/>
        </w:rPr>
        <w:t xml:space="preserve">natural </w:t>
      </w:r>
      <w:r w:rsidR="00B21A28" w:rsidRPr="00E80819">
        <w:rPr>
          <w:rFonts w:ascii="Times New Roman" w:hAnsi="Times New Roman" w:cs="Times New Roman"/>
        </w:rPr>
        <w:t>body of water, an active railroad track or crossing, sharp inclines or embankments or any dangerous area.</w:t>
      </w:r>
      <w:r w:rsidR="003A718C">
        <w:rPr>
          <w:rFonts w:ascii="Times New Roman" w:hAnsi="Times New Roman" w:cs="Times New Roman"/>
        </w:rPr>
        <w:t xml:space="preserve"> </w:t>
      </w:r>
    </w:p>
    <w:p w:rsidR="00B21A28" w:rsidRPr="00E80819" w:rsidRDefault="00B21A28" w:rsidP="00B21A28">
      <w:pPr>
        <w:spacing w:after="0" w:line="240" w:lineRule="auto"/>
        <w:ind w:left="2160" w:hanging="720"/>
        <w:rPr>
          <w:rFonts w:ascii="Times New Roman" w:hAnsi="Times New Roman" w:cs="Times New Roman"/>
        </w:rPr>
      </w:pPr>
    </w:p>
    <w:p w:rsidR="00B21A28" w:rsidRPr="00E80819" w:rsidRDefault="00E860ED" w:rsidP="00E860ED">
      <w:pPr>
        <w:spacing w:after="0" w:line="240" w:lineRule="auto"/>
        <w:ind w:left="2160" w:hanging="720"/>
        <w:rPr>
          <w:rFonts w:ascii="Times New Roman" w:hAnsi="Times New Roman" w:cs="Times New Roman"/>
        </w:rPr>
      </w:pPr>
      <w:r w:rsidRPr="00E80819">
        <w:rPr>
          <w:rFonts w:ascii="Times New Roman" w:hAnsi="Times New Roman" w:cs="Times New Roman"/>
          <w:b/>
        </w:rPr>
        <w:t>b.</w:t>
      </w:r>
      <w:r w:rsidR="00B21A28" w:rsidRPr="00E80819">
        <w:rPr>
          <w:rFonts w:ascii="Times New Roman" w:hAnsi="Times New Roman" w:cs="Times New Roman"/>
        </w:rPr>
        <w:tab/>
        <w:t>Fencing should be a minimum of 48 inches high.</w:t>
      </w:r>
      <w:r w:rsidR="003A718C">
        <w:rPr>
          <w:rFonts w:ascii="Times New Roman" w:hAnsi="Times New Roman" w:cs="Times New Roman"/>
        </w:rPr>
        <w:t xml:space="preserve"> </w:t>
      </w:r>
      <w:r w:rsidR="00B21A28" w:rsidRPr="00E80819">
        <w:rPr>
          <w:rFonts w:ascii="Times New Roman" w:hAnsi="Times New Roman" w:cs="Times New Roman"/>
        </w:rPr>
        <w:t>Any fully enclosed area must have at least one gate, which is secured with a childproof latching mechanism.</w:t>
      </w:r>
    </w:p>
    <w:p w:rsidR="00B21A28" w:rsidRPr="00E80819" w:rsidRDefault="00B21A28" w:rsidP="00B21A28">
      <w:pPr>
        <w:spacing w:after="0" w:line="240" w:lineRule="auto"/>
        <w:ind w:left="1440" w:hanging="720"/>
        <w:rPr>
          <w:rFonts w:ascii="Times New Roman" w:hAnsi="Times New Roman" w:cs="Times New Roman"/>
        </w:rPr>
      </w:pPr>
    </w:p>
    <w:p w:rsidR="00CE065A" w:rsidRPr="00E80819" w:rsidRDefault="00CE065A" w:rsidP="000E2326">
      <w:pPr>
        <w:spacing w:after="0" w:line="240" w:lineRule="auto"/>
        <w:ind w:left="720" w:hanging="720"/>
        <w:rPr>
          <w:rFonts w:ascii="Times New Roman" w:hAnsi="Times New Roman" w:cs="Times New Roman"/>
        </w:rPr>
      </w:pPr>
      <w:r w:rsidRPr="00E80819">
        <w:rPr>
          <w:rFonts w:ascii="Times New Roman" w:hAnsi="Times New Roman" w:cs="Times New Roman"/>
          <w:b/>
          <w:bCs/>
        </w:rPr>
        <w:t xml:space="preserve">F. </w:t>
      </w:r>
      <w:r w:rsidRPr="00E80819">
        <w:rPr>
          <w:rFonts w:ascii="Times New Roman" w:hAnsi="Times New Roman" w:cs="Times New Roman"/>
          <w:b/>
          <w:bCs/>
        </w:rPr>
        <w:tab/>
        <w:t>Pets.</w:t>
      </w:r>
      <w:r w:rsidR="000243F7">
        <w:rPr>
          <w:rFonts w:ascii="Times New Roman" w:hAnsi="Times New Roman" w:cs="Times New Roman"/>
          <w:b/>
          <w:bCs/>
        </w:rPr>
        <w:t xml:space="preserve"> </w:t>
      </w:r>
      <w:r w:rsidR="00B75B37" w:rsidRPr="00E80819">
        <w:rPr>
          <w:rFonts w:ascii="Times New Roman" w:hAnsi="Times New Roman" w:cs="Times New Roman"/>
        </w:rPr>
        <w:t xml:space="preserve">When animals are on the premises, </w:t>
      </w:r>
      <w:r w:rsidR="0051301A" w:rsidRPr="00E80819">
        <w:rPr>
          <w:rFonts w:ascii="Times New Roman" w:hAnsi="Times New Roman" w:cs="Times New Roman"/>
        </w:rPr>
        <w:t>t</w:t>
      </w:r>
      <w:r w:rsidR="00B75B37" w:rsidRPr="00E80819">
        <w:rPr>
          <w:rFonts w:ascii="Times New Roman" w:hAnsi="Times New Roman" w:cs="Times New Roman"/>
        </w:rPr>
        <w:t>here must be proof of rabies vaccinations for household dogs and cats.</w:t>
      </w:r>
      <w:r w:rsidR="00294911" w:rsidRPr="00E80819">
        <w:rPr>
          <w:rFonts w:ascii="Times New Roman" w:hAnsi="Times New Roman" w:cs="Times New Roman"/>
        </w:rPr>
        <w:t xml:space="preserve"> </w:t>
      </w:r>
    </w:p>
    <w:p w:rsidR="00CE065A" w:rsidRPr="00E80819" w:rsidRDefault="00CE065A" w:rsidP="00CE065A">
      <w:pPr>
        <w:spacing w:after="0" w:line="240" w:lineRule="auto"/>
        <w:rPr>
          <w:rFonts w:ascii="Times New Roman" w:hAnsi="Times New Roman" w:cs="Times New Roman"/>
        </w:rPr>
      </w:pPr>
    </w:p>
    <w:p w:rsidR="00CE065A" w:rsidRPr="00E80819" w:rsidRDefault="00CE065A" w:rsidP="004F4608">
      <w:pPr>
        <w:spacing w:after="0" w:line="240" w:lineRule="auto"/>
        <w:ind w:firstLine="720"/>
        <w:rPr>
          <w:rFonts w:ascii="Times New Roman" w:hAnsi="Times New Roman" w:cs="Times New Roman"/>
        </w:rPr>
      </w:pPr>
      <w:r w:rsidRPr="00E80819">
        <w:rPr>
          <w:rFonts w:ascii="Times New Roman" w:hAnsi="Times New Roman" w:cs="Times New Roman"/>
          <w:b/>
        </w:rPr>
        <w:t>1</w:t>
      </w:r>
      <w:r w:rsidR="00E77D11" w:rsidRPr="00E80819">
        <w:rPr>
          <w:rFonts w:ascii="Times New Roman" w:hAnsi="Times New Roman" w:cs="Times New Roman"/>
          <w:b/>
        </w:rPr>
        <w:t>.</w:t>
      </w:r>
      <w:r w:rsidRPr="00E80819">
        <w:rPr>
          <w:rFonts w:ascii="Times New Roman" w:hAnsi="Times New Roman" w:cs="Times New Roman"/>
        </w:rPr>
        <w:tab/>
      </w:r>
      <w:r w:rsidR="00294911" w:rsidRPr="00E80819">
        <w:rPr>
          <w:rFonts w:ascii="Times New Roman" w:hAnsi="Times New Roman" w:cs="Times New Roman"/>
        </w:rPr>
        <w:t>Pets must not present a danger to children or guests.</w:t>
      </w:r>
    </w:p>
    <w:p w:rsidR="00DF74D8" w:rsidRPr="00E80819" w:rsidRDefault="00DF74D8" w:rsidP="004F4608">
      <w:pPr>
        <w:spacing w:after="0" w:line="240" w:lineRule="auto"/>
        <w:ind w:firstLine="720"/>
        <w:rPr>
          <w:rFonts w:ascii="Times New Roman" w:hAnsi="Times New Roman" w:cs="Times New Roman"/>
        </w:rPr>
      </w:pPr>
    </w:p>
    <w:p w:rsidR="00323A70" w:rsidRPr="00E80819" w:rsidRDefault="00CE065A" w:rsidP="00DF74D8">
      <w:pPr>
        <w:spacing w:after="0" w:line="240" w:lineRule="auto"/>
        <w:ind w:left="1440" w:hanging="720"/>
        <w:rPr>
          <w:rFonts w:ascii="Times New Roman" w:hAnsi="Times New Roman" w:cs="Times New Roman"/>
        </w:rPr>
      </w:pPr>
      <w:r w:rsidRPr="00E80819">
        <w:rPr>
          <w:rFonts w:ascii="Times New Roman" w:hAnsi="Times New Roman" w:cs="Times New Roman"/>
          <w:b/>
        </w:rPr>
        <w:t>2</w:t>
      </w:r>
      <w:r w:rsidR="00E77D11" w:rsidRPr="00E80819">
        <w:rPr>
          <w:rFonts w:ascii="Times New Roman" w:hAnsi="Times New Roman" w:cs="Times New Roman"/>
          <w:b/>
        </w:rPr>
        <w:t>.</w:t>
      </w:r>
      <w:r w:rsidRPr="00E80819">
        <w:rPr>
          <w:rFonts w:ascii="Times New Roman" w:hAnsi="Times New Roman" w:cs="Times New Roman"/>
        </w:rPr>
        <w:tab/>
      </w:r>
      <w:r w:rsidR="00294911" w:rsidRPr="00E80819">
        <w:rPr>
          <w:rFonts w:ascii="Times New Roman" w:hAnsi="Times New Roman" w:cs="Times New Roman"/>
        </w:rPr>
        <w:t xml:space="preserve">The premises must be free of pet </w:t>
      </w:r>
      <w:r w:rsidR="00F95630" w:rsidRPr="00E80819">
        <w:rPr>
          <w:rFonts w:ascii="Times New Roman" w:hAnsi="Times New Roman" w:cs="Times New Roman"/>
        </w:rPr>
        <w:t xml:space="preserve">or other animal </w:t>
      </w:r>
      <w:r w:rsidR="00714C55" w:rsidRPr="00E80819">
        <w:rPr>
          <w:rFonts w:ascii="Times New Roman" w:hAnsi="Times New Roman" w:cs="Times New Roman"/>
        </w:rPr>
        <w:t xml:space="preserve">waste and </w:t>
      </w:r>
      <w:r w:rsidR="006005F5" w:rsidRPr="00E80819">
        <w:rPr>
          <w:rFonts w:ascii="Times New Roman" w:hAnsi="Times New Roman" w:cs="Times New Roman"/>
        </w:rPr>
        <w:t xml:space="preserve">the interior of the home must be free of pet waste </w:t>
      </w:r>
      <w:r w:rsidR="00294911" w:rsidRPr="00E80819">
        <w:rPr>
          <w:rFonts w:ascii="Times New Roman" w:hAnsi="Times New Roman" w:cs="Times New Roman"/>
        </w:rPr>
        <w:t>odors</w:t>
      </w:r>
      <w:r w:rsidR="00714C55" w:rsidRPr="00E80819">
        <w:rPr>
          <w:rFonts w:ascii="Times New Roman" w:hAnsi="Times New Roman" w:cs="Times New Roman"/>
        </w:rPr>
        <w:t>.</w:t>
      </w:r>
    </w:p>
    <w:p w:rsidR="00A859FE" w:rsidRPr="00E80819" w:rsidRDefault="00A859FE" w:rsidP="00DF74D8">
      <w:pPr>
        <w:spacing w:after="0" w:line="240" w:lineRule="auto"/>
        <w:ind w:left="1440" w:hanging="720"/>
        <w:rPr>
          <w:rFonts w:ascii="Times New Roman" w:hAnsi="Times New Roman" w:cs="Times New Roman"/>
        </w:rPr>
      </w:pPr>
    </w:p>
    <w:p w:rsidR="00C32D96" w:rsidRPr="00E80819" w:rsidRDefault="00400541" w:rsidP="0064370A">
      <w:pPr>
        <w:spacing w:after="0" w:line="240" w:lineRule="auto"/>
        <w:jc w:val="center"/>
        <w:rPr>
          <w:rFonts w:ascii="Times New Roman" w:hAnsi="Times New Roman" w:cs="Times New Roman"/>
          <w:b/>
        </w:rPr>
      </w:pPr>
      <w:r w:rsidRPr="00E80819">
        <w:rPr>
          <w:rFonts w:ascii="Times New Roman" w:hAnsi="Times New Roman" w:cs="Times New Roman"/>
          <w:b/>
        </w:rPr>
        <w:t>SECTION 15</w:t>
      </w:r>
      <w:r w:rsidR="00DD7FD1" w:rsidRPr="00E80819">
        <w:rPr>
          <w:rFonts w:ascii="Times New Roman" w:hAnsi="Times New Roman" w:cs="Times New Roman"/>
          <w:b/>
        </w:rPr>
        <w:t>:</w:t>
      </w:r>
      <w:r w:rsidR="00C32D96" w:rsidRPr="00E80819">
        <w:rPr>
          <w:rFonts w:ascii="Times New Roman" w:hAnsi="Times New Roman" w:cs="Times New Roman"/>
          <w:b/>
        </w:rPr>
        <w:t xml:space="preserve"> </w:t>
      </w:r>
      <w:r w:rsidR="00C32D96" w:rsidRPr="00E80819">
        <w:rPr>
          <w:rFonts w:ascii="Times New Roman" w:hAnsi="Times New Roman" w:cs="Times New Roman"/>
          <w:b/>
          <w:caps/>
        </w:rPr>
        <w:t>Swimming and wadinG</w:t>
      </w:r>
    </w:p>
    <w:p w:rsidR="00193704" w:rsidRPr="00E80819" w:rsidRDefault="00193704" w:rsidP="0064370A">
      <w:pPr>
        <w:spacing w:after="0" w:line="240" w:lineRule="auto"/>
        <w:rPr>
          <w:rFonts w:ascii="Times New Roman" w:hAnsi="Times New Roman" w:cs="Times New Roman"/>
          <w:b/>
          <w:bCs/>
        </w:rPr>
      </w:pPr>
    </w:p>
    <w:p w:rsidR="00C32D96" w:rsidRPr="00E80819" w:rsidRDefault="004D1E0D" w:rsidP="0064370A">
      <w:pPr>
        <w:spacing w:after="0" w:line="240" w:lineRule="auto"/>
        <w:ind w:left="720" w:hanging="720"/>
        <w:rPr>
          <w:rFonts w:ascii="Times New Roman" w:hAnsi="Times New Roman" w:cs="Times New Roman"/>
        </w:rPr>
      </w:pPr>
      <w:r w:rsidRPr="00E80819">
        <w:rPr>
          <w:rFonts w:ascii="Times New Roman" w:hAnsi="Times New Roman" w:cs="Times New Roman"/>
          <w:b/>
        </w:rPr>
        <w:t xml:space="preserve">A. </w:t>
      </w:r>
      <w:r w:rsidRPr="00E80819">
        <w:rPr>
          <w:rFonts w:ascii="Times New Roman" w:hAnsi="Times New Roman" w:cs="Times New Roman"/>
          <w:b/>
        </w:rPr>
        <w:tab/>
      </w:r>
      <w:r w:rsidR="00294911" w:rsidRPr="00E80819">
        <w:rPr>
          <w:rFonts w:ascii="Times New Roman" w:hAnsi="Times New Roman" w:cs="Times New Roman"/>
          <w:b/>
        </w:rPr>
        <w:t>Procedures</w:t>
      </w:r>
      <w:r w:rsidR="00C32D96" w:rsidRPr="00E80819">
        <w:rPr>
          <w:rFonts w:ascii="Times New Roman" w:hAnsi="Times New Roman" w:cs="Times New Roman"/>
          <w:b/>
        </w:rPr>
        <w:t xml:space="preserve"> regarding swimming and wading activities and safety procedures.</w:t>
      </w:r>
      <w:r w:rsidR="00C32D96" w:rsidRPr="00E80819">
        <w:rPr>
          <w:rFonts w:ascii="Times New Roman" w:hAnsi="Times New Roman" w:cs="Times New Roman"/>
        </w:rPr>
        <w:t xml:space="preserve"> The </w:t>
      </w:r>
      <w:r w:rsidR="00787378" w:rsidRPr="00E80819">
        <w:rPr>
          <w:rFonts w:ascii="Times New Roman" w:hAnsi="Times New Roman" w:cs="Times New Roman"/>
        </w:rPr>
        <w:t xml:space="preserve">licensee </w:t>
      </w:r>
      <w:r w:rsidR="00C32D96" w:rsidRPr="00E80819">
        <w:rPr>
          <w:rFonts w:ascii="Times New Roman" w:hAnsi="Times New Roman" w:cs="Times New Roman"/>
        </w:rPr>
        <w:t xml:space="preserve">must develop </w:t>
      </w:r>
      <w:r w:rsidR="009519FB" w:rsidRPr="00E80819">
        <w:rPr>
          <w:rFonts w:ascii="Times New Roman" w:hAnsi="Times New Roman" w:cs="Times New Roman"/>
        </w:rPr>
        <w:t xml:space="preserve">safety </w:t>
      </w:r>
      <w:r w:rsidR="00C32D96" w:rsidRPr="00E80819">
        <w:rPr>
          <w:rFonts w:ascii="Times New Roman" w:hAnsi="Times New Roman" w:cs="Times New Roman"/>
        </w:rPr>
        <w:t xml:space="preserve">procedures regarding swimming and wading activities. </w:t>
      </w:r>
      <w:r w:rsidR="00294911" w:rsidRPr="00E80819">
        <w:rPr>
          <w:rFonts w:ascii="Times New Roman" w:hAnsi="Times New Roman" w:cs="Times New Roman"/>
        </w:rPr>
        <w:t>P</w:t>
      </w:r>
      <w:r w:rsidR="00C32D96" w:rsidRPr="00E80819">
        <w:rPr>
          <w:rFonts w:ascii="Times New Roman" w:hAnsi="Times New Roman" w:cs="Times New Roman"/>
        </w:rPr>
        <w:t xml:space="preserve">rocedures must include all swimming or wading activities that take place on </w:t>
      </w:r>
      <w:r w:rsidR="00294911" w:rsidRPr="00E80819">
        <w:rPr>
          <w:rFonts w:ascii="Times New Roman" w:hAnsi="Times New Roman" w:cs="Times New Roman"/>
        </w:rPr>
        <w:t>or off the premises.</w:t>
      </w:r>
      <w:r w:rsidR="007D513F" w:rsidRPr="00E80819">
        <w:rPr>
          <w:rFonts w:ascii="Times New Roman" w:hAnsi="Times New Roman" w:cs="Times New Roman"/>
        </w:rPr>
        <w:t xml:space="preserve"> Direct supervision of children by providers, within sight and sound of all children in the swimming and wading activity area, is required at all times.</w:t>
      </w:r>
    </w:p>
    <w:p w:rsidR="00193704" w:rsidRPr="00E80819" w:rsidRDefault="00193704" w:rsidP="0064370A">
      <w:pPr>
        <w:spacing w:after="0" w:line="240" w:lineRule="auto"/>
        <w:rPr>
          <w:rFonts w:ascii="Times New Roman" w:hAnsi="Times New Roman" w:cs="Times New Roman"/>
          <w:bCs/>
        </w:rPr>
      </w:pPr>
    </w:p>
    <w:p w:rsidR="00E40595" w:rsidRPr="00E80819" w:rsidRDefault="004D1E0D" w:rsidP="006735EE">
      <w:pPr>
        <w:spacing w:after="0" w:line="240" w:lineRule="auto"/>
        <w:ind w:left="720" w:hanging="720"/>
        <w:rPr>
          <w:rFonts w:ascii="Times New Roman" w:hAnsi="Times New Roman" w:cs="Times New Roman"/>
        </w:rPr>
      </w:pPr>
      <w:r w:rsidRPr="00E80819">
        <w:rPr>
          <w:rFonts w:ascii="Times New Roman" w:hAnsi="Times New Roman" w:cs="Times New Roman"/>
          <w:b/>
        </w:rPr>
        <w:t>B.</w:t>
      </w:r>
      <w:r w:rsidRPr="00E80819">
        <w:rPr>
          <w:rFonts w:ascii="Times New Roman" w:hAnsi="Times New Roman" w:cs="Times New Roman"/>
          <w:b/>
        </w:rPr>
        <w:tab/>
      </w:r>
      <w:r w:rsidR="00E40595" w:rsidRPr="00E80819">
        <w:rPr>
          <w:rFonts w:ascii="Times New Roman" w:hAnsi="Times New Roman" w:cs="Times New Roman"/>
          <w:b/>
        </w:rPr>
        <w:t xml:space="preserve">Wading pools. </w:t>
      </w:r>
      <w:r w:rsidR="00E40595" w:rsidRPr="00E80819">
        <w:rPr>
          <w:rFonts w:ascii="Times New Roman" w:hAnsi="Times New Roman" w:cs="Times New Roman"/>
        </w:rPr>
        <w:t xml:space="preserve">Wading pools must be emptied </w:t>
      </w:r>
      <w:r w:rsidR="00714C55" w:rsidRPr="00E80819">
        <w:rPr>
          <w:rFonts w:ascii="Times New Roman" w:hAnsi="Times New Roman" w:cs="Times New Roman"/>
        </w:rPr>
        <w:t xml:space="preserve">and cleaned daily </w:t>
      </w:r>
      <w:r w:rsidR="00E40595" w:rsidRPr="00E80819">
        <w:rPr>
          <w:rFonts w:ascii="Times New Roman" w:hAnsi="Times New Roman" w:cs="Times New Roman"/>
        </w:rPr>
        <w:t>when in use.</w:t>
      </w:r>
    </w:p>
    <w:p w:rsidR="00E40595" w:rsidRPr="00E80819" w:rsidRDefault="00E40595" w:rsidP="0064370A">
      <w:pPr>
        <w:spacing w:after="0" w:line="240" w:lineRule="auto"/>
        <w:rPr>
          <w:rFonts w:ascii="Times New Roman" w:hAnsi="Times New Roman" w:cs="Times New Roman"/>
          <w:b/>
          <w:bCs/>
        </w:rPr>
      </w:pPr>
    </w:p>
    <w:p w:rsidR="00E40595" w:rsidRPr="00E80819" w:rsidRDefault="004D1E0D" w:rsidP="0064370A">
      <w:pPr>
        <w:spacing w:after="0" w:line="240" w:lineRule="auto"/>
        <w:ind w:left="720" w:hanging="720"/>
        <w:rPr>
          <w:rFonts w:ascii="Times New Roman" w:hAnsi="Times New Roman" w:cs="Times New Roman"/>
        </w:rPr>
      </w:pPr>
      <w:r w:rsidRPr="00E80819">
        <w:rPr>
          <w:rFonts w:ascii="Times New Roman" w:hAnsi="Times New Roman" w:cs="Times New Roman"/>
          <w:b/>
          <w:bCs/>
        </w:rPr>
        <w:t>C.</w:t>
      </w:r>
      <w:r w:rsidRPr="00E80819">
        <w:rPr>
          <w:rFonts w:ascii="Times New Roman" w:hAnsi="Times New Roman" w:cs="Times New Roman"/>
          <w:b/>
          <w:bCs/>
        </w:rPr>
        <w:tab/>
      </w:r>
      <w:r w:rsidR="00193704" w:rsidRPr="00E80819">
        <w:rPr>
          <w:rFonts w:ascii="Times New Roman" w:hAnsi="Times New Roman" w:cs="Times New Roman"/>
          <w:b/>
          <w:bCs/>
        </w:rPr>
        <w:t>Swimming Pools.</w:t>
      </w:r>
      <w:r w:rsidR="00E40595" w:rsidRPr="00E80819">
        <w:rPr>
          <w:rFonts w:ascii="Times New Roman" w:hAnsi="Times New Roman" w:cs="Times New Roman"/>
          <w:bCs/>
        </w:rPr>
        <w:t xml:space="preserve"> </w:t>
      </w:r>
      <w:r w:rsidR="003B1A04" w:rsidRPr="00E80819">
        <w:rPr>
          <w:rFonts w:ascii="Times New Roman" w:hAnsi="Times New Roman" w:cs="Times New Roman"/>
          <w:bCs/>
        </w:rPr>
        <w:t xml:space="preserve">Licensees </w:t>
      </w:r>
      <w:r w:rsidR="00E40595" w:rsidRPr="00E80819">
        <w:rPr>
          <w:rFonts w:ascii="Times New Roman" w:hAnsi="Times New Roman" w:cs="Times New Roman"/>
          <w:bCs/>
        </w:rPr>
        <w:t xml:space="preserve">with swimming pools on the premises </w:t>
      </w:r>
      <w:r w:rsidR="00E40595" w:rsidRPr="00E80819">
        <w:rPr>
          <w:rFonts w:ascii="Times New Roman" w:hAnsi="Times New Roman" w:cs="Times New Roman"/>
        </w:rPr>
        <w:t xml:space="preserve">must be familiar with emergency procedures, the use of safety equipment and emergency contacts. </w:t>
      </w:r>
    </w:p>
    <w:p w:rsidR="00E40595" w:rsidRPr="00E80819" w:rsidRDefault="00E40595" w:rsidP="0064370A">
      <w:pPr>
        <w:spacing w:after="0" w:line="240" w:lineRule="auto"/>
        <w:rPr>
          <w:rFonts w:ascii="Times New Roman" w:hAnsi="Times New Roman" w:cs="Times New Roman"/>
          <w:bCs/>
        </w:rPr>
      </w:pPr>
    </w:p>
    <w:p w:rsidR="00E40595" w:rsidRPr="00E80819" w:rsidRDefault="004D1E0D"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1</w:t>
      </w:r>
      <w:r w:rsidR="00E77D11" w:rsidRPr="00E80819">
        <w:rPr>
          <w:rFonts w:ascii="Times New Roman" w:hAnsi="Times New Roman" w:cs="Times New Roman"/>
          <w:b/>
        </w:rPr>
        <w:t>.</w:t>
      </w:r>
      <w:r w:rsidRPr="00E80819">
        <w:rPr>
          <w:rFonts w:ascii="Times New Roman" w:hAnsi="Times New Roman" w:cs="Times New Roman"/>
        </w:rPr>
        <w:tab/>
      </w:r>
      <w:r w:rsidR="00E40595" w:rsidRPr="00E80819">
        <w:rPr>
          <w:rFonts w:ascii="Times New Roman" w:hAnsi="Times New Roman" w:cs="Times New Roman"/>
        </w:rPr>
        <w:t xml:space="preserve">Providers using a swimming pool must complete a Department-approved basic water safety course that includes training in non-swimming water rescue techniques. A copy of the current training certificate must be </w:t>
      </w:r>
      <w:r w:rsidR="00E145E7" w:rsidRPr="00E80819">
        <w:rPr>
          <w:rFonts w:ascii="Times New Roman" w:hAnsi="Times New Roman" w:cs="Times New Roman"/>
        </w:rPr>
        <w:t xml:space="preserve">in the personnel </w:t>
      </w:r>
      <w:r w:rsidR="00E40595" w:rsidRPr="00E80819">
        <w:rPr>
          <w:rFonts w:ascii="Times New Roman" w:hAnsi="Times New Roman" w:cs="Times New Roman"/>
        </w:rPr>
        <w:t>file.</w:t>
      </w:r>
    </w:p>
    <w:p w:rsidR="00E40595" w:rsidRPr="00E80819" w:rsidRDefault="00E40595" w:rsidP="0064370A">
      <w:pPr>
        <w:spacing w:after="0" w:line="240" w:lineRule="auto"/>
        <w:ind w:left="720"/>
        <w:rPr>
          <w:rFonts w:ascii="Times New Roman" w:hAnsi="Times New Roman" w:cs="Times New Roman"/>
        </w:rPr>
      </w:pPr>
    </w:p>
    <w:p w:rsidR="00193704" w:rsidRPr="00E80819" w:rsidRDefault="003B1A04"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2</w:t>
      </w:r>
      <w:r w:rsidR="00E77D11" w:rsidRPr="00E80819">
        <w:rPr>
          <w:rFonts w:ascii="Times New Roman" w:hAnsi="Times New Roman" w:cs="Times New Roman"/>
          <w:b/>
        </w:rPr>
        <w:t>.</w:t>
      </w:r>
      <w:r w:rsidR="004D1E0D" w:rsidRPr="00E80819">
        <w:rPr>
          <w:rFonts w:ascii="Times New Roman" w:hAnsi="Times New Roman" w:cs="Times New Roman"/>
        </w:rPr>
        <w:tab/>
      </w:r>
      <w:r w:rsidR="00193704" w:rsidRPr="00E80819">
        <w:rPr>
          <w:rFonts w:ascii="Times New Roman" w:hAnsi="Times New Roman" w:cs="Times New Roman"/>
        </w:rPr>
        <w:t xml:space="preserve">Swimming </w:t>
      </w:r>
      <w:r w:rsidR="00294911" w:rsidRPr="00E80819">
        <w:rPr>
          <w:rFonts w:ascii="Times New Roman" w:hAnsi="Times New Roman" w:cs="Times New Roman"/>
        </w:rPr>
        <w:t xml:space="preserve">pools must be </w:t>
      </w:r>
      <w:r w:rsidR="00193704" w:rsidRPr="00E80819">
        <w:rPr>
          <w:rFonts w:ascii="Times New Roman" w:hAnsi="Times New Roman" w:cs="Times New Roman"/>
        </w:rPr>
        <w:t>protected by fencing or suitable barriers to prevent children from gaining access without</w:t>
      </w:r>
      <w:r w:rsidR="009E15A9" w:rsidRPr="00E80819">
        <w:rPr>
          <w:rFonts w:ascii="Times New Roman" w:hAnsi="Times New Roman" w:cs="Times New Roman"/>
        </w:rPr>
        <w:t xml:space="preserve"> provider</w:t>
      </w:r>
      <w:r w:rsidR="00591EAF" w:rsidRPr="00E80819">
        <w:rPr>
          <w:rFonts w:ascii="Times New Roman" w:hAnsi="Times New Roman" w:cs="Times New Roman"/>
        </w:rPr>
        <w:t xml:space="preserve"> </w:t>
      </w:r>
      <w:r w:rsidR="00193704" w:rsidRPr="00E80819">
        <w:rPr>
          <w:rFonts w:ascii="Times New Roman" w:hAnsi="Times New Roman" w:cs="Times New Roman"/>
        </w:rPr>
        <w:t>approval and supervision.</w:t>
      </w:r>
    </w:p>
    <w:p w:rsidR="00193704" w:rsidRPr="00E80819" w:rsidRDefault="00193704" w:rsidP="0064370A">
      <w:pPr>
        <w:spacing w:after="0" w:line="240" w:lineRule="auto"/>
        <w:ind w:left="86"/>
        <w:rPr>
          <w:rFonts w:ascii="Times New Roman" w:hAnsi="Times New Roman" w:cs="Times New Roman"/>
        </w:rPr>
      </w:pPr>
    </w:p>
    <w:p w:rsidR="00193704" w:rsidRPr="00E80819" w:rsidRDefault="00E860ED" w:rsidP="0064370A">
      <w:pPr>
        <w:spacing w:after="0" w:line="240" w:lineRule="auto"/>
        <w:ind w:left="2160" w:hanging="720"/>
        <w:rPr>
          <w:rFonts w:ascii="Times New Roman" w:hAnsi="Times New Roman" w:cs="Times New Roman"/>
        </w:rPr>
      </w:pPr>
      <w:r w:rsidRPr="00E80819">
        <w:rPr>
          <w:rFonts w:ascii="Times New Roman" w:hAnsi="Times New Roman" w:cs="Times New Roman"/>
          <w:b/>
        </w:rPr>
        <w:t>a.</w:t>
      </w:r>
      <w:r w:rsidR="004D1E0D" w:rsidRPr="00E80819">
        <w:rPr>
          <w:rFonts w:ascii="Times New Roman" w:hAnsi="Times New Roman" w:cs="Times New Roman"/>
        </w:rPr>
        <w:tab/>
      </w:r>
      <w:r w:rsidR="00193704" w:rsidRPr="00E80819">
        <w:rPr>
          <w:rFonts w:ascii="Times New Roman" w:hAnsi="Times New Roman" w:cs="Times New Roman"/>
        </w:rPr>
        <w:t>All in-ground pools located in areas accessible to the children must be fenced. The fence must be at least four feet in height and secured with a locked gate.</w:t>
      </w:r>
    </w:p>
    <w:p w:rsidR="00193704" w:rsidRPr="00E80819" w:rsidRDefault="00193704" w:rsidP="0064370A">
      <w:pPr>
        <w:spacing w:after="0" w:line="240" w:lineRule="auto"/>
        <w:ind w:left="86"/>
        <w:rPr>
          <w:rFonts w:ascii="Times New Roman" w:hAnsi="Times New Roman" w:cs="Times New Roman"/>
        </w:rPr>
      </w:pPr>
    </w:p>
    <w:p w:rsidR="00193704" w:rsidRPr="00E80819" w:rsidRDefault="00E860ED" w:rsidP="0064370A">
      <w:pPr>
        <w:spacing w:after="0" w:line="240" w:lineRule="auto"/>
        <w:ind w:left="2160" w:hanging="720"/>
        <w:rPr>
          <w:rFonts w:ascii="Times New Roman" w:hAnsi="Times New Roman" w:cs="Times New Roman"/>
        </w:rPr>
      </w:pPr>
      <w:r w:rsidRPr="00E80819">
        <w:rPr>
          <w:rFonts w:ascii="Times New Roman" w:hAnsi="Times New Roman" w:cs="Times New Roman"/>
          <w:b/>
        </w:rPr>
        <w:t>b.</w:t>
      </w:r>
      <w:r w:rsidR="004D1E0D" w:rsidRPr="00E80819">
        <w:rPr>
          <w:rFonts w:ascii="Times New Roman" w:hAnsi="Times New Roman" w:cs="Times New Roman"/>
        </w:rPr>
        <w:tab/>
      </w:r>
      <w:r w:rsidR="00193704" w:rsidRPr="00E80819">
        <w:rPr>
          <w:rFonts w:ascii="Times New Roman" w:hAnsi="Times New Roman" w:cs="Times New Roman"/>
        </w:rPr>
        <w:t>All above-ground pools must have non-climbable sidewalls that are at least four feet high o</w:t>
      </w:r>
      <w:r w:rsidR="004D1E0D" w:rsidRPr="00E80819">
        <w:rPr>
          <w:rFonts w:ascii="Times New Roman" w:hAnsi="Times New Roman" w:cs="Times New Roman"/>
        </w:rPr>
        <w:t xml:space="preserve">r must be enclosed with a fence. </w:t>
      </w:r>
      <w:r w:rsidR="00193704" w:rsidRPr="00E80819">
        <w:rPr>
          <w:rFonts w:ascii="Times New Roman" w:hAnsi="Times New Roman" w:cs="Times New Roman"/>
        </w:rPr>
        <w:t>When the pool is not in use, steps must be removed from the pool or otherwise made inaccessible to prevent unsupervised access by children.</w:t>
      </w:r>
    </w:p>
    <w:p w:rsidR="00714C55" w:rsidRPr="00E80819" w:rsidRDefault="00714C55" w:rsidP="0064370A">
      <w:pPr>
        <w:spacing w:after="0" w:line="240" w:lineRule="auto"/>
        <w:ind w:left="2160" w:hanging="720"/>
        <w:rPr>
          <w:rFonts w:ascii="Times New Roman" w:hAnsi="Times New Roman" w:cs="Times New Roman"/>
        </w:rPr>
      </w:pPr>
    </w:p>
    <w:p w:rsidR="00714C55" w:rsidRPr="00E80819" w:rsidRDefault="003B1A04" w:rsidP="00714C55">
      <w:pPr>
        <w:spacing w:after="0" w:line="240" w:lineRule="auto"/>
        <w:ind w:left="1440" w:hanging="720"/>
        <w:rPr>
          <w:rFonts w:ascii="Times New Roman" w:hAnsi="Times New Roman" w:cs="Times New Roman"/>
        </w:rPr>
      </w:pPr>
      <w:r w:rsidRPr="00E80819">
        <w:rPr>
          <w:rFonts w:ascii="Times New Roman" w:hAnsi="Times New Roman" w:cs="Times New Roman"/>
          <w:b/>
        </w:rPr>
        <w:t>3</w:t>
      </w:r>
      <w:r w:rsidR="00E77D11" w:rsidRPr="00E80819">
        <w:rPr>
          <w:rFonts w:ascii="Times New Roman" w:hAnsi="Times New Roman" w:cs="Times New Roman"/>
          <w:b/>
        </w:rPr>
        <w:t>.</w:t>
      </w:r>
      <w:r w:rsidR="00714C55" w:rsidRPr="00E80819">
        <w:rPr>
          <w:rFonts w:ascii="Times New Roman" w:hAnsi="Times New Roman" w:cs="Times New Roman"/>
        </w:rPr>
        <w:tab/>
        <w:t xml:space="preserve">All non-swimmers must be protected by a Coast Guard-approved flotation device properly fitted for age and weight, except during swim instruction programs. </w:t>
      </w:r>
    </w:p>
    <w:p w:rsidR="003B1A04" w:rsidRPr="00E80819" w:rsidRDefault="003B1A04" w:rsidP="00714C55">
      <w:pPr>
        <w:spacing w:after="0" w:line="240" w:lineRule="auto"/>
        <w:ind w:left="1440" w:hanging="720"/>
        <w:rPr>
          <w:rFonts w:ascii="Times New Roman" w:hAnsi="Times New Roman" w:cs="Times New Roman"/>
        </w:rPr>
      </w:pPr>
    </w:p>
    <w:p w:rsidR="003B1A04" w:rsidRDefault="003B1A04" w:rsidP="003C2403">
      <w:pPr>
        <w:spacing w:after="0" w:line="240" w:lineRule="auto"/>
        <w:ind w:left="1440" w:hanging="720"/>
        <w:rPr>
          <w:rFonts w:ascii="Times New Roman" w:hAnsi="Times New Roman" w:cs="Times New Roman"/>
        </w:rPr>
      </w:pPr>
      <w:r w:rsidRPr="00E80819">
        <w:rPr>
          <w:rFonts w:ascii="Times New Roman" w:hAnsi="Times New Roman" w:cs="Times New Roman"/>
          <w:b/>
        </w:rPr>
        <w:t>4</w:t>
      </w:r>
      <w:r w:rsidR="00E77D11" w:rsidRPr="00E80819">
        <w:rPr>
          <w:rFonts w:ascii="Times New Roman" w:hAnsi="Times New Roman" w:cs="Times New Roman"/>
          <w:b/>
        </w:rPr>
        <w:t>.</w:t>
      </w:r>
      <w:r w:rsidRPr="00E80819">
        <w:rPr>
          <w:rFonts w:ascii="Times New Roman" w:hAnsi="Times New Roman" w:cs="Times New Roman"/>
        </w:rPr>
        <w:tab/>
        <w:t>Swimming pools must be equipped with a filtration and/or treatment system.</w:t>
      </w:r>
    </w:p>
    <w:p w:rsidR="00447C71" w:rsidRPr="003C2403" w:rsidRDefault="00447C71" w:rsidP="003C2403">
      <w:pPr>
        <w:spacing w:after="0" w:line="240" w:lineRule="auto"/>
        <w:ind w:left="1440" w:hanging="720"/>
        <w:rPr>
          <w:rStyle w:val="style61"/>
          <w:bCs/>
        </w:rPr>
      </w:pPr>
    </w:p>
    <w:p w:rsidR="003B1A04" w:rsidRPr="00E80819" w:rsidRDefault="003B1A04" w:rsidP="003B1A04">
      <w:pPr>
        <w:spacing w:after="0" w:line="240" w:lineRule="auto"/>
        <w:ind w:left="1440" w:hanging="720"/>
        <w:rPr>
          <w:rFonts w:ascii="Times New Roman" w:hAnsi="Times New Roman" w:cs="Times New Roman"/>
        </w:rPr>
      </w:pPr>
      <w:r w:rsidRPr="00E80819">
        <w:rPr>
          <w:rStyle w:val="style61"/>
          <w:b/>
        </w:rPr>
        <w:t>5</w:t>
      </w:r>
      <w:r w:rsidR="00E77D11" w:rsidRPr="00E80819">
        <w:rPr>
          <w:rStyle w:val="style61"/>
          <w:b/>
        </w:rPr>
        <w:t>.</w:t>
      </w:r>
      <w:r w:rsidRPr="00E80819">
        <w:rPr>
          <w:rStyle w:val="style61"/>
        </w:rPr>
        <w:tab/>
        <w:t>The water in a swimming pool must have sufficient clarity. The bottom must be clearly visible in the deepest part of the pool.</w:t>
      </w:r>
    </w:p>
    <w:p w:rsidR="00193704" w:rsidRPr="00E80819" w:rsidRDefault="00193704" w:rsidP="0064370A">
      <w:pPr>
        <w:spacing w:after="0" w:line="240" w:lineRule="auto"/>
        <w:ind w:left="86"/>
        <w:rPr>
          <w:rFonts w:ascii="Times New Roman" w:hAnsi="Times New Roman" w:cs="Times New Roman"/>
          <w:b/>
        </w:rPr>
      </w:pPr>
    </w:p>
    <w:p w:rsidR="00DC2FA7" w:rsidRDefault="004D1E0D" w:rsidP="003C2403">
      <w:pPr>
        <w:spacing w:after="0" w:line="240" w:lineRule="auto"/>
        <w:ind w:left="720" w:hanging="720"/>
        <w:rPr>
          <w:rFonts w:ascii="Times New Roman" w:hAnsi="Times New Roman" w:cs="Times New Roman"/>
        </w:rPr>
      </w:pPr>
      <w:r w:rsidRPr="00E80819">
        <w:rPr>
          <w:rFonts w:ascii="Times New Roman" w:hAnsi="Times New Roman" w:cs="Times New Roman"/>
          <w:b/>
        </w:rPr>
        <w:t xml:space="preserve">D. </w:t>
      </w:r>
      <w:r w:rsidRPr="00E80819">
        <w:rPr>
          <w:rFonts w:ascii="Times New Roman" w:hAnsi="Times New Roman" w:cs="Times New Roman"/>
          <w:b/>
        </w:rPr>
        <w:tab/>
      </w:r>
      <w:r w:rsidR="00C32D96" w:rsidRPr="00E80819">
        <w:rPr>
          <w:rFonts w:ascii="Times New Roman" w:hAnsi="Times New Roman" w:cs="Times New Roman"/>
          <w:b/>
        </w:rPr>
        <w:t>Off-site</w:t>
      </w:r>
      <w:r w:rsidR="00400541" w:rsidRPr="00E80819">
        <w:rPr>
          <w:rFonts w:ascii="Times New Roman" w:hAnsi="Times New Roman" w:cs="Times New Roman"/>
          <w:b/>
        </w:rPr>
        <w:t xml:space="preserve"> </w:t>
      </w:r>
      <w:r w:rsidR="00714C55" w:rsidRPr="00E80819">
        <w:rPr>
          <w:rFonts w:ascii="Times New Roman" w:hAnsi="Times New Roman" w:cs="Times New Roman"/>
          <w:b/>
        </w:rPr>
        <w:t>swimming</w:t>
      </w:r>
      <w:r w:rsidR="001A6287" w:rsidRPr="00E80819">
        <w:rPr>
          <w:rFonts w:ascii="Times New Roman" w:hAnsi="Times New Roman" w:cs="Times New Roman"/>
          <w:b/>
        </w:rPr>
        <w:t>.</w:t>
      </w:r>
      <w:r w:rsidR="00C32D96" w:rsidRPr="00E80819">
        <w:rPr>
          <w:rFonts w:ascii="Times New Roman" w:hAnsi="Times New Roman" w:cs="Times New Roman"/>
          <w:b/>
        </w:rPr>
        <w:t xml:space="preserve"> </w:t>
      </w:r>
      <w:r w:rsidR="00E40595" w:rsidRPr="00E80819">
        <w:rPr>
          <w:rFonts w:ascii="Times New Roman" w:hAnsi="Times New Roman" w:cs="Times New Roman"/>
        </w:rPr>
        <w:t xml:space="preserve">The provider must comply with the supervision requirement in this rule during </w:t>
      </w:r>
      <w:r w:rsidR="00C32D96" w:rsidRPr="00E80819">
        <w:rPr>
          <w:rFonts w:ascii="Times New Roman" w:hAnsi="Times New Roman" w:cs="Times New Roman"/>
        </w:rPr>
        <w:t xml:space="preserve">swimming and wading activities away from the </w:t>
      </w:r>
      <w:r w:rsidR="00E40595" w:rsidRPr="00E80819">
        <w:rPr>
          <w:rFonts w:ascii="Times New Roman" w:hAnsi="Times New Roman" w:cs="Times New Roman"/>
        </w:rPr>
        <w:t xml:space="preserve">premises. The provider </w:t>
      </w:r>
      <w:r w:rsidR="00C32D96" w:rsidRPr="00E80819">
        <w:rPr>
          <w:rFonts w:ascii="Times New Roman" w:hAnsi="Times New Roman" w:cs="Times New Roman"/>
        </w:rPr>
        <w:t>must directly supervise children at all times</w:t>
      </w:r>
      <w:r w:rsidR="00E40595" w:rsidRPr="00E80819">
        <w:rPr>
          <w:rFonts w:ascii="Times New Roman" w:hAnsi="Times New Roman" w:cs="Times New Roman"/>
        </w:rPr>
        <w:t xml:space="preserve"> during swimming or wading activities.</w:t>
      </w:r>
      <w:r w:rsidR="00C32D96" w:rsidRPr="00E80819">
        <w:rPr>
          <w:rFonts w:ascii="Times New Roman" w:hAnsi="Times New Roman" w:cs="Times New Roman"/>
        </w:rPr>
        <w:t xml:space="preserve"> Children must be within sight </w:t>
      </w:r>
      <w:r w:rsidR="00C32D96" w:rsidRPr="00E80819">
        <w:rPr>
          <w:rFonts w:ascii="Times New Roman" w:hAnsi="Times New Roman" w:cs="Times New Roman"/>
          <w:b/>
        </w:rPr>
        <w:t>and</w:t>
      </w:r>
      <w:r w:rsidR="00C32D96" w:rsidRPr="00E80819">
        <w:rPr>
          <w:rFonts w:ascii="Times New Roman" w:hAnsi="Times New Roman" w:cs="Times New Roman"/>
        </w:rPr>
        <w:t xml:space="preserve"> sound of </w:t>
      </w:r>
      <w:r w:rsidR="00FC309F" w:rsidRPr="00E80819">
        <w:rPr>
          <w:rFonts w:ascii="Times New Roman" w:hAnsi="Times New Roman" w:cs="Times New Roman"/>
        </w:rPr>
        <w:t>the providers</w:t>
      </w:r>
      <w:r w:rsidR="00C32D96" w:rsidRPr="00E80819">
        <w:rPr>
          <w:rFonts w:ascii="Times New Roman" w:hAnsi="Times New Roman" w:cs="Times New Roman"/>
        </w:rPr>
        <w:t>.</w:t>
      </w:r>
    </w:p>
    <w:p w:rsidR="00447C71" w:rsidRPr="003C2403" w:rsidRDefault="00447C71" w:rsidP="003C2403">
      <w:pPr>
        <w:spacing w:after="0" w:line="240" w:lineRule="auto"/>
        <w:ind w:left="720" w:hanging="720"/>
        <w:rPr>
          <w:rFonts w:ascii="Times New Roman" w:hAnsi="Times New Roman" w:cs="Times New Roman"/>
        </w:rPr>
      </w:pPr>
    </w:p>
    <w:p w:rsidR="00C32D96" w:rsidRPr="00E80819" w:rsidRDefault="004D1E0D" w:rsidP="00235BF6">
      <w:pPr>
        <w:spacing w:after="0" w:line="240" w:lineRule="auto"/>
        <w:ind w:left="716" w:hanging="716"/>
        <w:rPr>
          <w:rFonts w:ascii="Times New Roman" w:hAnsi="Times New Roman" w:cs="Times New Roman"/>
        </w:rPr>
      </w:pPr>
      <w:r w:rsidRPr="00E80819">
        <w:rPr>
          <w:rFonts w:ascii="Times New Roman" w:hAnsi="Times New Roman" w:cs="Times New Roman"/>
          <w:b/>
        </w:rPr>
        <w:t xml:space="preserve">E. </w:t>
      </w:r>
      <w:r w:rsidRPr="00E80819">
        <w:rPr>
          <w:rFonts w:ascii="Times New Roman" w:hAnsi="Times New Roman" w:cs="Times New Roman"/>
          <w:b/>
        </w:rPr>
        <w:tab/>
      </w:r>
      <w:r w:rsidR="00C32D96" w:rsidRPr="00E80819">
        <w:rPr>
          <w:rFonts w:ascii="Times New Roman" w:hAnsi="Times New Roman" w:cs="Times New Roman"/>
          <w:b/>
        </w:rPr>
        <w:t xml:space="preserve">Use </w:t>
      </w:r>
      <w:r w:rsidR="00C32D96" w:rsidRPr="00E80819">
        <w:rPr>
          <w:rFonts w:ascii="Times New Roman" w:hAnsi="Times New Roman" w:cs="Times New Roman"/>
          <w:b/>
          <w:bCs/>
        </w:rPr>
        <w:t>of</w:t>
      </w:r>
      <w:r w:rsidR="00C32D96" w:rsidRPr="00E80819">
        <w:rPr>
          <w:rFonts w:ascii="Times New Roman" w:hAnsi="Times New Roman" w:cs="Times New Roman"/>
          <w:b/>
        </w:rPr>
        <w:t xml:space="preserve"> </w:t>
      </w:r>
      <w:r w:rsidR="008E3177" w:rsidRPr="00E80819">
        <w:rPr>
          <w:rFonts w:ascii="Times New Roman" w:hAnsi="Times New Roman" w:cs="Times New Roman"/>
          <w:b/>
          <w:bCs/>
        </w:rPr>
        <w:t>natural bodies of water.</w:t>
      </w:r>
      <w:r w:rsidR="008E3177" w:rsidRPr="00E80819">
        <w:rPr>
          <w:rFonts w:ascii="Times New Roman" w:hAnsi="Times New Roman" w:cs="Times New Roman"/>
        </w:rPr>
        <w:t xml:space="preserve"> </w:t>
      </w:r>
      <w:r w:rsidR="00A858FD" w:rsidRPr="00E80819">
        <w:rPr>
          <w:rFonts w:ascii="Times New Roman" w:hAnsi="Times New Roman" w:cs="Times New Roman"/>
        </w:rPr>
        <w:t xml:space="preserve">For the use of </w:t>
      </w:r>
      <w:r w:rsidR="00235BF6" w:rsidRPr="00E80819">
        <w:rPr>
          <w:rFonts w:ascii="Times New Roman" w:hAnsi="Times New Roman" w:cs="Times New Roman"/>
        </w:rPr>
        <w:t xml:space="preserve">the </w:t>
      </w:r>
      <w:r w:rsidR="00A858FD" w:rsidRPr="00E80819">
        <w:rPr>
          <w:rFonts w:ascii="Times New Roman" w:hAnsi="Times New Roman" w:cs="Times New Roman"/>
        </w:rPr>
        <w:t>ocean, lakes and other natural bodies of water, t</w:t>
      </w:r>
      <w:r w:rsidR="008E3177" w:rsidRPr="00E80819">
        <w:rPr>
          <w:rFonts w:ascii="Times New Roman" w:hAnsi="Times New Roman" w:cs="Times New Roman"/>
        </w:rPr>
        <w:t xml:space="preserve">he </w:t>
      </w:r>
      <w:r w:rsidR="00C32D96" w:rsidRPr="00E80819">
        <w:rPr>
          <w:rFonts w:ascii="Times New Roman" w:hAnsi="Times New Roman" w:cs="Times New Roman"/>
        </w:rPr>
        <w:t xml:space="preserve">provider must comply with </w:t>
      </w:r>
      <w:r w:rsidR="00E40595" w:rsidRPr="00E80819">
        <w:rPr>
          <w:rFonts w:ascii="Times New Roman" w:hAnsi="Times New Roman" w:cs="Times New Roman"/>
        </w:rPr>
        <w:t>all applicable sections of this rule</w:t>
      </w:r>
      <w:r w:rsidR="008E3177" w:rsidRPr="00E80819">
        <w:rPr>
          <w:rFonts w:ascii="Times New Roman" w:hAnsi="Times New Roman" w:cs="Times New Roman"/>
        </w:rPr>
        <w:t xml:space="preserve"> </w:t>
      </w:r>
      <w:r w:rsidR="00A858FD" w:rsidRPr="00E80819">
        <w:rPr>
          <w:rFonts w:ascii="Times New Roman" w:hAnsi="Times New Roman" w:cs="Times New Roman"/>
        </w:rPr>
        <w:t>to protect children’s safety</w:t>
      </w:r>
      <w:r w:rsidR="00C32D96" w:rsidRPr="00E80819">
        <w:rPr>
          <w:rFonts w:ascii="Times New Roman" w:hAnsi="Times New Roman" w:cs="Times New Roman"/>
        </w:rPr>
        <w:t>, including the following</w:t>
      </w:r>
      <w:r w:rsidR="00A858FD" w:rsidRPr="00E80819">
        <w:rPr>
          <w:rFonts w:ascii="Times New Roman" w:hAnsi="Times New Roman" w:cs="Times New Roman"/>
        </w:rPr>
        <w:t xml:space="preserve"> measures</w:t>
      </w:r>
      <w:r w:rsidR="00C32D96" w:rsidRPr="00E80819">
        <w:rPr>
          <w:rFonts w:ascii="Times New Roman" w:hAnsi="Times New Roman" w:cs="Times New Roman"/>
        </w:rPr>
        <w:t>:</w:t>
      </w:r>
    </w:p>
    <w:p w:rsidR="00193704" w:rsidRPr="00E80819" w:rsidRDefault="00193704" w:rsidP="0064370A">
      <w:pPr>
        <w:spacing w:after="0" w:line="240" w:lineRule="auto"/>
        <w:ind w:left="86"/>
        <w:rPr>
          <w:rFonts w:ascii="Times New Roman" w:hAnsi="Times New Roman" w:cs="Times New Roman"/>
          <w:b/>
        </w:rPr>
      </w:pPr>
    </w:p>
    <w:p w:rsidR="00E40595" w:rsidRPr="00E80819" w:rsidRDefault="004D1E0D"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1</w:t>
      </w:r>
      <w:r w:rsidR="00FC309F" w:rsidRPr="00E80819">
        <w:rPr>
          <w:rFonts w:ascii="Times New Roman" w:hAnsi="Times New Roman" w:cs="Times New Roman"/>
          <w:b/>
        </w:rPr>
        <w:t>.</w:t>
      </w:r>
      <w:r w:rsidRPr="00E80819">
        <w:rPr>
          <w:rFonts w:ascii="Times New Roman" w:hAnsi="Times New Roman" w:cs="Times New Roman"/>
        </w:rPr>
        <w:tab/>
      </w:r>
      <w:r w:rsidR="00E40595" w:rsidRPr="00E80819">
        <w:rPr>
          <w:rFonts w:ascii="Times New Roman" w:hAnsi="Times New Roman" w:cs="Times New Roman"/>
        </w:rPr>
        <w:t xml:space="preserve">All non-swimmers must be clearly identified as non-swimmers in a way that is visually and easily recognized. </w:t>
      </w:r>
      <w:r w:rsidR="00E40595" w:rsidRPr="00E80819">
        <w:rPr>
          <w:rFonts w:ascii="Times New Roman" w:hAnsi="Times New Roman" w:cs="Times New Roman"/>
          <w:color w:val="000000"/>
        </w:rPr>
        <w:t>Commonly used identifiers are specified bathing suits or caps, wristbands or colored zinc-oxide sun block.</w:t>
      </w:r>
    </w:p>
    <w:p w:rsidR="00E40595" w:rsidRPr="00E80819" w:rsidRDefault="00E40595" w:rsidP="0064370A">
      <w:pPr>
        <w:spacing w:after="0" w:line="240" w:lineRule="auto"/>
        <w:ind w:left="86"/>
        <w:rPr>
          <w:rFonts w:ascii="Times New Roman" w:hAnsi="Times New Roman" w:cs="Times New Roman"/>
          <w:b/>
        </w:rPr>
      </w:pPr>
    </w:p>
    <w:p w:rsidR="00E40595" w:rsidRPr="00E80819" w:rsidRDefault="004D1E0D"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2</w:t>
      </w:r>
      <w:r w:rsidR="00FC309F" w:rsidRPr="00E80819">
        <w:rPr>
          <w:rFonts w:ascii="Times New Roman" w:hAnsi="Times New Roman" w:cs="Times New Roman"/>
          <w:b/>
        </w:rPr>
        <w:t>.</w:t>
      </w:r>
      <w:r w:rsidRPr="00E80819">
        <w:rPr>
          <w:rFonts w:ascii="Times New Roman" w:hAnsi="Times New Roman" w:cs="Times New Roman"/>
        </w:rPr>
        <w:tab/>
      </w:r>
      <w:r w:rsidR="00E40595" w:rsidRPr="00E80819">
        <w:rPr>
          <w:rFonts w:ascii="Times New Roman" w:hAnsi="Times New Roman" w:cs="Times New Roman"/>
        </w:rPr>
        <w:t>All non-swimmers must be protected by a Coast Guard</w:t>
      </w:r>
      <w:r w:rsidR="00A858FD" w:rsidRPr="00E80819">
        <w:rPr>
          <w:rFonts w:ascii="Times New Roman" w:hAnsi="Times New Roman" w:cs="Times New Roman"/>
        </w:rPr>
        <w:t>-</w:t>
      </w:r>
      <w:r w:rsidR="00E40595" w:rsidRPr="00E80819">
        <w:rPr>
          <w:rFonts w:ascii="Times New Roman" w:hAnsi="Times New Roman" w:cs="Times New Roman"/>
        </w:rPr>
        <w:t xml:space="preserve">approved flotation device properly fitted for age and weight, except during swim instruction programs. </w:t>
      </w:r>
    </w:p>
    <w:p w:rsidR="00E40595" w:rsidRPr="00E80819" w:rsidRDefault="00E40595" w:rsidP="0064370A">
      <w:pPr>
        <w:spacing w:after="0" w:line="240" w:lineRule="auto"/>
        <w:rPr>
          <w:rFonts w:ascii="Times New Roman" w:hAnsi="Times New Roman" w:cs="Times New Roman"/>
          <w:b/>
        </w:rPr>
      </w:pPr>
    </w:p>
    <w:p w:rsidR="00C32D96" w:rsidRPr="00E80819" w:rsidRDefault="004D1E0D" w:rsidP="0064370A">
      <w:pPr>
        <w:spacing w:after="0" w:line="240" w:lineRule="auto"/>
        <w:ind w:left="1440" w:hanging="720"/>
        <w:rPr>
          <w:rFonts w:ascii="Times New Roman" w:hAnsi="Times New Roman" w:cs="Times New Roman"/>
          <w:color w:val="000000"/>
        </w:rPr>
      </w:pPr>
      <w:r w:rsidRPr="00E80819">
        <w:rPr>
          <w:rFonts w:ascii="Times New Roman" w:hAnsi="Times New Roman" w:cs="Times New Roman"/>
          <w:b/>
        </w:rPr>
        <w:t>3</w:t>
      </w:r>
      <w:r w:rsidR="00FC309F" w:rsidRPr="00E80819">
        <w:rPr>
          <w:rFonts w:ascii="Times New Roman" w:hAnsi="Times New Roman" w:cs="Times New Roman"/>
          <w:b/>
        </w:rPr>
        <w:t>.</w:t>
      </w:r>
      <w:r w:rsidRPr="00E80819">
        <w:rPr>
          <w:rFonts w:ascii="Times New Roman" w:hAnsi="Times New Roman" w:cs="Times New Roman"/>
        </w:rPr>
        <w:tab/>
      </w:r>
      <w:r w:rsidR="00C32D96" w:rsidRPr="00E80819">
        <w:rPr>
          <w:rFonts w:ascii="Times New Roman" w:hAnsi="Times New Roman" w:cs="Times New Roman"/>
        </w:rPr>
        <w:t>When</w:t>
      </w:r>
      <w:r w:rsidR="00C32D96" w:rsidRPr="00E80819">
        <w:rPr>
          <w:rFonts w:ascii="Times New Roman" w:hAnsi="Times New Roman" w:cs="Times New Roman"/>
          <w:color w:val="000000"/>
        </w:rPr>
        <w:t xml:space="preserve"> no lifeguard is on duty, no fewer than </w:t>
      </w:r>
      <w:r w:rsidR="00787378" w:rsidRPr="00E80819">
        <w:rPr>
          <w:rFonts w:ascii="Times New Roman" w:hAnsi="Times New Roman" w:cs="Times New Roman"/>
          <w:color w:val="000000"/>
        </w:rPr>
        <w:t>two</w:t>
      </w:r>
      <w:r w:rsidR="00C32D96" w:rsidRPr="00E80819">
        <w:rPr>
          <w:rFonts w:ascii="Times New Roman" w:hAnsi="Times New Roman" w:cs="Times New Roman"/>
          <w:color w:val="000000"/>
        </w:rPr>
        <w:t xml:space="preserve"> </w:t>
      </w:r>
      <w:r w:rsidR="003B1A04" w:rsidRPr="00E80819">
        <w:rPr>
          <w:rFonts w:ascii="Times New Roman" w:hAnsi="Times New Roman" w:cs="Times New Roman"/>
          <w:color w:val="000000"/>
        </w:rPr>
        <w:t xml:space="preserve">providers </w:t>
      </w:r>
      <w:r w:rsidR="00C32D96" w:rsidRPr="00E80819">
        <w:rPr>
          <w:rFonts w:ascii="Times New Roman" w:hAnsi="Times New Roman" w:cs="Times New Roman"/>
          <w:color w:val="000000"/>
        </w:rPr>
        <w:t xml:space="preserve">who are at least 18 </w:t>
      </w:r>
      <w:r w:rsidR="00E40595" w:rsidRPr="00E80819">
        <w:rPr>
          <w:rFonts w:ascii="Times New Roman" w:hAnsi="Times New Roman" w:cs="Times New Roman"/>
          <w:color w:val="000000"/>
        </w:rPr>
        <w:t xml:space="preserve">years </w:t>
      </w:r>
      <w:r w:rsidR="003B1A04" w:rsidRPr="00E80819">
        <w:rPr>
          <w:rFonts w:ascii="Times New Roman" w:hAnsi="Times New Roman" w:cs="Times New Roman"/>
          <w:color w:val="000000"/>
        </w:rPr>
        <w:t xml:space="preserve">old </w:t>
      </w:r>
      <w:r w:rsidR="00E40595" w:rsidRPr="00E80819">
        <w:rPr>
          <w:rFonts w:ascii="Times New Roman" w:hAnsi="Times New Roman" w:cs="Times New Roman"/>
          <w:color w:val="000000"/>
        </w:rPr>
        <w:t>must be present.</w:t>
      </w:r>
    </w:p>
    <w:p w:rsidR="00DC2FA7" w:rsidRPr="00E80819" w:rsidRDefault="00DC2FA7" w:rsidP="0064370A">
      <w:pPr>
        <w:spacing w:after="0" w:line="240" w:lineRule="auto"/>
        <w:ind w:left="86"/>
        <w:rPr>
          <w:rFonts w:ascii="Times New Roman" w:hAnsi="Times New Roman" w:cs="Times New Roman"/>
          <w:color w:val="000000"/>
        </w:rPr>
      </w:pPr>
    </w:p>
    <w:p w:rsidR="00C32D96" w:rsidRPr="00E80819" w:rsidRDefault="004D1E0D"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4</w:t>
      </w:r>
      <w:r w:rsidR="00FC309F" w:rsidRPr="00E80819">
        <w:rPr>
          <w:rFonts w:ascii="Times New Roman" w:hAnsi="Times New Roman" w:cs="Times New Roman"/>
          <w:b/>
        </w:rPr>
        <w:t>.</w:t>
      </w:r>
      <w:r w:rsidRPr="00E80819">
        <w:rPr>
          <w:rFonts w:ascii="Times New Roman" w:hAnsi="Times New Roman" w:cs="Times New Roman"/>
        </w:rPr>
        <w:tab/>
      </w:r>
      <w:r w:rsidR="00E40595" w:rsidRPr="00E80819">
        <w:rPr>
          <w:rFonts w:ascii="Times New Roman" w:hAnsi="Times New Roman" w:cs="Times New Roman"/>
        </w:rPr>
        <w:t>A</w:t>
      </w:r>
      <w:r w:rsidR="00C32D96" w:rsidRPr="00E80819">
        <w:rPr>
          <w:rFonts w:ascii="Times New Roman" w:hAnsi="Times New Roman" w:cs="Times New Roman"/>
        </w:rPr>
        <w:t xml:space="preserve">t least one </w:t>
      </w:r>
      <w:r w:rsidR="003B1A04" w:rsidRPr="00E80819">
        <w:rPr>
          <w:rFonts w:ascii="Times New Roman" w:hAnsi="Times New Roman" w:cs="Times New Roman"/>
        </w:rPr>
        <w:t xml:space="preserve">provider </w:t>
      </w:r>
      <w:r w:rsidR="00C32D96" w:rsidRPr="00E80819">
        <w:rPr>
          <w:rFonts w:ascii="Times New Roman" w:hAnsi="Times New Roman" w:cs="Times New Roman"/>
        </w:rPr>
        <w:t xml:space="preserve">present at the </w:t>
      </w:r>
      <w:r w:rsidR="00A858FD" w:rsidRPr="00E80819">
        <w:rPr>
          <w:rFonts w:ascii="Times New Roman" w:hAnsi="Times New Roman" w:cs="Times New Roman"/>
        </w:rPr>
        <w:t>natural body of water</w:t>
      </w:r>
      <w:r w:rsidR="00C32D96" w:rsidRPr="00E80819">
        <w:rPr>
          <w:rFonts w:ascii="Times New Roman" w:hAnsi="Times New Roman" w:cs="Times New Roman"/>
        </w:rPr>
        <w:t xml:space="preserve"> must </w:t>
      </w:r>
      <w:r w:rsidRPr="00E80819">
        <w:rPr>
          <w:rFonts w:ascii="Times New Roman" w:hAnsi="Times New Roman" w:cs="Times New Roman"/>
        </w:rPr>
        <w:t>have completed a Department-approved basic water safety course</w:t>
      </w:r>
      <w:r w:rsidR="00A858FD" w:rsidRPr="00E80819">
        <w:rPr>
          <w:rFonts w:ascii="Times New Roman" w:hAnsi="Times New Roman" w:cs="Times New Roman"/>
        </w:rPr>
        <w:t>.</w:t>
      </w:r>
    </w:p>
    <w:p w:rsidR="00235895" w:rsidRPr="00E80819" w:rsidRDefault="00235895" w:rsidP="00A31081">
      <w:pPr>
        <w:spacing w:after="0" w:line="240" w:lineRule="auto"/>
        <w:rPr>
          <w:rFonts w:ascii="Times New Roman" w:hAnsi="Times New Roman" w:cs="Times New Roman"/>
          <w:b/>
        </w:rPr>
      </w:pPr>
    </w:p>
    <w:p w:rsidR="00F7753C" w:rsidRPr="00E80819" w:rsidRDefault="006A0455" w:rsidP="008462B7">
      <w:pPr>
        <w:spacing w:after="0" w:line="240" w:lineRule="auto"/>
        <w:jc w:val="center"/>
        <w:rPr>
          <w:rFonts w:ascii="Times New Roman" w:hAnsi="Times New Roman" w:cs="Times New Roman"/>
          <w:b/>
        </w:rPr>
      </w:pPr>
      <w:r w:rsidRPr="00E80819">
        <w:rPr>
          <w:rFonts w:ascii="Times New Roman" w:hAnsi="Times New Roman" w:cs="Times New Roman"/>
          <w:b/>
        </w:rPr>
        <w:t>SECTION 1</w:t>
      </w:r>
      <w:r w:rsidR="00400541" w:rsidRPr="00E80819">
        <w:rPr>
          <w:rFonts w:ascii="Times New Roman" w:hAnsi="Times New Roman" w:cs="Times New Roman"/>
          <w:b/>
        </w:rPr>
        <w:t>6</w:t>
      </w:r>
      <w:r w:rsidR="00F7753C" w:rsidRPr="00E80819">
        <w:rPr>
          <w:rFonts w:ascii="Times New Roman" w:hAnsi="Times New Roman" w:cs="Times New Roman"/>
          <w:b/>
        </w:rPr>
        <w:t>: FOOD AND KITCHEN FACILITIES</w:t>
      </w:r>
    </w:p>
    <w:p w:rsidR="008462B7" w:rsidRPr="00E80819" w:rsidRDefault="008462B7" w:rsidP="008462B7">
      <w:pPr>
        <w:spacing w:after="0" w:line="240" w:lineRule="auto"/>
        <w:jc w:val="center"/>
        <w:rPr>
          <w:rFonts w:ascii="Times New Roman" w:hAnsi="Times New Roman" w:cs="Times New Roman"/>
          <w:b/>
        </w:rPr>
      </w:pPr>
    </w:p>
    <w:p w:rsidR="00900216" w:rsidRPr="00E80819" w:rsidRDefault="00B75B37" w:rsidP="003C3D00">
      <w:pPr>
        <w:pStyle w:val="ListParagraph"/>
        <w:numPr>
          <w:ilvl w:val="0"/>
          <w:numId w:val="4"/>
        </w:numPr>
        <w:tabs>
          <w:tab w:val="left" w:pos="1870"/>
        </w:tabs>
        <w:ind w:left="720" w:hanging="720"/>
        <w:rPr>
          <w:sz w:val="22"/>
          <w:szCs w:val="22"/>
        </w:rPr>
      </w:pPr>
      <w:r w:rsidRPr="00E80819">
        <w:rPr>
          <w:b/>
          <w:sz w:val="22"/>
          <w:szCs w:val="22"/>
        </w:rPr>
        <w:t>Meals and snacks</w:t>
      </w:r>
    </w:p>
    <w:p w:rsidR="00B21A28" w:rsidRPr="00E80819" w:rsidRDefault="00B21A28" w:rsidP="00B21A28">
      <w:pPr>
        <w:pStyle w:val="ListParagraph"/>
        <w:tabs>
          <w:tab w:val="left" w:pos="1870"/>
        </w:tabs>
        <w:rPr>
          <w:sz w:val="22"/>
          <w:szCs w:val="22"/>
        </w:rPr>
      </w:pPr>
    </w:p>
    <w:p w:rsidR="00B21A28" w:rsidRPr="00E80819" w:rsidRDefault="00B21A28" w:rsidP="00B21A28">
      <w:pPr>
        <w:pStyle w:val="ListParagraph"/>
        <w:tabs>
          <w:tab w:val="left" w:pos="1870"/>
        </w:tabs>
        <w:ind w:left="1440" w:hanging="720"/>
        <w:rPr>
          <w:sz w:val="22"/>
          <w:szCs w:val="22"/>
        </w:rPr>
      </w:pPr>
      <w:r w:rsidRPr="00E80819">
        <w:rPr>
          <w:b/>
          <w:sz w:val="22"/>
          <w:szCs w:val="22"/>
        </w:rPr>
        <w:t>1.</w:t>
      </w:r>
      <w:r w:rsidRPr="00E80819">
        <w:rPr>
          <w:sz w:val="22"/>
          <w:szCs w:val="22"/>
        </w:rPr>
        <w:tab/>
      </w:r>
      <w:r w:rsidR="006005F5" w:rsidRPr="00E80819">
        <w:rPr>
          <w:sz w:val="22"/>
          <w:szCs w:val="22"/>
        </w:rPr>
        <w:t xml:space="preserve">Meals and snacks provided by the licensee </w:t>
      </w:r>
      <w:r w:rsidRPr="00E80819">
        <w:rPr>
          <w:sz w:val="22"/>
          <w:szCs w:val="22"/>
        </w:rPr>
        <w:t>shall</w:t>
      </w:r>
      <w:r w:rsidR="00591EAF" w:rsidRPr="00E80819">
        <w:rPr>
          <w:sz w:val="22"/>
          <w:szCs w:val="22"/>
        </w:rPr>
        <w:t xml:space="preserve"> </w:t>
      </w:r>
      <w:r w:rsidR="006005F5" w:rsidRPr="00E80819">
        <w:rPr>
          <w:sz w:val="22"/>
          <w:szCs w:val="22"/>
        </w:rPr>
        <w:t xml:space="preserve">be </w:t>
      </w:r>
      <w:r w:rsidRPr="00E80819">
        <w:rPr>
          <w:sz w:val="22"/>
          <w:szCs w:val="22"/>
        </w:rPr>
        <w:t xml:space="preserve">nutritious </w:t>
      </w:r>
      <w:r w:rsidR="006005F5" w:rsidRPr="00E80819">
        <w:rPr>
          <w:sz w:val="22"/>
          <w:szCs w:val="22"/>
        </w:rPr>
        <w:t xml:space="preserve">and </w:t>
      </w:r>
      <w:r w:rsidR="00591EAF" w:rsidRPr="00E80819">
        <w:rPr>
          <w:sz w:val="22"/>
          <w:szCs w:val="22"/>
        </w:rPr>
        <w:t>well-balanced</w:t>
      </w:r>
      <w:r w:rsidRPr="00E80819">
        <w:rPr>
          <w:sz w:val="22"/>
          <w:szCs w:val="22"/>
        </w:rPr>
        <w:t xml:space="preserve">. Each meal (breakfast, lunch, and dinner) and snack </w:t>
      </w:r>
      <w:r w:rsidR="00702440" w:rsidRPr="00E80819">
        <w:rPr>
          <w:sz w:val="22"/>
          <w:szCs w:val="22"/>
        </w:rPr>
        <w:t>provided by the licensee</w:t>
      </w:r>
      <w:r w:rsidRPr="00E80819">
        <w:rPr>
          <w:sz w:val="22"/>
          <w:szCs w:val="22"/>
        </w:rPr>
        <w:t xml:space="preserve"> shall include items such as proteins, dairy products, fruits and vegetables, water and whole grains.</w:t>
      </w:r>
    </w:p>
    <w:p w:rsidR="00B21A28" w:rsidRPr="00E80819" w:rsidRDefault="00B21A28" w:rsidP="00B21A28">
      <w:pPr>
        <w:pStyle w:val="ListParagraph"/>
        <w:tabs>
          <w:tab w:val="left" w:pos="1870"/>
        </w:tabs>
        <w:ind w:left="1440" w:hanging="720"/>
        <w:rPr>
          <w:sz w:val="22"/>
          <w:szCs w:val="22"/>
        </w:rPr>
      </w:pPr>
    </w:p>
    <w:p w:rsidR="00B21A28" w:rsidRPr="00E80819" w:rsidRDefault="00B21A28" w:rsidP="00B21A28">
      <w:pPr>
        <w:pStyle w:val="ListParagraph"/>
        <w:tabs>
          <w:tab w:val="left" w:pos="1870"/>
        </w:tabs>
        <w:ind w:left="1440" w:hanging="720"/>
        <w:rPr>
          <w:sz w:val="22"/>
          <w:szCs w:val="22"/>
        </w:rPr>
      </w:pPr>
      <w:r w:rsidRPr="00E80819">
        <w:rPr>
          <w:b/>
          <w:sz w:val="22"/>
          <w:szCs w:val="22"/>
        </w:rPr>
        <w:t>2.</w:t>
      </w:r>
      <w:r w:rsidRPr="00E80819">
        <w:rPr>
          <w:sz w:val="22"/>
          <w:szCs w:val="22"/>
        </w:rPr>
        <w:tab/>
        <w:t>All food must be stored in a manner to prevent spoilage, and kept hot or cold, as required.</w:t>
      </w:r>
    </w:p>
    <w:p w:rsidR="00B21A28" w:rsidRPr="00E80819" w:rsidRDefault="00B21A28" w:rsidP="00B21A28">
      <w:pPr>
        <w:pStyle w:val="ListParagraph"/>
        <w:tabs>
          <w:tab w:val="left" w:pos="1870"/>
        </w:tabs>
        <w:ind w:left="1440" w:hanging="720"/>
        <w:rPr>
          <w:sz w:val="22"/>
          <w:szCs w:val="22"/>
        </w:rPr>
      </w:pPr>
    </w:p>
    <w:p w:rsidR="00B21A28" w:rsidRPr="00E80819" w:rsidRDefault="00B21A28" w:rsidP="00591EAF">
      <w:pPr>
        <w:pStyle w:val="ListParagraph"/>
        <w:tabs>
          <w:tab w:val="left" w:pos="1870"/>
        </w:tabs>
        <w:ind w:left="1440" w:hanging="720"/>
        <w:rPr>
          <w:sz w:val="22"/>
          <w:szCs w:val="22"/>
        </w:rPr>
      </w:pPr>
      <w:r w:rsidRPr="00E80819">
        <w:rPr>
          <w:b/>
          <w:sz w:val="22"/>
          <w:szCs w:val="22"/>
        </w:rPr>
        <w:t>3.</w:t>
      </w:r>
      <w:r w:rsidRPr="00E80819">
        <w:rPr>
          <w:sz w:val="22"/>
          <w:szCs w:val="22"/>
        </w:rPr>
        <w:tab/>
        <w:t xml:space="preserve">All formula and breast milk must be </w:t>
      </w:r>
      <w:r w:rsidR="006005F5" w:rsidRPr="00E80819">
        <w:rPr>
          <w:sz w:val="22"/>
          <w:szCs w:val="22"/>
        </w:rPr>
        <w:t xml:space="preserve">served and stored in accordance with the standards of the national Center for Disease Control, available at </w:t>
      </w:r>
      <w:hyperlink r:id="rId16" w:history="1">
        <w:r w:rsidR="00591EAF" w:rsidRPr="00E80819">
          <w:rPr>
            <w:rStyle w:val="Hyperlink"/>
            <w:sz w:val="22"/>
            <w:szCs w:val="22"/>
          </w:rPr>
          <w:t>www.cdc.gov/breastfeeding/recommendations/handling_breastmilk.htm</w:t>
        </w:r>
      </w:hyperlink>
      <w:r w:rsidR="006005F5" w:rsidRPr="00E80819">
        <w:rPr>
          <w:sz w:val="22"/>
          <w:szCs w:val="22"/>
        </w:rPr>
        <w:t>.</w:t>
      </w:r>
    </w:p>
    <w:p w:rsidR="00591EAF" w:rsidRPr="00E80819" w:rsidRDefault="00591EAF" w:rsidP="00591EAF">
      <w:pPr>
        <w:pStyle w:val="ListParagraph"/>
        <w:tabs>
          <w:tab w:val="left" w:pos="1870"/>
        </w:tabs>
        <w:ind w:left="1440" w:hanging="720"/>
        <w:rPr>
          <w:sz w:val="22"/>
          <w:szCs w:val="22"/>
        </w:rPr>
      </w:pPr>
    </w:p>
    <w:p w:rsidR="00400541" w:rsidRPr="00E80819" w:rsidRDefault="006005F5" w:rsidP="00B21A28">
      <w:pPr>
        <w:pStyle w:val="ListParagraph"/>
        <w:ind w:left="1440" w:hanging="720"/>
        <w:rPr>
          <w:sz w:val="22"/>
          <w:szCs w:val="22"/>
        </w:rPr>
      </w:pPr>
      <w:r w:rsidRPr="00E80819">
        <w:rPr>
          <w:b/>
          <w:strike/>
          <w:sz w:val="22"/>
          <w:szCs w:val="22"/>
        </w:rPr>
        <w:t>4</w:t>
      </w:r>
      <w:r w:rsidR="00FC309F" w:rsidRPr="00E80819">
        <w:rPr>
          <w:b/>
          <w:sz w:val="22"/>
          <w:szCs w:val="22"/>
        </w:rPr>
        <w:t>.</w:t>
      </w:r>
      <w:r w:rsidR="00400541" w:rsidRPr="00E80819">
        <w:rPr>
          <w:sz w:val="22"/>
          <w:szCs w:val="22"/>
        </w:rPr>
        <w:tab/>
      </w:r>
      <w:r w:rsidR="009D3A80" w:rsidRPr="00E80819">
        <w:rPr>
          <w:sz w:val="22"/>
          <w:szCs w:val="22"/>
        </w:rPr>
        <w:t xml:space="preserve">Children must be within sight </w:t>
      </w:r>
      <w:r w:rsidR="009D3A80" w:rsidRPr="00E80819">
        <w:rPr>
          <w:b/>
          <w:sz w:val="22"/>
          <w:szCs w:val="22"/>
        </w:rPr>
        <w:t>and</w:t>
      </w:r>
      <w:r w:rsidR="009D3A80" w:rsidRPr="00E80819">
        <w:rPr>
          <w:sz w:val="22"/>
          <w:szCs w:val="22"/>
        </w:rPr>
        <w:t xml:space="preserve"> sound of </w:t>
      </w:r>
      <w:r w:rsidR="00EA3C74" w:rsidRPr="00E80819">
        <w:rPr>
          <w:sz w:val="22"/>
          <w:szCs w:val="22"/>
        </w:rPr>
        <w:t xml:space="preserve">the provider </w:t>
      </w:r>
      <w:r w:rsidR="009D3A80" w:rsidRPr="00E80819">
        <w:rPr>
          <w:sz w:val="22"/>
          <w:szCs w:val="22"/>
        </w:rPr>
        <w:t>during meal</w:t>
      </w:r>
      <w:r w:rsidRPr="00E80819">
        <w:rPr>
          <w:sz w:val="22"/>
          <w:szCs w:val="22"/>
        </w:rPr>
        <w:t xml:space="preserve"> and snack </w:t>
      </w:r>
      <w:r w:rsidR="009D3A80" w:rsidRPr="00E80819">
        <w:rPr>
          <w:sz w:val="22"/>
          <w:szCs w:val="22"/>
        </w:rPr>
        <w:t>times.</w:t>
      </w:r>
    </w:p>
    <w:p w:rsidR="00B75B37" w:rsidRPr="00E80819" w:rsidRDefault="00B75B37" w:rsidP="006735EE">
      <w:pPr>
        <w:pStyle w:val="ListParagraph"/>
        <w:rPr>
          <w:b/>
          <w:sz w:val="22"/>
          <w:szCs w:val="22"/>
        </w:rPr>
      </w:pPr>
    </w:p>
    <w:p w:rsidR="00B75B37" w:rsidRPr="00E80819" w:rsidRDefault="00B21A28" w:rsidP="0064370A">
      <w:pPr>
        <w:spacing w:after="0" w:line="240" w:lineRule="auto"/>
        <w:ind w:left="720" w:hanging="720"/>
        <w:rPr>
          <w:rFonts w:ascii="Times New Roman" w:hAnsi="Times New Roman" w:cs="Times New Roman"/>
          <w:b/>
        </w:rPr>
      </w:pPr>
      <w:r w:rsidRPr="00E80819">
        <w:rPr>
          <w:rFonts w:ascii="Times New Roman" w:hAnsi="Times New Roman" w:cs="Times New Roman"/>
          <w:b/>
        </w:rPr>
        <w:t>B.</w:t>
      </w:r>
      <w:r w:rsidRPr="00E80819">
        <w:rPr>
          <w:rFonts w:ascii="Times New Roman" w:hAnsi="Times New Roman" w:cs="Times New Roman"/>
          <w:b/>
        </w:rPr>
        <w:tab/>
        <w:t>Kitchen facilities</w:t>
      </w:r>
    </w:p>
    <w:p w:rsidR="00B21A28" w:rsidRPr="00E80819" w:rsidRDefault="00B21A28" w:rsidP="0064370A">
      <w:pPr>
        <w:spacing w:after="0" w:line="240" w:lineRule="auto"/>
        <w:ind w:left="720" w:hanging="720"/>
        <w:rPr>
          <w:rFonts w:ascii="Times New Roman" w:hAnsi="Times New Roman" w:cs="Times New Roman"/>
        </w:rPr>
      </w:pPr>
    </w:p>
    <w:p w:rsidR="00B75B37" w:rsidRPr="00E80819" w:rsidRDefault="00B75B37" w:rsidP="003C3D00">
      <w:pPr>
        <w:pStyle w:val="ListParagraph"/>
        <w:numPr>
          <w:ilvl w:val="0"/>
          <w:numId w:val="5"/>
        </w:numPr>
        <w:tabs>
          <w:tab w:val="left" w:pos="1870"/>
        </w:tabs>
        <w:ind w:left="1440" w:hanging="720"/>
        <w:rPr>
          <w:sz w:val="22"/>
          <w:szCs w:val="22"/>
        </w:rPr>
      </w:pPr>
      <w:r w:rsidRPr="00E80819">
        <w:rPr>
          <w:bCs/>
          <w:sz w:val="22"/>
          <w:szCs w:val="22"/>
        </w:rPr>
        <w:t>Kitchen areas</w:t>
      </w:r>
      <w:r w:rsidR="00B566DF" w:rsidRPr="00E80819">
        <w:rPr>
          <w:bCs/>
          <w:sz w:val="22"/>
          <w:szCs w:val="22"/>
        </w:rPr>
        <w:t xml:space="preserve"> </w:t>
      </w:r>
      <w:r w:rsidRPr="00E80819">
        <w:rPr>
          <w:bCs/>
          <w:sz w:val="22"/>
          <w:szCs w:val="22"/>
        </w:rPr>
        <w:t>must be clean and</w:t>
      </w:r>
      <w:r w:rsidR="000E2326" w:rsidRPr="00E80819">
        <w:rPr>
          <w:bCs/>
          <w:sz w:val="22"/>
          <w:szCs w:val="22"/>
        </w:rPr>
        <w:t xml:space="preserve"> </w:t>
      </w:r>
      <w:r w:rsidR="00EA3C74" w:rsidRPr="00E80819">
        <w:rPr>
          <w:bCs/>
          <w:sz w:val="22"/>
          <w:szCs w:val="22"/>
        </w:rPr>
        <w:t>well-lighted</w:t>
      </w:r>
      <w:r w:rsidRPr="00E80819">
        <w:rPr>
          <w:sz w:val="22"/>
          <w:szCs w:val="22"/>
        </w:rPr>
        <w:t>.</w:t>
      </w:r>
    </w:p>
    <w:p w:rsidR="00B75B37" w:rsidRPr="00E80819" w:rsidRDefault="00B75B37" w:rsidP="0064370A">
      <w:pPr>
        <w:tabs>
          <w:tab w:val="left" w:pos="1870"/>
        </w:tabs>
        <w:spacing w:after="0" w:line="240" w:lineRule="auto"/>
        <w:ind w:left="1870" w:hanging="1122"/>
        <w:rPr>
          <w:rFonts w:ascii="Times New Roman" w:hAnsi="Times New Roman" w:cs="Times New Roman"/>
        </w:rPr>
      </w:pPr>
    </w:p>
    <w:p w:rsidR="004D1E0D" w:rsidRPr="00E80819" w:rsidRDefault="00B75B37" w:rsidP="003C3D00">
      <w:pPr>
        <w:pStyle w:val="ListParagraph"/>
        <w:numPr>
          <w:ilvl w:val="0"/>
          <w:numId w:val="5"/>
        </w:numPr>
        <w:tabs>
          <w:tab w:val="left" w:pos="1870"/>
        </w:tabs>
        <w:ind w:left="1440" w:hanging="720"/>
        <w:rPr>
          <w:sz w:val="22"/>
          <w:szCs w:val="22"/>
        </w:rPr>
      </w:pPr>
      <w:r w:rsidRPr="00E80819">
        <w:rPr>
          <w:sz w:val="22"/>
          <w:szCs w:val="22"/>
        </w:rPr>
        <w:t xml:space="preserve">All surfaces where food is prepared and served must be </w:t>
      </w:r>
      <w:r w:rsidR="006005F5" w:rsidRPr="00E80819">
        <w:rPr>
          <w:sz w:val="22"/>
          <w:szCs w:val="22"/>
        </w:rPr>
        <w:t>disinfected</w:t>
      </w:r>
      <w:r w:rsidR="006005F5" w:rsidRPr="00E80819">
        <w:rPr>
          <w:color w:val="FF0000"/>
          <w:sz w:val="22"/>
          <w:szCs w:val="22"/>
        </w:rPr>
        <w:t xml:space="preserve"> </w:t>
      </w:r>
      <w:r w:rsidRPr="00E80819">
        <w:rPr>
          <w:sz w:val="22"/>
          <w:szCs w:val="22"/>
        </w:rPr>
        <w:t>before and after use.</w:t>
      </w:r>
      <w:r w:rsidR="00235BF6" w:rsidRPr="00E80819">
        <w:rPr>
          <w:sz w:val="22"/>
          <w:szCs w:val="22"/>
        </w:rPr>
        <w:br/>
      </w:r>
    </w:p>
    <w:p w:rsidR="00B75B37" w:rsidRPr="00E80819" w:rsidRDefault="00B75B37" w:rsidP="003C3D00">
      <w:pPr>
        <w:pStyle w:val="ListParagraph"/>
        <w:numPr>
          <w:ilvl w:val="0"/>
          <w:numId w:val="5"/>
        </w:numPr>
        <w:tabs>
          <w:tab w:val="left" w:pos="1870"/>
        </w:tabs>
        <w:ind w:left="1440" w:hanging="720"/>
        <w:rPr>
          <w:sz w:val="22"/>
          <w:szCs w:val="22"/>
        </w:rPr>
      </w:pPr>
      <w:r w:rsidRPr="00E80819">
        <w:rPr>
          <w:sz w:val="22"/>
          <w:szCs w:val="22"/>
        </w:rPr>
        <w:t>Dishes must be washed in an automatic dishwasher or thoroughly hand-washed in warm soapy water and rinsed in hot water.</w:t>
      </w:r>
    </w:p>
    <w:p w:rsidR="00B75B37" w:rsidRPr="00E80819" w:rsidRDefault="00B75B37" w:rsidP="0064370A">
      <w:pPr>
        <w:tabs>
          <w:tab w:val="left" w:pos="1870"/>
        </w:tabs>
        <w:spacing w:after="0" w:line="240" w:lineRule="auto"/>
        <w:ind w:left="1870" w:hanging="1122"/>
        <w:rPr>
          <w:rFonts w:ascii="Times New Roman" w:hAnsi="Times New Roman" w:cs="Times New Roman"/>
        </w:rPr>
      </w:pPr>
    </w:p>
    <w:p w:rsidR="001A6287" w:rsidRPr="00E80819" w:rsidRDefault="00B75B37" w:rsidP="003C3D00">
      <w:pPr>
        <w:pStyle w:val="ListParagraph"/>
        <w:numPr>
          <w:ilvl w:val="0"/>
          <w:numId w:val="5"/>
        </w:numPr>
        <w:tabs>
          <w:tab w:val="left" w:pos="1870"/>
        </w:tabs>
        <w:ind w:left="1440" w:hanging="720"/>
        <w:rPr>
          <w:sz w:val="22"/>
          <w:szCs w:val="22"/>
        </w:rPr>
      </w:pPr>
      <w:r w:rsidRPr="00E80819">
        <w:rPr>
          <w:sz w:val="22"/>
          <w:szCs w:val="22"/>
        </w:rPr>
        <w:t>Paper products shall be used only once and must be thrown away immediately after use.</w:t>
      </w:r>
    </w:p>
    <w:p w:rsidR="001A6287" w:rsidRPr="00E80819" w:rsidRDefault="001A6287" w:rsidP="001A6287">
      <w:pPr>
        <w:pStyle w:val="ListParagraph"/>
        <w:tabs>
          <w:tab w:val="left" w:pos="1870"/>
        </w:tabs>
        <w:ind w:left="1440"/>
        <w:rPr>
          <w:sz w:val="22"/>
          <w:szCs w:val="22"/>
        </w:rPr>
      </w:pPr>
    </w:p>
    <w:p w:rsidR="00B75B37" w:rsidRPr="00E80819" w:rsidRDefault="00B75B37" w:rsidP="00EB2FE4">
      <w:pPr>
        <w:pStyle w:val="ListParagraph"/>
        <w:numPr>
          <w:ilvl w:val="0"/>
          <w:numId w:val="5"/>
        </w:numPr>
        <w:tabs>
          <w:tab w:val="left" w:pos="1870"/>
        </w:tabs>
        <w:ind w:left="1440" w:hanging="720"/>
        <w:rPr>
          <w:sz w:val="22"/>
          <w:szCs w:val="22"/>
        </w:rPr>
      </w:pPr>
      <w:r w:rsidRPr="00E80819">
        <w:rPr>
          <w:sz w:val="22"/>
          <w:szCs w:val="22"/>
        </w:rPr>
        <w:t xml:space="preserve">Refrigerators </w:t>
      </w:r>
      <w:r w:rsidR="00592BF0" w:rsidRPr="00E80819">
        <w:rPr>
          <w:sz w:val="22"/>
          <w:szCs w:val="22"/>
        </w:rPr>
        <w:t xml:space="preserve">used for the storage of food consumed by children in care </w:t>
      </w:r>
      <w:r w:rsidRPr="00E80819">
        <w:rPr>
          <w:sz w:val="22"/>
          <w:szCs w:val="22"/>
        </w:rPr>
        <w:t>must be kept at a temperature n</w:t>
      </w:r>
      <w:r w:rsidR="004D1E0D" w:rsidRPr="00E80819">
        <w:rPr>
          <w:sz w:val="22"/>
          <w:szCs w:val="22"/>
        </w:rPr>
        <w:t xml:space="preserve">ot to exceed 41° </w:t>
      </w:r>
      <w:r w:rsidRPr="00E80819">
        <w:rPr>
          <w:sz w:val="22"/>
          <w:szCs w:val="22"/>
        </w:rPr>
        <w:t>Fahrenheit.</w:t>
      </w:r>
      <w:r w:rsidRPr="00E80819">
        <w:rPr>
          <w:bCs/>
          <w:sz w:val="22"/>
          <w:szCs w:val="22"/>
        </w:rPr>
        <w:t xml:space="preserve"> </w:t>
      </w:r>
      <w:r w:rsidRPr="00E80819">
        <w:rPr>
          <w:sz w:val="22"/>
          <w:szCs w:val="22"/>
        </w:rPr>
        <w:t>A thermometer must be kept in the refrigerator at all times.</w:t>
      </w:r>
    </w:p>
    <w:p w:rsidR="00B75B37" w:rsidRPr="00E80819" w:rsidRDefault="00B75B37" w:rsidP="0064370A">
      <w:pPr>
        <w:pStyle w:val="DefaultText"/>
        <w:tabs>
          <w:tab w:val="left" w:pos="1870"/>
        </w:tabs>
        <w:ind w:left="1870" w:hanging="1122"/>
        <w:rPr>
          <w:sz w:val="22"/>
          <w:szCs w:val="22"/>
        </w:rPr>
      </w:pPr>
    </w:p>
    <w:p w:rsidR="004F4608" w:rsidRPr="00E80819" w:rsidRDefault="00B75B37" w:rsidP="00D31D24">
      <w:pPr>
        <w:pStyle w:val="ListParagraph"/>
        <w:numPr>
          <w:ilvl w:val="0"/>
          <w:numId w:val="5"/>
        </w:numPr>
        <w:tabs>
          <w:tab w:val="left" w:pos="1870"/>
        </w:tabs>
        <w:ind w:left="1440" w:hanging="720"/>
        <w:rPr>
          <w:sz w:val="22"/>
          <w:szCs w:val="22"/>
        </w:rPr>
      </w:pPr>
      <w:r w:rsidRPr="00E80819">
        <w:rPr>
          <w:sz w:val="22"/>
          <w:szCs w:val="22"/>
        </w:rPr>
        <w:t xml:space="preserve">Freezers </w:t>
      </w:r>
      <w:r w:rsidR="00592BF0" w:rsidRPr="00E80819">
        <w:rPr>
          <w:sz w:val="22"/>
          <w:szCs w:val="22"/>
        </w:rPr>
        <w:t xml:space="preserve">used for the storage of food consumed by children in care </w:t>
      </w:r>
      <w:r w:rsidRPr="00E80819">
        <w:rPr>
          <w:sz w:val="22"/>
          <w:szCs w:val="22"/>
        </w:rPr>
        <w:t xml:space="preserve">must be kept at a </w:t>
      </w:r>
      <w:r w:rsidR="004D1E0D" w:rsidRPr="00E80819">
        <w:rPr>
          <w:sz w:val="22"/>
          <w:szCs w:val="22"/>
        </w:rPr>
        <w:t xml:space="preserve">temperature not to exceed 0° </w:t>
      </w:r>
      <w:r w:rsidRPr="00E80819">
        <w:rPr>
          <w:sz w:val="22"/>
          <w:szCs w:val="22"/>
        </w:rPr>
        <w:t xml:space="preserve">Fahrenheit. A thermometer must be kept in the freezer at all times. </w:t>
      </w:r>
    </w:p>
    <w:p w:rsidR="00D31D24" w:rsidRDefault="00D31D24" w:rsidP="00D31D24">
      <w:pPr>
        <w:pStyle w:val="ListParagraph"/>
        <w:tabs>
          <w:tab w:val="left" w:pos="1870"/>
        </w:tabs>
        <w:ind w:left="1440"/>
        <w:rPr>
          <w:sz w:val="22"/>
          <w:szCs w:val="22"/>
        </w:rPr>
      </w:pPr>
    </w:p>
    <w:p w:rsidR="004F4608" w:rsidRPr="00E80819" w:rsidRDefault="00400541" w:rsidP="00A859FE">
      <w:pPr>
        <w:tabs>
          <w:tab w:val="left" w:pos="748"/>
        </w:tabs>
        <w:spacing w:after="0" w:line="240" w:lineRule="auto"/>
        <w:jc w:val="center"/>
        <w:rPr>
          <w:rFonts w:ascii="Times New Roman" w:hAnsi="Times New Roman" w:cs="Times New Roman"/>
          <w:b/>
        </w:rPr>
      </w:pPr>
      <w:r w:rsidRPr="00E80819">
        <w:rPr>
          <w:rFonts w:ascii="Times New Roman" w:hAnsi="Times New Roman" w:cs="Times New Roman"/>
          <w:b/>
        </w:rPr>
        <w:t>SECTION 17</w:t>
      </w:r>
      <w:r w:rsidR="00F7753C" w:rsidRPr="00E80819">
        <w:rPr>
          <w:rFonts w:ascii="Times New Roman" w:hAnsi="Times New Roman" w:cs="Times New Roman"/>
          <w:b/>
        </w:rPr>
        <w:t>: TRANSPORTATION</w:t>
      </w:r>
    </w:p>
    <w:p w:rsidR="00A859FE" w:rsidRPr="00E80819" w:rsidRDefault="00A859FE" w:rsidP="00A859FE">
      <w:pPr>
        <w:tabs>
          <w:tab w:val="left" w:pos="748"/>
        </w:tabs>
        <w:spacing w:after="0" w:line="240" w:lineRule="auto"/>
        <w:jc w:val="center"/>
        <w:rPr>
          <w:rFonts w:ascii="Times New Roman" w:hAnsi="Times New Roman" w:cs="Times New Roman"/>
          <w:b/>
        </w:rPr>
      </w:pPr>
    </w:p>
    <w:p w:rsidR="00B75B37" w:rsidRPr="00E80819" w:rsidRDefault="00B75B37" w:rsidP="00017C45">
      <w:pPr>
        <w:pStyle w:val="ListParagraph"/>
        <w:numPr>
          <w:ilvl w:val="0"/>
          <w:numId w:val="6"/>
        </w:numPr>
        <w:tabs>
          <w:tab w:val="left" w:pos="748"/>
        </w:tabs>
        <w:ind w:left="720" w:hanging="720"/>
        <w:rPr>
          <w:sz w:val="22"/>
          <w:szCs w:val="22"/>
        </w:rPr>
      </w:pPr>
      <w:r w:rsidRPr="00E80819">
        <w:rPr>
          <w:b/>
          <w:sz w:val="22"/>
          <w:szCs w:val="22"/>
        </w:rPr>
        <w:t>Driver requirements.</w:t>
      </w:r>
      <w:r w:rsidRPr="00E80819">
        <w:rPr>
          <w:sz w:val="22"/>
          <w:szCs w:val="22"/>
        </w:rPr>
        <w:t xml:space="preserve"> </w:t>
      </w:r>
      <w:r w:rsidRPr="00701325">
        <w:rPr>
          <w:sz w:val="22"/>
          <w:szCs w:val="22"/>
        </w:rPr>
        <w:t>A</w:t>
      </w:r>
      <w:r w:rsidR="005943B9" w:rsidRPr="00701325">
        <w:rPr>
          <w:sz w:val="22"/>
          <w:szCs w:val="22"/>
        </w:rPr>
        <w:t>ny</w:t>
      </w:r>
      <w:r w:rsidRPr="00701325">
        <w:rPr>
          <w:sz w:val="22"/>
          <w:szCs w:val="22"/>
        </w:rPr>
        <w:t xml:space="preserve"> person</w:t>
      </w:r>
      <w:r w:rsidR="005943B9" w:rsidRPr="00701325">
        <w:rPr>
          <w:sz w:val="22"/>
          <w:szCs w:val="22"/>
        </w:rPr>
        <w:t>,</w:t>
      </w:r>
      <w:r w:rsidRPr="00701325">
        <w:rPr>
          <w:sz w:val="22"/>
          <w:szCs w:val="22"/>
        </w:rPr>
        <w:t xml:space="preserve"> </w:t>
      </w:r>
      <w:r w:rsidR="005943B9" w:rsidRPr="00701325">
        <w:rPr>
          <w:sz w:val="22"/>
          <w:szCs w:val="22"/>
        </w:rPr>
        <w:t xml:space="preserve">including </w:t>
      </w:r>
      <w:r w:rsidRPr="00701325">
        <w:rPr>
          <w:sz w:val="22"/>
          <w:szCs w:val="22"/>
        </w:rPr>
        <w:t>provider</w:t>
      </w:r>
      <w:r w:rsidR="005943B9" w:rsidRPr="00701325">
        <w:rPr>
          <w:sz w:val="22"/>
          <w:szCs w:val="22"/>
        </w:rPr>
        <w:t>s,</w:t>
      </w:r>
      <w:r w:rsidRPr="00701325">
        <w:rPr>
          <w:sz w:val="22"/>
          <w:szCs w:val="22"/>
        </w:rPr>
        <w:t xml:space="preserve"> driv</w:t>
      </w:r>
      <w:r w:rsidR="005943B9" w:rsidRPr="00701325">
        <w:rPr>
          <w:sz w:val="22"/>
          <w:szCs w:val="22"/>
        </w:rPr>
        <w:t>ing</w:t>
      </w:r>
      <w:r w:rsidRPr="00701325">
        <w:rPr>
          <w:sz w:val="22"/>
          <w:szCs w:val="22"/>
        </w:rPr>
        <w:t xml:space="preserve"> children </w:t>
      </w:r>
      <w:r w:rsidR="00CE065A" w:rsidRPr="00701325">
        <w:rPr>
          <w:sz w:val="22"/>
          <w:szCs w:val="22"/>
        </w:rPr>
        <w:t xml:space="preserve">enrolled in </w:t>
      </w:r>
      <w:r w:rsidRPr="00701325">
        <w:rPr>
          <w:sz w:val="22"/>
          <w:szCs w:val="22"/>
        </w:rPr>
        <w:t>care</w:t>
      </w:r>
      <w:r w:rsidR="00E845EB">
        <w:rPr>
          <w:sz w:val="22"/>
          <w:szCs w:val="22"/>
        </w:rPr>
        <w:t>,</w:t>
      </w:r>
      <w:r w:rsidR="007678A8" w:rsidRPr="00701325">
        <w:rPr>
          <w:sz w:val="22"/>
          <w:szCs w:val="22"/>
        </w:rPr>
        <w:t xml:space="preserve"> </w:t>
      </w:r>
      <w:r w:rsidRPr="00701325">
        <w:rPr>
          <w:sz w:val="22"/>
          <w:szCs w:val="22"/>
        </w:rPr>
        <w:t>must have the proper license to drive the class of motor vehicle being used</w:t>
      </w:r>
      <w:r w:rsidR="00C749B6" w:rsidRPr="00701325">
        <w:rPr>
          <w:sz w:val="22"/>
          <w:szCs w:val="22"/>
        </w:rPr>
        <w:t xml:space="preserve"> and must complete training for transportation of children every two years</w:t>
      </w:r>
      <w:r w:rsidRPr="00701325">
        <w:rPr>
          <w:sz w:val="22"/>
          <w:szCs w:val="22"/>
        </w:rPr>
        <w:t>.</w:t>
      </w:r>
    </w:p>
    <w:p w:rsidR="00B75B37" w:rsidRPr="00E80819" w:rsidRDefault="00B75B37" w:rsidP="0064370A">
      <w:pPr>
        <w:tabs>
          <w:tab w:val="left" w:pos="748"/>
        </w:tabs>
        <w:spacing w:after="0" w:line="240" w:lineRule="auto"/>
        <w:ind w:left="720" w:hanging="720"/>
        <w:rPr>
          <w:rFonts w:ascii="Times New Roman" w:hAnsi="Times New Roman" w:cs="Times New Roman"/>
        </w:rPr>
      </w:pPr>
    </w:p>
    <w:p w:rsidR="00B75B37" w:rsidRPr="00E80819" w:rsidRDefault="00B75B37" w:rsidP="003C3D00">
      <w:pPr>
        <w:pStyle w:val="ListParagraph"/>
        <w:numPr>
          <w:ilvl w:val="0"/>
          <w:numId w:val="6"/>
        </w:numPr>
        <w:tabs>
          <w:tab w:val="left" w:pos="748"/>
        </w:tabs>
        <w:ind w:left="720" w:hanging="720"/>
        <w:rPr>
          <w:bCs/>
          <w:sz w:val="22"/>
          <w:szCs w:val="22"/>
        </w:rPr>
      </w:pPr>
      <w:r w:rsidRPr="00E80819">
        <w:rPr>
          <w:b/>
          <w:sz w:val="22"/>
          <w:szCs w:val="22"/>
        </w:rPr>
        <w:t>Vehicle</w:t>
      </w:r>
      <w:r w:rsidRPr="00E80819">
        <w:rPr>
          <w:b/>
          <w:bCs/>
          <w:sz w:val="22"/>
          <w:szCs w:val="22"/>
        </w:rPr>
        <w:t xml:space="preserve"> requirements</w:t>
      </w:r>
      <w:r w:rsidR="00C749B6" w:rsidRPr="00E80819">
        <w:rPr>
          <w:b/>
          <w:bCs/>
          <w:sz w:val="22"/>
          <w:szCs w:val="22"/>
        </w:rPr>
        <w:t>.</w:t>
      </w:r>
    </w:p>
    <w:p w:rsidR="00B75B37" w:rsidRPr="00E80819" w:rsidRDefault="00B75B37" w:rsidP="0064370A">
      <w:pPr>
        <w:tabs>
          <w:tab w:val="right" w:pos="8976"/>
        </w:tabs>
        <w:spacing w:after="0" w:line="240" w:lineRule="auto"/>
        <w:rPr>
          <w:rFonts w:ascii="Times New Roman" w:hAnsi="Times New Roman" w:cs="Times New Roman"/>
          <w:bCs/>
        </w:rPr>
      </w:pPr>
    </w:p>
    <w:p w:rsidR="00B75B37" w:rsidRPr="00E80819" w:rsidRDefault="0064370A" w:rsidP="0064370A">
      <w:pPr>
        <w:spacing w:after="0" w:line="240" w:lineRule="auto"/>
        <w:ind w:firstLine="720"/>
        <w:jc w:val="both"/>
        <w:rPr>
          <w:rFonts w:ascii="Times New Roman" w:hAnsi="Times New Roman" w:cs="Times New Roman"/>
        </w:rPr>
      </w:pPr>
      <w:r w:rsidRPr="00E80819">
        <w:rPr>
          <w:rFonts w:ascii="Times New Roman" w:hAnsi="Times New Roman" w:cs="Times New Roman"/>
          <w:b/>
        </w:rPr>
        <w:t>1</w:t>
      </w:r>
      <w:r w:rsidR="009341B3" w:rsidRPr="00E80819">
        <w:rPr>
          <w:rFonts w:ascii="Times New Roman" w:hAnsi="Times New Roman" w:cs="Times New Roman"/>
          <w:b/>
        </w:rPr>
        <w:t>.</w:t>
      </w:r>
      <w:r w:rsidRPr="00E80819">
        <w:rPr>
          <w:rFonts w:ascii="Times New Roman" w:hAnsi="Times New Roman" w:cs="Times New Roman"/>
        </w:rPr>
        <w:tab/>
      </w:r>
      <w:r w:rsidR="003B1A04" w:rsidRPr="00E80819">
        <w:rPr>
          <w:rFonts w:ascii="Times New Roman" w:hAnsi="Times New Roman" w:cs="Times New Roman"/>
        </w:rPr>
        <w:t xml:space="preserve">A </w:t>
      </w:r>
      <w:r w:rsidR="004D1E0D" w:rsidRPr="00E80819">
        <w:rPr>
          <w:rFonts w:ascii="Times New Roman" w:hAnsi="Times New Roman" w:cs="Times New Roman"/>
        </w:rPr>
        <w:t xml:space="preserve">provider shall </w:t>
      </w:r>
      <w:r w:rsidR="00B75B37" w:rsidRPr="00E80819">
        <w:rPr>
          <w:rFonts w:ascii="Times New Roman" w:hAnsi="Times New Roman" w:cs="Times New Roman"/>
        </w:rPr>
        <w:t>not leave a child alone in a motor vehicle.</w:t>
      </w:r>
    </w:p>
    <w:p w:rsidR="0064370A" w:rsidRPr="00E80819" w:rsidRDefault="0064370A" w:rsidP="0064370A">
      <w:pPr>
        <w:spacing w:after="0" w:line="240" w:lineRule="auto"/>
        <w:jc w:val="both"/>
        <w:rPr>
          <w:rFonts w:ascii="Times New Roman" w:hAnsi="Times New Roman" w:cs="Times New Roman"/>
        </w:rPr>
      </w:pPr>
    </w:p>
    <w:p w:rsidR="00B75B37" w:rsidRPr="00E80819" w:rsidRDefault="0064370A" w:rsidP="0064370A">
      <w:pPr>
        <w:spacing w:after="0" w:line="240" w:lineRule="auto"/>
        <w:ind w:firstLine="720"/>
        <w:jc w:val="both"/>
        <w:rPr>
          <w:rFonts w:ascii="Times New Roman" w:hAnsi="Times New Roman" w:cs="Times New Roman"/>
        </w:rPr>
      </w:pPr>
      <w:r w:rsidRPr="00E80819">
        <w:rPr>
          <w:rFonts w:ascii="Times New Roman" w:hAnsi="Times New Roman" w:cs="Times New Roman"/>
          <w:b/>
        </w:rPr>
        <w:t>2</w:t>
      </w:r>
      <w:r w:rsidR="009341B3" w:rsidRPr="00E80819">
        <w:rPr>
          <w:rFonts w:ascii="Times New Roman" w:hAnsi="Times New Roman" w:cs="Times New Roman"/>
          <w:b/>
        </w:rPr>
        <w:t>.</w:t>
      </w:r>
      <w:r w:rsidRPr="00E80819">
        <w:rPr>
          <w:rFonts w:ascii="Times New Roman" w:hAnsi="Times New Roman" w:cs="Times New Roman"/>
        </w:rPr>
        <w:tab/>
      </w:r>
      <w:r w:rsidR="009D3A80" w:rsidRPr="00E80819">
        <w:rPr>
          <w:rFonts w:ascii="Times New Roman" w:hAnsi="Times New Roman" w:cs="Times New Roman"/>
        </w:rPr>
        <w:t xml:space="preserve">Firearms </w:t>
      </w:r>
      <w:r w:rsidR="004D1E0D" w:rsidRPr="00E80819">
        <w:rPr>
          <w:rFonts w:ascii="Times New Roman" w:hAnsi="Times New Roman" w:cs="Times New Roman"/>
        </w:rPr>
        <w:t>shall not be carried in a vehicle occupied by a child.</w:t>
      </w:r>
    </w:p>
    <w:p w:rsidR="0064370A" w:rsidRPr="00E80819" w:rsidRDefault="0064370A" w:rsidP="0064370A">
      <w:pPr>
        <w:spacing w:after="0" w:line="240" w:lineRule="auto"/>
        <w:rPr>
          <w:rFonts w:ascii="Times New Roman" w:hAnsi="Times New Roman" w:cs="Times New Roman"/>
        </w:rPr>
      </w:pPr>
    </w:p>
    <w:p w:rsidR="00B73626" w:rsidRPr="00E80819" w:rsidRDefault="0064370A"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3</w:t>
      </w:r>
      <w:r w:rsidR="009341B3" w:rsidRPr="00E80819">
        <w:rPr>
          <w:rFonts w:ascii="Times New Roman" w:hAnsi="Times New Roman" w:cs="Times New Roman"/>
          <w:b/>
        </w:rPr>
        <w:t>.</w:t>
      </w:r>
      <w:r w:rsidRPr="00E80819">
        <w:rPr>
          <w:rFonts w:ascii="Times New Roman" w:hAnsi="Times New Roman" w:cs="Times New Roman"/>
        </w:rPr>
        <w:tab/>
      </w:r>
      <w:r w:rsidR="005A6139" w:rsidRPr="00E80819">
        <w:rPr>
          <w:rFonts w:ascii="Times New Roman" w:hAnsi="Times New Roman" w:cs="Times New Roman"/>
        </w:rPr>
        <w:t>The Maine Child Passenger Safety Law (</w:t>
      </w:r>
      <w:r w:rsidR="004D1E0D" w:rsidRPr="00E80819">
        <w:rPr>
          <w:rFonts w:ascii="Times New Roman" w:hAnsi="Times New Roman" w:cs="Times New Roman"/>
        </w:rPr>
        <w:t xml:space="preserve">29-A </w:t>
      </w:r>
      <w:r w:rsidR="005A6139" w:rsidRPr="00E80819">
        <w:rPr>
          <w:rFonts w:ascii="Times New Roman" w:hAnsi="Times New Roman" w:cs="Times New Roman"/>
        </w:rPr>
        <w:t xml:space="preserve">M.R.S. Ch. 19, §2081) must be observed at all times when a child or children are being transported: </w:t>
      </w:r>
    </w:p>
    <w:p w:rsidR="0064370A" w:rsidRPr="00E80819" w:rsidRDefault="0064370A" w:rsidP="0064370A">
      <w:pPr>
        <w:spacing w:after="0" w:line="240" w:lineRule="auto"/>
        <w:rPr>
          <w:rFonts w:ascii="Times New Roman" w:hAnsi="Times New Roman" w:cs="Times New Roman"/>
        </w:rPr>
      </w:pPr>
    </w:p>
    <w:p w:rsidR="0064370A" w:rsidRPr="00E80819" w:rsidRDefault="00E860ED" w:rsidP="0064370A">
      <w:pPr>
        <w:spacing w:after="0" w:line="240" w:lineRule="auto"/>
        <w:ind w:left="2160" w:hanging="720"/>
        <w:rPr>
          <w:rFonts w:ascii="Times New Roman" w:hAnsi="Times New Roman" w:cs="Times New Roman"/>
        </w:rPr>
      </w:pPr>
      <w:r w:rsidRPr="00E80819">
        <w:rPr>
          <w:rFonts w:ascii="Times New Roman" w:hAnsi="Times New Roman" w:cs="Times New Roman"/>
          <w:b/>
        </w:rPr>
        <w:t>a.</w:t>
      </w:r>
      <w:r w:rsidR="0064370A" w:rsidRPr="00E80819">
        <w:rPr>
          <w:rFonts w:ascii="Times New Roman" w:hAnsi="Times New Roman" w:cs="Times New Roman"/>
        </w:rPr>
        <w:tab/>
      </w:r>
      <w:r w:rsidR="00DD7FD1" w:rsidRPr="00E80819">
        <w:rPr>
          <w:rFonts w:ascii="Times New Roman" w:hAnsi="Times New Roman" w:cs="Times New Roman"/>
        </w:rPr>
        <w:t>A c</w:t>
      </w:r>
      <w:r w:rsidR="0064370A" w:rsidRPr="00E80819">
        <w:rPr>
          <w:rFonts w:ascii="Times New Roman" w:hAnsi="Times New Roman" w:cs="Times New Roman"/>
        </w:rPr>
        <w:t>hild under 40 pounds</w:t>
      </w:r>
      <w:r w:rsidR="009D3A80" w:rsidRPr="00E80819">
        <w:rPr>
          <w:rFonts w:ascii="Times New Roman" w:hAnsi="Times New Roman" w:cs="Times New Roman"/>
        </w:rPr>
        <w:t xml:space="preserve"> must be p</w:t>
      </w:r>
      <w:r w:rsidR="0064370A" w:rsidRPr="00E80819">
        <w:rPr>
          <w:rFonts w:ascii="Times New Roman" w:hAnsi="Times New Roman" w:cs="Times New Roman"/>
        </w:rPr>
        <w:t>roperly secured in a child safety seat in accordance with the manufacturer’s instructions.</w:t>
      </w:r>
    </w:p>
    <w:p w:rsidR="0064370A" w:rsidRPr="00E80819" w:rsidRDefault="0064370A" w:rsidP="0064370A">
      <w:pPr>
        <w:spacing w:after="0" w:line="240" w:lineRule="auto"/>
        <w:rPr>
          <w:rFonts w:ascii="Times New Roman" w:hAnsi="Times New Roman" w:cs="Times New Roman"/>
        </w:rPr>
      </w:pPr>
    </w:p>
    <w:p w:rsidR="0064370A" w:rsidRPr="00E80819" w:rsidRDefault="00E860ED" w:rsidP="0064370A">
      <w:pPr>
        <w:spacing w:after="0" w:line="240" w:lineRule="auto"/>
        <w:ind w:left="2160" w:hanging="720"/>
        <w:rPr>
          <w:rFonts w:ascii="Times New Roman" w:hAnsi="Times New Roman" w:cs="Times New Roman"/>
        </w:rPr>
      </w:pPr>
      <w:r w:rsidRPr="00E80819">
        <w:rPr>
          <w:rFonts w:ascii="Times New Roman" w:hAnsi="Times New Roman" w:cs="Times New Roman"/>
          <w:b/>
        </w:rPr>
        <w:t>b.</w:t>
      </w:r>
      <w:r w:rsidR="0064370A" w:rsidRPr="00E80819">
        <w:rPr>
          <w:rFonts w:ascii="Times New Roman" w:hAnsi="Times New Roman" w:cs="Times New Roman"/>
        </w:rPr>
        <w:tab/>
      </w:r>
      <w:r w:rsidR="00DD7FD1" w:rsidRPr="00E80819">
        <w:rPr>
          <w:rFonts w:ascii="Times New Roman" w:hAnsi="Times New Roman" w:cs="Times New Roman"/>
        </w:rPr>
        <w:t>A c</w:t>
      </w:r>
      <w:r w:rsidR="0064370A" w:rsidRPr="00E80819">
        <w:rPr>
          <w:rFonts w:ascii="Times New Roman" w:hAnsi="Times New Roman" w:cs="Times New Roman"/>
        </w:rPr>
        <w:t xml:space="preserve">hild between 40 and 80 pounds and less than </w:t>
      </w:r>
      <w:r w:rsidR="003B1A04" w:rsidRPr="00E80819">
        <w:rPr>
          <w:rFonts w:ascii="Times New Roman" w:hAnsi="Times New Roman" w:cs="Times New Roman"/>
        </w:rPr>
        <w:t>eight</w:t>
      </w:r>
      <w:r w:rsidR="0064370A" w:rsidRPr="00E80819">
        <w:rPr>
          <w:rFonts w:ascii="Times New Roman" w:hAnsi="Times New Roman" w:cs="Times New Roman"/>
        </w:rPr>
        <w:t xml:space="preserve"> years of age</w:t>
      </w:r>
      <w:r w:rsidR="009D3A80" w:rsidRPr="00E80819">
        <w:rPr>
          <w:rFonts w:ascii="Times New Roman" w:hAnsi="Times New Roman" w:cs="Times New Roman"/>
        </w:rPr>
        <w:t xml:space="preserve"> must be p</w:t>
      </w:r>
      <w:r w:rsidR="0064370A" w:rsidRPr="00E80819">
        <w:rPr>
          <w:rFonts w:ascii="Times New Roman" w:hAnsi="Times New Roman" w:cs="Times New Roman"/>
        </w:rPr>
        <w:t>roperly secured in a federally approved child restraint system.</w:t>
      </w:r>
    </w:p>
    <w:p w:rsidR="0064370A" w:rsidRPr="00E80819" w:rsidRDefault="0064370A" w:rsidP="0064370A">
      <w:pPr>
        <w:spacing w:after="0" w:line="240" w:lineRule="auto"/>
        <w:rPr>
          <w:rFonts w:ascii="Times New Roman" w:hAnsi="Times New Roman" w:cs="Times New Roman"/>
        </w:rPr>
      </w:pPr>
    </w:p>
    <w:p w:rsidR="0064370A" w:rsidRPr="00E80819" w:rsidRDefault="00E860ED" w:rsidP="0064370A">
      <w:pPr>
        <w:spacing w:after="0" w:line="240" w:lineRule="auto"/>
        <w:ind w:left="2160" w:hanging="720"/>
        <w:rPr>
          <w:rFonts w:ascii="Times New Roman" w:hAnsi="Times New Roman" w:cs="Times New Roman"/>
        </w:rPr>
      </w:pPr>
      <w:r w:rsidRPr="00E80819">
        <w:rPr>
          <w:rFonts w:ascii="Times New Roman" w:hAnsi="Times New Roman" w:cs="Times New Roman"/>
          <w:b/>
        </w:rPr>
        <w:t>c.</w:t>
      </w:r>
      <w:r w:rsidR="0064370A" w:rsidRPr="00E80819">
        <w:rPr>
          <w:rFonts w:ascii="Times New Roman" w:hAnsi="Times New Roman" w:cs="Times New Roman"/>
        </w:rPr>
        <w:tab/>
      </w:r>
      <w:r w:rsidR="00DD7FD1" w:rsidRPr="00E80819">
        <w:rPr>
          <w:rFonts w:ascii="Times New Roman" w:hAnsi="Times New Roman" w:cs="Times New Roman"/>
        </w:rPr>
        <w:t>A c</w:t>
      </w:r>
      <w:r w:rsidR="0064370A" w:rsidRPr="00E80819">
        <w:rPr>
          <w:rFonts w:ascii="Times New Roman" w:hAnsi="Times New Roman" w:cs="Times New Roman"/>
        </w:rPr>
        <w:t>hild between the age</w:t>
      </w:r>
      <w:r w:rsidR="00235BF6" w:rsidRPr="00E80819">
        <w:rPr>
          <w:rFonts w:ascii="Times New Roman" w:hAnsi="Times New Roman" w:cs="Times New Roman"/>
        </w:rPr>
        <w:t>s</w:t>
      </w:r>
      <w:r w:rsidR="0064370A" w:rsidRPr="00E80819">
        <w:rPr>
          <w:rFonts w:ascii="Times New Roman" w:hAnsi="Times New Roman" w:cs="Times New Roman"/>
        </w:rPr>
        <w:t xml:space="preserve"> of </w:t>
      </w:r>
      <w:r w:rsidR="003B1A04" w:rsidRPr="00E80819">
        <w:rPr>
          <w:rFonts w:ascii="Times New Roman" w:hAnsi="Times New Roman" w:cs="Times New Roman"/>
        </w:rPr>
        <w:t>eight</w:t>
      </w:r>
      <w:r w:rsidR="0064370A" w:rsidRPr="00E80819">
        <w:rPr>
          <w:rFonts w:ascii="Times New Roman" w:hAnsi="Times New Roman" w:cs="Times New Roman"/>
        </w:rPr>
        <w:t xml:space="preserve"> and 12 and more than 4 feet 9 inches tall</w:t>
      </w:r>
      <w:r w:rsidR="009D3A80" w:rsidRPr="00E80819">
        <w:rPr>
          <w:rFonts w:ascii="Times New Roman" w:hAnsi="Times New Roman" w:cs="Times New Roman"/>
        </w:rPr>
        <w:t xml:space="preserve"> must be</w:t>
      </w:r>
      <w:r w:rsidR="00DD7FD1" w:rsidRPr="00E80819">
        <w:rPr>
          <w:rFonts w:ascii="Times New Roman" w:hAnsi="Times New Roman" w:cs="Times New Roman"/>
        </w:rPr>
        <w:t xml:space="preserve"> </w:t>
      </w:r>
      <w:r w:rsidR="009D3A80" w:rsidRPr="00E80819">
        <w:rPr>
          <w:rFonts w:ascii="Times New Roman" w:hAnsi="Times New Roman" w:cs="Times New Roman"/>
        </w:rPr>
        <w:t>p</w:t>
      </w:r>
      <w:r w:rsidR="0064370A" w:rsidRPr="00E80819">
        <w:rPr>
          <w:rFonts w:ascii="Times New Roman" w:hAnsi="Times New Roman" w:cs="Times New Roman"/>
        </w:rPr>
        <w:t>roperly secured in a seat belt.</w:t>
      </w:r>
    </w:p>
    <w:p w:rsidR="0064370A" w:rsidRPr="00E80819" w:rsidRDefault="0064370A" w:rsidP="0064370A">
      <w:pPr>
        <w:spacing w:after="0" w:line="240" w:lineRule="auto"/>
        <w:rPr>
          <w:rFonts w:ascii="Times New Roman" w:hAnsi="Times New Roman" w:cs="Times New Roman"/>
        </w:rPr>
      </w:pPr>
    </w:p>
    <w:p w:rsidR="00C749B6" w:rsidRPr="00E80819" w:rsidRDefault="00E860ED" w:rsidP="00F134EC">
      <w:pPr>
        <w:spacing w:after="0" w:line="240" w:lineRule="auto"/>
        <w:ind w:left="2160" w:hanging="720"/>
        <w:rPr>
          <w:rFonts w:ascii="Times New Roman" w:hAnsi="Times New Roman" w:cs="Times New Roman"/>
        </w:rPr>
      </w:pPr>
      <w:r w:rsidRPr="00E80819">
        <w:rPr>
          <w:rFonts w:ascii="Times New Roman" w:hAnsi="Times New Roman" w:cs="Times New Roman"/>
          <w:b/>
        </w:rPr>
        <w:t>d.</w:t>
      </w:r>
      <w:r w:rsidR="0064370A" w:rsidRPr="00E80819">
        <w:rPr>
          <w:rFonts w:ascii="Times New Roman" w:hAnsi="Times New Roman" w:cs="Times New Roman"/>
        </w:rPr>
        <w:tab/>
      </w:r>
      <w:r w:rsidR="00DD7FD1" w:rsidRPr="00E80819">
        <w:rPr>
          <w:rFonts w:ascii="Times New Roman" w:hAnsi="Times New Roman" w:cs="Times New Roman"/>
        </w:rPr>
        <w:t>A c</w:t>
      </w:r>
      <w:r w:rsidR="0064370A" w:rsidRPr="00E80819">
        <w:rPr>
          <w:rFonts w:ascii="Times New Roman" w:hAnsi="Times New Roman" w:cs="Times New Roman"/>
        </w:rPr>
        <w:t>hild under 12 and weigh</w:t>
      </w:r>
      <w:r w:rsidR="00235BF6" w:rsidRPr="00E80819">
        <w:rPr>
          <w:rFonts w:ascii="Times New Roman" w:hAnsi="Times New Roman" w:cs="Times New Roman"/>
        </w:rPr>
        <w:t>ing</w:t>
      </w:r>
      <w:r w:rsidR="0064370A" w:rsidRPr="00E80819">
        <w:rPr>
          <w:rFonts w:ascii="Times New Roman" w:hAnsi="Times New Roman" w:cs="Times New Roman"/>
        </w:rPr>
        <w:t xml:space="preserve"> less than 100 pounds</w:t>
      </w:r>
      <w:r w:rsidR="009D3A80" w:rsidRPr="00E80819">
        <w:rPr>
          <w:rFonts w:ascii="Times New Roman" w:hAnsi="Times New Roman" w:cs="Times New Roman"/>
        </w:rPr>
        <w:t xml:space="preserve"> must be p</w:t>
      </w:r>
      <w:r w:rsidR="0064370A" w:rsidRPr="00E80819">
        <w:rPr>
          <w:rFonts w:ascii="Times New Roman" w:hAnsi="Times New Roman" w:cs="Times New Roman"/>
        </w:rPr>
        <w:t>roperly secured in the rear seat of a vehicle, if possible.</w:t>
      </w:r>
    </w:p>
    <w:p w:rsidR="00C749B6" w:rsidRPr="00E80819" w:rsidRDefault="00C749B6" w:rsidP="00850592">
      <w:pPr>
        <w:spacing w:after="0" w:line="240" w:lineRule="auto"/>
        <w:rPr>
          <w:rFonts w:ascii="Times New Roman" w:hAnsi="Times New Roman" w:cs="Times New Roman"/>
        </w:rPr>
      </w:pPr>
    </w:p>
    <w:p w:rsidR="00494E26" w:rsidRPr="00E80819" w:rsidRDefault="00400541" w:rsidP="00F134EC">
      <w:pPr>
        <w:spacing w:after="0" w:line="240" w:lineRule="auto"/>
        <w:jc w:val="center"/>
        <w:rPr>
          <w:rFonts w:ascii="Times New Roman" w:hAnsi="Times New Roman" w:cs="Times New Roman"/>
          <w:b/>
        </w:rPr>
      </w:pPr>
      <w:r w:rsidRPr="00E80819">
        <w:rPr>
          <w:rFonts w:ascii="Times New Roman" w:hAnsi="Times New Roman" w:cs="Times New Roman"/>
          <w:b/>
        </w:rPr>
        <w:t>SECTION 18</w:t>
      </w:r>
      <w:r w:rsidR="00494E26" w:rsidRPr="00E80819">
        <w:rPr>
          <w:rFonts w:ascii="Times New Roman" w:hAnsi="Times New Roman" w:cs="Times New Roman"/>
          <w:b/>
        </w:rPr>
        <w:t>: INFANT AND TODDLER CARE</w:t>
      </w:r>
    </w:p>
    <w:p w:rsidR="00FA7009" w:rsidRPr="00E80819" w:rsidRDefault="00FA7009" w:rsidP="0064370A">
      <w:pPr>
        <w:spacing w:after="0" w:line="240" w:lineRule="auto"/>
        <w:rPr>
          <w:rFonts w:ascii="Times New Roman" w:hAnsi="Times New Roman" w:cs="Times New Roman"/>
        </w:rPr>
      </w:pPr>
    </w:p>
    <w:p w:rsidR="00B75B37" w:rsidRPr="00E80819" w:rsidRDefault="00E0618B" w:rsidP="0064370A">
      <w:pPr>
        <w:spacing w:after="0" w:line="240" w:lineRule="auto"/>
        <w:rPr>
          <w:rFonts w:ascii="Times New Roman" w:hAnsi="Times New Roman" w:cs="Times New Roman"/>
        </w:rPr>
      </w:pPr>
      <w:r>
        <w:rPr>
          <w:rFonts w:ascii="Times New Roman" w:hAnsi="Times New Roman" w:cs="Times New Roman"/>
          <w:b/>
        </w:rPr>
        <w:t>A.</w:t>
      </w:r>
      <w:r w:rsidR="00400541" w:rsidRPr="00E80819">
        <w:rPr>
          <w:rFonts w:ascii="Times New Roman" w:hAnsi="Times New Roman" w:cs="Times New Roman"/>
          <w:b/>
        </w:rPr>
        <w:tab/>
      </w:r>
      <w:r w:rsidR="00B75B37" w:rsidRPr="00E80819">
        <w:rPr>
          <w:rFonts w:ascii="Times New Roman" w:hAnsi="Times New Roman" w:cs="Times New Roman"/>
          <w:b/>
        </w:rPr>
        <w:t>General standards</w:t>
      </w:r>
      <w:r w:rsidR="004D1E0D" w:rsidRPr="00E80819">
        <w:rPr>
          <w:rFonts w:ascii="Times New Roman" w:hAnsi="Times New Roman" w:cs="Times New Roman"/>
          <w:b/>
        </w:rPr>
        <w:t xml:space="preserve"> </w:t>
      </w:r>
    </w:p>
    <w:p w:rsidR="000E2326" w:rsidRPr="00E80819" w:rsidRDefault="000E2326" w:rsidP="0064370A">
      <w:pPr>
        <w:spacing w:after="0" w:line="240" w:lineRule="auto"/>
        <w:rPr>
          <w:rFonts w:ascii="Times New Roman" w:hAnsi="Times New Roman" w:cs="Times New Roman"/>
        </w:rPr>
      </w:pPr>
    </w:p>
    <w:p w:rsidR="00B75B37" w:rsidRPr="00E80819" w:rsidRDefault="00B21A28" w:rsidP="00B21A28">
      <w:pPr>
        <w:spacing w:after="0" w:line="240" w:lineRule="auto"/>
        <w:ind w:left="1440" w:hanging="720"/>
        <w:rPr>
          <w:rFonts w:ascii="Times New Roman" w:hAnsi="Times New Roman" w:cs="Times New Roman"/>
        </w:rPr>
      </w:pPr>
      <w:r w:rsidRPr="00E80819">
        <w:rPr>
          <w:rFonts w:ascii="Times New Roman" w:hAnsi="Times New Roman" w:cs="Times New Roman"/>
          <w:b/>
        </w:rPr>
        <w:t>1.</w:t>
      </w:r>
      <w:r w:rsidRPr="00E80819">
        <w:rPr>
          <w:rFonts w:ascii="Times New Roman" w:hAnsi="Times New Roman" w:cs="Times New Roman"/>
        </w:rPr>
        <w:tab/>
        <w:t>Infants and toddlers must not be allowed to use toys or objects which could be swallowed or cause choking. Foods that are choking hazards due to the size, shape or texture must not be served to infants and toddlers.</w:t>
      </w:r>
    </w:p>
    <w:p w:rsidR="00B21A28" w:rsidRPr="00E80819" w:rsidRDefault="00B21A28" w:rsidP="00B21A28">
      <w:pPr>
        <w:spacing w:after="0" w:line="240" w:lineRule="auto"/>
        <w:ind w:left="1440" w:hanging="720"/>
        <w:rPr>
          <w:rFonts w:ascii="Times New Roman" w:hAnsi="Times New Roman" w:cs="Times New Roman"/>
        </w:rPr>
      </w:pPr>
    </w:p>
    <w:p w:rsidR="00B75B37" w:rsidRPr="00E80819" w:rsidRDefault="00A860FC" w:rsidP="0064370A">
      <w:pPr>
        <w:spacing w:after="0" w:line="240" w:lineRule="auto"/>
        <w:ind w:left="1440" w:hanging="720"/>
        <w:rPr>
          <w:rFonts w:ascii="Times New Roman" w:hAnsi="Times New Roman" w:cs="Times New Roman"/>
        </w:rPr>
      </w:pPr>
      <w:r w:rsidRPr="00E80819">
        <w:rPr>
          <w:rFonts w:ascii="Times New Roman" w:hAnsi="Times New Roman" w:cs="Times New Roman"/>
          <w:b/>
          <w:bCs/>
        </w:rPr>
        <w:t>2</w:t>
      </w:r>
      <w:r w:rsidR="009341B3" w:rsidRPr="00E80819">
        <w:rPr>
          <w:rFonts w:ascii="Times New Roman" w:hAnsi="Times New Roman" w:cs="Times New Roman"/>
          <w:b/>
          <w:bCs/>
        </w:rPr>
        <w:t>.</w:t>
      </w:r>
      <w:r w:rsidRPr="00E80819">
        <w:rPr>
          <w:rFonts w:ascii="Times New Roman" w:hAnsi="Times New Roman" w:cs="Times New Roman"/>
          <w:b/>
          <w:bCs/>
        </w:rPr>
        <w:tab/>
      </w:r>
      <w:r w:rsidR="00B75B37" w:rsidRPr="00E80819">
        <w:rPr>
          <w:rFonts w:ascii="Times New Roman" w:hAnsi="Times New Roman" w:cs="Times New Roman"/>
        </w:rPr>
        <w:t xml:space="preserve">The provider must ensure that infants and toddlers are given a variety of activities to promote proper </w:t>
      </w:r>
      <w:r w:rsidR="008462B7" w:rsidRPr="00E80819">
        <w:rPr>
          <w:rFonts w:ascii="Times New Roman" w:hAnsi="Times New Roman" w:cs="Times New Roman"/>
        </w:rPr>
        <w:t>development</w:t>
      </w:r>
      <w:r w:rsidR="00B75B37" w:rsidRPr="00E80819">
        <w:rPr>
          <w:rFonts w:ascii="Times New Roman" w:hAnsi="Times New Roman" w:cs="Times New Roman"/>
        </w:rPr>
        <w:t>.</w:t>
      </w:r>
    </w:p>
    <w:p w:rsidR="00A860FC" w:rsidRPr="00E80819" w:rsidRDefault="00A860FC" w:rsidP="0064370A">
      <w:pPr>
        <w:spacing w:after="0" w:line="240" w:lineRule="auto"/>
        <w:rPr>
          <w:rFonts w:ascii="Times New Roman" w:hAnsi="Times New Roman" w:cs="Times New Roman"/>
          <w:b/>
        </w:rPr>
      </w:pPr>
    </w:p>
    <w:p w:rsidR="00B75B37" w:rsidRPr="00E80819" w:rsidRDefault="00A860FC"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3</w:t>
      </w:r>
      <w:r w:rsidR="009341B3" w:rsidRPr="00E80819">
        <w:rPr>
          <w:rFonts w:ascii="Times New Roman" w:hAnsi="Times New Roman" w:cs="Times New Roman"/>
          <w:b/>
        </w:rPr>
        <w:t>.</w:t>
      </w:r>
      <w:r w:rsidRPr="00E80819">
        <w:rPr>
          <w:rFonts w:ascii="Times New Roman" w:hAnsi="Times New Roman" w:cs="Times New Roman"/>
          <w:b/>
        </w:rPr>
        <w:tab/>
      </w:r>
      <w:r w:rsidRPr="00E80819">
        <w:rPr>
          <w:rFonts w:ascii="Times New Roman" w:hAnsi="Times New Roman" w:cs="Times New Roman"/>
        </w:rPr>
        <w:t>Each infant or toddler's position must be changed at least each half hour, when the child is awake.</w:t>
      </w:r>
    </w:p>
    <w:p w:rsidR="00A860FC" w:rsidRPr="00E80819" w:rsidRDefault="00A860FC" w:rsidP="0064370A">
      <w:pPr>
        <w:spacing w:after="0" w:line="240" w:lineRule="auto"/>
        <w:rPr>
          <w:rFonts w:ascii="Times New Roman" w:hAnsi="Times New Roman" w:cs="Times New Roman"/>
          <w:b/>
        </w:rPr>
      </w:pPr>
    </w:p>
    <w:p w:rsidR="00B75B37" w:rsidRPr="00E80819" w:rsidRDefault="00A860FC" w:rsidP="0064370A">
      <w:pPr>
        <w:spacing w:after="0" w:line="240" w:lineRule="auto"/>
        <w:rPr>
          <w:rFonts w:ascii="Times New Roman" w:hAnsi="Times New Roman" w:cs="Times New Roman"/>
          <w:bCs/>
        </w:rPr>
      </w:pPr>
      <w:r w:rsidRPr="00E80819">
        <w:rPr>
          <w:rFonts w:ascii="Times New Roman" w:hAnsi="Times New Roman" w:cs="Times New Roman"/>
          <w:b/>
        </w:rPr>
        <w:t xml:space="preserve">B. </w:t>
      </w:r>
      <w:r w:rsidRPr="00E80819">
        <w:rPr>
          <w:rFonts w:ascii="Times New Roman" w:hAnsi="Times New Roman" w:cs="Times New Roman"/>
          <w:b/>
        </w:rPr>
        <w:tab/>
      </w:r>
      <w:r w:rsidR="00B75B37" w:rsidRPr="00E80819">
        <w:rPr>
          <w:rFonts w:ascii="Times New Roman" w:hAnsi="Times New Roman" w:cs="Times New Roman"/>
          <w:b/>
        </w:rPr>
        <w:t>Feeding</w:t>
      </w:r>
      <w:r w:rsidR="00B75B37" w:rsidRPr="00E80819">
        <w:rPr>
          <w:rFonts w:ascii="Times New Roman" w:hAnsi="Times New Roman" w:cs="Times New Roman"/>
          <w:b/>
          <w:bCs/>
        </w:rPr>
        <w:t>.</w:t>
      </w:r>
      <w:r w:rsidR="009D3A80" w:rsidRPr="00E80819">
        <w:rPr>
          <w:rFonts w:ascii="Times New Roman" w:hAnsi="Times New Roman" w:cs="Times New Roman"/>
          <w:b/>
          <w:bCs/>
        </w:rPr>
        <w:t xml:space="preserve"> </w:t>
      </w:r>
      <w:r w:rsidR="009D3A80" w:rsidRPr="00E80819">
        <w:rPr>
          <w:rFonts w:ascii="Times New Roman" w:hAnsi="Times New Roman" w:cs="Times New Roman"/>
          <w:bCs/>
        </w:rPr>
        <w:t>The provider shall:</w:t>
      </w:r>
    </w:p>
    <w:p w:rsidR="00B75B37" w:rsidRPr="00E80819" w:rsidRDefault="00B75B37" w:rsidP="0064370A">
      <w:pPr>
        <w:spacing w:after="0" w:line="240" w:lineRule="auto"/>
        <w:ind w:left="720" w:hanging="720"/>
        <w:rPr>
          <w:rFonts w:ascii="Times New Roman" w:hAnsi="Times New Roman" w:cs="Times New Roman"/>
          <w:bCs/>
        </w:rPr>
      </w:pPr>
    </w:p>
    <w:p w:rsidR="00B75B37" w:rsidRPr="00E80819" w:rsidRDefault="00A860FC"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1</w:t>
      </w:r>
      <w:r w:rsidR="007D513F" w:rsidRPr="00E80819">
        <w:rPr>
          <w:rFonts w:ascii="Times New Roman" w:hAnsi="Times New Roman" w:cs="Times New Roman"/>
          <w:b/>
        </w:rPr>
        <w:t>.</w:t>
      </w:r>
      <w:r w:rsidRPr="00E80819">
        <w:rPr>
          <w:rFonts w:ascii="Times New Roman" w:hAnsi="Times New Roman" w:cs="Times New Roman"/>
        </w:rPr>
        <w:t xml:space="preserve"> </w:t>
      </w:r>
      <w:r w:rsidRPr="00E80819">
        <w:rPr>
          <w:rFonts w:ascii="Times New Roman" w:hAnsi="Times New Roman" w:cs="Times New Roman"/>
        </w:rPr>
        <w:tab/>
      </w:r>
      <w:r w:rsidR="00DD7FD1" w:rsidRPr="00E80819">
        <w:rPr>
          <w:rFonts w:ascii="Times New Roman" w:hAnsi="Times New Roman" w:cs="Times New Roman"/>
        </w:rPr>
        <w:t>H</w:t>
      </w:r>
      <w:r w:rsidR="00E647D5" w:rsidRPr="00E80819">
        <w:rPr>
          <w:rFonts w:ascii="Times New Roman" w:hAnsi="Times New Roman" w:cs="Times New Roman"/>
        </w:rPr>
        <w:t xml:space="preserve">old </w:t>
      </w:r>
      <w:r w:rsidR="00CB3F0B" w:rsidRPr="00E80819">
        <w:rPr>
          <w:rFonts w:ascii="Times New Roman" w:hAnsi="Times New Roman" w:cs="Times New Roman"/>
        </w:rPr>
        <w:t xml:space="preserve">infants </w:t>
      </w:r>
      <w:r w:rsidR="00F54A50" w:rsidRPr="00E80819">
        <w:rPr>
          <w:rFonts w:ascii="Times New Roman" w:hAnsi="Times New Roman" w:cs="Times New Roman"/>
        </w:rPr>
        <w:t xml:space="preserve">in their arms for bottle-feeding </w:t>
      </w:r>
      <w:r w:rsidR="00CB3F0B" w:rsidRPr="00E80819">
        <w:rPr>
          <w:rFonts w:ascii="Times New Roman" w:hAnsi="Times New Roman" w:cs="Times New Roman"/>
        </w:rPr>
        <w:t xml:space="preserve">when such infants are </w:t>
      </w:r>
      <w:r w:rsidR="00E647D5" w:rsidRPr="00E80819">
        <w:rPr>
          <w:rFonts w:ascii="Times New Roman" w:hAnsi="Times New Roman" w:cs="Times New Roman"/>
        </w:rPr>
        <w:t>n</w:t>
      </w:r>
      <w:r w:rsidR="00591EAF" w:rsidRPr="00E80819">
        <w:rPr>
          <w:rFonts w:ascii="Times New Roman" w:hAnsi="Times New Roman" w:cs="Times New Roman"/>
        </w:rPr>
        <w:t>ot independently bottle-feeding</w:t>
      </w:r>
      <w:r w:rsidR="009D3A80" w:rsidRPr="00E80819">
        <w:rPr>
          <w:rFonts w:ascii="Times New Roman" w:hAnsi="Times New Roman" w:cs="Times New Roman"/>
        </w:rPr>
        <w:t>;</w:t>
      </w:r>
    </w:p>
    <w:p w:rsidR="00A860FC" w:rsidRPr="00E80819" w:rsidRDefault="00A860FC" w:rsidP="0064370A">
      <w:pPr>
        <w:spacing w:after="0" w:line="240" w:lineRule="auto"/>
        <w:rPr>
          <w:rFonts w:ascii="Times New Roman" w:hAnsi="Times New Roman" w:cs="Times New Roman"/>
        </w:rPr>
      </w:pPr>
    </w:p>
    <w:p w:rsidR="00A860FC" w:rsidRDefault="00400541" w:rsidP="003C2403">
      <w:pPr>
        <w:spacing w:after="0" w:line="240" w:lineRule="auto"/>
        <w:ind w:firstLine="720"/>
        <w:rPr>
          <w:rFonts w:ascii="Times New Roman" w:hAnsi="Times New Roman" w:cs="Times New Roman"/>
        </w:rPr>
      </w:pPr>
      <w:r w:rsidRPr="00E80819">
        <w:rPr>
          <w:rFonts w:ascii="Times New Roman" w:hAnsi="Times New Roman" w:cs="Times New Roman"/>
          <w:b/>
        </w:rPr>
        <w:t>2</w:t>
      </w:r>
      <w:r w:rsidR="007D513F" w:rsidRPr="00E80819">
        <w:rPr>
          <w:rFonts w:ascii="Times New Roman" w:hAnsi="Times New Roman" w:cs="Times New Roman"/>
          <w:b/>
        </w:rPr>
        <w:t>.</w:t>
      </w:r>
      <w:r w:rsidR="00A860FC" w:rsidRPr="00E80819">
        <w:rPr>
          <w:rFonts w:ascii="Times New Roman" w:hAnsi="Times New Roman" w:cs="Times New Roman"/>
          <w:b/>
        </w:rPr>
        <w:tab/>
      </w:r>
      <w:r w:rsidR="00DD7FD1" w:rsidRPr="00E80819">
        <w:rPr>
          <w:rFonts w:ascii="Times New Roman" w:hAnsi="Times New Roman" w:cs="Times New Roman"/>
        </w:rPr>
        <w:t>F</w:t>
      </w:r>
      <w:r w:rsidR="001D3755" w:rsidRPr="00E80819">
        <w:rPr>
          <w:rFonts w:ascii="Times New Roman" w:hAnsi="Times New Roman" w:cs="Times New Roman"/>
        </w:rPr>
        <w:t>eed each infant and toddler</w:t>
      </w:r>
      <w:r w:rsidR="001D3755" w:rsidRPr="00E80819">
        <w:rPr>
          <w:rFonts w:ascii="Times New Roman" w:hAnsi="Times New Roman" w:cs="Times New Roman"/>
          <w:b/>
        </w:rPr>
        <w:t xml:space="preserve"> </w:t>
      </w:r>
      <w:r w:rsidR="001D3755" w:rsidRPr="00E80819">
        <w:rPr>
          <w:rFonts w:ascii="Times New Roman" w:hAnsi="Times New Roman" w:cs="Times New Roman"/>
        </w:rPr>
        <w:t>according to the child's needs</w:t>
      </w:r>
      <w:r w:rsidR="009D3A80" w:rsidRPr="00E80819">
        <w:rPr>
          <w:rFonts w:ascii="Times New Roman" w:hAnsi="Times New Roman" w:cs="Times New Roman"/>
        </w:rPr>
        <w:t>;</w:t>
      </w:r>
    </w:p>
    <w:p w:rsidR="00447C71" w:rsidRPr="00E80819" w:rsidRDefault="00447C71" w:rsidP="003C2403">
      <w:pPr>
        <w:spacing w:after="0" w:line="240" w:lineRule="auto"/>
        <w:ind w:firstLine="720"/>
        <w:rPr>
          <w:rFonts w:ascii="Times New Roman" w:hAnsi="Times New Roman" w:cs="Times New Roman"/>
        </w:rPr>
      </w:pPr>
    </w:p>
    <w:p w:rsidR="00A860FC" w:rsidRPr="00E80819" w:rsidRDefault="00400541" w:rsidP="004F4608">
      <w:pPr>
        <w:spacing w:after="0" w:line="240" w:lineRule="auto"/>
        <w:ind w:left="1440" w:hanging="720"/>
        <w:rPr>
          <w:rFonts w:ascii="Times New Roman" w:hAnsi="Times New Roman" w:cs="Times New Roman"/>
        </w:rPr>
      </w:pPr>
      <w:r w:rsidRPr="00E80819">
        <w:rPr>
          <w:rFonts w:ascii="Times New Roman" w:hAnsi="Times New Roman" w:cs="Times New Roman"/>
          <w:b/>
        </w:rPr>
        <w:t>3</w:t>
      </w:r>
      <w:r w:rsidR="007D513F" w:rsidRPr="00E80819">
        <w:rPr>
          <w:rFonts w:ascii="Times New Roman" w:hAnsi="Times New Roman" w:cs="Times New Roman"/>
          <w:b/>
        </w:rPr>
        <w:t>.</w:t>
      </w:r>
      <w:r w:rsidR="00A860FC" w:rsidRPr="00E80819">
        <w:rPr>
          <w:rFonts w:ascii="Times New Roman" w:hAnsi="Times New Roman" w:cs="Times New Roman"/>
          <w:b/>
        </w:rPr>
        <w:tab/>
      </w:r>
      <w:r w:rsidR="009341B3" w:rsidRPr="00E80819">
        <w:rPr>
          <w:rFonts w:ascii="Times New Roman" w:hAnsi="Times New Roman" w:cs="Times New Roman"/>
        </w:rPr>
        <w:t>Place the child in</w:t>
      </w:r>
      <w:r w:rsidR="00DD7FD1" w:rsidRPr="00E80819">
        <w:rPr>
          <w:rFonts w:ascii="Times New Roman" w:hAnsi="Times New Roman" w:cs="Times New Roman"/>
        </w:rPr>
        <w:t xml:space="preserve"> a </w:t>
      </w:r>
      <w:r w:rsidR="00B75B37" w:rsidRPr="00E80819">
        <w:rPr>
          <w:rFonts w:ascii="Times New Roman" w:hAnsi="Times New Roman" w:cs="Times New Roman"/>
        </w:rPr>
        <w:t xml:space="preserve">chair or table </w:t>
      </w:r>
      <w:r w:rsidR="009D3A80" w:rsidRPr="00E80819">
        <w:rPr>
          <w:rFonts w:ascii="Times New Roman" w:hAnsi="Times New Roman" w:cs="Times New Roman"/>
        </w:rPr>
        <w:t xml:space="preserve">designed to prevent the child from slipping or falling when </w:t>
      </w:r>
      <w:r w:rsidR="00B75B37" w:rsidRPr="00E80819">
        <w:rPr>
          <w:rFonts w:ascii="Times New Roman" w:hAnsi="Times New Roman" w:cs="Times New Roman"/>
        </w:rPr>
        <w:t>feeding infants and toddlers</w:t>
      </w:r>
      <w:r w:rsidR="009D3A80" w:rsidRPr="00E80819">
        <w:rPr>
          <w:rFonts w:ascii="Times New Roman" w:hAnsi="Times New Roman" w:cs="Times New Roman"/>
        </w:rPr>
        <w:t>;</w:t>
      </w:r>
    </w:p>
    <w:p w:rsidR="00C86739" w:rsidRPr="00E80819" w:rsidRDefault="00C86739" w:rsidP="004F4608">
      <w:pPr>
        <w:spacing w:after="0" w:line="240" w:lineRule="auto"/>
        <w:ind w:left="1440" w:hanging="720"/>
        <w:rPr>
          <w:rFonts w:ascii="Times New Roman" w:hAnsi="Times New Roman" w:cs="Times New Roman"/>
        </w:rPr>
      </w:pPr>
    </w:p>
    <w:p w:rsidR="00A860FC" w:rsidRPr="00E80819" w:rsidRDefault="00400541"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4</w:t>
      </w:r>
      <w:r w:rsidR="007D513F" w:rsidRPr="00E80819">
        <w:rPr>
          <w:rFonts w:ascii="Times New Roman" w:hAnsi="Times New Roman" w:cs="Times New Roman"/>
          <w:b/>
        </w:rPr>
        <w:t>.</w:t>
      </w:r>
      <w:r w:rsidR="00A860FC" w:rsidRPr="00E80819">
        <w:rPr>
          <w:rFonts w:ascii="Times New Roman" w:hAnsi="Times New Roman" w:cs="Times New Roman"/>
          <w:b/>
        </w:rPr>
        <w:tab/>
      </w:r>
      <w:r w:rsidR="007D513F" w:rsidRPr="00E80819">
        <w:rPr>
          <w:rFonts w:ascii="Times New Roman" w:hAnsi="Times New Roman" w:cs="Times New Roman"/>
        </w:rPr>
        <w:t>Feed the child with</w:t>
      </w:r>
      <w:r w:rsidR="009D3A80" w:rsidRPr="00E80819">
        <w:rPr>
          <w:rFonts w:ascii="Times New Roman" w:hAnsi="Times New Roman" w:cs="Times New Roman"/>
        </w:rPr>
        <w:t xml:space="preserve"> d</w:t>
      </w:r>
      <w:r w:rsidR="00E647D5" w:rsidRPr="00E80819">
        <w:rPr>
          <w:rFonts w:ascii="Times New Roman" w:hAnsi="Times New Roman" w:cs="Times New Roman"/>
        </w:rPr>
        <w:t>ishes and bottles made of unbreakable material or sheathed in material that prevents shattering</w:t>
      </w:r>
      <w:r w:rsidR="009D3A80" w:rsidRPr="00E80819">
        <w:rPr>
          <w:rFonts w:ascii="Times New Roman" w:hAnsi="Times New Roman" w:cs="Times New Roman"/>
        </w:rPr>
        <w:t>;</w:t>
      </w:r>
    </w:p>
    <w:p w:rsidR="00A860FC" w:rsidRPr="00E80819" w:rsidRDefault="00A860FC" w:rsidP="0064370A">
      <w:pPr>
        <w:spacing w:after="0" w:line="240" w:lineRule="auto"/>
        <w:rPr>
          <w:rFonts w:ascii="Times New Roman" w:hAnsi="Times New Roman" w:cs="Times New Roman"/>
        </w:rPr>
      </w:pPr>
    </w:p>
    <w:p w:rsidR="00B75B37" w:rsidRPr="00E80819" w:rsidRDefault="00400541" w:rsidP="0064370A">
      <w:pPr>
        <w:spacing w:after="0" w:line="240" w:lineRule="auto"/>
        <w:ind w:left="1440" w:hanging="720"/>
        <w:rPr>
          <w:rFonts w:ascii="Times New Roman" w:hAnsi="Times New Roman" w:cs="Times New Roman"/>
        </w:rPr>
      </w:pPr>
      <w:r w:rsidRPr="00E80819">
        <w:rPr>
          <w:rFonts w:ascii="Times New Roman" w:hAnsi="Times New Roman" w:cs="Times New Roman"/>
          <w:b/>
          <w:iCs/>
        </w:rPr>
        <w:t>5</w:t>
      </w:r>
      <w:r w:rsidR="007D513F" w:rsidRPr="00E80819">
        <w:rPr>
          <w:rFonts w:ascii="Times New Roman" w:hAnsi="Times New Roman" w:cs="Times New Roman"/>
          <w:b/>
          <w:iCs/>
        </w:rPr>
        <w:t>.</w:t>
      </w:r>
      <w:r w:rsidR="00A860FC" w:rsidRPr="00E80819">
        <w:rPr>
          <w:rFonts w:ascii="Times New Roman" w:hAnsi="Times New Roman" w:cs="Times New Roman"/>
          <w:iCs/>
        </w:rPr>
        <w:tab/>
      </w:r>
      <w:r w:rsidR="009D3A80" w:rsidRPr="00E80819">
        <w:rPr>
          <w:rFonts w:ascii="Times New Roman" w:hAnsi="Times New Roman" w:cs="Times New Roman"/>
          <w:iCs/>
        </w:rPr>
        <w:t xml:space="preserve">Warm </w:t>
      </w:r>
      <w:r w:rsidR="00B75B37" w:rsidRPr="00E80819">
        <w:rPr>
          <w:rFonts w:ascii="Times New Roman" w:hAnsi="Times New Roman" w:cs="Times New Roman"/>
          <w:iCs/>
        </w:rPr>
        <w:t xml:space="preserve">bottles </w:t>
      </w:r>
      <w:r w:rsidR="009D3A80" w:rsidRPr="00E80819">
        <w:rPr>
          <w:rFonts w:ascii="Times New Roman" w:hAnsi="Times New Roman" w:cs="Times New Roman"/>
          <w:iCs/>
        </w:rPr>
        <w:t>of breast milk or formula</w:t>
      </w:r>
      <w:r w:rsidR="00B75B37" w:rsidRPr="00E80819">
        <w:rPr>
          <w:rFonts w:ascii="Times New Roman" w:hAnsi="Times New Roman" w:cs="Times New Roman"/>
        </w:rPr>
        <w:t xml:space="preserve"> </w:t>
      </w:r>
      <w:r w:rsidR="00B75B37" w:rsidRPr="00E80819">
        <w:rPr>
          <w:rFonts w:ascii="Times New Roman" w:hAnsi="Times New Roman" w:cs="Times New Roman"/>
          <w:iCs/>
        </w:rPr>
        <w:t>b</w:t>
      </w:r>
      <w:r w:rsidR="009D3A80" w:rsidRPr="00E80819">
        <w:rPr>
          <w:rFonts w:ascii="Times New Roman" w:hAnsi="Times New Roman" w:cs="Times New Roman"/>
          <w:iCs/>
        </w:rPr>
        <w:t>y</w:t>
      </w:r>
      <w:r w:rsidR="00B75B37" w:rsidRPr="00E80819">
        <w:rPr>
          <w:rFonts w:ascii="Times New Roman" w:hAnsi="Times New Roman" w:cs="Times New Roman"/>
          <w:iCs/>
        </w:rPr>
        <w:t xml:space="preserve"> plac</w:t>
      </w:r>
      <w:r w:rsidR="009D3A80" w:rsidRPr="00E80819">
        <w:rPr>
          <w:rFonts w:ascii="Times New Roman" w:hAnsi="Times New Roman" w:cs="Times New Roman"/>
          <w:iCs/>
        </w:rPr>
        <w:t>ing</w:t>
      </w:r>
      <w:r w:rsidR="00B75B37" w:rsidRPr="00E80819">
        <w:rPr>
          <w:rFonts w:ascii="Times New Roman" w:hAnsi="Times New Roman" w:cs="Times New Roman"/>
          <w:iCs/>
        </w:rPr>
        <w:t xml:space="preserve"> </w:t>
      </w:r>
      <w:r w:rsidR="009D3A80" w:rsidRPr="00E80819">
        <w:rPr>
          <w:rFonts w:ascii="Times New Roman" w:hAnsi="Times New Roman" w:cs="Times New Roman"/>
          <w:iCs/>
        </w:rPr>
        <w:t xml:space="preserve">them </w:t>
      </w:r>
      <w:r w:rsidR="00235BF6" w:rsidRPr="00E80819">
        <w:rPr>
          <w:rFonts w:ascii="Times New Roman" w:hAnsi="Times New Roman" w:cs="Times New Roman"/>
          <w:iCs/>
        </w:rPr>
        <w:t xml:space="preserve">in </w:t>
      </w:r>
      <w:r w:rsidR="00B75B37" w:rsidRPr="00E80819">
        <w:rPr>
          <w:rFonts w:ascii="Times New Roman" w:hAnsi="Times New Roman" w:cs="Times New Roman"/>
          <w:iCs/>
        </w:rPr>
        <w:t xml:space="preserve">a pan of hot (not boiling) water for no longer than five minutes, after which the bottle </w:t>
      </w:r>
      <w:r w:rsidR="00B75B37" w:rsidRPr="00E80819">
        <w:rPr>
          <w:rFonts w:ascii="Times New Roman" w:hAnsi="Times New Roman" w:cs="Times New Roman"/>
        </w:rPr>
        <w:t xml:space="preserve">must </w:t>
      </w:r>
      <w:r w:rsidR="00B75B37" w:rsidRPr="00E80819">
        <w:rPr>
          <w:rFonts w:ascii="Times New Roman" w:hAnsi="Times New Roman" w:cs="Times New Roman"/>
          <w:iCs/>
        </w:rPr>
        <w:t xml:space="preserve">be shaken well and the milk temperature tested before feeding. Bottles of formula or breast milk </w:t>
      </w:r>
      <w:r w:rsidR="00B75B37" w:rsidRPr="00E80819">
        <w:rPr>
          <w:rFonts w:ascii="Times New Roman" w:hAnsi="Times New Roman" w:cs="Times New Roman"/>
        </w:rPr>
        <w:t xml:space="preserve">must </w:t>
      </w:r>
      <w:r w:rsidR="00B75B37" w:rsidRPr="00E80819">
        <w:rPr>
          <w:rFonts w:ascii="Times New Roman" w:hAnsi="Times New Roman" w:cs="Times New Roman"/>
          <w:iCs/>
        </w:rPr>
        <w:t>neve</w:t>
      </w:r>
      <w:r w:rsidR="00B566DF" w:rsidRPr="00E80819">
        <w:rPr>
          <w:rFonts w:ascii="Times New Roman" w:hAnsi="Times New Roman" w:cs="Times New Roman"/>
          <w:iCs/>
        </w:rPr>
        <w:t>r be warmed in a microwave oven; and</w:t>
      </w:r>
    </w:p>
    <w:p w:rsidR="00E647D5" w:rsidRPr="00E80819" w:rsidRDefault="00E647D5" w:rsidP="0064370A">
      <w:pPr>
        <w:spacing w:after="0" w:line="240" w:lineRule="auto"/>
        <w:ind w:left="1440" w:hanging="720"/>
        <w:rPr>
          <w:rFonts w:ascii="Times New Roman" w:hAnsi="Times New Roman" w:cs="Times New Roman"/>
        </w:rPr>
      </w:pPr>
    </w:p>
    <w:p w:rsidR="00E647D5" w:rsidRPr="00E80819" w:rsidRDefault="00400541"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6</w:t>
      </w:r>
      <w:r w:rsidR="007D513F" w:rsidRPr="00E80819">
        <w:rPr>
          <w:rFonts w:ascii="Times New Roman" w:hAnsi="Times New Roman" w:cs="Times New Roman"/>
          <w:b/>
        </w:rPr>
        <w:t>.</w:t>
      </w:r>
      <w:r w:rsidR="00E647D5" w:rsidRPr="00E80819">
        <w:rPr>
          <w:rFonts w:ascii="Times New Roman" w:hAnsi="Times New Roman" w:cs="Times New Roman"/>
        </w:rPr>
        <w:t xml:space="preserve"> </w:t>
      </w:r>
      <w:r w:rsidR="00E647D5" w:rsidRPr="00E80819">
        <w:rPr>
          <w:rFonts w:ascii="Times New Roman" w:hAnsi="Times New Roman" w:cs="Times New Roman"/>
        </w:rPr>
        <w:tab/>
      </w:r>
      <w:r w:rsidR="009D3A80" w:rsidRPr="00E80819">
        <w:rPr>
          <w:rFonts w:ascii="Times New Roman" w:hAnsi="Times New Roman" w:cs="Times New Roman"/>
        </w:rPr>
        <w:t>I</w:t>
      </w:r>
      <w:r w:rsidR="00E647D5" w:rsidRPr="00E80819">
        <w:rPr>
          <w:rFonts w:ascii="Times New Roman" w:hAnsi="Times New Roman" w:cs="Times New Roman"/>
        </w:rPr>
        <w:t>mmediately inform the parent if a child is accidentally fed another child’s breast milk.</w:t>
      </w:r>
    </w:p>
    <w:p w:rsidR="00E647D5" w:rsidRPr="00E80819" w:rsidRDefault="00E647D5" w:rsidP="0064370A">
      <w:pPr>
        <w:spacing w:after="0" w:line="240" w:lineRule="auto"/>
        <w:ind w:left="1440" w:hanging="720"/>
        <w:rPr>
          <w:rFonts w:ascii="Times New Roman" w:hAnsi="Times New Roman" w:cs="Times New Roman"/>
        </w:rPr>
      </w:pPr>
    </w:p>
    <w:p w:rsidR="00B75B37" w:rsidRPr="00E80819" w:rsidRDefault="00A860FC" w:rsidP="00B566DF">
      <w:pPr>
        <w:spacing w:after="0" w:line="240" w:lineRule="auto"/>
        <w:ind w:left="720" w:hanging="720"/>
        <w:rPr>
          <w:rFonts w:ascii="Times New Roman" w:hAnsi="Times New Roman" w:cs="Times New Roman"/>
        </w:rPr>
      </w:pPr>
      <w:r w:rsidRPr="00E80819">
        <w:rPr>
          <w:rFonts w:ascii="Times New Roman" w:hAnsi="Times New Roman" w:cs="Times New Roman"/>
          <w:b/>
        </w:rPr>
        <w:t>C.</w:t>
      </w:r>
      <w:r w:rsidRPr="00E80819">
        <w:rPr>
          <w:rFonts w:ascii="Times New Roman" w:hAnsi="Times New Roman" w:cs="Times New Roman"/>
          <w:b/>
        </w:rPr>
        <w:tab/>
      </w:r>
      <w:r w:rsidR="00B75B37" w:rsidRPr="00E80819">
        <w:rPr>
          <w:rFonts w:ascii="Times New Roman" w:hAnsi="Times New Roman" w:cs="Times New Roman"/>
          <w:b/>
        </w:rPr>
        <w:t>Diapering</w:t>
      </w:r>
      <w:r w:rsidR="009D3A80" w:rsidRPr="00E80819">
        <w:rPr>
          <w:rFonts w:ascii="Times New Roman" w:hAnsi="Times New Roman" w:cs="Times New Roman"/>
          <w:b/>
        </w:rPr>
        <w:t>.</w:t>
      </w:r>
      <w:r w:rsidR="00B566DF" w:rsidRPr="00E80819">
        <w:rPr>
          <w:rFonts w:ascii="Times New Roman" w:hAnsi="Times New Roman" w:cs="Times New Roman"/>
        </w:rPr>
        <w:t xml:space="preserve"> </w:t>
      </w:r>
      <w:r w:rsidR="001D3755" w:rsidRPr="00E80819">
        <w:rPr>
          <w:rFonts w:ascii="Times New Roman" w:hAnsi="Times New Roman" w:cs="Times New Roman"/>
        </w:rPr>
        <w:t xml:space="preserve">The provider shall </w:t>
      </w:r>
      <w:r w:rsidR="00054158" w:rsidRPr="00E80819">
        <w:rPr>
          <w:rFonts w:ascii="Times New Roman" w:hAnsi="Times New Roman" w:cs="Times New Roman"/>
        </w:rPr>
        <w:t xml:space="preserve">check </w:t>
      </w:r>
      <w:r w:rsidR="001D3755" w:rsidRPr="00E80819">
        <w:rPr>
          <w:rFonts w:ascii="Times New Roman" w:hAnsi="Times New Roman" w:cs="Times New Roman"/>
        </w:rPr>
        <w:t>each child for wet or soiled diapers or</w:t>
      </w:r>
      <w:r w:rsidR="00B75B37" w:rsidRPr="00E80819">
        <w:rPr>
          <w:rFonts w:ascii="Times New Roman" w:hAnsi="Times New Roman" w:cs="Times New Roman"/>
        </w:rPr>
        <w:t xml:space="preserve"> clothing</w:t>
      </w:r>
      <w:r w:rsidR="001D3755" w:rsidRPr="00E80819">
        <w:rPr>
          <w:rFonts w:ascii="Times New Roman" w:hAnsi="Times New Roman" w:cs="Times New Roman"/>
        </w:rPr>
        <w:t xml:space="preserve"> at least </w:t>
      </w:r>
      <w:r w:rsidR="00054158" w:rsidRPr="00E80819">
        <w:rPr>
          <w:rFonts w:ascii="Times New Roman" w:hAnsi="Times New Roman" w:cs="Times New Roman"/>
        </w:rPr>
        <w:t>e</w:t>
      </w:r>
      <w:r w:rsidR="001D3755" w:rsidRPr="00E80819">
        <w:rPr>
          <w:rFonts w:ascii="Times New Roman" w:hAnsi="Times New Roman" w:cs="Times New Roman"/>
        </w:rPr>
        <w:t>very two hours</w:t>
      </w:r>
      <w:r w:rsidR="00B75B37" w:rsidRPr="00E80819">
        <w:rPr>
          <w:rFonts w:ascii="Times New Roman" w:hAnsi="Times New Roman" w:cs="Times New Roman"/>
        </w:rPr>
        <w:t xml:space="preserve">, and </w:t>
      </w:r>
      <w:r w:rsidR="001D3755" w:rsidRPr="00E80819">
        <w:rPr>
          <w:rFonts w:ascii="Times New Roman" w:hAnsi="Times New Roman" w:cs="Times New Roman"/>
        </w:rPr>
        <w:t>wash and/or change the child</w:t>
      </w:r>
      <w:r w:rsidR="00054158" w:rsidRPr="00E80819">
        <w:rPr>
          <w:rFonts w:ascii="Times New Roman" w:hAnsi="Times New Roman" w:cs="Times New Roman"/>
        </w:rPr>
        <w:t>,</w:t>
      </w:r>
      <w:r w:rsidR="001D3755" w:rsidRPr="00E80819">
        <w:rPr>
          <w:rFonts w:ascii="Times New Roman" w:hAnsi="Times New Roman" w:cs="Times New Roman"/>
        </w:rPr>
        <w:t xml:space="preserve"> </w:t>
      </w:r>
      <w:r w:rsidR="00B75B37" w:rsidRPr="00E80819">
        <w:rPr>
          <w:rFonts w:ascii="Times New Roman" w:hAnsi="Times New Roman" w:cs="Times New Roman"/>
        </w:rPr>
        <w:t>as needed.</w:t>
      </w:r>
    </w:p>
    <w:p w:rsidR="00A860FC" w:rsidRPr="00E80819" w:rsidRDefault="00A860FC" w:rsidP="0064370A">
      <w:pPr>
        <w:spacing w:after="0" w:line="240" w:lineRule="auto"/>
        <w:rPr>
          <w:rFonts w:ascii="Times New Roman" w:hAnsi="Times New Roman" w:cs="Times New Roman"/>
        </w:rPr>
      </w:pPr>
    </w:p>
    <w:p w:rsidR="00B75B37" w:rsidRPr="00E80819" w:rsidRDefault="00B566DF"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1</w:t>
      </w:r>
      <w:r w:rsidR="007D513F" w:rsidRPr="00E80819">
        <w:rPr>
          <w:rFonts w:ascii="Times New Roman" w:hAnsi="Times New Roman" w:cs="Times New Roman"/>
          <w:b/>
        </w:rPr>
        <w:t>.</w:t>
      </w:r>
      <w:r w:rsidR="00A860FC" w:rsidRPr="00E80819">
        <w:rPr>
          <w:rFonts w:ascii="Times New Roman" w:hAnsi="Times New Roman" w:cs="Times New Roman"/>
        </w:rPr>
        <w:tab/>
      </w:r>
      <w:r w:rsidR="00B75B37" w:rsidRPr="00E80819">
        <w:rPr>
          <w:rFonts w:ascii="Times New Roman" w:hAnsi="Times New Roman" w:cs="Times New Roman"/>
        </w:rPr>
        <w:t>Wet or soiled disposable diapers must be placed in a lined, lidded container, separate from other trash or garbage and separate from play or food-preparation areas</w:t>
      </w:r>
      <w:r w:rsidR="00E647D5" w:rsidRPr="00E80819">
        <w:rPr>
          <w:rFonts w:ascii="Times New Roman" w:hAnsi="Times New Roman" w:cs="Times New Roman"/>
        </w:rPr>
        <w:t>, or individually bagged and tied within a lidded shared garbage container</w:t>
      </w:r>
      <w:r w:rsidR="00B75B37" w:rsidRPr="00E80819">
        <w:rPr>
          <w:rFonts w:ascii="Times New Roman" w:hAnsi="Times New Roman" w:cs="Times New Roman"/>
        </w:rPr>
        <w:t>.</w:t>
      </w:r>
    </w:p>
    <w:p w:rsidR="00A860FC" w:rsidRPr="00E80819" w:rsidRDefault="00A860FC" w:rsidP="0064370A">
      <w:pPr>
        <w:spacing w:after="0" w:line="240" w:lineRule="auto"/>
        <w:rPr>
          <w:rFonts w:ascii="Times New Roman" w:hAnsi="Times New Roman" w:cs="Times New Roman"/>
        </w:rPr>
      </w:pPr>
    </w:p>
    <w:p w:rsidR="00B75B37" w:rsidRPr="00E80819" w:rsidRDefault="00B566DF"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2</w:t>
      </w:r>
      <w:r w:rsidR="007D513F" w:rsidRPr="00E80819">
        <w:rPr>
          <w:rFonts w:ascii="Times New Roman" w:hAnsi="Times New Roman" w:cs="Times New Roman"/>
          <w:b/>
        </w:rPr>
        <w:t>.</w:t>
      </w:r>
      <w:r w:rsidR="00A860FC" w:rsidRPr="00E80819">
        <w:rPr>
          <w:rFonts w:ascii="Times New Roman" w:hAnsi="Times New Roman" w:cs="Times New Roman"/>
        </w:rPr>
        <w:tab/>
      </w:r>
      <w:r w:rsidR="00B75B37" w:rsidRPr="00E80819">
        <w:rPr>
          <w:rFonts w:ascii="Times New Roman" w:hAnsi="Times New Roman" w:cs="Times New Roman"/>
        </w:rPr>
        <w:t xml:space="preserve">Diapering must be done on a changing table or washable vinyl mat which is cleaned and </w:t>
      </w:r>
      <w:r w:rsidR="00702440" w:rsidRPr="00E80819">
        <w:rPr>
          <w:rFonts w:ascii="Times New Roman" w:hAnsi="Times New Roman" w:cs="Times New Roman"/>
        </w:rPr>
        <w:t>disinfected</w:t>
      </w:r>
      <w:r w:rsidR="00591EAF" w:rsidRPr="00E80819">
        <w:rPr>
          <w:rFonts w:ascii="Times New Roman" w:hAnsi="Times New Roman" w:cs="Times New Roman"/>
        </w:rPr>
        <w:t xml:space="preserve"> </w:t>
      </w:r>
      <w:r w:rsidR="00B75B37" w:rsidRPr="00E80819">
        <w:rPr>
          <w:rFonts w:ascii="Times New Roman" w:hAnsi="Times New Roman" w:cs="Times New Roman"/>
        </w:rPr>
        <w:t>after each use</w:t>
      </w:r>
      <w:r w:rsidR="00054158" w:rsidRPr="00E80819">
        <w:rPr>
          <w:rFonts w:ascii="Times New Roman" w:hAnsi="Times New Roman" w:cs="Times New Roman"/>
        </w:rPr>
        <w:t>,</w:t>
      </w:r>
      <w:r w:rsidR="00B75B37" w:rsidRPr="00E80819">
        <w:rPr>
          <w:rFonts w:ascii="Times New Roman" w:hAnsi="Times New Roman" w:cs="Times New Roman"/>
        </w:rPr>
        <w:t xml:space="preserve"> or has a disposable single-use covering.</w:t>
      </w:r>
    </w:p>
    <w:p w:rsidR="00A860FC" w:rsidRPr="00E80819" w:rsidRDefault="00A860FC" w:rsidP="0064370A">
      <w:pPr>
        <w:spacing w:after="0" w:line="240" w:lineRule="auto"/>
        <w:rPr>
          <w:rFonts w:ascii="Times New Roman" w:hAnsi="Times New Roman" w:cs="Times New Roman"/>
        </w:rPr>
      </w:pPr>
    </w:p>
    <w:p w:rsidR="00B75B37" w:rsidRPr="00E80819" w:rsidRDefault="00B566DF" w:rsidP="0064370A">
      <w:pPr>
        <w:spacing w:after="0" w:line="240" w:lineRule="auto"/>
        <w:ind w:firstLine="720"/>
        <w:rPr>
          <w:rFonts w:ascii="Times New Roman" w:hAnsi="Times New Roman" w:cs="Times New Roman"/>
        </w:rPr>
      </w:pPr>
      <w:r w:rsidRPr="00E80819">
        <w:rPr>
          <w:rFonts w:ascii="Times New Roman" w:hAnsi="Times New Roman" w:cs="Times New Roman"/>
          <w:b/>
        </w:rPr>
        <w:t>3</w:t>
      </w:r>
      <w:r w:rsidR="007D513F" w:rsidRPr="00E80819">
        <w:rPr>
          <w:rFonts w:ascii="Times New Roman" w:hAnsi="Times New Roman" w:cs="Times New Roman"/>
          <w:b/>
        </w:rPr>
        <w:t>.</w:t>
      </w:r>
      <w:r w:rsidR="00A860FC" w:rsidRPr="00E80819">
        <w:rPr>
          <w:rFonts w:ascii="Times New Roman" w:hAnsi="Times New Roman" w:cs="Times New Roman"/>
        </w:rPr>
        <w:tab/>
      </w:r>
      <w:r w:rsidR="00B75B37" w:rsidRPr="00E80819">
        <w:rPr>
          <w:rFonts w:ascii="Times New Roman" w:hAnsi="Times New Roman" w:cs="Times New Roman"/>
        </w:rPr>
        <w:t>The changing table or mat must not be located in the kitchen or food preparation area.</w:t>
      </w:r>
    </w:p>
    <w:p w:rsidR="00A860FC" w:rsidRPr="00E80819" w:rsidRDefault="00A860FC" w:rsidP="0064370A">
      <w:pPr>
        <w:spacing w:after="0" w:line="240" w:lineRule="auto"/>
        <w:rPr>
          <w:rFonts w:ascii="Times New Roman" w:hAnsi="Times New Roman" w:cs="Times New Roman"/>
        </w:rPr>
      </w:pPr>
    </w:p>
    <w:p w:rsidR="00372DBE" w:rsidRPr="00E80819" w:rsidRDefault="00B566DF" w:rsidP="00B566DF">
      <w:pPr>
        <w:spacing w:after="0" w:line="240" w:lineRule="auto"/>
        <w:ind w:left="1440" w:hanging="720"/>
        <w:rPr>
          <w:rFonts w:ascii="Times New Roman" w:hAnsi="Times New Roman" w:cs="Times New Roman"/>
        </w:rPr>
      </w:pPr>
      <w:r w:rsidRPr="00E80819">
        <w:rPr>
          <w:rFonts w:ascii="Times New Roman" w:hAnsi="Times New Roman" w:cs="Times New Roman"/>
          <w:b/>
        </w:rPr>
        <w:t>4</w:t>
      </w:r>
      <w:r w:rsidR="007D513F" w:rsidRPr="00E80819">
        <w:rPr>
          <w:rFonts w:ascii="Times New Roman" w:hAnsi="Times New Roman" w:cs="Times New Roman"/>
          <w:b/>
        </w:rPr>
        <w:t>.</w:t>
      </w:r>
      <w:r w:rsidR="00A860FC" w:rsidRPr="00E80819">
        <w:rPr>
          <w:rFonts w:ascii="Times New Roman" w:hAnsi="Times New Roman" w:cs="Times New Roman"/>
        </w:rPr>
        <w:tab/>
      </w:r>
      <w:r w:rsidR="00EA3C74" w:rsidRPr="00E80819">
        <w:rPr>
          <w:rFonts w:ascii="Times New Roman" w:hAnsi="Times New Roman" w:cs="Times New Roman"/>
        </w:rPr>
        <w:t>Providers may use c</w:t>
      </w:r>
      <w:r w:rsidR="00B75B37" w:rsidRPr="00E80819">
        <w:rPr>
          <w:rFonts w:ascii="Times New Roman" w:hAnsi="Times New Roman" w:cs="Times New Roman"/>
        </w:rPr>
        <w:t xml:space="preserve">loth diapers </w:t>
      </w:r>
      <w:r w:rsidR="00EA3C74" w:rsidRPr="00E80819">
        <w:rPr>
          <w:rFonts w:ascii="Times New Roman" w:hAnsi="Times New Roman" w:cs="Times New Roman"/>
        </w:rPr>
        <w:t xml:space="preserve">at the </w:t>
      </w:r>
      <w:r w:rsidR="009D3A80" w:rsidRPr="00E80819">
        <w:rPr>
          <w:rFonts w:ascii="Times New Roman" w:hAnsi="Times New Roman" w:cs="Times New Roman"/>
        </w:rPr>
        <w:t>parent</w:t>
      </w:r>
      <w:r w:rsidR="00EA3C74" w:rsidRPr="00E80819">
        <w:rPr>
          <w:rFonts w:ascii="Times New Roman" w:hAnsi="Times New Roman" w:cs="Times New Roman"/>
        </w:rPr>
        <w:t>’s request.</w:t>
      </w:r>
    </w:p>
    <w:p w:rsidR="00E647D5" w:rsidRPr="00E80819" w:rsidRDefault="003A718C" w:rsidP="00B566DF">
      <w:pPr>
        <w:spacing w:after="0" w:line="240" w:lineRule="auto"/>
        <w:ind w:left="1440" w:hanging="720"/>
        <w:rPr>
          <w:rFonts w:ascii="Times New Roman" w:hAnsi="Times New Roman" w:cs="Times New Roman"/>
        </w:rPr>
      </w:pPr>
      <w:r>
        <w:rPr>
          <w:rFonts w:ascii="Times New Roman" w:hAnsi="Times New Roman" w:cs="Times New Roman"/>
        </w:rPr>
        <w:t xml:space="preserve"> </w:t>
      </w:r>
    </w:p>
    <w:p w:rsidR="00B75B37" w:rsidRPr="00E80819" w:rsidRDefault="00E860ED" w:rsidP="0064370A">
      <w:pPr>
        <w:spacing w:after="0" w:line="240" w:lineRule="auto"/>
        <w:ind w:left="2160" w:hanging="720"/>
        <w:rPr>
          <w:rFonts w:ascii="Times New Roman" w:hAnsi="Times New Roman" w:cs="Times New Roman"/>
        </w:rPr>
      </w:pPr>
      <w:r w:rsidRPr="00E80819">
        <w:rPr>
          <w:rFonts w:ascii="Times New Roman" w:hAnsi="Times New Roman" w:cs="Times New Roman"/>
          <w:b/>
        </w:rPr>
        <w:t>a.</w:t>
      </w:r>
      <w:r w:rsidR="00E647D5" w:rsidRPr="00E80819">
        <w:rPr>
          <w:rFonts w:ascii="Times New Roman" w:hAnsi="Times New Roman" w:cs="Times New Roman"/>
          <w:b/>
        </w:rPr>
        <w:tab/>
      </w:r>
      <w:r w:rsidR="00E647D5" w:rsidRPr="00E80819">
        <w:rPr>
          <w:rFonts w:ascii="Times New Roman" w:hAnsi="Times New Roman" w:cs="Times New Roman"/>
        </w:rPr>
        <w:t>Cloth diapers must have a clean, absorbent inner lining completely contained within an outer covering made of waterproof material that prevents the escape of feces and urine.</w:t>
      </w:r>
    </w:p>
    <w:p w:rsidR="00212A0C" w:rsidRPr="00E80819" w:rsidRDefault="00212A0C" w:rsidP="0064370A">
      <w:pPr>
        <w:spacing w:after="0" w:line="240" w:lineRule="auto"/>
        <w:ind w:left="2160" w:hanging="720"/>
        <w:rPr>
          <w:rFonts w:ascii="Times New Roman" w:hAnsi="Times New Roman" w:cs="Times New Roman"/>
        </w:rPr>
      </w:pPr>
    </w:p>
    <w:p w:rsidR="00212A0C" w:rsidRPr="00E80819" w:rsidRDefault="00E860ED" w:rsidP="0064370A">
      <w:pPr>
        <w:spacing w:after="0" w:line="240" w:lineRule="auto"/>
        <w:ind w:left="2160" w:hanging="720"/>
        <w:rPr>
          <w:rFonts w:ascii="Times New Roman" w:hAnsi="Times New Roman" w:cs="Times New Roman"/>
        </w:rPr>
      </w:pPr>
      <w:r w:rsidRPr="00E80819">
        <w:rPr>
          <w:rFonts w:ascii="Times New Roman" w:hAnsi="Times New Roman" w:cs="Times New Roman"/>
          <w:b/>
        </w:rPr>
        <w:t>b.</w:t>
      </w:r>
      <w:r w:rsidR="00212A0C" w:rsidRPr="00E80819">
        <w:rPr>
          <w:rFonts w:ascii="Times New Roman" w:hAnsi="Times New Roman" w:cs="Times New Roman"/>
        </w:rPr>
        <w:t xml:space="preserve"> </w:t>
      </w:r>
      <w:r w:rsidR="00212A0C" w:rsidRPr="00E80819">
        <w:rPr>
          <w:rFonts w:ascii="Times New Roman" w:hAnsi="Times New Roman" w:cs="Times New Roman"/>
        </w:rPr>
        <w:tab/>
        <w:t xml:space="preserve">Cloth diapers and clothing that are </w:t>
      </w:r>
      <w:r w:rsidR="00EE24B1" w:rsidRPr="00E80819">
        <w:rPr>
          <w:rFonts w:ascii="Times New Roman" w:hAnsi="Times New Roman" w:cs="Times New Roman"/>
        </w:rPr>
        <w:t xml:space="preserve">wet or </w:t>
      </w:r>
      <w:r w:rsidR="00212A0C" w:rsidRPr="00E80819">
        <w:rPr>
          <w:rFonts w:ascii="Times New Roman" w:hAnsi="Times New Roman" w:cs="Times New Roman"/>
        </w:rPr>
        <w:t>soiled must be immediately placed in a clean</w:t>
      </w:r>
      <w:r w:rsidR="007D513F" w:rsidRPr="00E80819">
        <w:rPr>
          <w:rFonts w:ascii="Times New Roman" w:hAnsi="Times New Roman" w:cs="Times New Roman"/>
        </w:rPr>
        <w:t>,</w:t>
      </w:r>
      <w:r w:rsidR="00212A0C" w:rsidRPr="00E80819">
        <w:rPr>
          <w:rFonts w:ascii="Times New Roman" w:hAnsi="Times New Roman" w:cs="Times New Roman"/>
        </w:rPr>
        <w:t xml:space="preserve"> sealable bag or container and sent home </w:t>
      </w:r>
      <w:r w:rsidR="00054158" w:rsidRPr="00E80819">
        <w:rPr>
          <w:rFonts w:ascii="Times New Roman" w:hAnsi="Times New Roman" w:cs="Times New Roman"/>
        </w:rPr>
        <w:t xml:space="preserve">with the child’s parent </w:t>
      </w:r>
      <w:r w:rsidR="00212A0C" w:rsidRPr="00E80819">
        <w:rPr>
          <w:rFonts w:ascii="Times New Roman" w:hAnsi="Times New Roman" w:cs="Times New Roman"/>
        </w:rPr>
        <w:t>that day.</w:t>
      </w:r>
      <w:r w:rsidR="003A718C">
        <w:rPr>
          <w:rFonts w:ascii="Times New Roman" w:hAnsi="Times New Roman" w:cs="Times New Roman"/>
        </w:rPr>
        <w:t xml:space="preserve"> </w:t>
      </w:r>
      <w:r w:rsidR="00212A0C" w:rsidRPr="00E80819">
        <w:rPr>
          <w:rFonts w:ascii="Times New Roman" w:hAnsi="Times New Roman" w:cs="Times New Roman"/>
        </w:rPr>
        <w:t>This sealable bag or container must be stored out of reach of children.</w:t>
      </w:r>
    </w:p>
    <w:p w:rsidR="00A860FC" w:rsidRPr="00E80819" w:rsidRDefault="00A860FC" w:rsidP="0064370A">
      <w:pPr>
        <w:spacing w:after="0" w:line="240" w:lineRule="auto"/>
        <w:rPr>
          <w:rFonts w:ascii="Times New Roman" w:hAnsi="Times New Roman" w:cs="Times New Roman"/>
        </w:rPr>
      </w:pPr>
    </w:p>
    <w:p w:rsidR="00B75B37" w:rsidRPr="00E80819" w:rsidRDefault="00B566DF"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5</w:t>
      </w:r>
      <w:r w:rsidR="007D513F" w:rsidRPr="00E80819">
        <w:rPr>
          <w:rFonts w:ascii="Times New Roman" w:hAnsi="Times New Roman" w:cs="Times New Roman"/>
          <w:b/>
        </w:rPr>
        <w:t>.</w:t>
      </w:r>
      <w:r w:rsidR="00A860FC" w:rsidRPr="00E80819">
        <w:rPr>
          <w:rFonts w:ascii="Times New Roman" w:hAnsi="Times New Roman" w:cs="Times New Roman"/>
        </w:rPr>
        <w:tab/>
      </w:r>
      <w:r w:rsidR="00B75B37" w:rsidRPr="00E80819">
        <w:rPr>
          <w:rFonts w:ascii="Times New Roman" w:hAnsi="Times New Roman" w:cs="Times New Roman"/>
        </w:rPr>
        <w:t xml:space="preserve">All containers of soiled cloth or disposable diapers must be </w:t>
      </w:r>
      <w:r w:rsidR="009D3A80" w:rsidRPr="00E80819">
        <w:rPr>
          <w:rFonts w:ascii="Times New Roman" w:hAnsi="Times New Roman" w:cs="Times New Roman"/>
        </w:rPr>
        <w:t>emptied</w:t>
      </w:r>
      <w:r w:rsidR="00DD7FD1" w:rsidRPr="00E80819">
        <w:rPr>
          <w:rFonts w:ascii="Times New Roman" w:hAnsi="Times New Roman" w:cs="Times New Roman"/>
        </w:rPr>
        <w:t xml:space="preserve"> </w:t>
      </w:r>
      <w:r w:rsidR="00B75B37" w:rsidRPr="00E80819">
        <w:rPr>
          <w:rFonts w:ascii="Times New Roman" w:hAnsi="Times New Roman" w:cs="Times New Roman"/>
        </w:rPr>
        <w:t>daily</w:t>
      </w:r>
      <w:r w:rsidR="007D513F" w:rsidRPr="00E80819">
        <w:rPr>
          <w:rFonts w:ascii="Times New Roman" w:hAnsi="Times New Roman" w:cs="Times New Roman"/>
        </w:rPr>
        <w:t>.</w:t>
      </w:r>
    </w:p>
    <w:p w:rsidR="00B75B37" w:rsidRPr="00E80819" w:rsidRDefault="00B75B37" w:rsidP="0064370A">
      <w:pPr>
        <w:spacing w:after="0" w:line="240" w:lineRule="auto"/>
        <w:ind w:left="720" w:hanging="720"/>
        <w:rPr>
          <w:rFonts w:ascii="Times New Roman" w:hAnsi="Times New Roman" w:cs="Times New Roman"/>
        </w:rPr>
      </w:pPr>
    </w:p>
    <w:p w:rsidR="00D96B2E" w:rsidRPr="00E80819" w:rsidRDefault="00A860FC" w:rsidP="006735EE">
      <w:pPr>
        <w:spacing w:after="0" w:line="240" w:lineRule="auto"/>
        <w:ind w:left="720" w:hanging="720"/>
        <w:rPr>
          <w:rFonts w:ascii="Times New Roman" w:hAnsi="Times New Roman" w:cs="Times New Roman"/>
        </w:rPr>
      </w:pPr>
      <w:r w:rsidRPr="00E80819">
        <w:rPr>
          <w:rFonts w:ascii="Times New Roman" w:hAnsi="Times New Roman" w:cs="Times New Roman"/>
          <w:b/>
        </w:rPr>
        <w:t>D.</w:t>
      </w:r>
      <w:r w:rsidRPr="00E80819">
        <w:rPr>
          <w:rFonts w:ascii="Times New Roman" w:hAnsi="Times New Roman" w:cs="Times New Roman"/>
          <w:b/>
        </w:rPr>
        <w:tab/>
      </w:r>
      <w:r w:rsidR="00B75B37" w:rsidRPr="00E80819">
        <w:rPr>
          <w:rFonts w:ascii="Times New Roman" w:hAnsi="Times New Roman" w:cs="Times New Roman"/>
          <w:b/>
        </w:rPr>
        <w:t>Toilet</w:t>
      </w:r>
      <w:r w:rsidR="00B75B37" w:rsidRPr="00E80819">
        <w:rPr>
          <w:rFonts w:ascii="Times New Roman" w:hAnsi="Times New Roman" w:cs="Times New Roman"/>
          <w:b/>
          <w:bCs/>
        </w:rPr>
        <w:t xml:space="preserve"> training</w:t>
      </w:r>
      <w:r w:rsidR="00D96B2E" w:rsidRPr="00E80819">
        <w:rPr>
          <w:rFonts w:ascii="Times New Roman" w:hAnsi="Times New Roman" w:cs="Times New Roman"/>
          <w:b/>
          <w:bCs/>
        </w:rPr>
        <w:t>.</w:t>
      </w:r>
      <w:r w:rsidR="00D96B2E" w:rsidRPr="00E80819">
        <w:rPr>
          <w:rFonts w:ascii="Times New Roman" w:hAnsi="Times New Roman" w:cs="Times New Roman"/>
          <w:b/>
        </w:rPr>
        <w:t xml:space="preserve"> </w:t>
      </w:r>
      <w:r w:rsidR="00B75B37" w:rsidRPr="00E80819">
        <w:rPr>
          <w:rFonts w:ascii="Times New Roman" w:hAnsi="Times New Roman" w:cs="Times New Roman"/>
        </w:rPr>
        <w:t>The provider must work with parents to determine the best toileting practice for each child.</w:t>
      </w:r>
      <w:r w:rsidR="003C33B8" w:rsidRPr="00E80819" w:rsidDel="00400541">
        <w:rPr>
          <w:rFonts w:ascii="Times New Roman" w:hAnsi="Times New Roman" w:cs="Times New Roman"/>
        </w:rPr>
        <w:t xml:space="preserve"> </w:t>
      </w:r>
    </w:p>
    <w:p w:rsidR="00A860FC" w:rsidRPr="00E80819" w:rsidRDefault="00A860FC" w:rsidP="006735EE">
      <w:pPr>
        <w:spacing w:after="0" w:line="240" w:lineRule="auto"/>
        <w:ind w:left="1440" w:hanging="720"/>
        <w:rPr>
          <w:rFonts w:ascii="Times New Roman" w:hAnsi="Times New Roman" w:cs="Times New Roman"/>
        </w:rPr>
      </w:pPr>
    </w:p>
    <w:p w:rsidR="00B566DF" w:rsidRPr="00E80819" w:rsidRDefault="00212A0C" w:rsidP="003C3D00">
      <w:pPr>
        <w:pStyle w:val="ListParagraph"/>
        <w:numPr>
          <w:ilvl w:val="0"/>
          <w:numId w:val="36"/>
        </w:numPr>
        <w:rPr>
          <w:sz w:val="22"/>
          <w:szCs w:val="22"/>
        </w:rPr>
      </w:pPr>
      <w:r w:rsidRPr="00E80819">
        <w:rPr>
          <w:sz w:val="22"/>
          <w:szCs w:val="22"/>
        </w:rPr>
        <w:t>Potty chair receptacles must be emp</w:t>
      </w:r>
      <w:r w:rsidR="00B566DF" w:rsidRPr="00E80819">
        <w:rPr>
          <w:sz w:val="22"/>
          <w:szCs w:val="22"/>
        </w:rPr>
        <w:t>tied immediately after each use.</w:t>
      </w:r>
    </w:p>
    <w:p w:rsidR="007D513F" w:rsidRPr="00E80819" w:rsidRDefault="007D513F" w:rsidP="007D513F">
      <w:pPr>
        <w:pStyle w:val="ListParagraph"/>
        <w:ind w:left="1440"/>
        <w:rPr>
          <w:sz w:val="22"/>
          <w:szCs w:val="22"/>
        </w:rPr>
      </w:pPr>
    </w:p>
    <w:p w:rsidR="00B75B37" w:rsidRPr="00E80819" w:rsidRDefault="00B566DF"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2</w:t>
      </w:r>
      <w:r w:rsidR="007D513F" w:rsidRPr="00E80819">
        <w:rPr>
          <w:rFonts w:ascii="Times New Roman" w:hAnsi="Times New Roman" w:cs="Times New Roman"/>
          <w:b/>
        </w:rPr>
        <w:t>.</w:t>
      </w:r>
      <w:r w:rsidRPr="00E80819">
        <w:rPr>
          <w:rFonts w:ascii="Times New Roman" w:hAnsi="Times New Roman" w:cs="Times New Roman"/>
        </w:rPr>
        <w:tab/>
        <w:t>Potty chair receptacles must be rinsed</w:t>
      </w:r>
      <w:r w:rsidR="00212A0C" w:rsidRPr="00E80819">
        <w:rPr>
          <w:rFonts w:ascii="Times New Roman" w:hAnsi="Times New Roman" w:cs="Times New Roman"/>
        </w:rPr>
        <w:t xml:space="preserve"> and sanitized in a sink not used for food preparation.</w:t>
      </w:r>
    </w:p>
    <w:p w:rsidR="00B75B37" w:rsidRPr="00E80819" w:rsidRDefault="00B75B37" w:rsidP="0064370A">
      <w:pPr>
        <w:spacing w:after="0" w:line="240" w:lineRule="auto"/>
        <w:ind w:left="2160" w:hanging="2160"/>
        <w:rPr>
          <w:rFonts w:ascii="Times New Roman" w:hAnsi="Times New Roman" w:cs="Times New Roman"/>
        </w:rPr>
      </w:pPr>
    </w:p>
    <w:p w:rsidR="00212A0C" w:rsidRPr="00E80819" w:rsidRDefault="00A860FC" w:rsidP="00B626FA">
      <w:pPr>
        <w:spacing w:after="0" w:line="240" w:lineRule="auto"/>
        <w:ind w:left="720" w:hanging="720"/>
        <w:rPr>
          <w:rFonts w:ascii="Times New Roman" w:hAnsi="Times New Roman" w:cs="Times New Roman"/>
        </w:rPr>
      </w:pPr>
      <w:r w:rsidRPr="00E80819">
        <w:rPr>
          <w:rFonts w:ascii="Times New Roman" w:hAnsi="Times New Roman" w:cs="Times New Roman"/>
          <w:b/>
        </w:rPr>
        <w:t>E.</w:t>
      </w:r>
      <w:r w:rsidRPr="00E80819">
        <w:rPr>
          <w:rFonts w:ascii="Times New Roman" w:hAnsi="Times New Roman" w:cs="Times New Roman"/>
          <w:b/>
        </w:rPr>
        <w:tab/>
      </w:r>
      <w:r w:rsidR="00B75B37" w:rsidRPr="00E80819">
        <w:rPr>
          <w:rFonts w:ascii="Times New Roman" w:hAnsi="Times New Roman" w:cs="Times New Roman"/>
          <w:b/>
        </w:rPr>
        <w:t>Napping</w:t>
      </w:r>
      <w:r w:rsidR="00B75B37" w:rsidRPr="00E80819">
        <w:rPr>
          <w:rFonts w:ascii="Times New Roman" w:hAnsi="Times New Roman" w:cs="Times New Roman"/>
          <w:b/>
          <w:bCs/>
        </w:rPr>
        <w:t xml:space="preserve"> and resting.</w:t>
      </w:r>
      <w:r w:rsidR="00B75B37" w:rsidRPr="00E80819">
        <w:rPr>
          <w:rFonts w:ascii="Times New Roman" w:hAnsi="Times New Roman" w:cs="Times New Roman"/>
          <w:bCs/>
        </w:rPr>
        <w:t xml:space="preserve"> </w:t>
      </w:r>
      <w:r w:rsidR="00B75B37" w:rsidRPr="00E80819">
        <w:rPr>
          <w:rFonts w:ascii="Times New Roman" w:hAnsi="Times New Roman" w:cs="Times New Roman"/>
        </w:rPr>
        <w:t xml:space="preserve">Infants must be placed on their backs </w:t>
      </w:r>
      <w:r w:rsidR="00212A0C" w:rsidRPr="00E80819">
        <w:rPr>
          <w:rFonts w:ascii="Times New Roman" w:hAnsi="Times New Roman" w:cs="Times New Roman"/>
        </w:rPr>
        <w:t xml:space="preserve">on a flat surface </w:t>
      </w:r>
      <w:r w:rsidR="00B75B37" w:rsidRPr="00E80819">
        <w:rPr>
          <w:rFonts w:ascii="Times New Roman" w:hAnsi="Times New Roman" w:cs="Times New Roman"/>
        </w:rPr>
        <w:t>for sleeping, unless</w:t>
      </w:r>
      <w:r w:rsidR="009D3A80" w:rsidRPr="00E80819">
        <w:rPr>
          <w:rFonts w:ascii="Times New Roman" w:hAnsi="Times New Roman" w:cs="Times New Roman"/>
        </w:rPr>
        <w:t xml:space="preserve"> the child’s parent provides</w:t>
      </w:r>
      <w:r w:rsidR="00B75B37" w:rsidRPr="00E80819">
        <w:rPr>
          <w:rFonts w:ascii="Times New Roman" w:hAnsi="Times New Roman" w:cs="Times New Roman"/>
        </w:rPr>
        <w:t xml:space="preserve"> a physician</w:t>
      </w:r>
      <w:r w:rsidR="009D3A80" w:rsidRPr="00E80819">
        <w:rPr>
          <w:rFonts w:ascii="Times New Roman" w:hAnsi="Times New Roman" w:cs="Times New Roman"/>
        </w:rPr>
        <w:t>’s recommendation</w:t>
      </w:r>
      <w:r w:rsidR="00B75B37" w:rsidRPr="00E80819">
        <w:rPr>
          <w:rFonts w:ascii="Times New Roman" w:hAnsi="Times New Roman" w:cs="Times New Roman"/>
        </w:rPr>
        <w:t>.</w:t>
      </w:r>
      <w:r w:rsidR="00212A0C" w:rsidRPr="00E80819">
        <w:rPr>
          <w:rFonts w:ascii="Times New Roman" w:hAnsi="Times New Roman" w:cs="Times New Roman"/>
        </w:rPr>
        <w:t xml:space="preserve"> Written documentation from the physician must be </w:t>
      </w:r>
      <w:r w:rsidR="00054158" w:rsidRPr="00E80819">
        <w:rPr>
          <w:rFonts w:ascii="Times New Roman" w:hAnsi="Times New Roman" w:cs="Times New Roman"/>
        </w:rPr>
        <w:t xml:space="preserve">stored </w:t>
      </w:r>
      <w:r w:rsidR="00212A0C" w:rsidRPr="00E80819">
        <w:rPr>
          <w:rFonts w:ascii="Times New Roman" w:hAnsi="Times New Roman" w:cs="Times New Roman"/>
        </w:rPr>
        <w:t xml:space="preserve">in the child’s file. </w:t>
      </w:r>
      <w:r w:rsidR="00CE065A" w:rsidRPr="00E80819">
        <w:rPr>
          <w:rFonts w:ascii="Times New Roman" w:hAnsi="Times New Roman" w:cs="Times New Roman"/>
        </w:rPr>
        <w:t>The provider shall en</w:t>
      </w:r>
      <w:r w:rsidR="009D3A80" w:rsidRPr="00E80819">
        <w:rPr>
          <w:rFonts w:ascii="Times New Roman" w:hAnsi="Times New Roman" w:cs="Times New Roman"/>
        </w:rPr>
        <w:t>sure that</w:t>
      </w:r>
      <w:r w:rsidR="00B64449" w:rsidRPr="00E80819">
        <w:rPr>
          <w:rFonts w:ascii="Times New Roman" w:hAnsi="Times New Roman" w:cs="Times New Roman"/>
        </w:rPr>
        <w:t>:</w:t>
      </w:r>
    </w:p>
    <w:p w:rsidR="00C86739" w:rsidRPr="00E80819" w:rsidRDefault="00C86739" w:rsidP="00B626FA">
      <w:pPr>
        <w:spacing w:after="0" w:line="240" w:lineRule="auto"/>
        <w:ind w:left="720" w:hanging="720"/>
        <w:rPr>
          <w:rFonts w:ascii="Times New Roman" w:hAnsi="Times New Roman" w:cs="Times New Roman"/>
        </w:rPr>
      </w:pPr>
    </w:p>
    <w:p w:rsidR="00212A0C" w:rsidRPr="00E80819" w:rsidRDefault="00212A0C" w:rsidP="00A859FE">
      <w:pPr>
        <w:spacing w:after="0" w:line="240" w:lineRule="auto"/>
        <w:ind w:left="1440" w:hanging="720"/>
        <w:rPr>
          <w:rFonts w:ascii="Times New Roman" w:hAnsi="Times New Roman" w:cs="Times New Roman"/>
        </w:rPr>
      </w:pPr>
      <w:r w:rsidRPr="00E80819">
        <w:rPr>
          <w:rFonts w:ascii="Times New Roman" w:hAnsi="Times New Roman" w:cs="Times New Roman"/>
          <w:b/>
        </w:rPr>
        <w:t>1</w:t>
      </w:r>
      <w:r w:rsidR="007D513F" w:rsidRPr="00E80819">
        <w:rPr>
          <w:rFonts w:ascii="Times New Roman" w:hAnsi="Times New Roman" w:cs="Times New Roman"/>
          <w:b/>
        </w:rPr>
        <w:t>.</w:t>
      </w:r>
      <w:r w:rsidRPr="00E80819">
        <w:rPr>
          <w:rFonts w:ascii="Times New Roman" w:hAnsi="Times New Roman" w:cs="Times New Roman"/>
        </w:rPr>
        <w:t xml:space="preserve"> </w:t>
      </w:r>
      <w:r w:rsidRPr="00E80819">
        <w:rPr>
          <w:rFonts w:ascii="Times New Roman" w:hAnsi="Times New Roman" w:cs="Times New Roman"/>
        </w:rPr>
        <w:tab/>
        <w:t xml:space="preserve">A crib or play yard that meets current Consumer Product Safety Commission </w:t>
      </w:r>
      <w:r w:rsidR="00B566DF" w:rsidRPr="00E80819">
        <w:rPr>
          <w:rFonts w:ascii="Times New Roman" w:hAnsi="Times New Roman" w:cs="Times New Roman"/>
        </w:rPr>
        <w:t xml:space="preserve">(CPSC) </w:t>
      </w:r>
      <w:r w:rsidRPr="00E80819">
        <w:rPr>
          <w:rFonts w:ascii="Times New Roman" w:hAnsi="Times New Roman" w:cs="Times New Roman"/>
        </w:rPr>
        <w:t>safety standards</w:t>
      </w:r>
      <w:r w:rsidR="001B4AA6" w:rsidRPr="00E80819">
        <w:rPr>
          <w:rFonts w:ascii="Times New Roman" w:hAnsi="Times New Roman" w:cs="Times New Roman"/>
        </w:rPr>
        <w:t>,</w:t>
      </w:r>
      <w:r w:rsidR="004F4608" w:rsidRPr="00E80819">
        <w:rPr>
          <w:rFonts w:ascii="Times New Roman" w:hAnsi="Times New Roman" w:cs="Times New Roman"/>
        </w:rPr>
        <w:t xml:space="preserve"> </w:t>
      </w:r>
      <w:r w:rsidR="001B4AA6" w:rsidRPr="00E80819">
        <w:rPr>
          <w:rFonts w:ascii="Times New Roman" w:hAnsi="Times New Roman" w:cs="Times New Roman"/>
        </w:rPr>
        <w:t xml:space="preserve">available at </w:t>
      </w:r>
      <w:hyperlink r:id="rId17" w:history="1">
        <w:r w:rsidR="003B28A8" w:rsidRPr="00E80819">
          <w:rPr>
            <w:rStyle w:val="Hyperlink"/>
            <w:rFonts w:ascii="Times New Roman" w:hAnsi="Times New Roman" w:cs="Times New Roman"/>
          </w:rPr>
          <w:t>https://www.cpsc.gov/s3fs-public/5023.pdf</w:t>
        </w:r>
      </w:hyperlink>
      <w:r w:rsidR="003B28A8" w:rsidRPr="00E80819">
        <w:rPr>
          <w:rFonts w:ascii="Times New Roman" w:hAnsi="Times New Roman" w:cs="Times New Roman"/>
        </w:rPr>
        <w:t xml:space="preserve">, </w:t>
      </w:r>
      <w:r w:rsidR="00B64449" w:rsidRPr="00E80819">
        <w:rPr>
          <w:rFonts w:ascii="Times New Roman" w:hAnsi="Times New Roman" w:cs="Times New Roman"/>
        </w:rPr>
        <w:t>is</w:t>
      </w:r>
      <w:r w:rsidR="00DD7FD1" w:rsidRPr="00E80819">
        <w:rPr>
          <w:rFonts w:ascii="Times New Roman" w:hAnsi="Times New Roman" w:cs="Times New Roman"/>
        </w:rPr>
        <w:t xml:space="preserve"> </w:t>
      </w:r>
      <w:r w:rsidRPr="00E80819">
        <w:rPr>
          <w:rFonts w:ascii="Times New Roman" w:hAnsi="Times New Roman" w:cs="Times New Roman"/>
        </w:rPr>
        <w:t>provided</w:t>
      </w:r>
      <w:r w:rsidR="00FA1F43" w:rsidRPr="00E80819">
        <w:rPr>
          <w:rFonts w:ascii="Times New Roman" w:hAnsi="Times New Roman" w:cs="Times New Roman"/>
        </w:rPr>
        <w:t xml:space="preserve"> for each child up to 18</w:t>
      </w:r>
      <w:r w:rsidRPr="00E80819">
        <w:rPr>
          <w:rFonts w:ascii="Times New Roman" w:hAnsi="Times New Roman" w:cs="Times New Roman"/>
        </w:rPr>
        <w:t xml:space="preserve"> months of age. </w:t>
      </w:r>
    </w:p>
    <w:p w:rsidR="00A859FE" w:rsidRPr="00E80819" w:rsidRDefault="00A859FE" w:rsidP="00A859FE">
      <w:pPr>
        <w:spacing w:after="0" w:line="240" w:lineRule="auto"/>
        <w:ind w:left="1440" w:hanging="720"/>
        <w:rPr>
          <w:rFonts w:ascii="Times New Roman" w:hAnsi="Times New Roman" w:cs="Times New Roman"/>
        </w:rPr>
      </w:pPr>
    </w:p>
    <w:p w:rsidR="00212A0C" w:rsidRPr="00E80819" w:rsidRDefault="00212A0C"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2</w:t>
      </w:r>
      <w:r w:rsidR="007D513F" w:rsidRPr="00E80819">
        <w:rPr>
          <w:rFonts w:ascii="Times New Roman" w:hAnsi="Times New Roman" w:cs="Times New Roman"/>
          <w:b/>
        </w:rPr>
        <w:t>.</w:t>
      </w:r>
      <w:r w:rsidRPr="00E80819">
        <w:rPr>
          <w:rFonts w:ascii="Times New Roman" w:hAnsi="Times New Roman" w:cs="Times New Roman"/>
        </w:rPr>
        <w:t xml:space="preserve"> </w:t>
      </w:r>
      <w:r w:rsidRPr="00E80819">
        <w:rPr>
          <w:rFonts w:ascii="Times New Roman" w:hAnsi="Times New Roman" w:cs="Times New Roman"/>
        </w:rPr>
        <w:tab/>
        <w:t>Bassinets that meet current CPSC safety standards may be used for infants up to five months of age, within appropriate weight limits. A provider may no</w:t>
      </w:r>
      <w:r w:rsidR="00B64449" w:rsidRPr="00E80819">
        <w:rPr>
          <w:rFonts w:ascii="Times New Roman" w:hAnsi="Times New Roman" w:cs="Times New Roman"/>
        </w:rPr>
        <w:t>t</w:t>
      </w:r>
      <w:r w:rsidRPr="00E80819">
        <w:rPr>
          <w:rFonts w:ascii="Times New Roman" w:hAnsi="Times New Roman" w:cs="Times New Roman"/>
        </w:rPr>
        <w:t xml:space="preserve"> use a bassinet for an </w:t>
      </w:r>
      <w:r w:rsidR="00B64449" w:rsidRPr="00E80819">
        <w:rPr>
          <w:rFonts w:ascii="Times New Roman" w:hAnsi="Times New Roman" w:cs="Times New Roman"/>
        </w:rPr>
        <w:t>i</w:t>
      </w:r>
      <w:r w:rsidRPr="00E80819">
        <w:rPr>
          <w:rFonts w:ascii="Times New Roman" w:hAnsi="Times New Roman" w:cs="Times New Roman"/>
        </w:rPr>
        <w:t>nfant who can independently lift their chest off the sleep surface.</w:t>
      </w:r>
    </w:p>
    <w:p w:rsidR="00212A0C" w:rsidRPr="00E80819" w:rsidRDefault="00212A0C" w:rsidP="0064370A">
      <w:pPr>
        <w:spacing w:after="0" w:line="240" w:lineRule="auto"/>
        <w:ind w:left="1440" w:hanging="720"/>
        <w:rPr>
          <w:rFonts w:ascii="Times New Roman" w:hAnsi="Times New Roman" w:cs="Times New Roman"/>
        </w:rPr>
      </w:pPr>
    </w:p>
    <w:p w:rsidR="00212A0C" w:rsidRPr="00E80819" w:rsidRDefault="00212A0C"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3</w:t>
      </w:r>
      <w:r w:rsidR="007D513F" w:rsidRPr="00E80819">
        <w:rPr>
          <w:rFonts w:ascii="Times New Roman" w:hAnsi="Times New Roman" w:cs="Times New Roman"/>
          <w:b/>
        </w:rPr>
        <w:t>.</w:t>
      </w:r>
      <w:r w:rsidRPr="00E80819">
        <w:rPr>
          <w:rFonts w:ascii="Times New Roman" w:hAnsi="Times New Roman" w:cs="Times New Roman"/>
        </w:rPr>
        <w:t xml:space="preserve"> </w:t>
      </w:r>
      <w:r w:rsidRPr="00E80819">
        <w:rPr>
          <w:rFonts w:ascii="Times New Roman" w:hAnsi="Times New Roman" w:cs="Times New Roman"/>
        </w:rPr>
        <w:tab/>
      </w:r>
      <w:r w:rsidR="00B64449" w:rsidRPr="00E80819">
        <w:rPr>
          <w:rFonts w:ascii="Times New Roman" w:hAnsi="Times New Roman" w:cs="Times New Roman"/>
        </w:rPr>
        <w:t xml:space="preserve">Cribs, bassinets and play yards </w:t>
      </w:r>
      <w:r w:rsidR="00FA1F43" w:rsidRPr="00E80819">
        <w:rPr>
          <w:rFonts w:ascii="Times New Roman" w:hAnsi="Times New Roman" w:cs="Times New Roman"/>
        </w:rPr>
        <w:t xml:space="preserve">for infants </w:t>
      </w:r>
      <w:r w:rsidR="00787378" w:rsidRPr="00E80819">
        <w:rPr>
          <w:rFonts w:ascii="Times New Roman" w:hAnsi="Times New Roman" w:cs="Times New Roman"/>
        </w:rPr>
        <w:t>less than</w:t>
      </w:r>
      <w:r w:rsidR="00B566DF" w:rsidRPr="00E80819">
        <w:rPr>
          <w:rFonts w:ascii="Times New Roman" w:hAnsi="Times New Roman" w:cs="Times New Roman"/>
        </w:rPr>
        <w:t xml:space="preserve"> </w:t>
      </w:r>
      <w:r w:rsidR="00FA1F43" w:rsidRPr="00E80819">
        <w:rPr>
          <w:rFonts w:ascii="Times New Roman" w:hAnsi="Times New Roman" w:cs="Times New Roman"/>
        </w:rPr>
        <w:t>12</w:t>
      </w:r>
      <w:r w:rsidRPr="00E80819">
        <w:rPr>
          <w:rFonts w:ascii="Times New Roman" w:hAnsi="Times New Roman" w:cs="Times New Roman"/>
        </w:rPr>
        <w:t xml:space="preserve"> months </w:t>
      </w:r>
      <w:r w:rsidR="00787378" w:rsidRPr="00E80819">
        <w:rPr>
          <w:rFonts w:ascii="Times New Roman" w:hAnsi="Times New Roman" w:cs="Times New Roman"/>
        </w:rPr>
        <w:t>old</w:t>
      </w:r>
      <w:r w:rsidR="00F77ED0" w:rsidRPr="00E80819">
        <w:rPr>
          <w:rFonts w:ascii="Times New Roman" w:hAnsi="Times New Roman" w:cs="Times New Roman"/>
        </w:rPr>
        <w:t xml:space="preserve"> </w:t>
      </w:r>
      <w:r w:rsidRPr="00E80819">
        <w:rPr>
          <w:rFonts w:ascii="Times New Roman" w:hAnsi="Times New Roman" w:cs="Times New Roman"/>
        </w:rPr>
        <w:t>must not include soft or loose bedding including, but not limited to: bumper pads, pillows, quilts, comforters, blankets, sleep positioning devices, bibs or stuffed toys.</w:t>
      </w:r>
    </w:p>
    <w:p w:rsidR="00212A0C" w:rsidRPr="00E80819" w:rsidRDefault="00212A0C" w:rsidP="0064370A">
      <w:pPr>
        <w:spacing w:after="0" w:line="240" w:lineRule="auto"/>
        <w:ind w:left="720"/>
        <w:rPr>
          <w:rFonts w:ascii="Times New Roman" w:hAnsi="Times New Roman" w:cs="Times New Roman"/>
        </w:rPr>
      </w:pPr>
    </w:p>
    <w:p w:rsidR="00B75B37" w:rsidRPr="00E80819" w:rsidRDefault="00054158" w:rsidP="0064370A">
      <w:pPr>
        <w:spacing w:after="0" w:line="240" w:lineRule="auto"/>
        <w:ind w:left="720"/>
        <w:rPr>
          <w:rFonts w:ascii="Times New Roman" w:hAnsi="Times New Roman" w:cs="Times New Roman"/>
        </w:rPr>
      </w:pPr>
      <w:r w:rsidRPr="00E80819">
        <w:rPr>
          <w:rFonts w:ascii="Times New Roman" w:hAnsi="Times New Roman" w:cs="Times New Roman"/>
          <w:b/>
        </w:rPr>
        <w:t>4</w:t>
      </w:r>
      <w:r w:rsidR="007D513F" w:rsidRPr="00E80819">
        <w:rPr>
          <w:rFonts w:ascii="Times New Roman" w:hAnsi="Times New Roman" w:cs="Times New Roman"/>
          <w:b/>
        </w:rPr>
        <w:t>.</w:t>
      </w:r>
      <w:r w:rsidR="00212A0C" w:rsidRPr="00E80819">
        <w:rPr>
          <w:rFonts w:ascii="Times New Roman" w:hAnsi="Times New Roman" w:cs="Times New Roman"/>
        </w:rPr>
        <w:t xml:space="preserve"> </w:t>
      </w:r>
      <w:r w:rsidR="00212A0C" w:rsidRPr="00E80819">
        <w:rPr>
          <w:rFonts w:ascii="Times New Roman" w:hAnsi="Times New Roman" w:cs="Times New Roman"/>
        </w:rPr>
        <w:tab/>
      </w:r>
      <w:r w:rsidR="00B75B37" w:rsidRPr="00E80819">
        <w:rPr>
          <w:rFonts w:ascii="Times New Roman" w:hAnsi="Times New Roman" w:cs="Times New Roman"/>
        </w:rPr>
        <w:t xml:space="preserve">Sleeping infants must be checked </w:t>
      </w:r>
      <w:r w:rsidR="00B64449" w:rsidRPr="00E80819">
        <w:rPr>
          <w:rFonts w:ascii="Times New Roman" w:hAnsi="Times New Roman" w:cs="Times New Roman"/>
        </w:rPr>
        <w:t xml:space="preserve">in person </w:t>
      </w:r>
      <w:r w:rsidR="00B75B37" w:rsidRPr="00E80819">
        <w:rPr>
          <w:rFonts w:ascii="Times New Roman" w:hAnsi="Times New Roman" w:cs="Times New Roman"/>
        </w:rPr>
        <w:t>at least every 30 minutes.</w:t>
      </w:r>
    </w:p>
    <w:p w:rsidR="00A860FC" w:rsidRPr="00E80819" w:rsidRDefault="00A860FC" w:rsidP="0064370A">
      <w:pPr>
        <w:spacing w:after="0" w:line="240" w:lineRule="auto"/>
        <w:rPr>
          <w:rFonts w:ascii="Times New Roman" w:hAnsi="Times New Roman" w:cs="Times New Roman"/>
        </w:rPr>
      </w:pPr>
    </w:p>
    <w:p w:rsidR="00A860FC" w:rsidRPr="00E80819" w:rsidRDefault="00054158"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5</w:t>
      </w:r>
      <w:r w:rsidR="007D513F" w:rsidRPr="00E80819">
        <w:rPr>
          <w:rFonts w:ascii="Times New Roman" w:hAnsi="Times New Roman" w:cs="Times New Roman"/>
          <w:b/>
        </w:rPr>
        <w:t>.</w:t>
      </w:r>
      <w:r w:rsidR="00A860FC" w:rsidRPr="00E80819">
        <w:rPr>
          <w:rFonts w:ascii="Times New Roman" w:hAnsi="Times New Roman" w:cs="Times New Roman"/>
          <w:b/>
        </w:rPr>
        <w:tab/>
      </w:r>
      <w:r w:rsidR="00A860FC" w:rsidRPr="00E80819">
        <w:rPr>
          <w:rFonts w:ascii="Times New Roman" w:hAnsi="Times New Roman" w:cs="Times New Roman"/>
        </w:rPr>
        <w:t>Each child must be given rest time, according to the child’s age and other needs.</w:t>
      </w:r>
    </w:p>
    <w:p w:rsidR="00051B70" w:rsidRPr="00E80819" w:rsidRDefault="00051B70" w:rsidP="006735EE">
      <w:pPr>
        <w:spacing w:after="0" w:line="240" w:lineRule="auto"/>
        <w:rPr>
          <w:rFonts w:ascii="Times New Roman" w:hAnsi="Times New Roman" w:cs="Times New Roman"/>
        </w:rPr>
      </w:pPr>
    </w:p>
    <w:p w:rsidR="00051B70" w:rsidRPr="00E80819" w:rsidRDefault="00212A0C"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6</w:t>
      </w:r>
      <w:r w:rsidR="007D513F" w:rsidRPr="00E80819">
        <w:rPr>
          <w:rFonts w:ascii="Times New Roman" w:hAnsi="Times New Roman" w:cs="Times New Roman"/>
          <w:b/>
        </w:rPr>
        <w:t>.</w:t>
      </w:r>
      <w:r w:rsidR="00051B70" w:rsidRPr="00E80819">
        <w:rPr>
          <w:rFonts w:ascii="Times New Roman" w:hAnsi="Times New Roman" w:cs="Times New Roman"/>
        </w:rPr>
        <w:tab/>
        <w:t>Dimmed, but adequate, lighting to allow visual supervision of all children must be maintained at all times.</w:t>
      </w:r>
    </w:p>
    <w:p w:rsidR="00A860FC" w:rsidRPr="00E80819" w:rsidRDefault="00A860FC" w:rsidP="0064370A">
      <w:pPr>
        <w:spacing w:after="0" w:line="240" w:lineRule="auto"/>
        <w:ind w:left="1440" w:hanging="720"/>
        <w:rPr>
          <w:rFonts w:ascii="Times New Roman" w:hAnsi="Times New Roman" w:cs="Times New Roman"/>
        </w:rPr>
      </w:pPr>
    </w:p>
    <w:p w:rsidR="00B75B37" w:rsidRPr="00E80819" w:rsidRDefault="006A0455" w:rsidP="00FA1F43">
      <w:pPr>
        <w:spacing w:after="0" w:line="240" w:lineRule="auto"/>
        <w:jc w:val="center"/>
        <w:rPr>
          <w:rFonts w:ascii="Times New Roman" w:hAnsi="Times New Roman" w:cs="Times New Roman"/>
          <w:b/>
        </w:rPr>
      </w:pPr>
      <w:r w:rsidRPr="00E80819">
        <w:rPr>
          <w:rFonts w:ascii="Times New Roman" w:hAnsi="Times New Roman" w:cs="Times New Roman"/>
          <w:b/>
        </w:rPr>
        <w:t>SECTION 1</w:t>
      </w:r>
      <w:r w:rsidR="00400541" w:rsidRPr="00E80819">
        <w:rPr>
          <w:rFonts w:ascii="Times New Roman" w:hAnsi="Times New Roman" w:cs="Times New Roman"/>
          <w:b/>
        </w:rPr>
        <w:t>9</w:t>
      </w:r>
      <w:r w:rsidR="00494E26" w:rsidRPr="00E80819">
        <w:rPr>
          <w:rFonts w:ascii="Times New Roman" w:hAnsi="Times New Roman" w:cs="Times New Roman"/>
          <w:b/>
        </w:rPr>
        <w:t>: NIGHTTIME CARE</w:t>
      </w:r>
    </w:p>
    <w:p w:rsidR="00B21A28" w:rsidRPr="00E80819" w:rsidRDefault="00B21A28" w:rsidP="0064370A">
      <w:pPr>
        <w:pStyle w:val="ListParagraph"/>
        <w:rPr>
          <w:rFonts w:eastAsiaTheme="minorHAnsi"/>
          <w:sz w:val="22"/>
          <w:szCs w:val="22"/>
        </w:rPr>
      </w:pPr>
    </w:p>
    <w:p w:rsidR="00C93605" w:rsidRPr="00E80819" w:rsidRDefault="00B21A28" w:rsidP="00B21A28">
      <w:pPr>
        <w:pStyle w:val="ListParagraph"/>
        <w:ind w:hanging="720"/>
        <w:rPr>
          <w:sz w:val="22"/>
          <w:szCs w:val="22"/>
        </w:rPr>
      </w:pPr>
      <w:r w:rsidRPr="00E80819">
        <w:rPr>
          <w:b/>
          <w:sz w:val="22"/>
          <w:szCs w:val="22"/>
        </w:rPr>
        <w:t>A.</w:t>
      </w:r>
      <w:r w:rsidRPr="00E80819">
        <w:rPr>
          <w:b/>
          <w:sz w:val="22"/>
          <w:szCs w:val="22"/>
        </w:rPr>
        <w:tab/>
        <w:t>Additional rules for nighttime care.</w:t>
      </w:r>
      <w:r w:rsidRPr="00E80819">
        <w:rPr>
          <w:sz w:val="22"/>
          <w:szCs w:val="22"/>
        </w:rPr>
        <w:t xml:space="preserve"> A licensee receiving children for night care must comply with the requirements in this section, in addition to other sections of this rule.</w:t>
      </w:r>
    </w:p>
    <w:p w:rsidR="00B21A28" w:rsidRPr="00E80819" w:rsidRDefault="00B21A28" w:rsidP="0064370A">
      <w:pPr>
        <w:pStyle w:val="ListParagraph"/>
        <w:rPr>
          <w:sz w:val="22"/>
          <w:szCs w:val="22"/>
        </w:rPr>
      </w:pPr>
    </w:p>
    <w:p w:rsidR="00173F75" w:rsidRPr="00E80819" w:rsidRDefault="00173F75" w:rsidP="0064370A">
      <w:pPr>
        <w:pStyle w:val="tab1"/>
        <w:ind w:hanging="720"/>
        <w:rPr>
          <w:sz w:val="22"/>
          <w:szCs w:val="22"/>
        </w:rPr>
      </w:pPr>
      <w:r w:rsidRPr="00E80819">
        <w:rPr>
          <w:b/>
          <w:bCs/>
          <w:color w:val="auto"/>
          <w:sz w:val="22"/>
          <w:szCs w:val="22"/>
        </w:rPr>
        <w:t>B.</w:t>
      </w:r>
      <w:r w:rsidRPr="00E80819">
        <w:rPr>
          <w:b/>
          <w:bCs/>
          <w:color w:val="auto"/>
          <w:sz w:val="22"/>
          <w:szCs w:val="22"/>
        </w:rPr>
        <w:tab/>
        <w:t>Limitation</w:t>
      </w:r>
      <w:r w:rsidRPr="00E80819">
        <w:rPr>
          <w:b/>
          <w:sz w:val="22"/>
          <w:szCs w:val="22"/>
        </w:rPr>
        <w:t xml:space="preserve"> for overnight</w:t>
      </w:r>
      <w:r w:rsidRPr="00E80819">
        <w:rPr>
          <w:sz w:val="22"/>
          <w:szCs w:val="22"/>
        </w:rPr>
        <w:t xml:space="preserve"> </w:t>
      </w:r>
      <w:r w:rsidRPr="00E80819">
        <w:rPr>
          <w:b/>
          <w:sz w:val="22"/>
          <w:szCs w:val="22"/>
        </w:rPr>
        <w:t>care.</w:t>
      </w:r>
      <w:r w:rsidRPr="00E80819">
        <w:rPr>
          <w:sz w:val="22"/>
          <w:szCs w:val="22"/>
        </w:rPr>
        <w:t xml:space="preserve"> </w:t>
      </w:r>
      <w:r w:rsidR="001D3755" w:rsidRPr="00E80819">
        <w:rPr>
          <w:sz w:val="22"/>
          <w:szCs w:val="22"/>
        </w:rPr>
        <w:t>On a given day, i</w:t>
      </w:r>
      <w:r w:rsidRPr="00E80819">
        <w:rPr>
          <w:sz w:val="22"/>
          <w:szCs w:val="22"/>
        </w:rPr>
        <w:t xml:space="preserve">f working alone, a </w:t>
      </w:r>
      <w:r w:rsidR="00BE37EB" w:rsidRPr="00E80819">
        <w:rPr>
          <w:sz w:val="22"/>
          <w:szCs w:val="22"/>
        </w:rPr>
        <w:t xml:space="preserve">licensee </w:t>
      </w:r>
      <w:r w:rsidRPr="00E80819">
        <w:rPr>
          <w:sz w:val="22"/>
          <w:szCs w:val="22"/>
        </w:rPr>
        <w:t>must be limited to operating either a daytime child care or a</w:t>
      </w:r>
      <w:r w:rsidR="00DA2A79" w:rsidRPr="00E80819">
        <w:rPr>
          <w:sz w:val="22"/>
          <w:szCs w:val="22"/>
        </w:rPr>
        <w:t xml:space="preserve"> </w:t>
      </w:r>
      <w:r w:rsidRPr="00E80819">
        <w:rPr>
          <w:sz w:val="22"/>
          <w:szCs w:val="22"/>
        </w:rPr>
        <w:t>night</w:t>
      </w:r>
      <w:r w:rsidR="00EE24B1" w:rsidRPr="00E80819">
        <w:rPr>
          <w:sz w:val="22"/>
          <w:szCs w:val="22"/>
        </w:rPr>
        <w:t>time</w:t>
      </w:r>
      <w:r w:rsidRPr="00E80819">
        <w:rPr>
          <w:sz w:val="22"/>
          <w:szCs w:val="22"/>
        </w:rPr>
        <w:t xml:space="preserve"> child care</w:t>
      </w:r>
      <w:r w:rsidR="00B566DF" w:rsidRPr="00E80819">
        <w:rPr>
          <w:sz w:val="22"/>
          <w:szCs w:val="22"/>
        </w:rPr>
        <w:t>,</w:t>
      </w:r>
      <w:r w:rsidR="00BE37EB" w:rsidRPr="00E80819">
        <w:rPr>
          <w:sz w:val="22"/>
          <w:szCs w:val="22"/>
        </w:rPr>
        <w:t xml:space="preserve"> </w:t>
      </w:r>
      <w:r w:rsidR="00231DD6" w:rsidRPr="00E80819">
        <w:rPr>
          <w:sz w:val="22"/>
          <w:szCs w:val="22"/>
        </w:rPr>
        <w:t>unless</w:t>
      </w:r>
      <w:r w:rsidRPr="00E80819">
        <w:rPr>
          <w:sz w:val="22"/>
          <w:szCs w:val="22"/>
        </w:rPr>
        <w:t xml:space="preserve"> additional </w:t>
      </w:r>
      <w:r w:rsidR="00BE37EB" w:rsidRPr="00E80819">
        <w:rPr>
          <w:sz w:val="22"/>
          <w:szCs w:val="22"/>
        </w:rPr>
        <w:t>providers</w:t>
      </w:r>
      <w:r w:rsidR="00B566DF" w:rsidRPr="00E80819">
        <w:rPr>
          <w:sz w:val="22"/>
          <w:szCs w:val="22"/>
        </w:rPr>
        <w:t xml:space="preserve"> </w:t>
      </w:r>
      <w:r w:rsidR="00231DD6" w:rsidRPr="00E80819">
        <w:rPr>
          <w:sz w:val="22"/>
          <w:szCs w:val="22"/>
        </w:rPr>
        <w:t xml:space="preserve">are </w:t>
      </w:r>
      <w:r w:rsidR="00054158" w:rsidRPr="00E80819">
        <w:rPr>
          <w:sz w:val="22"/>
          <w:szCs w:val="22"/>
        </w:rPr>
        <w:t>employed</w:t>
      </w:r>
      <w:r w:rsidRPr="00E80819">
        <w:rPr>
          <w:sz w:val="22"/>
          <w:szCs w:val="22"/>
        </w:rPr>
        <w:t>.</w:t>
      </w:r>
    </w:p>
    <w:p w:rsidR="00173F75" w:rsidRPr="00E80819" w:rsidRDefault="00173F75" w:rsidP="0064370A">
      <w:pPr>
        <w:pStyle w:val="tab1"/>
        <w:ind w:left="0"/>
        <w:rPr>
          <w:b/>
          <w:bCs/>
          <w:color w:val="auto"/>
          <w:sz w:val="22"/>
          <w:szCs w:val="22"/>
        </w:rPr>
      </w:pPr>
    </w:p>
    <w:p w:rsidR="00B75B37" w:rsidRPr="00E80819" w:rsidRDefault="00173F75" w:rsidP="0064370A">
      <w:pPr>
        <w:pStyle w:val="tab1"/>
        <w:ind w:hanging="720"/>
        <w:rPr>
          <w:color w:val="auto"/>
          <w:sz w:val="22"/>
          <w:szCs w:val="22"/>
        </w:rPr>
      </w:pPr>
      <w:r w:rsidRPr="00E80819">
        <w:rPr>
          <w:b/>
          <w:bCs/>
          <w:color w:val="auto"/>
          <w:sz w:val="22"/>
          <w:szCs w:val="22"/>
        </w:rPr>
        <w:t xml:space="preserve">C. </w:t>
      </w:r>
      <w:r w:rsidRPr="00E80819">
        <w:rPr>
          <w:b/>
          <w:bCs/>
          <w:color w:val="auto"/>
          <w:sz w:val="22"/>
          <w:szCs w:val="22"/>
        </w:rPr>
        <w:tab/>
      </w:r>
      <w:r w:rsidR="00B75B37" w:rsidRPr="00E80819">
        <w:rPr>
          <w:b/>
          <w:bCs/>
          <w:color w:val="auto"/>
          <w:sz w:val="22"/>
          <w:szCs w:val="22"/>
        </w:rPr>
        <w:t>Rooms above the first floor</w:t>
      </w:r>
      <w:r w:rsidR="00B75B37" w:rsidRPr="00E80819">
        <w:rPr>
          <w:color w:val="auto"/>
          <w:sz w:val="22"/>
          <w:szCs w:val="22"/>
        </w:rPr>
        <w:t>. A room above the first floor may be used for sleeping or napping if the room has two exits</w:t>
      </w:r>
      <w:r w:rsidR="00054158" w:rsidRPr="00E80819">
        <w:rPr>
          <w:color w:val="auto"/>
          <w:sz w:val="22"/>
          <w:szCs w:val="22"/>
        </w:rPr>
        <w:t>,</w:t>
      </w:r>
      <w:r w:rsidR="00B75B37" w:rsidRPr="00E80819">
        <w:rPr>
          <w:color w:val="auto"/>
          <w:sz w:val="22"/>
          <w:szCs w:val="22"/>
        </w:rPr>
        <w:t xml:space="preserve"> with one exit leading directly to the outside</w:t>
      </w:r>
      <w:r w:rsidR="00054158" w:rsidRPr="00E80819">
        <w:rPr>
          <w:color w:val="auto"/>
          <w:sz w:val="22"/>
          <w:szCs w:val="22"/>
        </w:rPr>
        <w:t>,</w:t>
      </w:r>
      <w:r w:rsidR="00B75B37" w:rsidRPr="00E80819">
        <w:rPr>
          <w:color w:val="auto"/>
          <w:sz w:val="22"/>
          <w:szCs w:val="22"/>
        </w:rPr>
        <w:t xml:space="preserve"> with means to safely reach the ground level.</w:t>
      </w:r>
    </w:p>
    <w:p w:rsidR="00B75B37" w:rsidRPr="00E80819" w:rsidRDefault="00B75B37" w:rsidP="0064370A">
      <w:pPr>
        <w:pStyle w:val="body"/>
        <w:rPr>
          <w:color w:val="auto"/>
          <w:sz w:val="22"/>
          <w:szCs w:val="22"/>
        </w:rPr>
      </w:pPr>
    </w:p>
    <w:p w:rsidR="00217D48" w:rsidRPr="00E80819" w:rsidRDefault="00217D48" w:rsidP="0064370A">
      <w:pPr>
        <w:pStyle w:val="tab1"/>
        <w:ind w:left="0"/>
        <w:rPr>
          <w:bCs/>
          <w:color w:val="auto"/>
          <w:sz w:val="22"/>
          <w:szCs w:val="22"/>
        </w:rPr>
      </w:pPr>
      <w:r w:rsidRPr="00E80819">
        <w:rPr>
          <w:b/>
          <w:bCs/>
          <w:color w:val="auto"/>
          <w:sz w:val="22"/>
          <w:szCs w:val="22"/>
        </w:rPr>
        <w:t>D.</w:t>
      </w:r>
      <w:r w:rsidRPr="00E80819">
        <w:rPr>
          <w:b/>
          <w:bCs/>
          <w:color w:val="auto"/>
          <w:sz w:val="22"/>
          <w:szCs w:val="22"/>
        </w:rPr>
        <w:tab/>
        <w:t>Emergency planning.</w:t>
      </w:r>
      <w:r w:rsidR="00B64449" w:rsidRPr="00E80819">
        <w:rPr>
          <w:b/>
          <w:bCs/>
          <w:color w:val="auto"/>
          <w:sz w:val="22"/>
          <w:szCs w:val="22"/>
        </w:rPr>
        <w:t xml:space="preserve"> </w:t>
      </w:r>
      <w:r w:rsidR="003C33B8" w:rsidRPr="00E80819">
        <w:rPr>
          <w:bCs/>
          <w:color w:val="auto"/>
          <w:sz w:val="22"/>
          <w:szCs w:val="22"/>
        </w:rPr>
        <w:t>The provider</w:t>
      </w:r>
      <w:r w:rsidR="00231DD6" w:rsidRPr="00E80819">
        <w:rPr>
          <w:bCs/>
          <w:color w:val="auto"/>
          <w:sz w:val="22"/>
          <w:szCs w:val="22"/>
        </w:rPr>
        <w:t xml:space="preserve"> must en</w:t>
      </w:r>
      <w:r w:rsidR="00B64449" w:rsidRPr="00E80819">
        <w:rPr>
          <w:bCs/>
          <w:color w:val="auto"/>
          <w:sz w:val="22"/>
          <w:szCs w:val="22"/>
        </w:rPr>
        <w:t xml:space="preserve">sure that: </w:t>
      </w:r>
    </w:p>
    <w:p w:rsidR="00217D48" w:rsidRPr="00E80819" w:rsidRDefault="00217D48" w:rsidP="0064370A">
      <w:pPr>
        <w:pStyle w:val="tab1"/>
        <w:ind w:left="0"/>
        <w:rPr>
          <w:b/>
          <w:bCs/>
          <w:color w:val="auto"/>
          <w:sz w:val="22"/>
          <w:szCs w:val="22"/>
        </w:rPr>
      </w:pPr>
    </w:p>
    <w:p w:rsidR="00217D48" w:rsidRPr="00E80819" w:rsidRDefault="00217D48" w:rsidP="0064370A">
      <w:pPr>
        <w:pStyle w:val="tab1"/>
        <w:ind w:left="1440" w:hanging="720"/>
        <w:rPr>
          <w:color w:val="auto"/>
          <w:sz w:val="22"/>
          <w:szCs w:val="22"/>
        </w:rPr>
      </w:pPr>
      <w:r w:rsidRPr="00E80819">
        <w:rPr>
          <w:b/>
          <w:bCs/>
          <w:color w:val="auto"/>
          <w:sz w:val="22"/>
          <w:szCs w:val="22"/>
        </w:rPr>
        <w:t>1</w:t>
      </w:r>
      <w:r w:rsidR="007D513F" w:rsidRPr="00E80819">
        <w:rPr>
          <w:b/>
          <w:bCs/>
          <w:color w:val="auto"/>
          <w:sz w:val="22"/>
          <w:szCs w:val="22"/>
        </w:rPr>
        <w:t>.</w:t>
      </w:r>
      <w:r w:rsidRPr="00E80819">
        <w:rPr>
          <w:b/>
          <w:bCs/>
          <w:color w:val="auto"/>
          <w:sz w:val="22"/>
          <w:szCs w:val="22"/>
        </w:rPr>
        <w:tab/>
      </w:r>
      <w:r w:rsidRPr="00E80819">
        <w:rPr>
          <w:color w:val="auto"/>
          <w:sz w:val="22"/>
          <w:szCs w:val="22"/>
        </w:rPr>
        <w:t xml:space="preserve">There </w:t>
      </w:r>
      <w:r w:rsidR="00B64449" w:rsidRPr="00E80819">
        <w:rPr>
          <w:color w:val="auto"/>
          <w:sz w:val="22"/>
          <w:szCs w:val="22"/>
        </w:rPr>
        <w:t xml:space="preserve">is </w:t>
      </w:r>
      <w:r w:rsidRPr="00E80819">
        <w:rPr>
          <w:color w:val="auto"/>
          <w:sz w:val="22"/>
          <w:szCs w:val="22"/>
        </w:rPr>
        <w:t xml:space="preserve">a night light or other mechanism to illuminate hallways </w:t>
      </w:r>
      <w:r w:rsidR="00B566DF" w:rsidRPr="00E80819">
        <w:rPr>
          <w:color w:val="auto"/>
          <w:sz w:val="22"/>
          <w:szCs w:val="22"/>
        </w:rPr>
        <w:t>leading to stairs and restrooms;</w:t>
      </w:r>
      <w:r w:rsidRPr="00E80819">
        <w:rPr>
          <w:color w:val="auto"/>
          <w:sz w:val="22"/>
          <w:szCs w:val="22"/>
        </w:rPr>
        <w:t xml:space="preserve"> </w:t>
      </w:r>
    </w:p>
    <w:p w:rsidR="00217D48" w:rsidRPr="00E80819" w:rsidRDefault="00217D48" w:rsidP="0064370A">
      <w:pPr>
        <w:pStyle w:val="body"/>
        <w:rPr>
          <w:color w:val="auto"/>
          <w:sz w:val="22"/>
          <w:szCs w:val="22"/>
        </w:rPr>
      </w:pPr>
    </w:p>
    <w:p w:rsidR="00217D48" w:rsidRPr="00E80819" w:rsidRDefault="00217D48" w:rsidP="0064370A">
      <w:pPr>
        <w:pStyle w:val="tab1"/>
        <w:ind w:left="1440" w:hanging="720"/>
        <w:rPr>
          <w:color w:val="auto"/>
          <w:sz w:val="22"/>
          <w:szCs w:val="22"/>
        </w:rPr>
      </w:pPr>
      <w:r w:rsidRPr="00E80819">
        <w:rPr>
          <w:b/>
          <w:bCs/>
          <w:color w:val="auto"/>
          <w:sz w:val="22"/>
          <w:szCs w:val="22"/>
        </w:rPr>
        <w:t>2</w:t>
      </w:r>
      <w:r w:rsidR="007D513F" w:rsidRPr="00E80819">
        <w:rPr>
          <w:b/>
          <w:bCs/>
          <w:color w:val="auto"/>
          <w:sz w:val="22"/>
          <w:szCs w:val="22"/>
        </w:rPr>
        <w:t>.</w:t>
      </w:r>
      <w:r w:rsidRPr="00E80819">
        <w:rPr>
          <w:b/>
          <w:bCs/>
          <w:color w:val="auto"/>
          <w:sz w:val="22"/>
          <w:szCs w:val="22"/>
        </w:rPr>
        <w:tab/>
      </w:r>
      <w:r w:rsidRPr="00E80819">
        <w:rPr>
          <w:color w:val="auto"/>
          <w:sz w:val="22"/>
          <w:szCs w:val="22"/>
        </w:rPr>
        <w:t xml:space="preserve">There </w:t>
      </w:r>
      <w:r w:rsidR="00B64449" w:rsidRPr="00E80819">
        <w:rPr>
          <w:color w:val="auto"/>
          <w:sz w:val="22"/>
          <w:szCs w:val="22"/>
        </w:rPr>
        <w:t xml:space="preserve">is </w:t>
      </w:r>
      <w:r w:rsidRPr="00E80819">
        <w:rPr>
          <w:color w:val="auto"/>
          <w:sz w:val="22"/>
          <w:szCs w:val="22"/>
        </w:rPr>
        <w:t>a plan for evacuating children to safety in case of fire or emergency</w:t>
      </w:r>
      <w:r w:rsidR="00B566DF" w:rsidRPr="00E80819">
        <w:rPr>
          <w:color w:val="auto"/>
          <w:sz w:val="22"/>
          <w:szCs w:val="22"/>
        </w:rPr>
        <w:t>;</w:t>
      </w:r>
      <w:r w:rsidRPr="00E80819">
        <w:rPr>
          <w:color w:val="auto"/>
          <w:sz w:val="22"/>
          <w:szCs w:val="22"/>
        </w:rPr>
        <w:t xml:space="preserve"> </w:t>
      </w:r>
    </w:p>
    <w:p w:rsidR="00217D48" w:rsidRPr="00E80819" w:rsidRDefault="00217D48" w:rsidP="0064370A">
      <w:pPr>
        <w:pStyle w:val="body"/>
        <w:rPr>
          <w:color w:val="auto"/>
          <w:sz w:val="22"/>
          <w:szCs w:val="22"/>
        </w:rPr>
      </w:pPr>
    </w:p>
    <w:p w:rsidR="00217D48" w:rsidRPr="00E80819" w:rsidRDefault="00217D48" w:rsidP="0064370A">
      <w:pPr>
        <w:pStyle w:val="tab1"/>
        <w:ind w:left="1440" w:hanging="720"/>
        <w:rPr>
          <w:color w:val="auto"/>
          <w:sz w:val="22"/>
          <w:szCs w:val="22"/>
        </w:rPr>
      </w:pPr>
      <w:r w:rsidRPr="00E80819">
        <w:rPr>
          <w:b/>
          <w:bCs/>
          <w:color w:val="auto"/>
          <w:sz w:val="22"/>
          <w:szCs w:val="22"/>
        </w:rPr>
        <w:t>3</w:t>
      </w:r>
      <w:r w:rsidR="007D513F" w:rsidRPr="00E80819">
        <w:rPr>
          <w:b/>
          <w:bCs/>
          <w:color w:val="auto"/>
          <w:sz w:val="22"/>
          <w:szCs w:val="22"/>
        </w:rPr>
        <w:t>.</w:t>
      </w:r>
      <w:r w:rsidRPr="00E80819">
        <w:rPr>
          <w:b/>
          <w:bCs/>
          <w:color w:val="auto"/>
          <w:sz w:val="22"/>
          <w:szCs w:val="22"/>
        </w:rPr>
        <w:tab/>
      </w:r>
      <w:r w:rsidR="00054158" w:rsidRPr="00E80819">
        <w:rPr>
          <w:color w:val="auto"/>
          <w:sz w:val="22"/>
          <w:szCs w:val="22"/>
        </w:rPr>
        <w:t>S</w:t>
      </w:r>
      <w:r w:rsidRPr="00E80819">
        <w:rPr>
          <w:color w:val="auto"/>
          <w:sz w:val="22"/>
          <w:szCs w:val="22"/>
        </w:rPr>
        <w:t xml:space="preserve">moke detection equipment </w:t>
      </w:r>
      <w:r w:rsidR="00B64449" w:rsidRPr="00E80819">
        <w:rPr>
          <w:color w:val="auto"/>
          <w:sz w:val="22"/>
          <w:szCs w:val="22"/>
        </w:rPr>
        <w:t xml:space="preserve">is </w:t>
      </w:r>
      <w:r w:rsidR="00054158" w:rsidRPr="00E80819">
        <w:rPr>
          <w:color w:val="auto"/>
          <w:sz w:val="22"/>
          <w:szCs w:val="22"/>
        </w:rPr>
        <w:t xml:space="preserve">operating, properly mounted and </w:t>
      </w:r>
      <w:r w:rsidR="00B64449" w:rsidRPr="00E80819">
        <w:rPr>
          <w:color w:val="auto"/>
          <w:sz w:val="22"/>
          <w:szCs w:val="22"/>
        </w:rPr>
        <w:t xml:space="preserve">installed </w:t>
      </w:r>
      <w:r w:rsidRPr="00E80819">
        <w:rPr>
          <w:color w:val="auto"/>
          <w:sz w:val="22"/>
          <w:szCs w:val="22"/>
        </w:rPr>
        <w:t>on all floors where</w:t>
      </w:r>
      <w:r w:rsidR="00B566DF" w:rsidRPr="00E80819">
        <w:rPr>
          <w:color w:val="auto"/>
          <w:sz w:val="22"/>
          <w:szCs w:val="22"/>
        </w:rPr>
        <w:t xml:space="preserve"> children sleep; and</w:t>
      </w:r>
      <w:r w:rsidRPr="00E80819">
        <w:rPr>
          <w:color w:val="auto"/>
          <w:sz w:val="22"/>
          <w:szCs w:val="22"/>
        </w:rPr>
        <w:t xml:space="preserve"> </w:t>
      </w:r>
    </w:p>
    <w:p w:rsidR="00217D48" w:rsidRPr="00E80819" w:rsidRDefault="00217D48" w:rsidP="0064370A">
      <w:pPr>
        <w:pStyle w:val="tab1"/>
        <w:ind w:left="0"/>
        <w:rPr>
          <w:b/>
          <w:bCs/>
          <w:color w:val="auto"/>
          <w:sz w:val="22"/>
          <w:szCs w:val="22"/>
        </w:rPr>
      </w:pPr>
    </w:p>
    <w:p w:rsidR="00217D48" w:rsidRPr="00E80819" w:rsidRDefault="00217D48" w:rsidP="0064370A">
      <w:pPr>
        <w:pStyle w:val="tab1"/>
        <w:ind w:left="1440" w:hanging="720"/>
        <w:rPr>
          <w:sz w:val="22"/>
          <w:szCs w:val="22"/>
        </w:rPr>
      </w:pPr>
      <w:r w:rsidRPr="00E80819">
        <w:rPr>
          <w:b/>
          <w:bCs/>
          <w:color w:val="auto"/>
          <w:sz w:val="22"/>
          <w:szCs w:val="22"/>
        </w:rPr>
        <w:t>4</w:t>
      </w:r>
      <w:r w:rsidR="007D513F" w:rsidRPr="00E80819">
        <w:rPr>
          <w:b/>
          <w:bCs/>
          <w:color w:val="auto"/>
          <w:sz w:val="22"/>
          <w:szCs w:val="22"/>
        </w:rPr>
        <w:t>.</w:t>
      </w:r>
      <w:r w:rsidRPr="00E80819">
        <w:rPr>
          <w:b/>
          <w:bCs/>
          <w:color w:val="auto"/>
          <w:sz w:val="22"/>
          <w:szCs w:val="22"/>
        </w:rPr>
        <w:tab/>
      </w:r>
      <w:r w:rsidR="00B64449" w:rsidRPr="00E80819">
        <w:rPr>
          <w:sz w:val="22"/>
          <w:szCs w:val="22"/>
        </w:rPr>
        <w:t>Nighttime f</w:t>
      </w:r>
      <w:r w:rsidRPr="00E80819">
        <w:rPr>
          <w:sz w:val="22"/>
          <w:szCs w:val="22"/>
        </w:rPr>
        <w:t xml:space="preserve">ire evacuation drills </w:t>
      </w:r>
      <w:r w:rsidR="00B64449" w:rsidRPr="00E80819">
        <w:rPr>
          <w:sz w:val="22"/>
          <w:szCs w:val="22"/>
        </w:rPr>
        <w:t xml:space="preserve">are </w:t>
      </w:r>
      <w:r w:rsidRPr="00E80819">
        <w:rPr>
          <w:sz w:val="22"/>
          <w:szCs w:val="22"/>
        </w:rPr>
        <w:t xml:space="preserve">conducted </w:t>
      </w:r>
      <w:r w:rsidRPr="00E80819">
        <w:rPr>
          <w:color w:val="auto"/>
          <w:sz w:val="22"/>
          <w:szCs w:val="22"/>
        </w:rPr>
        <w:t>at least</w:t>
      </w:r>
      <w:r w:rsidR="00592BF0" w:rsidRPr="00E80819">
        <w:rPr>
          <w:color w:val="auto"/>
          <w:sz w:val="22"/>
          <w:szCs w:val="22"/>
        </w:rPr>
        <w:t xml:space="preserve"> once each</w:t>
      </w:r>
      <w:r w:rsidR="00591EAF" w:rsidRPr="00E80819">
        <w:rPr>
          <w:color w:val="auto"/>
          <w:sz w:val="22"/>
          <w:szCs w:val="22"/>
        </w:rPr>
        <w:t xml:space="preserve"> </w:t>
      </w:r>
      <w:r w:rsidRPr="00E80819">
        <w:rPr>
          <w:color w:val="auto"/>
          <w:sz w:val="22"/>
          <w:szCs w:val="22"/>
        </w:rPr>
        <w:t>month</w:t>
      </w:r>
      <w:r w:rsidR="00054158" w:rsidRPr="00E80819">
        <w:rPr>
          <w:sz w:val="22"/>
          <w:szCs w:val="22"/>
        </w:rPr>
        <w:t>,</w:t>
      </w:r>
      <w:r w:rsidRPr="00E80819">
        <w:rPr>
          <w:sz w:val="22"/>
          <w:szCs w:val="22"/>
        </w:rPr>
        <w:t xml:space="preserve"> </w:t>
      </w:r>
      <w:r w:rsidR="00235BF6" w:rsidRPr="00E80819">
        <w:rPr>
          <w:sz w:val="22"/>
          <w:szCs w:val="22"/>
        </w:rPr>
        <w:t xml:space="preserve">while children are sleeping, </w:t>
      </w:r>
      <w:r w:rsidRPr="00E80819">
        <w:rPr>
          <w:sz w:val="22"/>
          <w:szCs w:val="22"/>
        </w:rPr>
        <w:t>using at least two means of exit</w:t>
      </w:r>
      <w:r w:rsidR="00B64449" w:rsidRPr="00E80819">
        <w:rPr>
          <w:sz w:val="22"/>
          <w:szCs w:val="22"/>
        </w:rPr>
        <w:t>.</w:t>
      </w:r>
      <w:r w:rsidRPr="00E80819">
        <w:rPr>
          <w:sz w:val="22"/>
          <w:szCs w:val="22"/>
        </w:rPr>
        <w:t xml:space="preserve"> </w:t>
      </w:r>
    </w:p>
    <w:p w:rsidR="00217D48" w:rsidRPr="00E80819" w:rsidRDefault="00217D48" w:rsidP="0064370A">
      <w:pPr>
        <w:pStyle w:val="tab1"/>
        <w:ind w:left="0"/>
        <w:rPr>
          <w:b/>
          <w:bCs/>
          <w:color w:val="auto"/>
          <w:sz w:val="22"/>
          <w:szCs w:val="22"/>
        </w:rPr>
      </w:pPr>
    </w:p>
    <w:p w:rsidR="00B75B37" w:rsidRPr="00E80819" w:rsidRDefault="00217D48" w:rsidP="00FA1F43">
      <w:pPr>
        <w:pStyle w:val="tab1"/>
        <w:ind w:hanging="720"/>
        <w:rPr>
          <w:color w:val="auto"/>
          <w:sz w:val="22"/>
          <w:szCs w:val="22"/>
        </w:rPr>
      </w:pPr>
      <w:r w:rsidRPr="00E80819">
        <w:rPr>
          <w:b/>
          <w:bCs/>
          <w:color w:val="auto"/>
          <w:sz w:val="22"/>
          <w:szCs w:val="22"/>
        </w:rPr>
        <w:t>E</w:t>
      </w:r>
      <w:r w:rsidR="00173F75" w:rsidRPr="00E80819">
        <w:rPr>
          <w:b/>
          <w:bCs/>
          <w:color w:val="auto"/>
          <w:sz w:val="22"/>
          <w:szCs w:val="22"/>
        </w:rPr>
        <w:t xml:space="preserve">. </w:t>
      </w:r>
      <w:r w:rsidR="00173F75" w:rsidRPr="00E80819">
        <w:rPr>
          <w:b/>
          <w:bCs/>
          <w:color w:val="auto"/>
          <w:sz w:val="22"/>
          <w:szCs w:val="22"/>
        </w:rPr>
        <w:tab/>
        <w:t xml:space="preserve">Beds and </w:t>
      </w:r>
      <w:r w:rsidR="007D513F" w:rsidRPr="00E80819">
        <w:rPr>
          <w:b/>
          <w:bCs/>
          <w:color w:val="auto"/>
          <w:sz w:val="22"/>
          <w:szCs w:val="22"/>
        </w:rPr>
        <w:t>b</w:t>
      </w:r>
      <w:r w:rsidR="00173F75" w:rsidRPr="00E80819">
        <w:rPr>
          <w:b/>
          <w:bCs/>
          <w:color w:val="auto"/>
          <w:sz w:val="22"/>
          <w:szCs w:val="22"/>
        </w:rPr>
        <w:t>edding.</w:t>
      </w:r>
      <w:r w:rsidR="00D96B2E" w:rsidRPr="00E80819">
        <w:rPr>
          <w:b/>
          <w:bCs/>
          <w:color w:val="auto"/>
          <w:sz w:val="22"/>
          <w:szCs w:val="22"/>
        </w:rPr>
        <w:t xml:space="preserve"> </w:t>
      </w:r>
      <w:r w:rsidR="00B75B37" w:rsidRPr="00E80819">
        <w:rPr>
          <w:color w:val="auto"/>
          <w:sz w:val="22"/>
          <w:szCs w:val="22"/>
        </w:rPr>
        <w:t xml:space="preserve">A </w:t>
      </w:r>
      <w:r w:rsidR="007D513F" w:rsidRPr="00E80819">
        <w:rPr>
          <w:color w:val="auto"/>
          <w:sz w:val="22"/>
          <w:szCs w:val="22"/>
        </w:rPr>
        <w:t>licensee</w:t>
      </w:r>
      <w:r w:rsidR="00B75B37" w:rsidRPr="00E80819">
        <w:rPr>
          <w:color w:val="auto"/>
          <w:sz w:val="22"/>
          <w:szCs w:val="22"/>
        </w:rPr>
        <w:t xml:space="preserve"> who offers nighttime care </w:t>
      </w:r>
      <w:r w:rsidR="00B75B37" w:rsidRPr="00E80819">
        <w:rPr>
          <w:sz w:val="22"/>
          <w:szCs w:val="22"/>
        </w:rPr>
        <w:t xml:space="preserve">must </w:t>
      </w:r>
      <w:r w:rsidR="00B75B37" w:rsidRPr="00E80819">
        <w:rPr>
          <w:color w:val="auto"/>
          <w:sz w:val="22"/>
          <w:szCs w:val="22"/>
        </w:rPr>
        <w:t xml:space="preserve">have a </w:t>
      </w:r>
      <w:r w:rsidR="00B75B37" w:rsidRPr="00E80819">
        <w:rPr>
          <w:bCs/>
          <w:color w:val="auto"/>
          <w:sz w:val="22"/>
          <w:szCs w:val="22"/>
        </w:rPr>
        <w:t>s</w:t>
      </w:r>
      <w:r w:rsidR="00B75B37" w:rsidRPr="00E80819">
        <w:rPr>
          <w:color w:val="auto"/>
          <w:sz w:val="22"/>
          <w:szCs w:val="22"/>
        </w:rPr>
        <w:t>afe and sturdy crib for each infant, and a safe and sturdy bed or cot with mattress and a pillow for each older child.</w:t>
      </w:r>
    </w:p>
    <w:p w:rsidR="00910B0F" w:rsidRPr="00E80819" w:rsidRDefault="00910B0F" w:rsidP="00910B0F">
      <w:pPr>
        <w:tabs>
          <w:tab w:val="left" w:pos="1870"/>
        </w:tabs>
        <w:spacing w:after="0" w:line="240" w:lineRule="auto"/>
        <w:ind w:left="1870" w:hanging="1122"/>
        <w:rPr>
          <w:rFonts w:ascii="Times New Roman" w:eastAsia="Arial Unicode MS" w:hAnsi="Times New Roman" w:cs="Times New Roman"/>
          <w:b/>
          <w:bCs/>
          <w:strike/>
        </w:rPr>
      </w:pPr>
    </w:p>
    <w:p w:rsidR="00C86739" w:rsidRDefault="00D96B2E" w:rsidP="00B626FA">
      <w:pPr>
        <w:pStyle w:val="tab1"/>
        <w:ind w:left="1440" w:hanging="720"/>
        <w:rPr>
          <w:color w:val="auto"/>
          <w:sz w:val="22"/>
          <w:szCs w:val="22"/>
        </w:rPr>
      </w:pPr>
      <w:r w:rsidRPr="00E80819">
        <w:rPr>
          <w:b/>
          <w:bCs/>
          <w:color w:val="auto"/>
          <w:sz w:val="22"/>
          <w:szCs w:val="22"/>
        </w:rPr>
        <w:t>1</w:t>
      </w:r>
      <w:r w:rsidR="007D513F" w:rsidRPr="00E80819">
        <w:rPr>
          <w:b/>
          <w:bCs/>
          <w:color w:val="auto"/>
          <w:sz w:val="22"/>
          <w:szCs w:val="22"/>
        </w:rPr>
        <w:t>.</w:t>
      </w:r>
      <w:r w:rsidR="00173F75" w:rsidRPr="00E80819">
        <w:rPr>
          <w:b/>
          <w:bCs/>
          <w:color w:val="auto"/>
          <w:sz w:val="22"/>
          <w:szCs w:val="22"/>
        </w:rPr>
        <w:tab/>
      </w:r>
      <w:r w:rsidR="00B75B37" w:rsidRPr="00E80819">
        <w:rPr>
          <w:color w:val="auto"/>
          <w:sz w:val="22"/>
          <w:szCs w:val="22"/>
        </w:rPr>
        <w:t xml:space="preserve">The top level of bunk beds </w:t>
      </w:r>
      <w:r w:rsidR="00B75B37" w:rsidRPr="00E80819">
        <w:rPr>
          <w:sz w:val="22"/>
          <w:szCs w:val="22"/>
        </w:rPr>
        <w:t xml:space="preserve">must </w:t>
      </w:r>
      <w:r w:rsidR="001D3755" w:rsidRPr="00E80819">
        <w:rPr>
          <w:color w:val="auto"/>
          <w:sz w:val="22"/>
          <w:szCs w:val="22"/>
        </w:rPr>
        <w:t>have a safety rail.</w:t>
      </w:r>
    </w:p>
    <w:p w:rsidR="00E0618B" w:rsidRPr="00E80819" w:rsidRDefault="00E0618B" w:rsidP="00B626FA">
      <w:pPr>
        <w:pStyle w:val="tab1"/>
        <w:ind w:left="1440" w:hanging="720"/>
        <w:rPr>
          <w:color w:val="auto"/>
          <w:sz w:val="22"/>
          <w:szCs w:val="22"/>
        </w:rPr>
      </w:pPr>
    </w:p>
    <w:p w:rsidR="00B75B37" w:rsidRPr="00E80819" w:rsidRDefault="00D96B2E" w:rsidP="0064370A">
      <w:pPr>
        <w:pStyle w:val="tab1"/>
        <w:ind w:left="1440" w:hanging="720"/>
        <w:rPr>
          <w:color w:val="auto"/>
          <w:sz w:val="22"/>
          <w:szCs w:val="22"/>
        </w:rPr>
      </w:pPr>
      <w:r w:rsidRPr="00E80819">
        <w:rPr>
          <w:b/>
          <w:bCs/>
          <w:color w:val="auto"/>
          <w:sz w:val="22"/>
          <w:szCs w:val="22"/>
        </w:rPr>
        <w:t>2</w:t>
      </w:r>
      <w:r w:rsidR="007D513F" w:rsidRPr="00E80819">
        <w:rPr>
          <w:b/>
          <w:bCs/>
          <w:color w:val="auto"/>
          <w:sz w:val="22"/>
          <w:szCs w:val="22"/>
        </w:rPr>
        <w:t>.</w:t>
      </w:r>
      <w:r w:rsidR="00173F75" w:rsidRPr="00E80819">
        <w:rPr>
          <w:b/>
          <w:bCs/>
          <w:color w:val="auto"/>
          <w:sz w:val="22"/>
          <w:szCs w:val="22"/>
        </w:rPr>
        <w:tab/>
      </w:r>
      <w:r w:rsidR="00B75B37" w:rsidRPr="00E80819">
        <w:rPr>
          <w:color w:val="auto"/>
          <w:sz w:val="22"/>
          <w:szCs w:val="22"/>
        </w:rPr>
        <w:t xml:space="preserve">Waterbeds </w:t>
      </w:r>
      <w:r w:rsidR="00BE1C50" w:rsidRPr="00E80819">
        <w:rPr>
          <w:sz w:val="22"/>
          <w:szCs w:val="22"/>
        </w:rPr>
        <w:t xml:space="preserve">shall </w:t>
      </w:r>
      <w:r w:rsidR="00B75B37" w:rsidRPr="00E80819">
        <w:rPr>
          <w:color w:val="auto"/>
          <w:sz w:val="22"/>
          <w:szCs w:val="22"/>
        </w:rPr>
        <w:t>not be used for children under 36 months of age.</w:t>
      </w:r>
    </w:p>
    <w:p w:rsidR="00B75B37" w:rsidRPr="00E80819" w:rsidRDefault="00B75B37" w:rsidP="0064370A">
      <w:pPr>
        <w:pStyle w:val="tab1"/>
        <w:ind w:left="0"/>
        <w:rPr>
          <w:bCs/>
          <w:color w:val="auto"/>
          <w:sz w:val="22"/>
          <w:szCs w:val="22"/>
        </w:rPr>
      </w:pPr>
    </w:p>
    <w:p w:rsidR="00B75B37" w:rsidRPr="00E80819" w:rsidRDefault="00D96B2E" w:rsidP="0064370A">
      <w:pPr>
        <w:pStyle w:val="tab1"/>
        <w:ind w:left="1440" w:hanging="720"/>
        <w:rPr>
          <w:color w:val="auto"/>
          <w:sz w:val="22"/>
          <w:szCs w:val="22"/>
        </w:rPr>
      </w:pPr>
      <w:r w:rsidRPr="00E80819">
        <w:rPr>
          <w:b/>
          <w:bCs/>
          <w:color w:val="auto"/>
          <w:sz w:val="22"/>
          <w:szCs w:val="22"/>
        </w:rPr>
        <w:t>3</w:t>
      </w:r>
      <w:r w:rsidR="007D513F" w:rsidRPr="00E80819">
        <w:rPr>
          <w:b/>
          <w:bCs/>
          <w:color w:val="auto"/>
          <w:sz w:val="22"/>
          <w:szCs w:val="22"/>
        </w:rPr>
        <w:t>.</w:t>
      </w:r>
      <w:r w:rsidR="00173F75" w:rsidRPr="00E80819">
        <w:rPr>
          <w:b/>
          <w:bCs/>
          <w:color w:val="auto"/>
          <w:sz w:val="22"/>
          <w:szCs w:val="22"/>
        </w:rPr>
        <w:tab/>
      </w:r>
      <w:r w:rsidR="00B75B37" w:rsidRPr="00E80819">
        <w:rPr>
          <w:color w:val="auto"/>
          <w:sz w:val="22"/>
          <w:szCs w:val="22"/>
        </w:rPr>
        <w:t xml:space="preserve">Sheets must be changed weekly between use by different children, </w:t>
      </w:r>
      <w:proofErr w:type="gramStart"/>
      <w:r w:rsidR="00B75B37" w:rsidRPr="00E80819">
        <w:rPr>
          <w:color w:val="auto"/>
          <w:sz w:val="22"/>
          <w:szCs w:val="22"/>
        </w:rPr>
        <w:t>or</w:t>
      </w:r>
      <w:proofErr w:type="gramEnd"/>
      <w:r w:rsidR="00B75B37" w:rsidRPr="00E80819">
        <w:rPr>
          <w:color w:val="auto"/>
          <w:sz w:val="22"/>
          <w:szCs w:val="22"/>
        </w:rPr>
        <w:t xml:space="preserve"> more frequently if needed.</w:t>
      </w:r>
      <w:r w:rsidR="00446335" w:rsidRPr="00E80819">
        <w:rPr>
          <w:color w:val="auto"/>
          <w:sz w:val="22"/>
          <w:szCs w:val="22"/>
        </w:rPr>
        <w:t xml:space="preserve"> </w:t>
      </w:r>
      <w:r w:rsidR="00B75B37" w:rsidRPr="00E80819">
        <w:rPr>
          <w:color w:val="auto"/>
          <w:sz w:val="22"/>
          <w:szCs w:val="22"/>
        </w:rPr>
        <w:t xml:space="preserve">No child </w:t>
      </w:r>
      <w:r w:rsidR="00EE24B1" w:rsidRPr="00E80819">
        <w:rPr>
          <w:color w:val="auto"/>
          <w:sz w:val="22"/>
          <w:szCs w:val="22"/>
        </w:rPr>
        <w:t xml:space="preserve">may </w:t>
      </w:r>
      <w:r w:rsidR="00B75B37" w:rsidRPr="00E80819">
        <w:rPr>
          <w:color w:val="auto"/>
          <w:sz w:val="22"/>
          <w:szCs w:val="22"/>
        </w:rPr>
        <w:t>be allowed to sleep in a wet bed.</w:t>
      </w:r>
    </w:p>
    <w:p w:rsidR="00B75B37" w:rsidRPr="00E80819" w:rsidRDefault="00B75B37" w:rsidP="0064370A">
      <w:pPr>
        <w:spacing w:after="0" w:line="240" w:lineRule="auto"/>
        <w:rPr>
          <w:rFonts w:ascii="Times New Roman" w:hAnsi="Times New Roman" w:cs="Times New Roman"/>
        </w:rPr>
      </w:pPr>
    </w:p>
    <w:p w:rsidR="00B75B37" w:rsidRPr="00E80819" w:rsidRDefault="00D96B2E" w:rsidP="0064370A">
      <w:pPr>
        <w:pStyle w:val="tab1"/>
        <w:ind w:left="0" w:firstLine="720"/>
        <w:rPr>
          <w:color w:val="auto"/>
          <w:sz w:val="22"/>
          <w:szCs w:val="22"/>
        </w:rPr>
      </w:pPr>
      <w:r w:rsidRPr="00E80819">
        <w:rPr>
          <w:b/>
          <w:bCs/>
          <w:color w:val="auto"/>
          <w:sz w:val="22"/>
          <w:szCs w:val="22"/>
        </w:rPr>
        <w:t>4</w:t>
      </w:r>
      <w:r w:rsidR="007D513F" w:rsidRPr="00E80819">
        <w:rPr>
          <w:b/>
          <w:bCs/>
          <w:color w:val="auto"/>
          <w:sz w:val="22"/>
          <w:szCs w:val="22"/>
        </w:rPr>
        <w:t>.</w:t>
      </w:r>
      <w:r w:rsidR="00173F75" w:rsidRPr="00E80819">
        <w:rPr>
          <w:b/>
          <w:bCs/>
          <w:color w:val="auto"/>
          <w:sz w:val="22"/>
          <w:szCs w:val="22"/>
        </w:rPr>
        <w:tab/>
      </w:r>
      <w:r w:rsidR="00B75B37" w:rsidRPr="00E80819">
        <w:rPr>
          <w:color w:val="auto"/>
          <w:sz w:val="22"/>
          <w:szCs w:val="22"/>
        </w:rPr>
        <w:t xml:space="preserve">Beds arranged side by side </w:t>
      </w:r>
      <w:r w:rsidR="00B75B37" w:rsidRPr="00E80819">
        <w:rPr>
          <w:sz w:val="22"/>
          <w:szCs w:val="22"/>
        </w:rPr>
        <w:t xml:space="preserve">must </w:t>
      </w:r>
      <w:r w:rsidR="00B75B37" w:rsidRPr="00E80819">
        <w:rPr>
          <w:color w:val="auto"/>
          <w:sz w:val="22"/>
          <w:szCs w:val="22"/>
        </w:rPr>
        <w:t>be at least two feet apart.</w:t>
      </w:r>
    </w:p>
    <w:p w:rsidR="00B75B37" w:rsidRPr="00E80819" w:rsidRDefault="00B75B37" w:rsidP="0064370A">
      <w:pPr>
        <w:pStyle w:val="body"/>
        <w:rPr>
          <w:color w:val="auto"/>
          <w:sz w:val="22"/>
          <w:szCs w:val="22"/>
        </w:rPr>
      </w:pPr>
    </w:p>
    <w:p w:rsidR="00B75B37" w:rsidRPr="00E80819" w:rsidRDefault="00D96B2E" w:rsidP="00B626FA">
      <w:pPr>
        <w:pStyle w:val="tab1"/>
        <w:ind w:left="1440" w:hanging="720"/>
        <w:rPr>
          <w:color w:val="auto"/>
          <w:sz w:val="22"/>
          <w:szCs w:val="22"/>
        </w:rPr>
      </w:pPr>
      <w:r w:rsidRPr="00E80819">
        <w:rPr>
          <w:b/>
          <w:bCs/>
          <w:color w:val="auto"/>
          <w:sz w:val="22"/>
          <w:szCs w:val="22"/>
        </w:rPr>
        <w:t>5</w:t>
      </w:r>
      <w:r w:rsidR="007D513F" w:rsidRPr="00E80819">
        <w:rPr>
          <w:b/>
          <w:bCs/>
          <w:color w:val="auto"/>
          <w:sz w:val="22"/>
          <w:szCs w:val="22"/>
        </w:rPr>
        <w:t>.</w:t>
      </w:r>
      <w:r w:rsidR="00173F75" w:rsidRPr="00E80819">
        <w:rPr>
          <w:b/>
          <w:bCs/>
          <w:color w:val="auto"/>
          <w:sz w:val="22"/>
          <w:szCs w:val="22"/>
        </w:rPr>
        <w:tab/>
      </w:r>
      <w:r w:rsidR="00446335" w:rsidRPr="00E80819">
        <w:rPr>
          <w:color w:val="auto"/>
          <w:sz w:val="22"/>
          <w:szCs w:val="22"/>
        </w:rPr>
        <w:t>Cribs for infants must comply with Section</w:t>
      </w:r>
      <w:r w:rsidR="00F134EC" w:rsidRPr="00E80819">
        <w:rPr>
          <w:color w:val="auto"/>
          <w:sz w:val="22"/>
          <w:szCs w:val="22"/>
        </w:rPr>
        <w:t xml:space="preserve"> </w:t>
      </w:r>
      <w:r w:rsidR="00CE065A" w:rsidRPr="00E80819">
        <w:rPr>
          <w:color w:val="auto"/>
          <w:sz w:val="22"/>
          <w:szCs w:val="22"/>
        </w:rPr>
        <w:t xml:space="preserve">18.E. </w:t>
      </w:r>
      <w:r w:rsidR="00446335" w:rsidRPr="00E80819">
        <w:rPr>
          <w:color w:val="auto"/>
          <w:sz w:val="22"/>
          <w:szCs w:val="22"/>
        </w:rPr>
        <w:t>of this rule.</w:t>
      </w:r>
    </w:p>
    <w:p w:rsidR="00C86739" w:rsidRPr="00E80819" w:rsidRDefault="00C86739" w:rsidP="00B626FA">
      <w:pPr>
        <w:pStyle w:val="tab1"/>
        <w:ind w:left="1440" w:hanging="720"/>
        <w:rPr>
          <w:color w:val="auto"/>
          <w:sz w:val="22"/>
          <w:szCs w:val="22"/>
        </w:rPr>
      </w:pPr>
    </w:p>
    <w:p w:rsidR="00B75B37" w:rsidRPr="00E80819" w:rsidRDefault="00217D48" w:rsidP="001F629B">
      <w:pPr>
        <w:pStyle w:val="tab1"/>
        <w:ind w:hanging="720"/>
        <w:rPr>
          <w:color w:val="auto"/>
          <w:sz w:val="22"/>
          <w:szCs w:val="22"/>
        </w:rPr>
      </w:pPr>
      <w:r w:rsidRPr="00E80819">
        <w:rPr>
          <w:b/>
          <w:bCs/>
          <w:color w:val="auto"/>
          <w:sz w:val="22"/>
          <w:szCs w:val="22"/>
        </w:rPr>
        <w:t xml:space="preserve">F. </w:t>
      </w:r>
      <w:r w:rsidRPr="00E80819">
        <w:rPr>
          <w:b/>
          <w:bCs/>
          <w:color w:val="auto"/>
          <w:sz w:val="22"/>
          <w:szCs w:val="22"/>
        </w:rPr>
        <w:tab/>
        <w:t>Privacy.</w:t>
      </w:r>
      <w:r w:rsidR="00D96B2E" w:rsidRPr="00E80819">
        <w:rPr>
          <w:b/>
          <w:bCs/>
          <w:color w:val="auto"/>
          <w:sz w:val="22"/>
          <w:szCs w:val="22"/>
        </w:rPr>
        <w:t xml:space="preserve"> </w:t>
      </w:r>
      <w:r w:rsidR="00B64449" w:rsidRPr="00E80819">
        <w:rPr>
          <w:color w:val="auto"/>
          <w:sz w:val="22"/>
          <w:szCs w:val="22"/>
        </w:rPr>
        <w:t xml:space="preserve">The provider </w:t>
      </w:r>
      <w:r w:rsidR="00B64449" w:rsidRPr="00E80819">
        <w:rPr>
          <w:sz w:val="22"/>
          <w:szCs w:val="22"/>
        </w:rPr>
        <w:t xml:space="preserve">must </w:t>
      </w:r>
      <w:r w:rsidR="00B64449" w:rsidRPr="00E80819">
        <w:rPr>
          <w:color w:val="auto"/>
          <w:sz w:val="22"/>
          <w:szCs w:val="22"/>
        </w:rPr>
        <w:t xml:space="preserve">have written approval from the parent of each child </w:t>
      </w:r>
      <w:r w:rsidR="00B75B37" w:rsidRPr="00E80819">
        <w:rPr>
          <w:color w:val="auto"/>
          <w:sz w:val="22"/>
          <w:szCs w:val="22"/>
        </w:rPr>
        <w:t xml:space="preserve">in care </w:t>
      </w:r>
      <w:r w:rsidR="00B64449" w:rsidRPr="00E80819">
        <w:rPr>
          <w:color w:val="auto"/>
          <w:sz w:val="22"/>
          <w:szCs w:val="22"/>
        </w:rPr>
        <w:t xml:space="preserve">to </w:t>
      </w:r>
      <w:r w:rsidR="00B75B37" w:rsidRPr="00E80819">
        <w:rPr>
          <w:color w:val="auto"/>
          <w:sz w:val="22"/>
          <w:szCs w:val="22"/>
        </w:rPr>
        <w:t xml:space="preserve">share a sleeping room with </w:t>
      </w:r>
      <w:r w:rsidR="00231DD6" w:rsidRPr="00E80819">
        <w:rPr>
          <w:color w:val="auto"/>
          <w:sz w:val="22"/>
          <w:szCs w:val="22"/>
        </w:rPr>
        <w:t xml:space="preserve">another </w:t>
      </w:r>
      <w:r w:rsidR="00B75B37" w:rsidRPr="00E80819">
        <w:rPr>
          <w:color w:val="auto"/>
          <w:sz w:val="22"/>
          <w:szCs w:val="22"/>
        </w:rPr>
        <w:t>person</w:t>
      </w:r>
      <w:r w:rsidR="00231DD6" w:rsidRPr="00E80819">
        <w:rPr>
          <w:color w:val="auto"/>
          <w:sz w:val="22"/>
          <w:szCs w:val="22"/>
        </w:rPr>
        <w:t>.</w:t>
      </w:r>
      <w:r w:rsidR="00B75B37" w:rsidRPr="00E80819">
        <w:rPr>
          <w:color w:val="auto"/>
          <w:sz w:val="22"/>
          <w:szCs w:val="22"/>
        </w:rPr>
        <w:t xml:space="preserve"> Separate sleeping and dressing areas </w:t>
      </w:r>
      <w:r w:rsidR="00B75B37" w:rsidRPr="00E80819">
        <w:rPr>
          <w:sz w:val="22"/>
          <w:szCs w:val="22"/>
        </w:rPr>
        <w:t xml:space="preserve">must </w:t>
      </w:r>
      <w:r w:rsidR="00B75B37" w:rsidRPr="00E80819">
        <w:rPr>
          <w:color w:val="auto"/>
          <w:sz w:val="22"/>
          <w:szCs w:val="22"/>
        </w:rPr>
        <w:t>be provided for school-age boys and girls.</w:t>
      </w:r>
    </w:p>
    <w:p w:rsidR="00B75B37" w:rsidRPr="00E80819" w:rsidRDefault="00B75B37" w:rsidP="0064370A">
      <w:pPr>
        <w:pStyle w:val="body"/>
        <w:rPr>
          <w:bCs/>
          <w:color w:val="auto"/>
          <w:sz w:val="22"/>
          <w:szCs w:val="22"/>
        </w:rPr>
      </w:pPr>
    </w:p>
    <w:p w:rsidR="00B75B37" w:rsidRPr="00E80819" w:rsidRDefault="00B64449" w:rsidP="0064370A">
      <w:pPr>
        <w:pStyle w:val="tab1"/>
        <w:ind w:left="0"/>
        <w:rPr>
          <w:b/>
          <w:bCs/>
          <w:color w:val="auto"/>
          <w:sz w:val="22"/>
          <w:szCs w:val="22"/>
        </w:rPr>
      </w:pPr>
      <w:r w:rsidRPr="00E80819">
        <w:rPr>
          <w:b/>
          <w:bCs/>
          <w:color w:val="auto"/>
          <w:sz w:val="22"/>
          <w:szCs w:val="22"/>
        </w:rPr>
        <w:t>G</w:t>
      </w:r>
      <w:r w:rsidR="00217D48" w:rsidRPr="00E80819">
        <w:rPr>
          <w:b/>
          <w:bCs/>
          <w:color w:val="auto"/>
          <w:sz w:val="22"/>
          <w:szCs w:val="22"/>
        </w:rPr>
        <w:t xml:space="preserve">. </w:t>
      </w:r>
      <w:r w:rsidR="00217D48" w:rsidRPr="00E80819">
        <w:rPr>
          <w:b/>
          <w:bCs/>
          <w:color w:val="auto"/>
          <w:sz w:val="22"/>
          <w:szCs w:val="22"/>
        </w:rPr>
        <w:tab/>
      </w:r>
      <w:r w:rsidR="00B75B37" w:rsidRPr="00E80819">
        <w:rPr>
          <w:b/>
          <w:bCs/>
          <w:color w:val="auto"/>
          <w:sz w:val="22"/>
          <w:szCs w:val="22"/>
        </w:rPr>
        <w:t>Bathing</w:t>
      </w:r>
      <w:r w:rsidR="00E27FFC" w:rsidRPr="00E80819">
        <w:rPr>
          <w:b/>
          <w:bCs/>
          <w:color w:val="auto"/>
          <w:sz w:val="22"/>
          <w:szCs w:val="22"/>
        </w:rPr>
        <w:t xml:space="preserve">. </w:t>
      </w:r>
      <w:r w:rsidR="00B75B37" w:rsidRPr="00E80819">
        <w:rPr>
          <w:color w:val="auto"/>
          <w:sz w:val="22"/>
          <w:szCs w:val="22"/>
        </w:rPr>
        <w:t xml:space="preserve">Bathing facilities </w:t>
      </w:r>
      <w:r w:rsidR="00B75B37" w:rsidRPr="00E80819">
        <w:rPr>
          <w:sz w:val="22"/>
          <w:szCs w:val="22"/>
        </w:rPr>
        <w:t xml:space="preserve">must </w:t>
      </w:r>
      <w:r w:rsidR="00B75B37" w:rsidRPr="00E80819">
        <w:rPr>
          <w:color w:val="auto"/>
          <w:sz w:val="22"/>
          <w:szCs w:val="22"/>
        </w:rPr>
        <w:t>be available.</w:t>
      </w:r>
    </w:p>
    <w:p w:rsidR="00B75B37" w:rsidRPr="00E80819" w:rsidRDefault="00B75B37" w:rsidP="0064370A">
      <w:pPr>
        <w:pStyle w:val="body"/>
        <w:rPr>
          <w:color w:val="auto"/>
          <w:sz w:val="22"/>
          <w:szCs w:val="22"/>
        </w:rPr>
      </w:pPr>
    </w:p>
    <w:p w:rsidR="00B75B37" w:rsidRPr="00E80819" w:rsidRDefault="00E27FFC" w:rsidP="0064370A">
      <w:pPr>
        <w:pStyle w:val="body"/>
        <w:ind w:firstLine="720"/>
        <w:rPr>
          <w:color w:val="auto"/>
          <w:sz w:val="22"/>
          <w:szCs w:val="22"/>
        </w:rPr>
      </w:pPr>
      <w:r w:rsidRPr="00E80819">
        <w:rPr>
          <w:b/>
          <w:color w:val="auto"/>
          <w:sz w:val="22"/>
          <w:szCs w:val="22"/>
        </w:rPr>
        <w:t>1</w:t>
      </w:r>
      <w:r w:rsidR="007D513F" w:rsidRPr="00E80819">
        <w:rPr>
          <w:b/>
          <w:color w:val="auto"/>
          <w:sz w:val="22"/>
          <w:szCs w:val="22"/>
        </w:rPr>
        <w:t>.</w:t>
      </w:r>
      <w:r w:rsidR="00217D48" w:rsidRPr="00E80819">
        <w:rPr>
          <w:color w:val="auto"/>
          <w:sz w:val="22"/>
          <w:szCs w:val="22"/>
        </w:rPr>
        <w:tab/>
      </w:r>
      <w:r w:rsidR="00B75B37" w:rsidRPr="00E80819">
        <w:rPr>
          <w:color w:val="auto"/>
          <w:sz w:val="22"/>
          <w:szCs w:val="22"/>
        </w:rPr>
        <w:t xml:space="preserve">Children </w:t>
      </w:r>
      <w:r w:rsidR="00B75B37" w:rsidRPr="00E80819">
        <w:rPr>
          <w:sz w:val="22"/>
          <w:szCs w:val="22"/>
        </w:rPr>
        <w:t xml:space="preserve">must </w:t>
      </w:r>
      <w:r w:rsidR="00B75B37" w:rsidRPr="00E80819">
        <w:rPr>
          <w:color w:val="auto"/>
          <w:sz w:val="22"/>
          <w:szCs w:val="22"/>
        </w:rPr>
        <w:t>not take baths together or share the same bath water.</w:t>
      </w:r>
    </w:p>
    <w:p w:rsidR="00B75B37" w:rsidRPr="00E80819" w:rsidRDefault="00B75B37" w:rsidP="0064370A">
      <w:pPr>
        <w:pStyle w:val="body"/>
        <w:rPr>
          <w:color w:val="auto"/>
          <w:sz w:val="22"/>
          <w:szCs w:val="22"/>
        </w:rPr>
      </w:pPr>
    </w:p>
    <w:p w:rsidR="00B75B37" w:rsidRPr="00E80819" w:rsidRDefault="00E27FFC" w:rsidP="0064370A">
      <w:pPr>
        <w:pStyle w:val="body"/>
        <w:ind w:left="1440" w:hanging="720"/>
        <w:rPr>
          <w:color w:val="auto"/>
          <w:sz w:val="22"/>
          <w:szCs w:val="22"/>
        </w:rPr>
      </w:pPr>
      <w:r w:rsidRPr="00E80819">
        <w:rPr>
          <w:b/>
          <w:color w:val="auto"/>
          <w:sz w:val="22"/>
          <w:szCs w:val="22"/>
        </w:rPr>
        <w:t>2</w:t>
      </w:r>
      <w:r w:rsidR="007D513F" w:rsidRPr="00E80819">
        <w:rPr>
          <w:b/>
          <w:color w:val="auto"/>
          <w:sz w:val="22"/>
          <w:szCs w:val="22"/>
        </w:rPr>
        <w:t>.</w:t>
      </w:r>
      <w:r w:rsidR="00217D48" w:rsidRPr="00E80819">
        <w:rPr>
          <w:color w:val="auto"/>
          <w:sz w:val="22"/>
          <w:szCs w:val="22"/>
        </w:rPr>
        <w:tab/>
      </w:r>
      <w:r w:rsidR="00B75B37" w:rsidRPr="00E80819">
        <w:rPr>
          <w:color w:val="auto"/>
          <w:sz w:val="22"/>
          <w:szCs w:val="22"/>
        </w:rPr>
        <w:t xml:space="preserve">The provider </w:t>
      </w:r>
      <w:r w:rsidR="00B75B37" w:rsidRPr="00E80819">
        <w:rPr>
          <w:sz w:val="22"/>
          <w:szCs w:val="22"/>
        </w:rPr>
        <w:t xml:space="preserve">must </w:t>
      </w:r>
      <w:r w:rsidR="00B75B37" w:rsidRPr="00E80819">
        <w:rPr>
          <w:color w:val="auto"/>
          <w:sz w:val="22"/>
          <w:szCs w:val="22"/>
        </w:rPr>
        <w:t>give each child a shower, tub or sponge bath in a manner agreed upon between the parent and the provider.</w:t>
      </w:r>
    </w:p>
    <w:p w:rsidR="00B75B37" w:rsidRPr="00E80819" w:rsidRDefault="00B75B37" w:rsidP="0064370A">
      <w:pPr>
        <w:pStyle w:val="body"/>
        <w:rPr>
          <w:color w:val="auto"/>
          <w:sz w:val="22"/>
          <w:szCs w:val="22"/>
        </w:rPr>
      </w:pPr>
    </w:p>
    <w:p w:rsidR="00B75B37" w:rsidRPr="00E80819" w:rsidRDefault="00E27FFC" w:rsidP="0064370A">
      <w:pPr>
        <w:pStyle w:val="body"/>
        <w:ind w:firstLine="720"/>
        <w:rPr>
          <w:color w:val="auto"/>
          <w:sz w:val="22"/>
          <w:szCs w:val="22"/>
        </w:rPr>
      </w:pPr>
      <w:r w:rsidRPr="00E80819">
        <w:rPr>
          <w:b/>
          <w:color w:val="auto"/>
          <w:sz w:val="22"/>
          <w:szCs w:val="22"/>
        </w:rPr>
        <w:t>3</w:t>
      </w:r>
      <w:r w:rsidR="007D513F" w:rsidRPr="00E80819">
        <w:rPr>
          <w:b/>
          <w:color w:val="auto"/>
          <w:sz w:val="22"/>
          <w:szCs w:val="22"/>
        </w:rPr>
        <w:t>.</w:t>
      </w:r>
      <w:r w:rsidR="00217D48" w:rsidRPr="00E80819">
        <w:rPr>
          <w:color w:val="auto"/>
          <w:sz w:val="22"/>
          <w:szCs w:val="22"/>
        </w:rPr>
        <w:tab/>
      </w:r>
      <w:r w:rsidR="00B75B37" w:rsidRPr="00E80819">
        <w:rPr>
          <w:color w:val="auto"/>
          <w:sz w:val="22"/>
          <w:szCs w:val="22"/>
        </w:rPr>
        <w:t xml:space="preserve">Tubs or showers </w:t>
      </w:r>
      <w:r w:rsidR="00B75B37" w:rsidRPr="00E80819">
        <w:rPr>
          <w:sz w:val="22"/>
          <w:szCs w:val="22"/>
        </w:rPr>
        <w:t xml:space="preserve">must </w:t>
      </w:r>
      <w:r w:rsidR="00B75B37" w:rsidRPr="00E80819">
        <w:rPr>
          <w:color w:val="auto"/>
          <w:sz w:val="22"/>
          <w:szCs w:val="22"/>
        </w:rPr>
        <w:t>be cleaned after each use.</w:t>
      </w:r>
    </w:p>
    <w:p w:rsidR="00B75B37" w:rsidRPr="00E80819" w:rsidRDefault="00B75B37" w:rsidP="0064370A">
      <w:pPr>
        <w:pStyle w:val="body"/>
        <w:rPr>
          <w:color w:val="auto"/>
          <w:sz w:val="22"/>
          <w:szCs w:val="22"/>
        </w:rPr>
      </w:pPr>
    </w:p>
    <w:p w:rsidR="00B75B37" w:rsidRPr="00E80819" w:rsidRDefault="00E27FFC" w:rsidP="0064370A">
      <w:pPr>
        <w:pStyle w:val="body"/>
        <w:ind w:firstLine="720"/>
        <w:rPr>
          <w:color w:val="auto"/>
          <w:sz w:val="22"/>
          <w:szCs w:val="22"/>
        </w:rPr>
      </w:pPr>
      <w:r w:rsidRPr="00E80819">
        <w:rPr>
          <w:b/>
          <w:color w:val="auto"/>
          <w:sz w:val="22"/>
          <w:szCs w:val="22"/>
        </w:rPr>
        <w:t>4</w:t>
      </w:r>
      <w:r w:rsidR="007D513F" w:rsidRPr="00E80819">
        <w:rPr>
          <w:b/>
          <w:color w:val="auto"/>
          <w:sz w:val="22"/>
          <w:szCs w:val="22"/>
        </w:rPr>
        <w:t>.</w:t>
      </w:r>
      <w:r w:rsidR="00217D48" w:rsidRPr="00E80819">
        <w:rPr>
          <w:color w:val="auto"/>
          <w:sz w:val="22"/>
          <w:szCs w:val="22"/>
        </w:rPr>
        <w:tab/>
      </w:r>
      <w:r w:rsidR="00B75B37" w:rsidRPr="00E80819">
        <w:rPr>
          <w:color w:val="auto"/>
          <w:sz w:val="22"/>
          <w:szCs w:val="22"/>
        </w:rPr>
        <w:t xml:space="preserve">Children </w:t>
      </w:r>
      <w:r w:rsidR="00B75B37" w:rsidRPr="00E80819">
        <w:rPr>
          <w:sz w:val="22"/>
          <w:szCs w:val="22"/>
        </w:rPr>
        <w:t xml:space="preserve">must </w:t>
      </w:r>
      <w:r w:rsidR="00B75B37" w:rsidRPr="00E80819">
        <w:rPr>
          <w:color w:val="auto"/>
          <w:sz w:val="22"/>
          <w:szCs w:val="22"/>
        </w:rPr>
        <w:t xml:space="preserve">be given </w:t>
      </w:r>
      <w:r w:rsidR="005679D6" w:rsidRPr="00E80819">
        <w:rPr>
          <w:color w:val="auto"/>
          <w:sz w:val="22"/>
          <w:szCs w:val="22"/>
        </w:rPr>
        <w:t xml:space="preserve">clean </w:t>
      </w:r>
      <w:r w:rsidR="00B75B37" w:rsidRPr="00E80819">
        <w:rPr>
          <w:color w:val="auto"/>
          <w:sz w:val="22"/>
          <w:szCs w:val="22"/>
        </w:rPr>
        <w:t>washcloths and towels.</w:t>
      </w:r>
    </w:p>
    <w:p w:rsidR="00B75B37" w:rsidRPr="00E80819" w:rsidRDefault="00B75B37" w:rsidP="0064370A">
      <w:pPr>
        <w:pStyle w:val="body"/>
        <w:rPr>
          <w:b/>
          <w:color w:val="auto"/>
          <w:sz w:val="22"/>
          <w:szCs w:val="22"/>
        </w:rPr>
      </w:pPr>
    </w:p>
    <w:p w:rsidR="00B75B37" w:rsidRPr="00E80819" w:rsidRDefault="00E27FFC" w:rsidP="0064370A">
      <w:pPr>
        <w:pStyle w:val="body"/>
        <w:ind w:firstLine="720"/>
        <w:rPr>
          <w:color w:val="auto"/>
          <w:sz w:val="22"/>
          <w:szCs w:val="22"/>
        </w:rPr>
      </w:pPr>
      <w:r w:rsidRPr="00E80819">
        <w:rPr>
          <w:b/>
          <w:color w:val="auto"/>
          <w:sz w:val="22"/>
          <w:szCs w:val="22"/>
        </w:rPr>
        <w:t>5</w:t>
      </w:r>
      <w:r w:rsidR="007D513F" w:rsidRPr="00E80819">
        <w:rPr>
          <w:b/>
          <w:color w:val="auto"/>
          <w:sz w:val="22"/>
          <w:szCs w:val="22"/>
        </w:rPr>
        <w:t>.</w:t>
      </w:r>
      <w:r w:rsidR="00217D48" w:rsidRPr="00E80819">
        <w:rPr>
          <w:color w:val="auto"/>
          <w:sz w:val="22"/>
          <w:szCs w:val="22"/>
        </w:rPr>
        <w:tab/>
      </w:r>
      <w:r w:rsidR="00B75B37" w:rsidRPr="00E80819">
        <w:rPr>
          <w:color w:val="auto"/>
          <w:sz w:val="22"/>
          <w:szCs w:val="22"/>
        </w:rPr>
        <w:t>No child under five years of age shall be left unattended while in the bathtub.</w:t>
      </w:r>
    </w:p>
    <w:p w:rsidR="00B75B37" w:rsidRPr="00E80819" w:rsidRDefault="00B75B37" w:rsidP="0064370A">
      <w:pPr>
        <w:pStyle w:val="body"/>
        <w:rPr>
          <w:color w:val="auto"/>
          <w:sz w:val="22"/>
          <w:szCs w:val="22"/>
        </w:rPr>
      </w:pPr>
    </w:p>
    <w:p w:rsidR="00D60CA5" w:rsidRDefault="002F019A" w:rsidP="002F019A">
      <w:pPr>
        <w:pStyle w:val="tab1"/>
        <w:ind w:left="1440" w:hanging="720"/>
        <w:rPr>
          <w:color w:val="auto"/>
          <w:sz w:val="22"/>
          <w:szCs w:val="22"/>
        </w:rPr>
      </w:pPr>
      <w:r w:rsidRPr="00E80819">
        <w:rPr>
          <w:b/>
          <w:color w:val="auto"/>
          <w:sz w:val="22"/>
          <w:szCs w:val="22"/>
        </w:rPr>
        <w:t>6.</w:t>
      </w:r>
      <w:r w:rsidRPr="00E80819">
        <w:rPr>
          <w:color w:val="auto"/>
          <w:sz w:val="22"/>
          <w:szCs w:val="22"/>
        </w:rPr>
        <w:tab/>
      </w:r>
      <w:r w:rsidR="00B75B37" w:rsidRPr="00E80819">
        <w:rPr>
          <w:color w:val="auto"/>
          <w:sz w:val="22"/>
          <w:szCs w:val="22"/>
        </w:rPr>
        <w:t xml:space="preserve">Each child </w:t>
      </w:r>
      <w:r w:rsidR="00B75B37" w:rsidRPr="00E80819">
        <w:rPr>
          <w:sz w:val="22"/>
          <w:szCs w:val="22"/>
        </w:rPr>
        <w:t xml:space="preserve">must </w:t>
      </w:r>
      <w:r w:rsidR="00B75B37" w:rsidRPr="00E80819">
        <w:rPr>
          <w:color w:val="auto"/>
          <w:sz w:val="22"/>
          <w:szCs w:val="22"/>
        </w:rPr>
        <w:t>have individual toilet articles such as comb, toothbrush, towel and washcloth.</w:t>
      </w:r>
    </w:p>
    <w:p w:rsidR="00E0618B" w:rsidRPr="00E80819" w:rsidRDefault="00E0618B" w:rsidP="002F019A">
      <w:pPr>
        <w:pStyle w:val="tab1"/>
        <w:ind w:left="1440" w:hanging="720"/>
        <w:rPr>
          <w:sz w:val="22"/>
          <w:szCs w:val="22"/>
        </w:rPr>
      </w:pPr>
    </w:p>
    <w:p w:rsidR="0065782A" w:rsidRPr="00E80819" w:rsidRDefault="0065782A" w:rsidP="0064370A">
      <w:pPr>
        <w:spacing w:line="240" w:lineRule="auto"/>
        <w:jc w:val="center"/>
        <w:rPr>
          <w:rFonts w:ascii="Times New Roman" w:hAnsi="Times New Roman" w:cs="Times New Roman"/>
          <w:b/>
          <w:bCs/>
        </w:rPr>
      </w:pPr>
      <w:r w:rsidRPr="00E80819">
        <w:rPr>
          <w:rFonts w:ascii="Times New Roman" w:hAnsi="Times New Roman" w:cs="Times New Roman"/>
          <w:b/>
          <w:bCs/>
        </w:rPr>
        <w:t>SECTION 20: ENFORCEMENT</w:t>
      </w:r>
    </w:p>
    <w:p w:rsidR="00036D72" w:rsidRPr="00E80819" w:rsidRDefault="00036D72" w:rsidP="006735EE">
      <w:pPr>
        <w:spacing w:line="240" w:lineRule="auto"/>
        <w:rPr>
          <w:rFonts w:ascii="Times New Roman" w:hAnsi="Times New Roman" w:cs="Times New Roman"/>
        </w:rPr>
      </w:pPr>
      <w:r w:rsidRPr="00E80819">
        <w:rPr>
          <w:rFonts w:ascii="Times New Roman" w:hAnsi="Times New Roman" w:cs="Times New Roman"/>
          <w:bCs/>
        </w:rPr>
        <w:t>The Department may take one or more of the following measures to address violations of this rule or applicable statutes.</w:t>
      </w:r>
    </w:p>
    <w:p w:rsidR="004253C6" w:rsidRDefault="000264BB" w:rsidP="0064370A">
      <w:pPr>
        <w:spacing w:after="0" w:line="240" w:lineRule="auto"/>
        <w:ind w:left="720" w:hanging="720"/>
        <w:rPr>
          <w:rFonts w:ascii="Times New Roman" w:hAnsi="Times New Roman" w:cs="Times New Roman"/>
        </w:rPr>
      </w:pPr>
      <w:r w:rsidRPr="00E80819">
        <w:rPr>
          <w:rFonts w:ascii="Times New Roman" w:hAnsi="Times New Roman" w:cs="Times New Roman"/>
          <w:b/>
        </w:rPr>
        <w:t>A.</w:t>
      </w:r>
      <w:r w:rsidRPr="00E80819">
        <w:rPr>
          <w:rFonts w:ascii="Times New Roman" w:hAnsi="Times New Roman" w:cs="Times New Roman"/>
          <w:b/>
        </w:rPr>
        <w:tab/>
      </w:r>
      <w:r w:rsidR="00400541" w:rsidRPr="00E80819">
        <w:rPr>
          <w:rFonts w:ascii="Times New Roman" w:hAnsi="Times New Roman" w:cs="Times New Roman"/>
          <w:b/>
        </w:rPr>
        <w:t>Directed plan of a</w:t>
      </w:r>
      <w:r w:rsidR="004253C6" w:rsidRPr="00E80819">
        <w:rPr>
          <w:rFonts w:ascii="Times New Roman" w:hAnsi="Times New Roman" w:cs="Times New Roman"/>
          <w:b/>
        </w:rPr>
        <w:t>ction.</w:t>
      </w:r>
      <w:r w:rsidR="004253C6" w:rsidRPr="00E80819">
        <w:rPr>
          <w:rFonts w:ascii="Times New Roman" w:hAnsi="Times New Roman" w:cs="Times New Roman"/>
        </w:rPr>
        <w:t xml:space="preserve"> Failure to complete or comply with a plan of action will result in the Department issuing </w:t>
      </w:r>
      <w:r w:rsidR="00E97522" w:rsidRPr="00E80819">
        <w:rPr>
          <w:rFonts w:ascii="Times New Roman" w:hAnsi="Times New Roman" w:cs="Times New Roman"/>
        </w:rPr>
        <w:t>a directed plan of action</w:t>
      </w:r>
      <w:r w:rsidR="00036D72" w:rsidRPr="00E80819">
        <w:rPr>
          <w:rFonts w:ascii="Times New Roman" w:hAnsi="Times New Roman" w:cs="Times New Roman"/>
        </w:rPr>
        <w:t xml:space="preserve"> to the</w:t>
      </w:r>
      <w:r w:rsidR="00F77ED0" w:rsidRPr="00E80819">
        <w:rPr>
          <w:rFonts w:ascii="Times New Roman" w:hAnsi="Times New Roman" w:cs="Times New Roman"/>
        </w:rPr>
        <w:t xml:space="preserve"> </w:t>
      </w:r>
      <w:r w:rsidR="001F5C62" w:rsidRPr="00E80819">
        <w:rPr>
          <w:rFonts w:ascii="Times New Roman" w:hAnsi="Times New Roman" w:cs="Times New Roman"/>
        </w:rPr>
        <w:t>licensee</w:t>
      </w:r>
      <w:r w:rsidR="00E97522" w:rsidRPr="00E80819">
        <w:rPr>
          <w:rFonts w:ascii="Times New Roman" w:hAnsi="Times New Roman" w:cs="Times New Roman"/>
        </w:rPr>
        <w:t xml:space="preserve">. The directed plan of action will specify the actions </w:t>
      </w:r>
      <w:r w:rsidR="00036D72" w:rsidRPr="00E80819">
        <w:rPr>
          <w:rFonts w:ascii="Times New Roman" w:hAnsi="Times New Roman" w:cs="Times New Roman"/>
        </w:rPr>
        <w:t>that</w:t>
      </w:r>
      <w:r w:rsidR="00E97522" w:rsidRPr="00E80819">
        <w:rPr>
          <w:rFonts w:ascii="Times New Roman" w:hAnsi="Times New Roman" w:cs="Times New Roman"/>
        </w:rPr>
        <w:t xml:space="preserve"> must </w:t>
      </w:r>
      <w:r w:rsidR="00036D72" w:rsidRPr="00E80819">
        <w:rPr>
          <w:rFonts w:ascii="Times New Roman" w:hAnsi="Times New Roman" w:cs="Times New Roman"/>
        </w:rPr>
        <w:t xml:space="preserve">be </w:t>
      </w:r>
      <w:r w:rsidR="00E97522" w:rsidRPr="00E80819">
        <w:rPr>
          <w:rFonts w:ascii="Times New Roman" w:hAnsi="Times New Roman" w:cs="Times New Roman"/>
        </w:rPr>
        <w:t>complete</w:t>
      </w:r>
      <w:r w:rsidR="00036D72" w:rsidRPr="00E80819">
        <w:rPr>
          <w:rFonts w:ascii="Times New Roman" w:hAnsi="Times New Roman" w:cs="Times New Roman"/>
        </w:rPr>
        <w:t>d in order</w:t>
      </w:r>
      <w:r w:rsidR="00E97522" w:rsidRPr="00E80819">
        <w:rPr>
          <w:rFonts w:ascii="Times New Roman" w:hAnsi="Times New Roman" w:cs="Times New Roman"/>
        </w:rPr>
        <w:t xml:space="preserve"> to comply with this rule, </w:t>
      </w:r>
      <w:r w:rsidR="00036D72" w:rsidRPr="00E80819">
        <w:rPr>
          <w:rFonts w:ascii="Times New Roman" w:hAnsi="Times New Roman" w:cs="Times New Roman"/>
        </w:rPr>
        <w:t>along with</w:t>
      </w:r>
      <w:r w:rsidR="00BE37EB" w:rsidRPr="00E80819">
        <w:rPr>
          <w:rFonts w:ascii="Times New Roman" w:hAnsi="Times New Roman" w:cs="Times New Roman"/>
        </w:rPr>
        <w:t xml:space="preserve"> </w:t>
      </w:r>
      <w:r w:rsidR="00036D72" w:rsidRPr="00E80819">
        <w:rPr>
          <w:rFonts w:ascii="Times New Roman" w:hAnsi="Times New Roman" w:cs="Times New Roman"/>
        </w:rPr>
        <w:t>a</w:t>
      </w:r>
      <w:r w:rsidR="00E97522" w:rsidRPr="00E80819">
        <w:rPr>
          <w:rFonts w:ascii="Times New Roman" w:hAnsi="Times New Roman" w:cs="Times New Roman"/>
        </w:rPr>
        <w:t xml:space="preserve"> timeline for each action. </w:t>
      </w:r>
      <w:r w:rsidR="00134EB1" w:rsidRPr="00E80819">
        <w:rPr>
          <w:rFonts w:ascii="Times New Roman" w:hAnsi="Times New Roman" w:cs="Times New Roman"/>
        </w:rPr>
        <w:t xml:space="preserve">The </w:t>
      </w:r>
      <w:r w:rsidR="0064370A" w:rsidRPr="00E80819">
        <w:rPr>
          <w:rFonts w:ascii="Times New Roman" w:hAnsi="Times New Roman" w:cs="Times New Roman"/>
        </w:rPr>
        <w:t>Department may direct any</w:t>
      </w:r>
      <w:r w:rsidR="00134EB1" w:rsidRPr="00E80819">
        <w:rPr>
          <w:rFonts w:ascii="Times New Roman" w:hAnsi="Times New Roman" w:cs="Times New Roman"/>
        </w:rPr>
        <w:t xml:space="preserve"> </w:t>
      </w:r>
      <w:r w:rsidR="007D513F" w:rsidRPr="00E80819">
        <w:rPr>
          <w:rFonts w:ascii="Times New Roman" w:hAnsi="Times New Roman" w:cs="Times New Roman"/>
        </w:rPr>
        <w:t xml:space="preserve">licensee </w:t>
      </w:r>
      <w:r w:rsidR="00134EB1" w:rsidRPr="00E80819">
        <w:rPr>
          <w:rFonts w:ascii="Times New Roman" w:hAnsi="Times New Roman" w:cs="Times New Roman"/>
        </w:rPr>
        <w:t xml:space="preserve">to correct any violations in a manner, and within a time frame, that the Department determines is appropriate to ensure compliance with </w:t>
      </w:r>
      <w:r w:rsidR="00E97522" w:rsidRPr="00E80819">
        <w:rPr>
          <w:rFonts w:ascii="Times New Roman" w:hAnsi="Times New Roman" w:cs="Times New Roman"/>
        </w:rPr>
        <w:t>this rule</w:t>
      </w:r>
      <w:r w:rsidR="00134EB1" w:rsidRPr="00E80819">
        <w:rPr>
          <w:rFonts w:ascii="Times New Roman" w:hAnsi="Times New Roman" w:cs="Times New Roman"/>
        </w:rPr>
        <w:t xml:space="preserve"> or to protect the </w:t>
      </w:r>
      <w:r w:rsidR="00E97522" w:rsidRPr="00E80819">
        <w:rPr>
          <w:rFonts w:ascii="Times New Roman" w:hAnsi="Times New Roman" w:cs="Times New Roman"/>
        </w:rPr>
        <w:t>health and safety of children.</w:t>
      </w:r>
    </w:p>
    <w:p w:rsidR="00E0618B" w:rsidRPr="00E80819" w:rsidRDefault="00E0618B" w:rsidP="0064370A">
      <w:pPr>
        <w:spacing w:after="0" w:line="240" w:lineRule="auto"/>
        <w:ind w:left="720" w:hanging="720"/>
        <w:rPr>
          <w:rFonts w:ascii="Times New Roman" w:hAnsi="Times New Roman" w:cs="Times New Roman"/>
        </w:rPr>
      </w:pPr>
    </w:p>
    <w:p w:rsidR="004253C6" w:rsidRPr="00E80819" w:rsidRDefault="000264BB" w:rsidP="00850592">
      <w:pPr>
        <w:spacing w:after="0" w:line="240" w:lineRule="auto"/>
        <w:ind w:left="720" w:hanging="720"/>
        <w:rPr>
          <w:rFonts w:ascii="Times New Roman" w:hAnsi="Times New Roman" w:cs="Times New Roman"/>
          <w:b/>
        </w:rPr>
      </w:pPr>
      <w:r w:rsidRPr="00E80819">
        <w:rPr>
          <w:rFonts w:ascii="Times New Roman" w:hAnsi="Times New Roman" w:cs="Times New Roman"/>
          <w:b/>
        </w:rPr>
        <w:t>B.</w:t>
      </w:r>
      <w:r w:rsidRPr="00E80819">
        <w:rPr>
          <w:rFonts w:ascii="Times New Roman" w:hAnsi="Times New Roman" w:cs="Times New Roman"/>
          <w:b/>
        </w:rPr>
        <w:tab/>
      </w:r>
      <w:r w:rsidR="00FF0453" w:rsidRPr="00E80819">
        <w:rPr>
          <w:rFonts w:ascii="Times New Roman" w:hAnsi="Times New Roman" w:cs="Times New Roman"/>
          <w:b/>
        </w:rPr>
        <w:t xml:space="preserve">Restrictions. </w:t>
      </w:r>
      <w:r w:rsidR="00FF0453" w:rsidRPr="00E80819">
        <w:rPr>
          <w:rFonts w:ascii="Times New Roman" w:hAnsi="Times New Roman" w:cs="Times New Roman"/>
        </w:rPr>
        <w:t>As part of a directed plan of action</w:t>
      </w:r>
      <w:r w:rsidR="00871EDE" w:rsidRPr="00E80819">
        <w:rPr>
          <w:rFonts w:ascii="Times New Roman" w:hAnsi="Times New Roman" w:cs="Times New Roman"/>
        </w:rPr>
        <w:t>,</w:t>
      </w:r>
      <w:r w:rsidR="00FF0453" w:rsidRPr="00E80819">
        <w:rPr>
          <w:rFonts w:ascii="Times New Roman" w:hAnsi="Times New Roman" w:cs="Times New Roman"/>
        </w:rPr>
        <w:t xml:space="preserve"> the Department may require the following:</w:t>
      </w:r>
      <w:r w:rsidR="00FF0453" w:rsidRPr="00E80819">
        <w:rPr>
          <w:rFonts w:ascii="Times New Roman" w:hAnsi="Times New Roman" w:cs="Times New Roman"/>
          <w:b/>
        </w:rPr>
        <w:t xml:space="preserve"> </w:t>
      </w:r>
    </w:p>
    <w:p w:rsidR="00DF74D8" w:rsidRPr="00E80819" w:rsidRDefault="00DF74D8" w:rsidP="00850592">
      <w:pPr>
        <w:spacing w:after="0" w:line="240" w:lineRule="auto"/>
        <w:ind w:left="720" w:hanging="720"/>
        <w:rPr>
          <w:rFonts w:ascii="Times New Roman" w:hAnsi="Times New Roman" w:cs="Times New Roman"/>
          <w:strike/>
        </w:rPr>
      </w:pPr>
    </w:p>
    <w:p w:rsidR="008D144A" w:rsidRPr="00E80819" w:rsidRDefault="000264BB"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1</w:t>
      </w:r>
      <w:r w:rsidR="007D513F" w:rsidRPr="00E80819">
        <w:rPr>
          <w:rFonts w:ascii="Times New Roman" w:hAnsi="Times New Roman" w:cs="Times New Roman"/>
          <w:b/>
        </w:rPr>
        <w:t>.</w:t>
      </w:r>
      <w:r w:rsidRPr="00E80819">
        <w:rPr>
          <w:rFonts w:ascii="Times New Roman" w:hAnsi="Times New Roman" w:cs="Times New Roman"/>
          <w:b/>
        </w:rPr>
        <w:tab/>
      </w:r>
      <w:r w:rsidR="009519FB" w:rsidRPr="00E80819">
        <w:rPr>
          <w:rFonts w:ascii="Times New Roman" w:hAnsi="Times New Roman" w:cs="Times New Roman"/>
        </w:rPr>
        <w:t>T</w:t>
      </w:r>
      <w:r w:rsidR="008D144A" w:rsidRPr="00E80819">
        <w:rPr>
          <w:rFonts w:ascii="Times New Roman" w:hAnsi="Times New Roman" w:cs="Times New Roman"/>
        </w:rPr>
        <w:t xml:space="preserve">o stop all new admissions until the Department determines that </w:t>
      </w:r>
      <w:r w:rsidR="00E97522" w:rsidRPr="00E80819">
        <w:rPr>
          <w:rFonts w:ascii="Times New Roman" w:hAnsi="Times New Roman" w:cs="Times New Roman"/>
        </w:rPr>
        <w:t xml:space="preserve">the </w:t>
      </w:r>
      <w:r w:rsidR="00BE37EB" w:rsidRPr="00E80819">
        <w:rPr>
          <w:rFonts w:ascii="Times New Roman" w:hAnsi="Times New Roman" w:cs="Times New Roman"/>
        </w:rPr>
        <w:t xml:space="preserve">licensee </w:t>
      </w:r>
      <w:r w:rsidR="00E97522" w:rsidRPr="00E80819">
        <w:rPr>
          <w:rFonts w:ascii="Times New Roman" w:hAnsi="Times New Roman" w:cs="Times New Roman"/>
        </w:rPr>
        <w:t>has</w:t>
      </w:r>
      <w:r w:rsidR="008D144A" w:rsidRPr="00E80819">
        <w:rPr>
          <w:rFonts w:ascii="Times New Roman" w:hAnsi="Times New Roman" w:cs="Times New Roman"/>
        </w:rPr>
        <w:t xml:space="preserve"> corrected </w:t>
      </w:r>
      <w:r w:rsidR="00E97522" w:rsidRPr="00E80819">
        <w:rPr>
          <w:rFonts w:ascii="Times New Roman" w:hAnsi="Times New Roman" w:cs="Times New Roman"/>
        </w:rPr>
        <w:t xml:space="preserve">all violations that resulted in the order. </w:t>
      </w:r>
    </w:p>
    <w:p w:rsidR="008D144A" w:rsidRPr="00E80819" w:rsidRDefault="008D144A" w:rsidP="0064370A">
      <w:pPr>
        <w:pStyle w:val="ListParagraph"/>
        <w:ind w:left="2160"/>
        <w:rPr>
          <w:sz w:val="22"/>
          <w:szCs w:val="22"/>
        </w:rPr>
      </w:pPr>
    </w:p>
    <w:p w:rsidR="008D144A" w:rsidRPr="00E80819" w:rsidRDefault="000264BB"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2</w:t>
      </w:r>
      <w:r w:rsidR="007D513F" w:rsidRPr="00E80819">
        <w:rPr>
          <w:rFonts w:ascii="Times New Roman" w:hAnsi="Times New Roman" w:cs="Times New Roman"/>
          <w:b/>
        </w:rPr>
        <w:t>.</w:t>
      </w:r>
      <w:r w:rsidRPr="00E80819">
        <w:rPr>
          <w:rFonts w:ascii="Times New Roman" w:hAnsi="Times New Roman" w:cs="Times New Roman"/>
          <w:b/>
        </w:rPr>
        <w:tab/>
      </w:r>
      <w:r w:rsidR="00822DDB" w:rsidRPr="00E80819">
        <w:rPr>
          <w:rFonts w:ascii="Times New Roman" w:hAnsi="Times New Roman" w:cs="Times New Roman"/>
        </w:rPr>
        <w:t xml:space="preserve">To </w:t>
      </w:r>
      <w:r w:rsidR="008D144A" w:rsidRPr="00E80819">
        <w:rPr>
          <w:rFonts w:ascii="Times New Roman" w:hAnsi="Times New Roman" w:cs="Times New Roman"/>
        </w:rPr>
        <w:t>reduc</w:t>
      </w:r>
      <w:r w:rsidR="00822DDB" w:rsidRPr="00E80819">
        <w:rPr>
          <w:rFonts w:ascii="Times New Roman" w:hAnsi="Times New Roman" w:cs="Times New Roman"/>
        </w:rPr>
        <w:t>e</w:t>
      </w:r>
      <w:r w:rsidR="008D144A" w:rsidRPr="00E80819">
        <w:rPr>
          <w:rFonts w:ascii="Times New Roman" w:hAnsi="Times New Roman" w:cs="Times New Roman"/>
        </w:rPr>
        <w:t xml:space="preserve"> the capacity of the </w:t>
      </w:r>
      <w:r w:rsidR="00BE37EB" w:rsidRPr="00E80819">
        <w:rPr>
          <w:rFonts w:ascii="Times New Roman" w:hAnsi="Times New Roman" w:cs="Times New Roman"/>
        </w:rPr>
        <w:t xml:space="preserve">licensee </w:t>
      </w:r>
      <w:r w:rsidR="008D144A" w:rsidRPr="00E80819">
        <w:rPr>
          <w:rFonts w:ascii="Times New Roman" w:hAnsi="Times New Roman" w:cs="Times New Roman"/>
        </w:rPr>
        <w:t>until the Department dete</w:t>
      </w:r>
      <w:r w:rsidR="004253C6" w:rsidRPr="00E80819">
        <w:rPr>
          <w:rFonts w:ascii="Times New Roman" w:hAnsi="Times New Roman" w:cs="Times New Roman"/>
        </w:rPr>
        <w:t xml:space="preserve">rmines </w:t>
      </w:r>
      <w:r w:rsidR="00E97522" w:rsidRPr="00E80819">
        <w:rPr>
          <w:rFonts w:ascii="Times New Roman" w:hAnsi="Times New Roman" w:cs="Times New Roman"/>
        </w:rPr>
        <w:t xml:space="preserve">that the </w:t>
      </w:r>
      <w:r w:rsidR="00BE37EB" w:rsidRPr="00E80819">
        <w:rPr>
          <w:rFonts w:ascii="Times New Roman" w:hAnsi="Times New Roman" w:cs="Times New Roman"/>
        </w:rPr>
        <w:t xml:space="preserve">licensee </w:t>
      </w:r>
      <w:r w:rsidR="00E97522" w:rsidRPr="00E80819">
        <w:rPr>
          <w:rFonts w:ascii="Times New Roman" w:hAnsi="Times New Roman" w:cs="Times New Roman"/>
        </w:rPr>
        <w:t>has corrected all violations that resulted in the order.</w:t>
      </w:r>
    </w:p>
    <w:p w:rsidR="008208D3" w:rsidRPr="00E80819" w:rsidRDefault="008208D3" w:rsidP="0064370A">
      <w:pPr>
        <w:spacing w:after="0" w:line="240" w:lineRule="auto"/>
        <w:rPr>
          <w:rFonts w:ascii="Times New Roman" w:hAnsi="Times New Roman" w:cs="Times New Roman"/>
        </w:rPr>
      </w:pPr>
    </w:p>
    <w:p w:rsidR="00556BBE" w:rsidRPr="00E80819" w:rsidRDefault="000264BB" w:rsidP="0064370A">
      <w:pPr>
        <w:spacing w:after="0" w:line="240" w:lineRule="auto"/>
        <w:ind w:left="720" w:hanging="720"/>
        <w:rPr>
          <w:rFonts w:ascii="Times New Roman" w:hAnsi="Times New Roman" w:cs="Times New Roman"/>
        </w:rPr>
      </w:pPr>
      <w:r w:rsidRPr="00E80819">
        <w:rPr>
          <w:rFonts w:ascii="Times New Roman" w:hAnsi="Times New Roman" w:cs="Times New Roman"/>
          <w:b/>
        </w:rPr>
        <w:t xml:space="preserve">C. </w:t>
      </w:r>
      <w:r w:rsidRPr="00E80819">
        <w:rPr>
          <w:rFonts w:ascii="Times New Roman" w:hAnsi="Times New Roman" w:cs="Times New Roman"/>
          <w:b/>
        </w:rPr>
        <w:tab/>
      </w:r>
      <w:r w:rsidR="00871EDE" w:rsidRPr="00E80819">
        <w:rPr>
          <w:rFonts w:ascii="Times New Roman" w:hAnsi="Times New Roman" w:cs="Times New Roman"/>
          <w:b/>
        </w:rPr>
        <w:t>A</w:t>
      </w:r>
      <w:r w:rsidR="00592BF0" w:rsidRPr="00E80819">
        <w:rPr>
          <w:rFonts w:ascii="Times New Roman" w:hAnsi="Times New Roman" w:cs="Times New Roman"/>
          <w:b/>
        </w:rPr>
        <w:t xml:space="preserve">dministrative </w:t>
      </w:r>
      <w:r w:rsidR="00400541" w:rsidRPr="00E80819">
        <w:rPr>
          <w:rFonts w:ascii="Times New Roman" w:hAnsi="Times New Roman" w:cs="Times New Roman"/>
          <w:b/>
        </w:rPr>
        <w:t>f</w:t>
      </w:r>
      <w:r w:rsidRPr="00E80819">
        <w:rPr>
          <w:rFonts w:ascii="Times New Roman" w:hAnsi="Times New Roman" w:cs="Times New Roman"/>
          <w:b/>
        </w:rPr>
        <w:t xml:space="preserve">ines. </w:t>
      </w:r>
      <w:r w:rsidR="00556BBE" w:rsidRPr="00E80819">
        <w:rPr>
          <w:rFonts w:ascii="Times New Roman" w:hAnsi="Times New Roman" w:cs="Times New Roman"/>
        </w:rPr>
        <w:t xml:space="preserve">If </w:t>
      </w:r>
      <w:r w:rsidR="00822DDB" w:rsidRPr="00E80819">
        <w:rPr>
          <w:rFonts w:ascii="Times New Roman" w:hAnsi="Times New Roman" w:cs="Times New Roman"/>
        </w:rPr>
        <w:t xml:space="preserve">the licensee does not complete </w:t>
      </w:r>
      <w:r w:rsidR="00556BBE" w:rsidRPr="00E80819">
        <w:rPr>
          <w:rFonts w:ascii="Times New Roman" w:hAnsi="Times New Roman" w:cs="Times New Roman"/>
        </w:rPr>
        <w:t>corrective action for violation(s)</w:t>
      </w:r>
      <w:r w:rsidR="00822DDB" w:rsidRPr="00E80819">
        <w:rPr>
          <w:rFonts w:ascii="Times New Roman" w:hAnsi="Times New Roman" w:cs="Times New Roman"/>
        </w:rPr>
        <w:t xml:space="preserve"> </w:t>
      </w:r>
      <w:r w:rsidR="00036D72" w:rsidRPr="00E80819">
        <w:rPr>
          <w:rFonts w:ascii="Times New Roman" w:hAnsi="Times New Roman" w:cs="Times New Roman"/>
        </w:rPr>
        <w:t>within</w:t>
      </w:r>
      <w:r w:rsidR="00556BBE" w:rsidRPr="00E80819">
        <w:rPr>
          <w:rFonts w:ascii="Times New Roman" w:hAnsi="Times New Roman" w:cs="Times New Roman"/>
        </w:rPr>
        <w:t xml:space="preserve"> the Department’s </w:t>
      </w:r>
      <w:r w:rsidR="00231DD6" w:rsidRPr="00E80819">
        <w:rPr>
          <w:rFonts w:ascii="Times New Roman" w:hAnsi="Times New Roman" w:cs="Times New Roman"/>
        </w:rPr>
        <w:t>timeline</w:t>
      </w:r>
      <w:r w:rsidR="00036D72" w:rsidRPr="00E80819">
        <w:rPr>
          <w:rFonts w:ascii="Times New Roman" w:hAnsi="Times New Roman" w:cs="Times New Roman"/>
        </w:rPr>
        <w:t>s</w:t>
      </w:r>
      <w:r w:rsidR="00556BBE" w:rsidRPr="00E80819">
        <w:rPr>
          <w:rFonts w:ascii="Times New Roman" w:hAnsi="Times New Roman" w:cs="Times New Roman"/>
        </w:rPr>
        <w:t>, then the Depar</w:t>
      </w:r>
      <w:r w:rsidR="00134EB1" w:rsidRPr="00E80819">
        <w:rPr>
          <w:rFonts w:ascii="Times New Roman" w:hAnsi="Times New Roman" w:cs="Times New Roman"/>
        </w:rPr>
        <w:t xml:space="preserve">tment may assess </w:t>
      </w:r>
      <w:r w:rsidR="00592BF0" w:rsidRPr="00E80819">
        <w:rPr>
          <w:rFonts w:ascii="Times New Roman" w:hAnsi="Times New Roman" w:cs="Times New Roman"/>
        </w:rPr>
        <w:t xml:space="preserve">administrative </w:t>
      </w:r>
      <w:r w:rsidR="00134EB1" w:rsidRPr="00E80819">
        <w:rPr>
          <w:rFonts w:ascii="Times New Roman" w:hAnsi="Times New Roman" w:cs="Times New Roman"/>
        </w:rPr>
        <w:t>fines in accordance with</w:t>
      </w:r>
      <w:r w:rsidR="00556BBE" w:rsidRPr="00E80819">
        <w:rPr>
          <w:rFonts w:ascii="Times New Roman" w:hAnsi="Times New Roman" w:cs="Times New Roman"/>
        </w:rPr>
        <w:t xml:space="preserve"> the schedule </w:t>
      </w:r>
      <w:r w:rsidR="00231DD6" w:rsidRPr="00E80819">
        <w:rPr>
          <w:rFonts w:ascii="Times New Roman" w:hAnsi="Times New Roman" w:cs="Times New Roman"/>
        </w:rPr>
        <w:t xml:space="preserve">of fines </w:t>
      </w:r>
      <w:r w:rsidR="00556BBE" w:rsidRPr="00E80819">
        <w:rPr>
          <w:rFonts w:ascii="Times New Roman" w:hAnsi="Times New Roman" w:cs="Times New Roman"/>
        </w:rPr>
        <w:t>outlined in this rule.</w:t>
      </w:r>
    </w:p>
    <w:p w:rsidR="00134EB1" w:rsidRPr="00E80819" w:rsidRDefault="00134EB1" w:rsidP="0064370A">
      <w:pPr>
        <w:spacing w:after="0" w:line="240" w:lineRule="auto"/>
        <w:rPr>
          <w:rFonts w:ascii="Times New Roman" w:hAnsi="Times New Roman" w:cs="Times New Roman"/>
        </w:rPr>
      </w:pPr>
    </w:p>
    <w:p w:rsidR="00134EB1" w:rsidRPr="00E80819" w:rsidRDefault="00134EB1" w:rsidP="00D31D24">
      <w:pPr>
        <w:spacing w:after="0" w:line="240" w:lineRule="auto"/>
        <w:ind w:left="1440" w:hanging="720"/>
        <w:rPr>
          <w:rFonts w:ascii="Times New Roman" w:hAnsi="Times New Roman" w:cs="Times New Roman"/>
        </w:rPr>
      </w:pPr>
      <w:r w:rsidRPr="00E80819">
        <w:rPr>
          <w:rFonts w:ascii="Times New Roman" w:hAnsi="Times New Roman" w:cs="Times New Roman"/>
          <w:b/>
        </w:rPr>
        <w:t>1</w:t>
      </w:r>
      <w:r w:rsidR="007D513F" w:rsidRPr="00E80819">
        <w:rPr>
          <w:rFonts w:ascii="Times New Roman" w:hAnsi="Times New Roman" w:cs="Times New Roman"/>
          <w:b/>
        </w:rPr>
        <w:t>.</w:t>
      </w:r>
      <w:r w:rsidRPr="00E80819">
        <w:rPr>
          <w:rFonts w:ascii="Times New Roman" w:hAnsi="Times New Roman" w:cs="Times New Roman"/>
        </w:rPr>
        <w:t xml:space="preserve"> </w:t>
      </w:r>
      <w:r w:rsidRPr="00E80819">
        <w:rPr>
          <w:rFonts w:ascii="Times New Roman" w:hAnsi="Times New Roman" w:cs="Times New Roman"/>
        </w:rPr>
        <w:tab/>
      </w:r>
      <w:r w:rsidR="00036D72" w:rsidRPr="00E80819">
        <w:rPr>
          <w:rFonts w:ascii="Times New Roman" w:hAnsi="Times New Roman" w:cs="Times New Roman"/>
        </w:rPr>
        <w:t xml:space="preserve">The Department may only assess </w:t>
      </w:r>
      <w:r w:rsidR="00592BF0" w:rsidRPr="00E80819">
        <w:rPr>
          <w:rFonts w:ascii="Times New Roman" w:hAnsi="Times New Roman" w:cs="Times New Roman"/>
        </w:rPr>
        <w:t xml:space="preserve">administrative </w:t>
      </w:r>
      <w:r w:rsidR="00036D72" w:rsidRPr="00E80819">
        <w:rPr>
          <w:rFonts w:ascii="Times New Roman" w:hAnsi="Times New Roman" w:cs="Times New Roman"/>
        </w:rPr>
        <w:t>fines after it issues a</w:t>
      </w:r>
      <w:r w:rsidRPr="00E80819">
        <w:rPr>
          <w:rFonts w:ascii="Times New Roman" w:hAnsi="Times New Roman" w:cs="Times New Roman"/>
        </w:rPr>
        <w:t>n inspection report</w:t>
      </w:r>
      <w:r w:rsidR="00036D72" w:rsidRPr="00E80819">
        <w:rPr>
          <w:rFonts w:ascii="Times New Roman" w:hAnsi="Times New Roman" w:cs="Times New Roman"/>
        </w:rPr>
        <w:t xml:space="preserve">, and after the </w:t>
      </w:r>
      <w:r w:rsidR="00B11B41" w:rsidRPr="00E80819">
        <w:rPr>
          <w:rFonts w:ascii="Times New Roman" w:hAnsi="Times New Roman" w:cs="Times New Roman"/>
        </w:rPr>
        <w:t xml:space="preserve">licensee </w:t>
      </w:r>
      <w:r w:rsidR="00036D72" w:rsidRPr="00E80819">
        <w:rPr>
          <w:rFonts w:ascii="Times New Roman" w:hAnsi="Times New Roman" w:cs="Times New Roman"/>
        </w:rPr>
        <w:t>fails to comply with a directed plan of action</w:t>
      </w:r>
      <w:r w:rsidR="009B0559" w:rsidRPr="00E80819">
        <w:rPr>
          <w:rFonts w:ascii="Times New Roman" w:hAnsi="Times New Roman" w:cs="Times New Roman"/>
        </w:rPr>
        <w:t xml:space="preserve"> or any subsequent Department </w:t>
      </w:r>
      <w:r w:rsidR="00871EDE" w:rsidRPr="00E80819">
        <w:rPr>
          <w:rFonts w:ascii="Times New Roman" w:hAnsi="Times New Roman" w:cs="Times New Roman"/>
        </w:rPr>
        <w:t>requirements</w:t>
      </w:r>
      <w:r w:rsidR="00702440" w:rsidRPr="00E80819">
        <w:rPr>
          <w:rFonts w:ascii="Times New Roman" w:hAnsi="Times New Roman" w:cs="Times New Roman"/>
        </w:rPr>
        <w:t xml:space="preserve"> related to the </w:t>
      </w:r>
      <w:r w:rsidR="009B0559" w:rsidRPr="00E80819">
        <w:rPr>
          <w:rFonts w:ascii="Times New Roman" w:hAnsi="Times New Roman" w:cs="Times New Roman"/>
        </w:rPr>
        <w:t>directed plan of action</w:t>
      </w:r>
      <w:r w:rsidRPr="00E80819">
        <w:rPr>
          <w:rFonts w:ascii="Times New Roman" w:hAnsi="Times New Roman" w:cs="Times New Roman"/>
        </w:rPr>
        <w:t>.</w:t>
      </w:r>
    </w:p>
    <w:p w:rsidR="00C86739" w:rsidRPr="00E80819" w:rsidRDefault="00C86739" w:rsidP="00D31D24">
      <w:pPr>
        <w:spacing w:after="0" w:line="240" w:lineRule="auto"/>
        <w:ind w:left="1440" w:hanging="720"/>
        <w:rPr>
          <w:rFonts w:ascii="Times New Roman" w:hAnsi="Times New Roman" w:cs="Times New Roman"/>
        </w:rPr>
      </w:pPr>
    </w:p>
    <w:p w:rsidR="00E97522" w:rsidRPr="00E80819" w:rsidRDefault="00036D72"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2</w:t>
      </w:r>
      <w:r w:rsidR="007D513F" w:rsidRPr="00E80819">
        <w:rPr>
          <w:rFonts w:ascii="Times New Roman" w:hAnsi="Times New Roman" w:cs="Times New Roman"/>
          <w:b/>
        </w:rPr>
        <w:t>.</w:t>
      </w:r>
      <w:r w:rsidR="00134EB1" w:rsidRPr="00E80819">
        <w:rPr>
          <w:rFonts w:ascii="Times New Roman" w:hAnsi="Times New Roman" w:cs="Times New Roman"/>
        </w:rPr>
        <w:tab/>
      </w:r>
      <w:r w:rsidR="00E97522" w:rsidRPr="00E80819">
        <w:rPr>
          <w:rFonts w:ascii="Times New Roman" w:hAnsi="Times New Roman" w:cs="Times New Roman"/>
        </w:rPr>
        <w:t>An administrative fine may be assessed for a violation, or a failure to comply with the Department, that constituted noncompliance with statutes or this rule at the time it occurred.</w:t>
      </w:r>
      <w:r w:rsidR="00134EB1" w:rsidRPr="00E80819">
        <w:rPr>
          <w:rFonts w:ascii="Times New Roman" w:hAnsi="Times New Roman" w:cs="Times New Roman"/>
        </w:rPr>
        <w:t xml:space="preserve"> </w:t>
      </w:r>
    </w:p>
    <w:p w:rsidR="00E97522" w:rsidRPr="00E80819" w:rsidRDefault="00E97522" w:rsidP="0064370A">
      <w:pPr>
        <w:spacing w:after="0" w:line="240" w:lineRule="auto"/>
        <w:ind w:left="1440" w:hanging="720"/>
        <w:rPr>
          <w:rFonts w:ascii="Times New Roman" w:hAnsi="Times New Roman" w:cs="Times New Roman"/>
        </w:rPr>
      </w:pPr>
    </w:p>
    <w:p w:rsidR="00134EB1" w:rsidRPr="00E80819" w:rsidRDefault="00036D72"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3</w:t>
      </w:r>
      <w:r w:rsidR="007D513F" w:rsidRPr="00E80819">
        <w:rPr>
          <w:rFonts w:ascii="Times New Roman" w:hAnsi="Times New Roman" w:cs="Times New Roman"/>
          <w:b/>
        </w:rPr>
        <w:t>.</w:t>
      </w:r>
      <w:r w:rsidR="00E97522" w:rsidRPr="00E80819">
        <w:rPr>
          <w:rFonts w:ascii="Times New Roman" w:hAnsi="Times New Roman" w:cs="Times New Roman"/>
          <w:b/>
        </w:rPr>
        <w:tab/>
      </w:r>
      <w:r w:rsidR="00E97522" w:rsidRPr="00E80819">
        <w:rPr>
          <w:rFonts w:ascii="Times New Roman" w:hAnsi="Times New Roman" w:cs="Times New Roman"/>
        </w:rPr>
        <w:t xml:space="preserve">An administrative fine is issued via a Notice of Fine. </w:t>
      </w:r>
      <w:r w:rsidR="00134EB1" w:rsidRPr="00E80819">
        <w:rPr>
          <w:rFonts w:ascii="Times New Roman" w:hAnsi="Times New Roman" w:cs="Times New Roman"/>
        </w:rPr>
        <w:t xml:space="preserve">The notice will describe each violation, the rule or statute that has been violated and any scheduled amount of </w:t>
      </w:r>
      <w:r w:rsidR="00592BF0" w:rsidRPr="00E80819">
        <w:rPr>
          <w:rFonts w:ascii="Times New Roman" w:hAnsi="Times New Roman" w:cs="Times New Roman"/>
        </w:rPr>
        <w:t xml:space="preserve">administrative </w:t>
      </w:r>
      <w:r w:rsidR="00A77E82" w:rsidRPr="00E80819">
        <w:rPr>
          <w:rFonts w:ascii="Times New Roman" w:hAnsi="Times New Roman" w:cs="Times New Roman"/>
        </w:rPr>
        <w:t xml:space="preserve">fine </w:t>
      </w:r>
      <w:r w:rsidR="00134EB1" w:rsidRPr="00E80819">
        <w:rPr>
          <w:rFonts w:ascii="Times New Roman" w:hAnsi="Times New Roman" w:cs="Times New Roman"/>
        </w:rPr>
        <w:t>corresponding to that violation.</w:t>
      </w:r>
    </w:p>
    <w:p w:rsidR="00231DD6" w:rsidRPr="00E80819" w:rsidRDefault="00231DD6" w:rsidP="006A13DF">
      <w:pPr>
        <w:spacing w:after="0" w:line="240" w:lineRule="auto"/>
        <w:ind w:left="1440" w:hanging="720"/>
        <w:rPr>
          <w:rFonts w:ascii="Times New Roman" w:hAnsi="Times New Roman" w:cs="Times New Roman"/>
        </w:rPr>
      </w:pPr>
    </w:p>
    <w:p w:rsidR="00231DD6" w:rsidRPr="00E80819" w:rsidRDefault="00BE37EB" w:rsidP="001F5C62">
      <w:pPr>
        <w:spacing w:after="0" w:line="240" w:lineRule="auto"/>
        <w:ind w:left="1440" w:hanging="720"/>
        <w:rPr>
          <w:rFonts w:ascii="Times New Roman" w:hAnsi="Times New Roman" w:cs="Times New Roman"/>
        </w:rPr>
      </w:pPr>
      <w:r w:rsidRPr="00E80819">
        <w:rPr>
          <w:rFonts w:ascii="Times New Roman" w:hAnsi="Times New Roman" w:cs="Times New Roman"/>
          <w:b/>
        </w:rPr>
        <w:t>4</w:t>
      </w:r>
      <w:r w:rsidR="007D513F" w:rsidRPr="00E80819">
        <w:rPr>
          <w:rFonts w:ascii="Times New Roman" w:hAnsi="Times New Roman" w:cs="Times New Roman"/>
          <w:b/>
        </w:rPr>
        <w:t>.</w:t>
      </w:r>
      <w:r w:rsidR="006A13DF" w:rsidRPr="00E80819">
        <w:rPr>
          <w:rFonts w:ascii="Times New Roman" w:hAnsi="Times New Roman" w:cs="Times New Roman"/>
        </w:rPr>
        <w:tab/>
      </w:r>
      <w:r w:rsidR="00231DD6" w:rsidRPr="00E80819">
        <w:rPr>
          <w:rFonts w:ascii="Times New Roman" w:hAnsi="Times New Roman" w:cs="Times New Roman"/>
        </w:rPr>
        <w:t xml:space="preserve">The Department has established </w:t>
      </w:r>
      <w:r w:rsidR="00235BF6" w:rsidRPr="00E80819">
        <w:rPr>
          <w:rFonts w:ascii="Times New Roman" w:hAnsi="Times New Roman" w:cs="Times New Roman"/>
        </w:rPr>
        <w:t>the following</w:t>
      </w:r>
      <w:r w:rsidR="00231DD6" w:rsidRPr="00E80819">
        <w:rPr>
          <w:rFonts w:ascii="Times New Roman" w:hAnsi="Times New Roman" w:cs="Times New Roman"/>
        </w:rPr>
        <w:t xml:space="preserve"> schedule of </w:t>
      </w:r>
      <w:r w:rsidR="00592BF0" w:rsidRPr="00E80819">
        <w:rPr>
          <w:rFonts w:ascii="Times New Roman" w:hAnsi="Times New Roman" w:cs="Times New Roman"/>
        </w:rPr>
        <w:t xml:space="preserve">administrative </w:t>
      </w:r>
      <w:r w:rsidR="00231DD6" w:rsidRPr="00E80819">
        <w:rPr>
          <w:rFonts w:ascii="Times New Roman" w:hAnsi="Times New Roman" w:cs="Times New Roman"/>
        </w:rPr>
        <w:t xml:space="preserve">fines for </w:t>
      </w:r>
      <w:r w:rsidR="00B11B41" w:rsidRPr="00E80819">
        <w:rPr>
          <w:rFonts w:ascii="Times New Roman" w:hAnsi="Times New Roman" w:cs="Times New Roman"/>
        </w:rPr>
        <w:t xml:space="preserve">licensees </w:t>
      </w:r>
      <w:r w:rsidR="00231DD6" w:rsidRPr="00E80819">
        <w:rPr>
          <w:rFonts w:ascii="Times New Roman" w:hAnsi="Times New Roman" w:cs="Times New Roman"/>
        </w:rPr>
        <w:t xml:space="preserve">failing to correct violations by the Department’s </w:t>
      </w:r>
      <w:r w:rsidR="006A13DF" w:rsidRPr="00E80819">
        <w:rPr>
          <w:rFonts w:ascii="Times New Roman" w:hAnsi="Times New Roman" w:cs="Times New Roman"/>
        </w:rPr>
        <w:t xml:space="preserve">timeline </w:t>
      </w:r>
      <w:r w:rsidR="00231DD6" w:rsidRPr="00E80819">
        <w:rPr>
          <w:rFonts w:ascii="Times New Roman" w:hAnsi="Times New Roman" w:cs="Times New Roman"/>
        </w:rPr>
        <w:t>pursuant to 22 M.R.S. §7702-A:</w:t>
      </w:r>
    </w:p>
    <w:p w:rsidR="0082784B" w:rsidRPr="00E80819" w:rsidRDefault="0082784B" w:rsidP="001F5C62">
      <w:pPr>
        <w:spacing w:after="0" w:line="240" w:lineRule="auto"/>
        <w:ind w:left="1440" w:hanging="720"/>
        <w:rPr>
          <w:rFonts w:ascii="Times New Roman" w:hAnsi="Times New Roman" w:cs="Times New Roman"/>
        </w:rPr>
      </w:pPr>
    </w:p>
    <w:p w:rsidR="00180E84" w:rsidRPr="00E80819" w:rsidRDefault="00E860ED" w:rsidP="00180E84">
      <w:pPr>
        <w:spacing w:after="0" w:line="240" w:lineRule="auto"/>
        <w:ind w:firstLine="1440"/>
        <w:rPr>
          <w:rFonts w:ascii="Times New Roman" w:hAnsi="Times New Roman" w:cs="Times New Roman"/>
        </w:rPr>
      </w:pPr>
      <w:r w:rsidRPr="00E80819">
        <w:rPr>
          <w:rFonts w:ascii="Times New Roman" w:hAnsi="Times New Roman" w:cs="Times New Roman"/>
          <w:b/>
        </w:rPr>
        <w:t>a.</w:t>
      </w:r>
      <w:r w:rsidR="00180E84" w:rsidRPr="00E80819">
        <w:rPr>
          <w:rFonts w:ascii="Times New Roman" w:hAnsi="Times New Roman" w:cs="Times New Roman"/>
        </w:rPr>
        <w:tab/>
        <w:t>Non-critical violation:</w:t>
      </w:r>
      <w:r w:rsidR="00180E84" w:rsidRPr="00E80819">
        <w:rPr>
          <w:rFonts w:ascii="Times New Roman" w:hAnsi="Times New Roman" w:cs="Times New Roman"/>
        </w:rPr>
        <w:tab/>
      </w:r>
      <w:r w:rsidR="00180E84" w:rsidRPr="00E80819">
        <w:rPr>
          <w:rFonts w:ascii="Times New Roman" w:hAnsi="Times New Roman" w:cs="Times New Roman"/>
        </w:rPr>
        <w:tab/>
      </w:r>
      <w:r w:rsidR="00180E84" w:rsidRPr="00E80819">
        <w:rPr>
          <w:rFonts w:ascii="Times New Roman" w:hAnsi="Times New Roman" w:cs="Times New Roman"/>
        </w:rPr>
        <w:tab/>
      </w:r>
      <w:r w:rsidR="00180E84" w:rsidRPr="00E80819">
        <w:rPr>
          <w:rFonts w:ascii="Times New Roman" w:hAnsi="Times New Roman" w:cs="Times New Roman"/>
        </w:rPr>
        <w:tab/>
      </w:r>
      <w:r w:rsidR="00180E84" w:rsidRPr="00E80819">
        <w:rPr>
          <w:rFonts w:ascii="Times New Roman" w:hAnsi="Times New Roman" w:cs="Times New Roman"/>
        </w:rPr>
        <w:tab/>
        <w:t>$100.00 per violation.</w:t>
      </w:r>
    </w:p>
    <w:p w:rsidR="00180E84" w:rsidRPr="00E80819" w:rsidRDefault="00180E84" w:rsidP="00180E84">
      <w:pPr>
        <w:spacing w:after="0" w:line="240" w:lineRule="auto"/>
        <w:ind w:firstLine="1440"/>
        <w:rPr>
          <w:rFonts w:ascii="Times New Roman" w:hAnsi="Times New Roman" w:cs="Times New Roman"/>
        </w:rPr>
      </w:pPr>
    </w:p>
    <w:p w:rsidR="006A13DF" w:rsidRPr="00E80819" w:rsidRDefault="00E860ED" w:rsidP="00180E84">
      <w:pPr>
        <w:spacing w:after="0" w:line="240" w:lineRule="auto"/>
        <w:ind w:firstLine="1440"/>
        <w:rPr>
          <w:rFonts w:ascii="Times New Roman" w:hAnsi="Times New Roman" w:cs="Times New Roman"/>
        </w:rPr>
      </w:pPr>
      <w:r w:rsidRPr="00E80819">
        <w:rPr>
          <w:rFonts w:ascii="Times New Roman" w:hAnsi="Times New Roman" w:cs="Times New Roman"/>
          <w:b/>
        </w:rPr>
        <w:t>b.</w:t>
      </w:r>
      <w:r w:rsidR="00180E84" w:rsidRPr="00E80819">
        <w:rPr>
          <w:rFonts w:ascii="Times New Roman" w:hAnsi="Times New Roman" w:cs="Times New Roman"/>
        </w:rPr>
        <w:tab/>
        <w:t>Critical violation (as defined in Section 1(A) (7)):</w:t>
      </w:r>
      <w:r w:rsidR="00180E84" w:rsidRPr="00E80819">
        <w:rPr>
          <w:rFonts w:ascii="Times New Roman" w:hAnsi="Times New Roman" w:cs="Times New Roman"/>
        </w:rPr>
        <w:tab/>
        <w:t>$250.00 per violation.</w:t>
      </w:r>
    </w:p>
    <w:p w:rsidR="00180E84" w:rsidRPr="00E80819" w:rsidRDefault="00180E84" w:rsidP="00180E84">
      <w:pPr>
        <w:spacing w:after="0" w:line="240" w:lineRule="auto"/>
        <w:rPr>
          <w:rFonts w:ascii="Times New Roman" w:hAnsi="Times New Roman" w:cs="Times New Roman"/>
        </w:rPr>
      </w:pPr>
    </w:p>
    <w:p w:rsidR="00134EB1" w:rsidRDefault="00BE37EB" w:rsidP="00160FA0">
      <w:pPr>
        <w:spacing w:after="0" w:line="240" w:lineRule="auto"/>
        <w:ind w:left="1440" w:hanging="720"/>
        <w:rPr>
          <w:rFonts w:ascii="Times New Roman" w:hAnsi="Times New Roman" w:cs="Times New Roman"/>
        </w:rPr>
      </w:pPr>
      <w:r w:rsidRPr="00E80819">
        <w:rPr>
          <w:rFonts w:ascii="Times New Roman" w:hAnsi="Times New Roman" w:cs="Times New Roman"/>
          <w:b/>
        </w:rPr>
        <w:t>5</w:t>
      </w:r>
      <w:r w:rsidR="00B11B41" w:rsidRPr="00E80819">
        <w:rPr>
          <w:rFonts w:ascii="Times New Roman" w:hAnsi="Times New Roman" w:cs="Times New Roman"/>
          <w:b/>
        </w:rPr>
        <w:t>.</w:t>
      </w:r>
      <w:r w:rsidR="00134EB1" w:rsidRPr="00E80819">
        <w:rPr>
          <w:rFonts w:ascii="Times New Roman" w:hAnsi="Times New Roman" w:cs="Times New Roman"/>
        </w:rPr>
        <w:tab/>
      </w:r>
      <w:r w:rsidR="00B11B41" w:rsidRPr="00E80819">
        <w:rPr>
          <w:rFonts w:ascii="Times New Roman" w:hAnsi="Times New Roman" w:cs="Times New Roman"/>
        </w:rPr>
        <w:t xml:space="preserve">The Department may assess </w:t>
      </w:r>
      <w:r w:rsidR="00592BF0" w:rsidRPr="00E80819">
        <w:rPr>
          <w:rFonts w:ascii="Times New Roman" w:hAnsi="Times New Roman" w:cs="Times New Roman"/>
        </w:rPr>
        <w:t xml:space="preserve">administrative </w:t>
      </w:r>
      <w:r w:rsidR="00B11B41" w:rsidRPr="00E80819">
        <w:rPr>
          <w:rFonts w:ascii="Times New Roman" w:hAnsi="Times New Roman" w:cs="Times New Roman"/>
        </w:rPr>
        <w:t xml:space="preserve">fines up to $500 per </w:t>
      </w:r>
      <w:r w:rsidR="00871EDE" w:rsidRPr="00E80819">
        <w:rPr>
          <w:rFonts w:ascii="Times New Roman" w:hAnsi="Times New Roman" w:cs="Times New Roman"/>
        </w:rPr>
        <w:t>inspection</w:t>
      </w:r>
      <w:r w:rsidR="00B11B41" w:rsidRPr="00E80819">
        <w:rPr>
          <w:rFonts w:ascii="Times New Roman" w:hAnsi="Times New Roman" w:cs="Times New Roman"/>
        </w:rPr>
        <w:t>.</w:t>
      </w:r>
    </w:p>
    <w:p w:rsidR="00E0618B" w:rsidRPr="00E80819" w:rsidRDefault="00E0618B" w:rsidP="00160FA0">
      <w:pPr>
        <w:spacing w:after="0" w:line="240" w:lineRule="auto"/>
        <w:ind w:left="1440" w:hanging="720"/>
        <w:rPr>
          <w:rFonts w:ascii="Times New Roman" w:hAnsi="Times New Roman" w:cs="Times New Roman"/>
        </w:rPr>
      </w:pPr>
    </w:p>
    <w:p w:rsidR="00134EB1" w:rsidRPr="00E80819" w:rsidRDefault="000D046D"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6</w:t>
      </w:r>
      <w:r w:rsidR="00B11B41" w:rsidRPr="00E80819">
        <w:rPr>
          <w:rFonts w:ascii="Times New Roman" w:hAnsi="Times New Roman" w:cs="Times New Roman"/>
          <w:b/>
        </w:rPr>
        <w:t>.</w:t>
      </w:r>
      <w:r w:rsidRPr="00E80819">
        <w:rPr>
          <w:rFonts w:ascii="Times New Roman" w:hAnsi="Times New Roman" w:cs="Times New Roman"/>
        </w:rPr>
        <w:tab/>
      </w:r>
      <w:r w:rsidR="00EE24B1" w:rsidRPr="00E80819">
        <w:rPr>
          <w:rFonts w:ascii="Times New Roman" w:hAnsi="Times New Roman" w:cs="Times New Roman"/>
        </w:rPr>
        <w:t xml:space="preserve">Licensees </w:t>
      </w:r>
      <w:r w:rsidR="00134EB1" w:rsidRPr="00E80819">
        <w:rPr>
          <w:rFonts w:ascii="Times New Roman" w:hAnsi="Times New Roman" w:cs="Times New Roman"/>
        </w:rPr>
        <w:t xml:space="preserve">are required to pay the Department the amount of the </w:t>
      </w:r>
      <w:r w:rsidR="00592BF0" w:rsidRPr="00E80819">
        <w:rPr>
          <w:rFonts w:ascii="Times New Roman" w:hAnsi="Times New Roman" w:cs="Times New Roman"/>
        </w:rPr>
        <w:t xml:space="preserve">administrative </w:t>
      </w:r>
      <w:r w:rsidR="00134EB1" w:rsidRPr="00E80819">
        <w:rPr>
          <w:rFonts w:ascii="Times New Roman" w:hAnsi="Times New Roman" w:cs="Times New Roman"/>
        </w:rPr>
        <w:t>fine</w:t>
      </w:r>
      <w:r w:rsidR="009B0559" w:rsidRPr="00E80819">
        <w:rPr>
          <w:rFonts w:ascii="Times New Roman" w:hAnsi="Times New Roman" w:cs="Times New Roman"/>
        </w:rPr>
        <w:t xml:space="preserve"> within 30</w:t>
      </w:r>
      <w:r w:rsidR="00E0618B">
        <w:rPr>
          <w:rFonts w:ascii="Times New Roman" w:hAnsi="Times New Roman" w:cs="Times New Roman"/>
        </w:rPr>
        <w:t> </w:t>
      </w:r>
      <w:r w:rsidR="009B0559" w:rsidRPr="00E80819">
        <w:rPr>
          <w:rFonts w:ascii="Times New Roman" w:hAnsi="Times New Roman" w:cs="Times New Roman"/>
        </w:rPr>
        <w:t>days of receipt of the notice of fine</w:t>
      </w:r>
      <w:r w:rsidR="00134EB1" w:rsidRPr="00E80819">
        <w:rPr>
          <w:rFonts w:ascii="Times New Roman" w:hAnsi="Times New Roman" w:cs="Times New Roman"/>
        </w:rPr>
        <w:t xml:space="preserve">. If the </w:t>
      </w:r>
      <w:r w:rsidR="00EE24B1" w:rsidRPr="00E80819">
        <w:rPr>
          <w:rFonts w:ascii="Times New Roman" w:hAnsi="Times New Roman" w:cs="Times New Roman"/>
        </w:rPr>
        <w:t>licensee</w:t>
      </w:r>
      <w:r w:rsidR="00134EB1" w:rsidRPr="00E80819">
        <w:rPr>
          <w:rFonts w:ascii="Times New Roman" w:hAnsi="Times New Roman" w:cs="Times New Roman"/>
        </w:rPr>
        <w:t xml:space="preserve"> has not paid </w:t>
      </w:r>
      <w:r w:rsidR="009B0559" w:rsidRPr="00E80819">
        <w:rPr>
          <w:rFonts w:ascii="Times New Roman" w:hAnsi="Times New Roman" w:cs="Times New Roman"/>
        </w:rPr>
        <w:t>the total</w:t>
      </w:r>
      <w:r w:rsidR="00134EB1" w:rsidRPr="00E80819">
        <w:rPr>
          <w:rFonts w:ascii="Times New Roman" w:hAnsi="Times New Roman" w:cs="Times New Roman"/>
        </w:rPr>
        <w:t xml:space="preserve"> fines </w:t>
      </w:r>
      <w:r w:rsidR="009B0559" w:rsidRPr="00E80819">
        <w:rPr>
          <w:rFonts w:ascii="Times New Roman" w:hAnsi="Times New Roman" w:cs="Times New Roman"/>
        </w:rPr>
        <w:t xml:space="preserve">due before </w:t>
      </w:r>
      <w:r w:rsidR="00134EB1" w:rsidRPr="00E80819">
        <w:rPr>
          <w:rFonts w:ascii="Times New Roman" w:hAnsi="Times New Roman" w:cs="Times New Roman"/>
        </w:rPr>
        <w:t xml:space="preserve">license renewal, </w:t>
      </w:r>
      <w:r w:rsidR="009B0559" w:rsidRPr="00E80819">
        <w:rPr>
          <w:rFonts w:ascii="Times New Roman" w:hAnsi="Times New Roman" w:cs="Times New Roman"/>
        </w:rPr>
        <w:t xml:space="preserve">then </w:t>
      </w:r>
      <w:r w:rsidR="00134EB1" w:rsidRPr="00E80819">
        <w:rPr>
          <w:rFonts w:ascii="Times New Roman" w:hAnsi="Times New Roman" w:cs="Times New Roman"/>
        </w:rPr>
        <w:t xml:space="preserve">the Department </w:t>
      </w:r>
      <w:r w:rsidR="00702440" w:rsidRPr="00E80819">
        <w:rPr>
          <w:rFonts w:ascii="Times New Roman" w:hAnsi="Times New Roman" w:cs="Times New Roman"/>
        </w:rPr>
        <w:t>may deny</w:t>
      </w:r>
      <w:r w:rsidR="00134EB1" w:rsidRPr="00E80819">
        <w:rPr>
          <w:rFonts w:ascii="Times New Roman" w:hAnsi="Times New Roman" w:cs="Times New Roman"/>
        </w:rPr>
        <w:t xml:space="preserve"> the license renewal application.</w:t>
      </w:r>
    </w:p>
    <w:p w:rsidR="00134EB1" w:rsidRPr="00E80819" w:rsidRDefault="00134EB1" w:rsidP="0064370A">
      <w:pPr>
        <w:spacing w:after="0" w:line="240" w:lineRule="auto"/>
        <w:rPr>
          <w:rFonts w:ascii="Times New Roman" w:hAnsi="Times New Roman" w:cs="Times New Roman"/>
        </w:rPr>
      </w:pPr>
    </w:p>
    <w:p w:rsidR="00556BBE" w:rsidRPr="00E80819" w:rsidRDefault="000D046D" w:rsidP="0064370A">
      <w:pPr>
        <w:spacing w:after="0" w:line="240" w:lineRule="auto"/>
        <w:ind w:left="1440" w:hanging="720"/>
        <w:rPr>
          <w:rFonts w:ascii="Times New Roman" w:hAnsi="Times New Roman" w:cs="Times New Roman"/>
        </w:rPr>
      </w:pPr>
      <w:r w:rsidRPr="00E80819">
        <w:rPr>
          <w:rFonts w:ascii="Times New Roman" w:hAnsi="Times New Roman" w:cs="Times New Roman"/>
          <w:b/>
        </w:rPr>
        <w:t>7</w:t>
      </w:r>
      <w:r w:rsidR="00B11B41" w:rsidRPr="00E80819">
        <w:rPr>
          <w:rFonts w:ascii="Times New Roman" w:hAnsi="Times New Roman" w:cs="Times New Roman"/>
          <w:b/>
        </w:rPr>
        <w:t>.</w:t>
      </w:r>
      <w:r w:rsidRPr="00E80819">
        <w:rPr>
          <w:rFonts w:ascii="Times New Roman" w:hAnsi="Times New Roman" w:cs="Times New Roman"/>
        </w:rPr>
        <w:tab/>
      </w:r>
      <w:r w:rsidR="00556BBE" w:rsidRPr="00E80819">
        <w:rPr>
          <w:rFonts w:ascii="Times New Roman" w:hAnsi="Times New Roman" w:cs="Times New Roman"/>
        </w:rPr>
        <w:t>Im</w:t>
      </w:r>
      <w:r w:rsidR="00134EB1" w:rsidRPr="00E80819">
        <w:rPr>
          <w:rFonts w:ascii="Times New Roman" w:hAnsi="Times New Roman" w:cs="Times New Roman"/>
        </w:rPr>
        <w:t>posing an administrative fine</w:t>
      </w:r>
      <w:r w:rsidR="00556BBE" w:rsidRPr="00E80819">
        <w:rPr>
          <w:rFonts w:ascii="Times New Roman" w:hAnsi="Times New Roman" w:cs="Times New Roman"/>
        </w:rPr>
        <w:t xml:space="preserve"> is not deemed, in any way, to extend any deadline for compliance.</w:t>
      </w:r>
    </w:p>
    <w:p w:rsidR="00D2031F" w:rsidRPr="00E80819" w:rsidRDefault="00D2031F" w:rsidP="0064370A">
      <w:pPr>
        <w:tabs>
          <w:tab w:val="left" w:pos="180"/>
        </w:tabs>
        <w:spacing w:after="0" w:line="240" w:lineRule="auto"/>
        <w:rPr>
          <w:rFonts w:ascii="Times New Roman" w:hAnsi="Times New Roman" w:cs="Times New Roman"/>
        </w:rPr>
      </w:pPr>
    </w:p>
    <w:p w:rsidR="000264BB" w:rsidRPr="00E80819" w:rsidRDefault="00871EDE" w:rsidP="0064370A">
      <w:pPr>
        <w:tabs>
          <w:tab w:val="left" w:pos="180"/>
        </w:tabs>
        <w:spacing w:after="0" w:line="240" w:lineRule="auto"/>
        <w:ind w:left="720" w:hanging="720"/>
        <w:rPr>
          <w:rFonts w:ascii="Times New Roman" w:hAnsi="Times New Roman" w:cs="Times New Roman"/>
          <w:b/>
        </w:rPr>
      </w:pPr>
      <w:r w:rsidRPr="00E80819">
        <w:rPr>
          <w:rFonts w:ascii="Times New Roman" w:hAnsi="Times New Roman" w:cs="Times New Roman"/>
          <w:b/>
        </w:rPr>
        <w:t>D</w:t>
      </w:r>
      <w:r w:rsidR="000D046D" w:rsidRPr="00E80819">
        <w:rPr>
          <w:rFonts w:ascii="Times New Roman" w:hAnsi="Times New Roman" w:cs="Times New Roman"/>
          <w:b/>
        </w:rPr>
        <w:t>.</w:t>
      </w:r>
      <w:r w:rsidR="000D046D" w:rsidRPr="00E80819">
        <w:rPr>
          <w:rFonts w:ascii="Times New Roman" w:hAnsi="Times New Roman" w:cs="Times New Roman"/>
          <w:b/>
        </w:rPr>
        <w:tab/>
      </w:r>
      <w:r w:rsidR="000264BB" w:rsidRPr="00E80819">
        <w:rPr>
          <w:rFonts w:ascii="Times New Roman" w:hAnsi="Times New Roman" w:cs="Times New Roman"/>
          <w:b/>
        </w:rPr>
        <w:t xml:space="preserve">Conditional license. </w:t>
      </w:r>
      <w:r w:rsidR="000264BB" w:rsidRPr="00E80819">
        <w:rPr>
          <w:rFonts w:ascii="Times New Roman" w:hAnsi="Times New Roman" w:cs="Times New Roman"/>
        </w:rPr>
        <w:t>The Department may issue a conditional license</w:t>
      </w:r>
      <w:r w:rsidR="009B0559" w:rsidRPr="00E80819">
        <w:rPr>
          <w:rFonts w:ascii="Times New Roman" w:hAnsi="Times New Roman" w:cs="Times New Roman"/>
        </w:rPr>
        <w:t>,</w:t>
      </w:r>
      <w:r w:rsidR="000264BB" w:rsidRPr="00E80819">
        <w:rPr>
          <w:rFonts w:ascii="Times New Roman" w:hAnsi="Times New Roman" w:cs="Times New Roman"/>
        </w:rPr>
        <w:t xml:space="preserve"> in accordance with 22 M.R.S. §7802</w:t>
      </w:r>
      <w:r w:rsidR="006974FE" w:rsidRPr="00E80819">
        <w:rPr>
          <w:rFonts w:ascii="Times New Roman" w:hAnsi="Times New Roman" w:cs="Times New Roman"/>
        </w:rPr>
        <w:t>(1</w:t>
      </w:r>
      <w:proofErr w:type="gramStart"/>
      <w:r w:rsidR="006974FE" w:rsidRPr="00E80819">
        <w:rPr>
          <w:rFonts w:ascii="Times New Roman" w:hAnsi="Times New Roman" w:cs="Times New Roman"/>
        </w:rPr>
        <w:t>)(</w:t>
      </w:r>
      <w:proofErr w:type="gramEnd"/>
      <w:r w:rsidR="006974FE" w:rsidRPr="00E80819">
        <w:rPr>
          <w:rFonts w:ascii="Times New Roman" w:hAnsi="Times New Roman" w:cs="Times New Roman"/>
        </w:rPr>
        <w:t>C)</w:t>
      </w:r>
      <w:r w:rsidR="000264BB" w:rsidRPr="00E80819">
        <w:rPr>
          <w:rFonts w:ascii="Times New Roman" w:hAnsi="Times New Roman" w:cs="Times New Roman"/>
        </w:rPr>
        <w:t xml:space="preserve">. </w:t>
      </w:r>
      <w:r w:rsidR="001D4D73" w:rsidRPr="00E80819">
        <w:rPr>
          <w:rFonts w:ascii="Times New Roman" w:hAnsi="Times New Roman" w:cs="Times New Roman"/>
        </w:rPr>
        <w:t xml:space="preserve">The notice of conditional license will include a directed plan of action. </w:t>
      </w:r>
    </w:p>
    <w:p w:rsidR="000264BB" w:rsidRPr="00E80819" w:rsidRDefault="000264BB" w:rsidP="0064370A">
      <w:pPr>
        <w:tabs>
          <w:tab w:val="left" w:pos="180"/>
        </w:tabs>
        <w:spacing w:after="0" w:line="240" w:lineRule="auto"/>
        <w:rPr>
          <w:rFonts w:ascii="Times New Roman" w:hAnsi="Times New Roman" w:cs="Times New Roman"/>
        </w:rPr>
      </w:pPr>
    </w:p>
    <w:p w:rsidR="006A13DF" w:rsidRPr="00E80819" w:rsidRDefault="00922EE1" w:rsidP="00591EAF">
      <w:pPr>
        <w:tabs>
          <w:tab w:val="left" w:pos="180"/>
        </w:tabs>
        <w:spacing w:after="0" w:line="240" w:lineRule="auto"/>
        <w:ind w:left="720" w:hanging="720"/>
        <w:rPr>
          <w:rFonts w:ascii="Times New Roman" w:hAnsi="Times New Roman" w:cs="Times New Roman"/>
        </w:rPr>
      </w:pPr>
      <w:r w:rsidRPr="00E80819">
        <w:rPr>
          <w:rFonts w:ascii="Times New Roman" w:hAnsi="Times New Roman" w:cs="Times New Roman"/>
          <w:b/>
        </w:rPr>
        <w:t>E</w:t>
      </w:r>
      <w:r w:rsidR="000D046D" w:rsidRPr="00E80819">
        <w:rPr>
          <w:rFonts w:ascii="Times New Roman" w:hAnsi="Times New Roman" w:cs="Times New Roman"/>
          <w:b/>
        </w:rPr>
        <w:t>.</w:t>
      </w:r>
      <w:r w:rsidR="000D046D" w:rsidRPr="00E80819">
        <w:rPr>
          <w:rFonts w:ascii="Times New Roman" w:hAnsi="Times New Roman" w:cs="Times New Roman"/>
          <w:b/>
        </w:rPr>
        <w:tab/>
      </w:r>
      <w:r w:rsidR="000264BB" w:rsidRPr="00E80819">
        <w:rPr>
          <w:rFonts w:ascii="Times New Roman" w:hAnsi="Times New Roman" w:cs="Times New Roman"/>
          <w:b/>
        </w:rPr>
        <w:t xml:space="preserve">Suspension of a license. </w:t>
      </w:r>
      <w:r w:rsidR="00702440" w:rsidRPr="00E80819">
        <w:rPr>
          <w:rFonts w:ascii="Times New Roman" w:hAnsi="Times New Roman" w:cs="Times New Roman"/>
        </w:rPr>
        <w:t>The Department may suspend</w:t>
      </w:r>
      <w:r w:rsidR="00C82D69" w:rsidRPr="00E80819">
        <w:rPr>
          <w:rFonts w:ascii="Times New Roman" w:hAnsi="Times New Roman" w:cs="Times New Roman"/>
        </w:rPr>
        <w:t xml:space="preserve"> or seek to suspend </w:t>
      </w:r>
      <w:r w:rsidR="000264BB" w:rsidRPr="00E80819">
        <w:rPr>
          <w:rFonts w:ascii="Times New Roman" w:hAnsi="Times New Roman" w:cs="Times New Roman"/>
        </w:rPr>
        <w:t xml:space="preserve">a license </w:t>
      </w:r>
      <w:r w:rsidR="008D4C97" w:rsidRPr="00E80819">
        <w:rPr>
          <w:rFonts w:ascii="Times New Roman" w:hAnsi="Times New Roman" w:cs="Times New Roman"/>
        </w:rPr>
        <w:t>as follows:</w:t>
      </w:r>
    </w:p>
    <w:p w:rsidR="007961DA" w:rsidRPr="00E80819" w:rsidRDefault="007961DA" w:rsidP="007961DA">
      <w:pPr>
        <w:tabs>
          <w:tab w:val="left" w:pos="180"/>
        </w:tabs>
        <w:spacing w:after="0" w:line="240" w:lineRule="auto"/>
        <w:ind w:left="1440" w:hanging="720"/>
        <w:rPr>
          <w:rFonts w:ascii="Times New Roman" w:hAnsi="Times New Roman" w:cs="Times New Roman"/>
        </w:rPr>
      </w:pPr>
    </w:p>
    <w:p w:rsidR="007961DA" w:rsidRPr="00E80819" w:rsidRDefault="007961DA" w:rsidP="007961DA">
      <w:pPr>
        <w:tabs>
          <w:tab w:val="left" w:pos="180"/>
        </w:tabs>
        <w:spacing w:after="0" w:line="240" w:lineRule="auto"/>
        <w:ind w:left="1440" w:hanging="720"/>
        <w:rPr>
          <w:rFonts w:ascii="Times New Roman" w:hAnsi="Times New Roman" w:cs="Times New Roman"/>
        </w:rPr>
      </w:pPr>
      <w:r w:rsidRPr="00E80819">
        <w:rPr>
          <w:rFonts w:ascii="Times New Roman" w:hAnsi="Times New Roman" w:cs="Times New Roman"/>
          <w:b/>
        </w:rPr>
        <w:t xml:space="preserve">1. </w:t>
      </w:r>
      <w:r w:rsidRPr="00E80819">
        <w:rPr>
          <w:rFonts w:ascii="Times New Roman" w:hAnsi="Times New Roman" w:cs="Times New Roman"/>
          <w:b/>
        </w:rPr>
        <w:tab/>
      </w:r>
      <w:r w:rsidRPr="00E80819">
        <w:rPr>
          <w:rFonts w:ascii="Times New Roman" w:hAnsi="Times New Roman" w:cs="Times New Roman"/>
        </w:rPr>
        <w:t>The Department’s Commissioner may suspend a license on an administrative basis by issuing an order of closure when condition</w:t>
      </w:r>
      <w:r w:rsidR="007B3CA8" w:rsidRPr="00E80819">
        <w:rPr>
          <w:rFonts w:ascii="Times New Roman" w:hAnsi="Times New Roman" w:cs="Times New Roman"/>
        </w:rPr>
        <w:t>s</w:t>
      </w:r>
      <w:r w:rsidRPr="00E80819">
        <w:rPr>
          <w:rFonts w:ascii="Times New Roman" w:hAnsi="Times New Roman" w:cs="Times New Roman"/>
        </w:rPr>
        <w:t xml:space="preserve"> are found which, in the opinion of the Department</w:t>
      </w:r>
      <w:r w:rsidR="007B3CA8" w:rsidRPr="00E80819">
        <w:rPr>
          <w:rFonts w:ascii="Times New Roman" w:hAnsi="Times New Roman" w:cs="Times New Roman"/>
        </w:rPr>
        <w:t>,</w:t>
      </w:r>
      <w:r w:rsidRPr="00E80819">
        <w:rPr>
          <w:rFonts w:ascii="Times New Roman" w:hAnsi="Times New Roman" w:cs="Times New Roman"/>
        </w:rPr>
        <w:t xml:space="preserve"> immediately jeopardize the health and safety of children.</w:t>
      </w:r>
      <w:r w:rsidR="003A718C">
        <w:rPr>
          <w:rFonts w:ascii="Times New Roman" w:hAnsi="Times New Roman" w:cs="Times New Roman"/>
        </w:rPr>
        <w:t xml:space="preserve"> </w:t>
      </w:r>
    </w:p>
    <w:p w:rsidR="007961DA" w:rsidRPr="00E80819" w:rsidRDefault="007961DA" w:rsidP="007961DA">
      <w:pPr>
        <w:tabs>
          <w:tab w:val="left" w:pos="180"/>
        </w:tabs>
        <w:spacing w:after="0" w:line="240" w:lineRule="auto"/>
        <w:ind w:left="1440" w:hanging="720"/>
        <w:rPr>
          <w:rFonts w:ascii="Times New Roman" w:hAnsi="Times New Roman" w:cs="Times New Roman"/>
        </w:rPr>
      </w:pPr>
    </w:p>
    <w:p w:rsidR="007961DA" w:rsidRPr="00E80819" w:rsidRDefault="007961DA" w:rsidP="00B626FA">
      <w:pPr>
        <w:tabs>
          <w:tab w:val="left" w:pos="180"/>
        </w:tabs>
        <w:spacing w:after="0" w:line="240" w:lineRule="auto"/>
        <w:ind w:left="1440" w:hanging="720"/>
        <w:rPr>
          <w:rFonts w:ascii="Times New Roman" w:hAnsi="Times New Roman" w:cs="Times New Roman"/>
        </w:rPr>
      </w:pPr>
      <w:r w:rsidRPr="00E80819">
        <w:rPr>
          <w:rFonts w:ascii="Times New Roman" w:hAnsi="Times New Roman" w:cs="Times New Roman"/>
          <w:b/>
        </w:rPr>
        <w:t>2.</w:t>
      </w:r>
      <w:r w:rsidRPr="00E80819">
        <w:rPr>
          <w:rFonts w:ascii="Times New Roman" w:hAnsi="Times New Roman" w:cs="Times New Roman"/>
        </w:rPr>
        <w:tab/>
        <w:t>The order of closure may last for up to ten days in accordance with 22 MRS 8301-A(5), pending further investigation or prior to obtaining an order of emergency suspension from the court.</w:t>
      </w:r>
    </w:p>
    <w:p w:rsidR="00DF74D8" w:rsidRPr="00E80819" w:rsidRDefault="00DF74D8" w:rsidP="00B626FA">
      <w:pPr>
        <w:tabs>
          <w:tab w:val="left" w:pos="180"/>
        </w:tabs>
        <w:spacing w:after="0" w:line="240" w:lineRule="auto"/>
        <w:ind w:left="1440" w:hanging="720"/>
        <w:rPr>
          <w:rFonts w:ascii="Times New Roman" w:hAnsi="Times New Roman" w:cs="Times New Roman"/>
        </w:rPr>
      </w:pPr>
    </w:p>
    <w:p w:rsidR="00B626FA" w:rsidRPr="00E80819" w:rsidRDefault="007961DA" w:rsidP="00DF74D8">
      <w:pPr>
        <w:tabs>
          <w:tab w:val="left" w:pos="180"/>
        </w:tabs>
        <w:spacing w:after="0" w:line="240" w:lineRule="auto"/>
        <w:ind w:left="1440" w:hanging="720"/>
        <w:rPr>
          <w:rFonts w:ascii="Times New Roman" w:hAnsi="Times New Roman" w:cs="Times New Roman"/>
        </w:rPr>
      </w:pPr>
      <w:r w:rsidRPr="00E80819">
        <w:rPr>
          <w:rFonts w:ascii="Times New Roman" w:hAnsi="Times New Roman" w:cs="Times New Roman"/>
          <w:b/>
        </w:rPr>
        <w:t xml:space="preserve">3. </w:t>
      </w:r>
      <w:r w:rsidRPr="00E80819">
        <w:rPr>
          <w:rFonts w:ascii="Times New Roman" w:hAnsi="Times New Roman" w:cs="Times New Roman"/>
          <w:b/>
        </w:rPr>
        <w:tab/>
      </w:r>
      <w:r w:rsidRPr="00E80819">
        <w:rPr>
          <w:rFonts w:ascii="Times New Roman" w:hAnsi="Times New Roman" w:cs="Times New Roman"/>
        </w:rPr>
        <w:t>The Department</w:t>
      </w:r>
      <w:r w:rsidRPr="00E80819">
        <w:rPr>
          <w:rFonts w:ascii="Times New Roman" w:hAnsi="Times New Roman" w:cs="Times New Roman"/>
          <w:b/>
        </w:rPr>
        <w:t xml:space="preserve"> </w:t>
      </w:r>
      <w:r w:rsidRPr="00E80819">
        <w:rPr>
          <w:rFonts w:ascii="Times New Roman" w:hAnsi="Times New Roman" w:cs="Times New Roman"/>
        </w:rPr>
        <w:t xml:space="preserve">may seek </w:t>
      </w:r>
      <w:r w:rsidR="00591EAF" w:rsidRPr="00E80819">
        <w:rPr>
          <w:rFonts w:ascii="Times New Roman" w:hAnsi="Times New Roman" w:cs="Times New Roman"/>
        </w:rPr>
        <w:t>a</w:t>
      </w:r>
      <w:r w:rsidRPr="00E80819">
        <w:rPr>
          <w:rFonts w:ascii="Times New Roman" w:hAnsi="Times New Roman" w:cs="Times New Roman"/>
        </w:rPr>
        <w:t>n emergency suspension in accordance with 4 M.R.S. §184</w:t>
      </w:r>
      <w:r w:rsidRPr="00E80819">
        <w:rPr>
          <w:rFonts w:ascii="Times New Roman" w:hAnsi="Times New Roman" w:cs="Times New Roman"/>
          <w:b/>
        </w:rPr>
        <w:t xml:space="preserve"> </w:t>
      </w:r>
      <w:r w:rsidRPr="00E80819">
        <w:rPr>
          <w:rFonts w:ascii="Times New Roman" w:hAnsi="Times New Roman" w:cs="Times New Roman"/>
        </w:rPr>
        <w:t>when conditions are found which, in the opinion of the Department,</w:t>
      </w:r>
      <w:r w:rsidR="009131AE" w:rsidRPr="00E80819">
        <w:rPr>
          <w:rFonts w:ascii="Times New Roman" w:hAnsi="Times New Roman" w:cs="Times New Roman"/>
        </w:rPr>
        <w:t xml:space="preserve"> immediately endanger the health or safety of children.</w:t>
      </w:r>
      <w:r w:rsidRPr="00E80819">
        <w:rPr>
          <w:rFonts w:ascii="Times New Roman" w:hAnsi="Times New Roman" w:cs="Times New Roman"/>
        </w:rPr>
        <w:t xml:space="preserve"> </w:t>
      </w:r>
    </w:p>
    <w:p w:rsidR="00DF74D8" w:rsidRPr="00E80819" w:rsidRDefault="00DF74D8" w:rsidP="00DF74D8">
      <w:pPr>
        <w:tabs>
          <w:tab w:val="left" w:pos="180"/>
        </w:tabs>
        <w:spacing w:after="0" w:line="240" w:lineRule="auto"/>
        <w:ind w:left="1440" w:hanging="720"/>
        <w:rPr>
          <w:rFonts w:ascii="Times New Roman" w:hAnsi="Times New Roman" w:cs="Times New Roman"/>
          <w:b/>
        </w:rPr>
      </w:pPr>
    </w:p>
    <w:p w:rsidR="00922EE1" w:rsidRPr="00E80819" w:rsidRDefault="00922EE1" w:rsidP="00871EDE">
      <w:pPr>
        <w:spacing w:after="0" w:line="240" w:lineRule="auto"/>
        <w:ind w:left="720" w:hanging="720"/>
        <w:rPr>
          <w:rFonts w:ascii="Times New Roman" w:hAnsi="Times New Roman" w:cs="Times New Roman"/>
        </w:rPr>
      </w:pPr>
      <w:r w:rsidRPr="00E80819">
        <w:rPr>
          <w:rFonts w:ascii="Times New Roman" w:hAnsi="Times New Roman" w:cs="Times New Roman"/>
          <w:b/>
        </w:rPr>
        <w:t>F</w:t>
      </w:r>
      <w:r w:rsidR="00871EDE" w:rsidRPr="00E80819">
        <w:rPr>
          <w:rFonts w:ascii="Times New Roman" w:hAnsi="Times New Roman" w:cs="Times New Roman"/>
          <w:b/>
        </w:rPr>
        <w:t xml:space="preserve">. </w:t>
      </w:r>
      <w:r w:rsidR="00871EDE" w:rsidRPr="00E80819">
        <w:rPr>
          <w:rFonts w:ascii="Times New Roman" w:hAnsi="Times New Roman" w:cs="Times New Roman"/>
          <w:b/>
        </w:rPr>
        <w:tab/>
        <w:t>Referral to the Office of the Attorney General.</w:t>
      </w:r>
      <w:r w:rsidR="00871EDE" w:rsidRPr="00E80819">
        <w:rPr>
          <w:rFonts w:ascii="Times New Roman" w:hAnsi="Times New Roman" w:cs="Times New Roman"/>
        </w:rPr>
        <w:t xml:space="preserve"> A licensee with violations may be referred to the Office of the Attorney General for appropriate civil action, if they fail to comply with Department timelines, including payment of fines, during enforcement. </w:t>
      </w:r>
    </w:p>
    <w:p w:rsidR="00922EE1" w:rsidRPr="00E80819" w:rsidRDefault="00922EE1" w:rsidP="00871EDE">
      <w:pPr>
        <w:spacing w:after="0" w:line="240" w:lineRule="auto"/>
        <w:ind w:left="720" w:hanging="720"/>
        <w:rPr>
          <w:rFonts w:ascii="Times New Roman" w:hAnsi="Times New Roman" w:cs="Times New Roman"/>
        </w:rPr>
      </w:pPr>
    </w:p>
    <w:p w:rsidR="00871EDE" w:rsidRPr="00E80819" w:rsidRDefault="00922EE1" w:rsidP="00922EE1">
      <w:pPr>
        <w:spacing w:after="0" w:line="240" w:lineRule="auto"/>
        <w:ind w:left="1440" w:hanging="720"/>
        <w:rPr>
          <w:rFonts w:ascii="Times New Roman" w:hAnsi="Times New Roman" w:cs="Times New Roman"/>
        </w:rPr>
      </w:pPr>
      <w:r w:rsidRPr="00E80819">
        <w:rPr>
          <w:rFonts w:ascii="Times New Roman" w:hAnsi="Times New Roman" w:cs="Times New Roman"/>
          <w:b/>
        </w:rPr>
        <w:t>1.</w:t>
      </w:r>
      <w:r w:rsidRPr="00E80819">
        <w:rPr>
          <w:rFonts w:ascii="Times New Roman" w:hAnsi="Times New Roman" w:cs="Times New Roman"/>
        </w:rPr>
        <w:t xml:space="preserve"> </w:t>
      </w:r>
      <w:r w:rsidRPr="00E80819">
        <w:rPr>
          <w:rFonts w:ascii="Times New Roman" w:hAnsi="Times New Roman" w:cs="Times New Roman"/>
        </w:rPr>
        <w:tab/>
      </w:r>
      <w:r w:rsidR="00871EDE" w:rsidRPr="00E80819">
        <w:rPr>
          <w:rFonts w:ascii="Times New Roman" w:hAnsi="Times New Roman" w:cs="Times New Roman"/>
        </w:rPr>
        <w:t>The Department may pursue civil fines in</w:t>
      </w:r>
      <w:r w:rsidR="00E0618B">
        <w:rPr>
          <w:rFonts w:ascii="Times New Roman" w:hAnsi="Times New Roman" w:cs="Times New Roman"/>
        </w:rPr>
        <w:t xml:space="preserve"> accordance with 22 M. R.</w:t>
      </w:r>
      <w:r w:rsidR="00871EDE" w:rsidRPr="00E80819">
        <w:rPr>
          <w:rFonts w:ascii="Times New Roman" w:hAnsi="Times New Roman" w:cs="Times New Roman"/>
        </w:rPr>
        <w:t xml:space="preserve">S. §7702-A, §7702-B, or any other relevant section of the Maine Revised Statutes. </w:t>
      </w:r>
    </w:p>
    <w:p w:rsidR="00871EDE" w:rsidRPr="00E80819" w:rsidRDefault="00871EDE" w:rsidP="00922EE1">
      <w:pPr>
        <w:pStyle w:val="ListParagraph"/>
        <w:ind w:left="1440" w:hanging="720"/>
        <w:rPr>
          <w:sz w:val="22"/>
          <w:szCs w:val="22"/>
        </w:rPr>
      </w:pPr>
    </w:p>
    <w:p w:rsidR="00871EDE" w:rsidRPr="00E80819" w:rsidRDefault="009131AE" w:rsidP="00922EE1">
      <w:pPr>
        <w:spacing w:after="0" w:line="240" w:lineRule="auto"/>
        <w:ind w:left="1440" w:hanging="720"/>
        <w:rPr>
          <w:rFonts w:ascii="Times New Roman" w:hAnsi="Times New Roman" w:cs="Times New Roman"/>
        </w:rPr>
      </w:pPr>
      <w:r w:rsidRPr="00E80819">
        <w:rPr>
          <w:rFonts w:ascii="Times New Roman" w:hAnsi="Times New Roman" w:cs="Times New Roman"/>
          <w:b/>
        </w:rPr>
        <w:t>2</w:t>
      </w:r>
      <w:r w:rsidR="00922EE1" w:rsidRPr="00E80819">
        <w:rPr>
          <w:rFonts w:ascii="Times New Roman" w:hAnsi="Times New Roman" w:cs="Times New Roman"/>
          <w:b/>
        </w:rPr>
        <w:t>.</w:t>
      </w:r>
      <w:r w:rsidR="00922EE1" w:rsidRPr="00E80819">
        <w:rPr>
          <w:rFonts w:ascii="Times New Roman" w:hAnsi="Times New Roman" w:cs="Times New Roman"/>
        </w:rPr>
        <w:tab/>
      </w:r>
      <w:r w:rsidR="00871EDE" w:rsidRPr="00E80819">
        <w:rPr>
          <w:rFonts w:ascii="Times New Roman" w:hAnsi="Times New Roman" w:cs="Times New Roman"/>
        </w:rPr>
        <w:t>The Department may seek injunctive relief to require compliance, in accordance with 22 M.R.S. §8301-A (7).</w:t>
      </w:r>
    </w:p>
    <w:p w:rsidR="000264BB" w:rsidRPr="00E80819" w:rsidRDefault="000264BB" w:rsidP="00922EE1">
      <w:pPr>
        <w:spacing w:after="0" w:line="240" w:lineRule="auto"/>
        <w:rPr>
          <w:rFonts w:ascii="Times New Roman" w:hAnsi="Times New Roman" w:cs="Times New Roman"/>
          <w:b/>
        </w:rPr>
      </w:pPr>
    </w:p>
    <w:p w:rsidR="00ED7E72" w:rsidRPr="00E80819" w:rsidRDefault="00B11B41">
      <w:pPr>
        <w:tabs>
          <w:tab w:val="left" w:pos="180"/>
        </w:tabs>
        <w:spacing w:after="0" w:line="240" w:lineRule="auto"/>
        <w:ind w:left="720" w:hanging="720"/>
        <w:rPr>
          <w:rFonts w:ascii="Times New Roman" w:hAnsi="Times New Roman" w:cs="Times New Roman"/>
        </w:rPr>
      </w:pPr>
      <w:r w:rsidRPr="00E80819">
        <w:rPr>
          <w:rFonts w:ascii="Times New Roman" w:hAnsi="Times New Roman" w:cs="Times New Roman"/>
          <w:b/>
        </w:rPr>
        <w:t>G</w:t>
      </w:r>
      <w:r w:rsidR="00ED7E72" w:rsidRPr="00E80819">
        <w:rPr>
          <w:rFonts w:ascii="Times New Roman" w:hAnsi="Times New Roman" w:cs="Times New Roman"/>
          <w:b/>
        </w:rPr>
        <w:t>.</w:t>
      </w:r>
      <w:r w:rsidR="00ED7E72" w:rsidRPr="00E80819">
        <w:rPr>
          <w:rFonts w:ascii="Times New Roman" w:hAnsi="Times New Roman" w:cs="Times New Roman"/>
          <w:b/>
        </w:rPr>
        <w:tab/>
      </w:r>
      <w:r w:rsidR="000D046D" w:rsidRPr="00E80819">
        <w:rPr>
          <w:rFonts w:ascii="Times New Roman" w:hAnsi="Times New Roman" w:cs="Times New Roman"/>
          <w:b/>
        </w:rPr>
        <w:t xml:space="preserve">Refusal to </w:t>
      </w:r>
      <w:r w:rsidR="00ED7E72" w:rsidRPr="00E80819">
        <w:rPr>
          <w:rFonts w:ascii="Times New Roman" w:hAnsi="Times New Roman" w:cs="Times New Roman"/>
          <w:b/>
        </w:rPr>
        <w:t xml:space="preserve">issue or </w:t>
      </w:r>
      <w:r w:rsidR="000D046D" w:rsidRPr="00E80819">
        <w:rPr>
          <w:rFonts w:ascii="Times New Roman" w:hAnsi="Times New Roman" w:cs="Times New Roman"/>
          <w:b/>
        </w:rPr>
        <w:t>renew a license.</w:t>
      </w:r>
      <w:r w:rsidR="003A718C">
        <w:rPr>
          <w:rFonts w:ascii="Times New Roman" w:hAnsi="Times New Roman" w:cs="Times New Roman"/>
        </w:rPr>
        <w:t xml:space="preserve"> </w:t>
      </w:r>
      <w:r w:rsidR="00ED7E72" w:rsidRPr="00E80819">
        <w:rPr>
          <w:rFonts w:ascii="Times New Roman" w:hAnsi="Times New Roman" w:cs="Times New Roman"/>
        </w:rPr>
        <w:t xml:space="preserve">The Department may refuse to issue or renew </w:t>
      </w:r>
      <w:r w:rsidR="008E3177" w:rsidRPr="00E80819">
        <w:rPr>
          <w:rFonts w:ascii="Times New Roman" w:hAnsi="Times New Roman" w:cs="Times New Roman"/>
        </w:rPr>
        <w:t xml:space="preserve">a </w:t>
      </w:r>
      <w:r w:rsidR="00ED7E72" w:rsidRPr="00E80819">
        <w:rPr>
          <w:rFonts w:ascii="Times New Roman" w:hAnsi="Times New Roman" w:cs="Times New Roman"/>
        </w:rPr>
        <w:t>license w</w:t>
      </w:r>
      <w:r w:rsidR="000D046D" w:rsidRPr="00E80819">
        <w:rPr>
          <w:rFonts w:ascii="Times New Roman" w:hAnsi="Times New Roman" w:cs="Times New Roman"/>
        </w:rPr>
        <w:t xml:space="preserve">hen a </w:t>
      </w:r>
      <w:r w:rsidRPr="00E80819">
        <w:rPr>
          <w:rFonts w:ascii="Times New Roman" w:hAnsi="Times New Roman" w:cs="Times New Roman"/>
        </w:rPr>
        <w:t xml:space="preserve">licensee </w:t>
      </w:r>
      <w:r w:rsidR="000D046D" w:rsidRPr="00E80819">
        <w:rPr>
          <w:rFonts w:ascii="Times New Roman" w:hAnsi="Times New Roman" w:cs="Times New Roman"/>
        </w:rPr>
        <w:t>fails to comply</w:t>
      </w:r>
      <w:r w:rsidR="00ED7E72" w:rsidRPr="00E80819">
        <w:rPr>
          <w:rFonts w:ascii="Times New Roman" w:hAnsi="Times New Roman" w:cs="Times New Roman"/>
        </w:rPr>
        <w:t xml:space="preserve"> with applicable laws and rules</w:t>
      </w:r>
      <w:r w:rsidR="000D046D" w:rsidRPr="00E80819">
        <w:rPr>
          <w:rFonts w:ascii="Times New Roman" w:hAnsi="Times New Roman" w:cs="Times New Roman"/>
        </w:rPr>
        <w:t xml:space="preserve">. </w:t>
      </w:r>
    </w:p>
    <w:p w:rsidR="000D046D" w:rsidRPr="00E80819" w:rsidRDefault="000D046D" w:rsidP="0064370A">
      <w:pPr>
        <w:tabs>
          <w:tab w:val="left" w:pos="180"/>
        </w:tabs>
        <w:spacing w:after="0" w:line="240" w:lineRule="auto"/>
        <w:rPr>
          <w:rFonts w:ascii="Times New Roman" w:hAnsi="Times New Roman" w:cs="Times New Roman"/>
          <w:b/>
        </w:rPr>
      </w:pPr>
    </w:p>
    <w:p w:rsidR="000264BB" w:rsidRPr="00E80819" w:rsidRDefault="00B11B41" w:rsidP="0064370A">
      <w:pPr>
        <w:tabs>
          <w:tab w:val="left" w:pos="180"/>
        </w:tabs>
        <w:spacing w:after="0" w:line="240" w:lineRule="auto"/>
        <w:ind w:left="720" w:hanging="720"/>
        <w:rPr>
          <w:rFonts w:ascii="Times New Roman" w:hAnsi="Times New Roman" w:cs="Times New Roman"/>
        </w:rPr>
      </w:pPr>
      <w:r w:rsidRPr="00E80819">
        <w:rPr>
          <w:rFonts w:ascii="Times New Roman" w:hAnsi="Times New Roman" w:cs="Times New Roman"/>
          <w:b/>
        </w:rPr>
        <w:t>H</w:t>
      </w:r>
      <w:r w:rsidR="00DD7FD1" w:rsidRPr="00E80819">
        <w:rPr>
          <w:rFonts w:ascii="Times New Roman" w:hAnsi="Times New Roman" w:cs="Times New Roman"/>
          <w:b/>
        </w:rPr>
        <w:t>.</w:t>
      </w:r>
      <w:r w:rsidR="00DD7FD1" w:rsidRPr="00E80819">
        <w:rPr>
          <w:rFonts w:ascii="Times New Roman" w:hAnsi="Times New Roman" w:cs="Times New Roman"/>
          <w:b/>
        </w:rPr>
        <w:tab/>
      </w:r>
      <w:r w:rsidR="000264BB" w:rsidRPr="00E80819">
        <w:rPr>
          <w:rFonts w:ascii="Times New Roman" w:hAnsi="Times New Roman" w:cs="Times New Roman"/>
          <w:b/>
        </w:rPr>
        <w:t>Revocation.</w:t>
      </w:r>
      <w:r w:rsidR="000264BB" w:rsidRPr="00E80819">
        <w:rPr>
          <w:rFonts w:ascii="Times New Roman" w:hAnsi="Times New Roman" w:cs="Times New Roman"/>
        </w:rPr>
        <w:t xml:space="preserve"> The Department may revoke a </w:t>
      </w:r>
      <w:r w:rsidR="00372DBE" w:rsidRPr="00E80819">
        <w:rPr>
          <w:rFonts w:ascii="Times New Roman" w:hAnsi="Times New Roman" w:cs="Times New Roman"/>
        </w:rPr>
        <w:t xml:space="preserve">full or temporary </w:t>
      </w:r>
      <w:r w:rsidR="000264BB" w:rsidRPr="00E80819">
        <w:rPr>
          <w:rFonts w:ascii="Times New Roman" w:hAnsi="Times New Roman" w:cs="Times New Roman"/>
        </w:rPr>
        <w:t>license for violati</w:t>
      </w:r>
      <w:r w:rsidR="00ED7E72" w:rsidRPr="00E80819">
        <w:rPr>
          <w:rFonts w:ascii="Times New Roman" w:hAnsi="Times New Roman" w:cs="Times New Roman"/>
        </w:rPr>
        <w:t>on of applicable laws and rules</w:t>
      </w:r>
      <w:r w:rsidR="000264BB" w:rsidRPr="00E80819">
        <w:rPr>
          <w:rFonts w:ascii="Times New Roman" w:hAnsi="Times New Roman" w:cs="Times New Roman"/>
        </w:rPr>
        <w:t xml:space="preserve"> for committing, permitting, aiding or abetting any illegal practices in the operation of the child care or for conduct</w:t>
      </w:r>
      <w:r w:rsidR="00ED7E72" w:rsidRPr="00E80819">
        <w:rPr>
          <w:rFonts w:ascii="Times New Roman" w:hAnsi="Times New Roman" w:cs="Times New Roman"/>
        </w:rPr>
        <w:t>,</w:t>
      </w:r>
      <w:r w:rsidR="000264BB" w:rsidRPr="00E80819">
        <w:rPr>
          <w:rFonts w:ascii="Times New Roman" w:hAnsi="Times New Roman" w:cs="Times New Roman"/>
        </w:rPr>
        <w:t xml:space="preserve"> or practices detrimental to the welfare of children attending the child care in accordance with 22 M.R.S. §7802</w:t>
      </w:r>
      <w:r w:rsidR="006974FE" w:rsidRPr="00E80819">
        <w:rPr>
          <w:rFonts w:ascii="Times New Roman" w:hAnsi="Times New Roman" w:cs="Times New Roman"/>
        </w:rPr>
        <w:t>(3)(D)</w:t>
      </w:r>
      <w:r w:rsidR="000264BB" w:rsidRPr="00E80819">
        <w:rPr>
          <w:rFonts w:ascii="Times New Roman" w:hAnsi="Times New Roman" w:cs="Times New Roman"/>
        </w:rPr>
        <w:t xml:space="preserve">. </w:t>
      </w:r>
    </w:p>
    <w:p w:rsidR="00372DBE" w:rsidRPr="00E80819" w:rsidRDefault="00372DBE" w:rsidP="0064370A">
      <w:pPr>
        <w:tabs>
          <w:tab w:val="left" w:pos="180"/>
        </w:tabs>
        <w:spacing w:after="0" w:line="240" w:lineRule="auto"/>
        <w:ind w:left="720" w:hanging="720"/>
        <w:rPr>
          <w:rFonts w:ascii="Times New Roman" w:hAnsi="Times New Roman" w:cs="Times New Roman"/>
          <w:b/>
        </w:rPr>
      </w:pPr>
    </w:p>
    <w:p w:rsidR="00372DBE" w:rsidRPr="00E80819" w:rsidRDefault="00B11B41" w:rsidP="0064370A">
      <w:pPr>
        <w:tabs>
          <w:tab w:val="left" w:pos="180"/>
        </w:tabs>
        <w:spacing w:after="0" w:line="240" w:lineRule="auto"/>
        <w:ind w:left="720" w:hanging="720"/>
        <w:rPr>
          <w:rFonts w:ascii="Times New Roman" w:hAnsi="Times New Roman" w:cs="Times New Roman"/>
        </w:rPr>
      </w:pPr>
      <w:r w:rsidRPr="00E80819">
        <w:rPr>
          <w:rFonts w:ascii="Times New Roman" w:hAnsi="Times New Roman" w:cs="Times New Roman"/>
          <w:b/>
        </w:rPr>
        <w:t>I</w:t>
      </w:r>
      <w:r w:rsidR="00372DBE" w:rsidRPr="00E80819">
        <w:rPr>
          <w:rFonts w:ascii="Times New Roman" w:hAnsi="Times New Roman" w:cs="Times New Roman"/>
          <w:b/>
        </w:rPr>
        <w:t xml:space="preserve">. </w:t>
      </w:r>
      <w:r w:rsidR="00372DBE" w:rsidRPr="00E80819">
        <w:rPr>
          <w:rFonts w:ascii="Times New Roman" w:hAnsi="Times New Roman" w:cs="Times New Roman"/>
          <w:b/>
        </w:rPr>
        <w:tab/>
        <w:t xml:space="preserve">Void. </w:t>
      </w:r>
      <w:r w:rsidR="00372DBE" w:rsidRPr="00E80819">
        <w:rPr>
          <w:rFonts w:ascii="Times New Roman" w:hAnsi="Times New Roman" w:cs="Times New Roman"/>
        </w:rPr>
        <w:t xml:space="preserve">The Department may void a conditional license when the licensee fails to comply with the conditions of the license. </w:t>
      </w:r>
    </w:p>
    <w:p w:rsidR="00323A70" w:rsidRPr="00E80819" w:rsidRDefault="00323A70" w:rsidP="0064370A">
      <w:pPr>
        <w:tabs>
          <w:tab w:val="left" w:pos="180"/>
        </w:tabs>
        <w:spacing w:after="0" w:line="240" w:lineRule="auto"/>
        <w:rPr>
          <w:rFonts w:ascii="Times New Roman" w:hAnsi="Times New Roman" w:cs="Times New Roman"/>
        </w:rPr>
      </w:pPr>
    </w:p>
    <w:p w:rsidR="00D97AB7" w:rsidRPr="00E80819" w:rsidRDefault="00B11B41" w:rsidP="00F04C7A">
      <w:pPr>
        <w:spacing w:after="0" w:line="240" w:lineRule="auto"/>
        <w:ind w:left="720" w:hanging="720"/>
        <w:rPr>
          <w:rFonts w:ascii="Times New Roman" w:hAnsi="Times New Roman" w:cs="Times New Roman"/>
          <w:b/>
        </w:rPr>
      </w:pPr>
      <w:r w:rsidRPr="00E80819">
        <w:rPr>
          <w:rFonts w:ascii="Times New Roman" w:hAnsi="Times New Roman" w:cs="Times New Roman"/>
          <w:b/>
        </w:rPr>
        <w:t>J</w:t>
      </w:r>
      <w:r w:rsidR="00D2031F" w:rsidRPr="00E80819">
        <w:rPr>
          <w:rFonts w:ascii="Times New Roman" w:hAnsi="Times New Roman" w:cs="Times New Roman"/>
          <w:b/>
        </w:rPr>
        <w:t xml:space="preserve">. </w:t>
      </w:r>
      <w:r w:rsidR="00D2031F" w:rsidRPr="00E80819">
        <w:rPr>
          <w:rFonts w:ascii="Times New Roman" w:hAnsi="Times New Roman" w:cs="Times New Roman"/>
          <w:b/>
        </w:rPr>
        <w:tab/>
        <w:t>Right to appeal.</w:t>
      </w:r>
      <w:r w:rsidR="00D97AB7" w:rsidRPr="00E80819">
        <w:rPr>
          <w:rFonts w:ascii="Times New Roman" w:hAnsi="Times New Roman" w:cs="Times New Roman"/>
          <w:b/>
        </w:rPr>
        <w:t xml:space="preserve"> </w:t>
      </w:r>
      <w:r w:rsidR="00D97AB7" w:rsidRPr="00E80819">
        <w:rPr>
          <w:rFonts w:ascii="Times New Roman" w:hAnsi="Times New Roman" w:cs="Times New Roman"/>
        </w:rPr>
        <w:t xml:space="preserve">Appeals by a </w:t>
      </w:r>
      <w:r w:rsidR="00EE24B1" w:rsidRPr="00E80819">
        <w:rPr>
          <w:rFonts w:ascii="Times New Roman" w:hAnsi="Times New Roman" w:cs="Times New Roman"/>
        </w:rPr>
        <w:t>licensee</w:t>
      </w:r>
      <w:r w:rsidR="00D97AB7" w:rsidRPr="00E80819">
        <w:rPr>
          <w:rFonts w:ascii="Times New Roman" w:hAnsi="Times New Roman" w:cs="Times New Roman"/>
        </w:rPr>
        <w:t xml:space="preserve"> are limited to appeals contending that a decision by the Department misapplies applicable laws, procedures or rules. </w:t>
      </w:r>
    </w:p>
    <w:p w:rsidR="00D97AB7" w:rsidRPr="00E80819" w:rsidRDefault="00D97AB7" w:rsidP="0064370A">
      <w:pPr>
        <w:spacing w:after="0" w:line="240" w:lineRule="auto"/>
        <w:ind w:left="720" w:hanging="720"/>
        <w:rPr>
          <w:rFonts w:ascii="Times New Roman" w:hAnsi="Times New Roman" w:cs="Times New Roman"/>
        </w:rPr>
      </w:pPr>
    </w:p>
    <w:p w:rsidR="00DF74D8" w:rsidRPr="00E80819" w:rsidRDefault="001D4D73" w:rsidP="00DF74D8">
      <w:pPr>
        <w:pStyle w:val="ListParagraph"/>
        <w:numPr>
          <w:ilvl w:val="0"/>
          <w:numId w:val="26"/>
        </w:numPr>
        <w:ind w:left="1440" w:hanging="720"/>
        <w:rPr>
          <w:sz w:val="22"/>
          <w:szCs w:val="22"/>
        </w:rPr>
      </w:pPr>
      <w:r w:rsidRPr="00E80819">
        <w:rPr>
          <w:sz w:val="22"/>
          <w:szCs w:val="22"/>
        </w:rPr>
        <w:t xml:space="preserve">The </w:t>
      </w:r>
      <w:r w:rsidR="00EE24B1" w:rsidRPr="00E80819">
        <w:rPr>
          <w:sz w:val="22"/>
          <w:szCs w:val="22"/>
        </w:rPr>
        <w:t>licensee</w:t>
      </w:r>
      <w:r w:rsidRPr="00E80819">
        <w:rPr>
          <w:sz w:val="22"/>
          <w:szCs w:val="22"/>
        </w:rPr>
        <w:t xml:space="preserve"> shall address a request for a</w:t>
      </w:r>
      <w:r w:rsidR="00AA0651" w:rsidRPr="00E80819">
        <w:rPr>
          <w:sz w:val="22"/>
          <w:szCs w:val="22"/>
        </w:rPr>
        <w:t>n administrative</w:t>
      </w:r>
      <w:r w:rsidR="004F4608" w:rsidRPr="00E80819">
        <w:rPr>
          <w:sz w:val="22"/>
          <w:szCs w:val="22"/>
        </w:rPr>
        <w:t xml:space="preserve"> </w:t>
      </w:r>
      <w:r w:rsidRPr="00E80819">
        <w:rPr>
          <w:sz w:val="22"/>
          <w:szCs w:val="22"/>
        </w:rPr>
        <w:t xml:space="preserve">hearing in accordance with the instructions provided in any action taken by the Department that is subject to the right of appeal. </w:t>
      </w:r>
    </w:p>
    <w:p w:rsidR="00DF74D8" w:rsidRPr="00E80819" w:rsidRDefault="00DF74D8" w:rsidP="00DF74D8">
      <w:pPr>
        <w:pStyle w:val="ListParagraph"/>
        <w:ind w:left="1440"/>
        <w:rPr>
          <w:sz w:val="22"/>
          <w:szCs w:val="22"/>
        </w:rPr>
      </w:pPr>
    </w:p>
    <w:p w:rsidR="00DF74D8" w:rsidRPr="00E80819" w:rsidRDefault="00DF74D8" w:rsidP="00DF74D8">
      <w:pPr>
        <w:pStyle w:val="ListParagraph"/>
        <w:ind w:left="1440"/>
        <w:rPr>
          <w:sz w:val="22"/>
          <w:szCs w:val="22"/>
        </w:rPr>
      </w:pPr>
      <w:r w:rsidRPr="00E80819">
        <w:rPr>
          <w:b/>
          <w:sz w:val="22"/>
          <w:szCs w:val="22"/>
        </w:rPr>
        <w:t>a.</w:t>
      </w:r>
      <w:r w:rsidRPr="00E80819">
        <w:rPr>
          <w:sz w:val="22"/>
          <w:szCs w:val="22"/>
        </w:rPr>
        <w:tab/>
      </w:r>
      <w:r w:rsidR="00D97AB7" w:rsidRPr="00E80819">
        <w:rPr>
          <w:sz w:val="22"/>
          <w:szCs w:val="22"/>
        </w:rPr>
        <w:t>The request shall state the specific issue</w:t>
      </w:r>
      <w:r w:rsidR="00235BF6" w:rsidRPr="00E80819">
        <w:rPr>
          <w:sz w:val="22"/>
          <w:szCs w:val="22"/>
        </w:rPr>
        <w:t>(</w:t>
      </w:r>
      <w:r w:rsidR="00D97AB7" w:rsidRPr="00E80819">
        <w:rPr>
          <w:sz w:val="22"/>
          <w:szCs w:val="22"/>
        </w:rPr>
        <w:t>s</w:t>
      </w:r>
      <w:r w:rsidR="00235BF6" w:rsidRPr="00E80819">
        <w:rPr>
          <w:sz w:val="22"/>
          <w:szCs w:val="22"/>
        </w:rPr>
        <w:t>)</w:t>
      </w:r>
      <w:r w:rsidR="00D97AB7" w:rsidRPr="00E80819">
        <w:rPr>
          <w:sz w:val="22"/>
          <w:szCs w:val="22"/>
        </w:rPr>
        <w:t xml:space="preserve"> being appealed. </w:t>
      </w:r>
    </w:p>
    <w:p w:rsidR="00DF74D8" w:rsidRPr="00E80819" w:rsidRDefault="00DF74D8" w:rsidP="00DF74D8">
      <w:pPr>
        <w:pStyle w:val="ListParagraph"/>
        <w:ind w:left="1440"/>
        <w:rPr>
          <w:sz w:val="22"/>
          <w:szCs w:val="22"/>
        </w:rPr>
      </w:pPr>
    </w:p>
    <w:p w:rsidR="001D4D73" w:rsidRPr="00E80819" w:rsidRDefault="00DF74D8" w:rsidP="00DF74D8">
      <w:pPr>
        <w:pStyle w:val="ListParagraph"/>
        <w:ind w:left="2160" w:hanging="720"/>
        <w:rPr>
          <w:sz w:val="22"/>
          <w:szCs w:val="22"/>
        </w:rPr>
      </w:pPr>
      <w:r w:rsidRPr="00E80819">
        <w:rPr>
          <w:b/>
          <w:sz w:val="22"/>
          <w:szCs w:val="22"/>
        </w:rPr>
        <w:t>b.</w:t>
      </w:r>
      <w:r w:rsidRPr="00E80819">
        <w:rPr>
          <w:sz w:val="22"/>
          <w:szCs w:val="22"/>
        </w:rPr>
        <w:tab/>
      </w:r>
      <w:r w:rsidR="001D4D73" w:rsidRPr="00E80819">
        <w:rPr>
          <w:sz w:val="22"/>
          <w:szCs w:val="22"/>
        </w:rPr>
        <w:t>The request must be made with</w:t>
      </w:r>
      <w:r w:rsidR="00D23351" w:rsidRPr="00E80819">
        <w:rPr>
          <w:sz w:val="22"/>
          <w:szCs w:val="22"/>
        </w:rPr>
        <w:t>in</w:t>
      </w:r>
      <w:r w:rsidR="001D4D73" w:rsidRPr="00E80819">
        <w:rPr>
          <w:sz w:val="22"/>
          <w:szCs w:val="22"/>
        </w:rPr>
        <w:t xml:space="preserve"> </w:t>
      </w:r>
      <w:r w:rsidR="009131AE" w:rsidRPr="00E80819">
        <w:rPr>
          <w:sz w:val="22"/>
          <w:szCs w:val="22"/>
        </w:rPr>
        <w:t>30</w:t>
      </w:r>
      <w:r w:rsidR="00271614" w:rsidRPr="00E80819">
        <w:rPr>
          <w:sz w:val="22"/>
          <w:szCs w:val="22"/>
        </w:rPr>
        <w:t xml:space="preserve"> </w:t>
      </w:r>
      <w:r w:rsidR="001D4D73" w:rsidRPr="00E80819">
        <w:rPr>
          <w:sz w:val="22"/>
          <w:szCs w:val="22"/>
        </w:rPr>
        <w:t xml:space="preserve">days of receipt of notice of an action subject to the right of appeal in accordance with 22 M.R.S. §7802. </w:t>
      </w:r>
    </w:p>
    <w:p w:rsidR="00D23351" w:rsidRPr="00E80819" w:rsidRDefault="00D23351" w:rsidP="006735EE">
      <w:pPr>
        <w:pStyle w:val="ListParagraph"/>
        <w:ind w:left="2160"/>
        <w:rPr>
          <w:sz w:val="22"/>
          <w:szCs w:val="22"/>
        </w:rPr>
      </w:pPr>
    </w:p>
    <w:p w:rsidR="00D97AB7" w:rsidRPr="00E80819" w:rsidRDefault="00E860ED" w:rsidP="000E2326">
      <w:pPr>
        <w:spacing w:after="0" w:line="240" w:lineRule="auto"/>
        <w:ind w:left="720" w:firstLine="720"/>
        <w:rPr>
          <w:rFonts w:ascii="Times New Roman" w:hAnsi="Times New Roman" w:cs="Times New Roman"/>
        </w:rPr>
      </w:pPr>
      <w:r w:rsidRPr="00E80819">
        <w:rPr>
          <w:rFonts w:ascii="Times New Roman" w:hAnsi="Times New Roman" w:cs="Times New Roman"/>
          <w:b/>
        </w:rPr>
        <w:t>c.</w:t>
      </w:r>
      <w:r w:rsidR="00662016" w:rsidRPr="00E80819">
        <w:rPr>
          <w:rFonts w:ascii="Times New Roman" w:hAnsi="Times New Roman" w:cs="Times New Roman"/>
        </w:rPr>
        <w:tab/>
      </w:r>
      <w:r w:rsidR="00D23351" w:rsidRPr="00E80819">
        <w:rPr>
          <w:rFonts w:ascii="Times New Roman" w:hAnsi="Times New Roman" w:cs="Times New Roman"/>
        </w:rPr>
        <w:t xml:space="preserve">The following actions are subject to the right of appeal: </w:t>
      </w:r>
    </w:p>
    <w:p w:rsidR="000E2326" w:rsidRPr="00E80819" w:rsidRDefault="000E2326" w:rsidP="000E2326">
      <w:pPr>
        <w:spacing w:after="0" w:line="240" w:lineRule="auto"/>
        <w:ind w:left="720" w:firstLine="720"/>
        <w:rPr>
          <w:rFonts w:ascii="Times New Roman" w:hAnsi="Times New Roman" w:cs="Times New Roman"/>
        </w:rPr>
      </w:pPr>
    </w:p>
    <w:p w:rsidR="00D23351" w:rsidRPr="00E80819" w:rsidRDefault="00E860ED" w:rsidP="00D23351">
      <w:pPr>
        <w:spacing w:after="0" w:line="240" w:lineRule="auto"/>
        <w:ind w:left="2160"/>
        <w:rPr>
          <w:rFonts w:ascii="Times New Roman" w:hAnsi="Times New Roman" w:cs="Times New Roman"/>
        </w:rPr>
      </w:pPr>
      <w:r w:rsidRPr="00E80819">
        <w:rPr>
          <w:rFonts w:ascii="Times New Roman" w:hAnsi="Times New Roman" w:cs="Times New Roman"/>
          <w:b/>
        </w:rPr>
        <w:t>i.</w:t>
      </w:r>
      <w:r w:rsidR="00D23351" w:rsidRPr="00E80819">
        <w:rPr>
          <w:rFonts w:ascii="Times New Roman" w:hAnsi="Times New Roman" w:cs="Times New Roman"/>
        </w:rPr>
        <w:tab/>
      </w:r>
      <w:r w:rsidR="00662016" w:rsidRPr="00E80819">
        <w:rPr>
          <w:rFonts w:ascii="Times New Roman" w:hAnsi="Times New Roman" w:cs="Times New Roman"/>
        </w:rPr>
        <w:t>Issuance of</w:t>
      </w:r>
      <w:r w:rsidR="00D23351" w:rsidRPr="00E80819">
        <w:rPr>
          <w:rFonts w:ascii="Times New Roman" w:hAnsi="Times New Roman" w:cs="Times New Roman"/>
        </w:rPr>
        <w:t xml:space="preserve"> a conditional license; </w:t>
      </w:r>
    </w:p>
    <w:p w:rsidR="00D23351" w:rsidRPr="00E80819" w:rsidRDefault="00E860ED" w:rsidP="00D23351">
      <w:pPr>
        <w:spacing w:after="0" w:line="240" w:lineRule="auto"/>
        <w:ind w:left="2160"/>
        <w:rPr>
          <w:rFonts w:ascii="Times New Roman" w:hAnsi="Times New Roman" w:cs="Times New Roman"/>
        </w:rPr>
      </w:pPr>
      <w:r w:rsidRPr="00E80819">
        <w:rPr>
          <w:rFonts w:ascii="Times New Roman" w:hAnsi="Times New Roman" w:cs="Times New Roman"/>
          <w:b/>
        </w:rPr>
        <w:t>ii.</w:t>
      </w:r>
      <w:r w:rsidR="00D23351" w:rsidRPr="00E80819">
        <w:rPr>
          <w:rFonts w:ascii="Times New Roman" w:hAnsi="Times New Roman" w:cs="Times New Roman"/>
        </w:rPr>
        <w:tab/>
        <w:t xml:space="preserve">Amendment or modification of a license; </w:t>
      </w:r>
    </w:p>
    <w:p w:rsidR="001E5F68" w:rsidRPr="00E80819" w:rsidRDefault="00E860ED" w:rsidP="00D23351">
      <w:pPr>
        <w:spacing w:after="0" w:line="240" w:lineRule="auto"/>
        <w:ind w:left="2160"/>
        <w:rPr>
          <w:rFonts w:ascii="Times New Roman" w:hAnsi="Times New Roman" w:cs="Times New Roman"/>
        </w:rPr>
      </w:pPr>
      <w:r w:rsidRPr="00E80819">
        <w:rPr>
          <w:rFonts w:ascii="Times New Roman" w:hAnsi="Times New Roman" w:cs="Times New Roman"/>
          <w:b/>
        </w:rPr>
        <w:t>iii.</w:t>
      </w:r>
      <w:r w:rsidR="00D23351" w:rsidRPr="00E80819">
        <w:rPr>
          <w:rFonts w:ascii="Times New Roman" w:hAnsi="Times New Roman" w:cs="Times New Roman"/>
        </w:rPr>
        <w:tab/>
        <w:t>Voiding of a conditional license;</w:t>
      </w:r>
    </w:p>
    <w:p w:rsidR="00D23351" w:rsidRPr="00E80819" w:rsidRDefault="00E860ED" w:rsidP="00D23351">
      <w:pPr>
        <w:spacing w:after="0" w:line="240" w:lineRule="auto"/>
        <w:ind w:left="2160"/>
        <w:rPr>
          <w:rFonts w:ascii="Times New Roman" w:hAnsi="Times New Roman" w:cs="Times New Roman"/>
        </w:rPr>
      </w:pPr>
      <w:r w:rsidRPr="00E80819">
        <w:rPr>
          <w:rFonts w:ascii="Times New Roman" w:hAnsi="Times New Roman" w:cs="Times New Roman"/>
          <w:b/>
        </w:rPr>
        <w:t>iv.</w:t>
      </w:r>
      <w:r w:rsidR="00D23351" w:rsidRPr="00E80819">
        <w:rPr>
          <w:rFonts w:ascii="Times New Roman" w:hAnsi="Times New Roman" w:cs="Times New Roman"/>
          <w:b/>
        </w:rPr>
        <w:tab/>
      </w:r>
      <w:r w:rsidR="00D23351" w:rsidRPr="00E80819">
        <w:rPr>
          <w:rFonts w:ascii="Times New Roman" w:hAnsi="Times New Roman" w:cs="Times New Roman"/>
        </w:rPr>
        <w:t>Refusal to issue or renew a full license</w:t>
      </w:r>
      <w:r w:rsidR="00EE24B1" w:rsidRPr="00E80819">
        <w:rPr>
          <w:rFonts w:ascii="Times New Roman" w:hAnsi="Times New Roman" w:cs="Times New Roman"/>
        </w:rPr>
        <w:t>;</w:t>
      </w:r>
    </w:p>
    <w:p w:rsidR="00EE24B1" w:rsidRPr="00E80819" w:rsidRDefault="00E860ED" w:rsidP="00D23351">
      <w:pPr>
        <w:spacing w:after="0" w:line="240" w:lineRule="auto"/>
        <w:ind w:left="2160"/>
        <w:rPr>
          <w:rFonts w:ascii="Times New Roman" w:hAnsi="Times New Roman" w:cs="Times New Roman"/>
        </w:rPr>
      </w:pPr>
      <w:r w:rsidRPr="00E80819">
        <w:rPr>
          <w:rFonts w:ascii="Times New Roman" w:hAnsi="Times New Roman" w:cs="Times New Roman"/>
          <w:b/>
        </w:rPr>
        <w:t>v.</w:t>
      </w:r>
      <w:r w:rsidR="001E5F68" w:rsidRPr="00E80819">
        <w:rPr>
          <w:rFonts w:ascii="Times New Roman" w:hAnsi="Times New Roman" w:cs="Times New Roman"/>
          <w:b/>
        </w:rPr>
        <w:tab/>
      </w:r>
      <w:r w:rsidR="00EE24B1" w:rsidRPr="00E80819">
        <w:rPr>
          <w:rFonts w:ascii="Times New Roman" w:hAnsi="Times New Roman" w:cs="Times New Roman"/>
        </w:rPr>
        <w:t xml:space="preserve">Administrative </w:t>
      </w:r>
      <w:r w:rsidR="00B11B41" w:rsidRPr="00E80819">
        <w:rPr>
          <w:rFonts w:ascii="Times New Roman" w:hAnsi="Times New Roman" w:cs="Times New Roman"/>
        </w:rPr>
        <w:t>f</w:t>
      </w:r>
      <w:r w:rsidR="00EE24B1" w:rsidRPr="00E80819">
        <w:rPr>
          <w:rFonts w:ascii="Times New Roman" w:hAnsi="Times New Roman" w:cs="Times New Roman"/>
        </w:rPr>
        <w:t>ines</w:t>
      </w:r>
      <w:r w:rsidR="00591EAF" w:rsidRPr="00E80819">
        <w:rPr>
          <w:rFonts w:ascii="Times New Roman" w:hAnsi="Times New Roman" w:cs="Times New Roman"/>
        </w:rPr>
        <w:t xml:space="preserve">; </w:t>
      </w:r>
      <w:r w:rsidR="00271614" w:rsidRPr="00E80819">
        <w:rPr>
          <w:rFonts w:ascii="Times New Roman" w:hAnsi="Times New Roman" w:cs="Times New Roman"/>
        </w:rPr>
        <w:t>or</w:t>
      </w:r>
    </w:p>
    <w:p w:rsidR="00D23351" w:rsidRPr="00E80819" w:rsidRDefault="00271614" w:rsidP="00A859FE">
      <w:pPr>
        <w:spacing w:after="0" w:line="240" w:lineRule="auto"/>
        <w:ind w:left="2160"/>
        <w:rPr>
          <w:rFonts w:ascii="Times New Roman" w:hAnsi="Times New Roman" w:cs="Times New Roman"/>
          <w:b/>
        </w:rPr>
      </w:pPr>
      <w:r w:rsidRPr="00E80819">
        <w:rPr>
          <w:rFonts w:ascii="Times New Roman" w:hAnsi="Times New Roman" w:cs="Times New Roman"/>
          <w:b/>
        </w:rPr>
        <w:t xml:space="preserve">vi. </w:t>
      </w:r>
      <w:r w:rsidRPr="00E80819">
        <w:rPr>
          <w:rFonts w:ascii="Times New Roman" w:hAnsi="Times New Roman" w:cs="Times New Roman"/>
          <w:b/>
        </w:rPr>
        <w:tab/>
      </w:r>
      <w:r w:rsidRPr="00E80819">
        <w:rPr>
          <w:rFonts w:ascii="Times New Roman" w:hAnsi="Times New Roman" w:cs="Times New Roman"/>
        </w:rPr>
        <w:t>The denial of a waiver request.</w:t>
      </w:r>
      <w:r w:rsidRPr="00E80819">
        <w:rPr>
          <w:rFonts w:ascii="Times New Roman" w:hAnsi="Times New Roman" w:cs="Times New Roman"/>
          <w:b/>
        </w:rPr>
        <w:t xml:space="preserve"> </w:t>
      </w:r>
    </w:p>
    <w:p w:rsidR="00FB5AD8" w:rsidRPr="00E80819" w:rsidRDefault="00FB5AD8" w:rsidP="00A859FE">
      <w:pPr>
        <w:spacing w:after="0" w:line="240" w:lineRule="auto"/>
        <w:ind w:left="2160"/>
        <w:rPr>
          <w:rFonts w:ascii="Times New Roman" w:hAnsi="Times New Roman" w:cs="Times New Roman"/>
        </w:rPr>
      </w:pPr>
    </w:p>
    <w:p w:rsidR="00271614" w:rsidRPr="00E80819" w:rsidRDefault="00271614" w:rsidP="00B626FA">
      <w:pPr>
        <w:spacing w:after="0" w:line="240" w:lineRule="auto"/>
        <w:ind w:left="2160" w:hanging="720"/>
        <w:rPr>
          <w:rFonts w:ascii="Times New Roman" w:hAnsi="Times New Roman" w:cs="Times New Roman"/>
        </w:rPr>
      </w:pPr>
      <w:r w:rsidRPr="00E80819">
        <w:rPr>
          <w:rFonts w:ascii="Times New Roman" w:hAnsi="Times New Roman" w:cs="Times New Roman"/>
          <w:b/>
        </w:rPr>
        <w:t>d.</w:t>
      </w:r>
      <w:r w:rsidRPr="00E80819">
        <w:rPr>
          <w:rFonts w:ascii="Times New Roman" w:hAnsi="Times New Roman" w:cs="Times New Roman"/>
        </w:rPr>
        <w:tab/>
        <w:t>Actions subject to the right to appeal shall be stayed until the Department makes a final agency decision, unless the license is suspended under Section 20(E) or (F).</w:t>
      </w:r>
    </w:p>
    <w:p w:rsidR="00B626FA" w:rsidRPr="00E80819" w:rsidRDefault="00B626FA" w:rsidP="00B626FA">
      <w:pPr>
        <w:spacing w:after="0" w:line="240" w:lineRule="auto"/>
        <w:ind w:left="2160" w:hanging="720"/>
        <w:rPr>
          <w:rFonts w:ascii="Times New Roman" w:hAnsi="Times New Roman" w:cs="Times New Roman"/>
        </w:rPr>
      </w:pPr>
    </w:p>
    <w:p w:rsidR="00D97AB7" w:rsidRPr="00E80819" w:rsidRDefault="00D97AB7" w:rsidP="00E0618B">
      <w:pPr>
        <w:pStyle w:val="ListParagraph"/>
        <w:numPr>
          <w:ilvl w:val="0"/>
          <w:numId w:val="26"/>
        </w:numPr>
        <w:ind w:left="1440" w:right="90" w:hanging="720"/>
        <w:rPr>
          <w:sz w:val="22"/>
          <w:szCs w:val="22"/>
        </w:rPr>
      </w:pPr>
      <w:r w:rsidRPr="00E80819">
        <w:rPr>
          <w:sz w:val="22"/>
          <w:szCs w:val="22"/>
        </w:rPr>
        <w:t xml:space="preserve">The hearing will be conducted pursuant to the </w:t>
      </w:r>
      <w:r w:rsidR="006974FE" w:rsidRPr="00E80819">
        <w:rPr>
          <w:sz w:val="22"/>
          <w:szCs w:val="22"/>
        </w:rPr>
        <w:t>Department’s</w:t>
      </w:r>
      <w:r w:rsidRPr="00E80819">
        <w:rPr>
          <w:sz w:val="22"/>
          <w:szCs w:val="22"/>
        </w:rPr>
        <w:t xml:space="preserve"> Administrative Hearings</w:t>
      </w:r>
      <w:r w:rsidR="006974FE" w:rsidRPr="00E80819">
        <w:rPr>
          <w:sz w:val="22"/>
          <w:szCs w:val="22"/>
        </w:rPr>
        <w:t xml:space="preserve"> Regulations at 10-144 C.M.R. Ch. 1</w:t>
      </w:r>
      <w:r w:rsidRPr="00E80819">
        <w:rPr>
          <w:sz w:val="22"/>
          <w:szCs w:val="22"/>
        </w:rPr>
        <w:t xml:space="preserve">, and in conformity with </w:t>
      </w:r>
      <w:r w:rsidR="006974FE" w:rsidRPr="00E80819">
        <w:rPr>
          <w:sz w:val="22"/>
          <w:szCs w:val="22"/>
        </w:rPr>
        <w:t xml:space="preserve">Maine’s </w:t>
      </w:r>
      <w:r w:rsidRPr="00E0618B">
        <w:rPr>
          <w:i/>
          <w:sz w:val="22"/>
          <w:szCs w:val="22"/>
        </w:rPr>
        <w:t>Administrative Procedure Act</w:t>
      </w:r>
      <w:r w:rsidRPr="00E80819">
        <w:rPr>
          <w:sz w:val="22"/>
          <w:szCs w:val="22"/>
        </w:rPr>
        <w:t xml:space="preserve"> </w:t>
      </w:r>
      <w:r w:rsidR="006974FE" w:rsidRPr="00E80819">
        <w:rPr>
          <w:sz w:val="22"/>
          <w:szCs w:val="22"/>
        </w:rPr>
        <w:t xml:space="preserve">at </w:t>
      </w:r>
      <w:r w:rsidRPr="00E80819">
        <w:rPr>
          <w:sz w:val="22"/>
          <w:szCs w:val="22"/>
        </w:rPr>
        <w:t xml:space="preserve">5 M.R.S. </w:t>
      </w:r>
      <w:r w:rsidR="001D4D73" w:rsidRPr="00E80819">
        <w:rPr>
          <w:sz w:val="22"/>
          <w:szCs w:val="22"/>
        </w:rPr>
        <w:t>Ch. 375.</w:t>
      </w:r>
    </w:p>
    <w:p w:rsidR="008377AF" w:rsidRPr="00E0618B" w:rsidRDefault="008377AF" w:rsidP="008377AF">
      <w:pPr>
        <w:pStyle w:val="ListParagraph"/>
        <w:ind w:left="1440"/>
        <w:rPr>
          <w:sz w:val="22"/>
          <w:szCs w:val="22"/>
        </w:rPr>
      </w:pPr>
    </w:p>
    <w:p w:rsidR="0043786C" w:rsidRPr="00E80819" w:rsidRDefault="008377AF" w:rsidP="007B3CA8">
      <w:pPr>
        <w:pStyle w:val="ListParagraph"/>
        <w:numPr>
          <w:ilvl w:val="0"/>
          <w:numId w:val="26"/>
        </w:numPr>
        <w:ind w:left="1440" w:hanging="720"/>
        <w:rPr>
          <w:sz w:val="22"/>
          <w:szCs w:val="22"/>
        </w:rPr>
      </w:pPr>
      <w:r w:rsidRPr="00E80819">
        <w:rPr>
          <w:sz w:val="22"/>
          <w:szCs w:val="22"/>
        </w:rPr>
        <w:t>An aggrieved party may appeal a final agency action to Superior Court in accordance with 5</w:t>
      </w:r>
      <w:r w:rsidR="00E0618B">
        <w:rPr>
          <w:sz w:val="22"/>
          <w:szCs w:val="22"/>
        </w:rPr>
        <w:t> </w:t>
      </w:r>
      <w:r w:rsidRPr="00E80819">
        <w:rPr>
          <w:sz w:val="22"/>
          <w:szCs w:val="22"/>
        </w:rPr>
        <w:t xml:space="preserve">M.R.S. Ch. 375, Subchapter 7. </w:t>
      </w:r>
    </w:p>
    <w:p w:rsidR="00A26331" w:rsidRPr="00E80819" w:rsidRDefault="00A26331" w:rsidP="00E0618B">
      <w:pPr>
        <w:pBdr>
          <w:bottom w:val="single" w:sz="4" w:space="1" w:color="auto"/>
        </w:pBdr>
        <w:spacing w:after="0" w:line="240" w:lineRule="auto"/>
        <w:rPr>
          <w:rFonts w:ascii="Times New Roman" w:hAnsi="Times New Roman" w:cs="Times New Roman"/>
        </w:rPr>
      </w:pPr>
    </w:p>
    <w:p w:rsidR="00E0618B" w:rsidRDefault="00E0618B" w:rsidP="00A26331">
      <w:pPr>
        <w:spacing w:after="0" w:line="240" w:lineRule="auto"/>
        <w:jc w:val="center"/>
        <w:rPr>
          <w:rFonts w:ascii="Times New Roman" w:hAnsi="Times New Roman" w:cs="Times New Roman"/>
          <w:b/>
        </w:rPr>
      </w:pPr>
    </w:p>
    <w:p w:rsidR="00A26331" w:rsidRPr="00701325" w:rsidRDefault="00A26331" w:rsidP="00A26331">
      <w:pPr>
        <w:spacing w:after="0" w:line="240" w:lineRule="auto"/>
        <w:jc w:val="center"/>
        <w:rPr>
          <w:rFonts w:ascii="Times New Roman" w:hAnsi="Times New Roman" w:cs="Times New Roman"/>
          <w:b/>
        </w:rPr>
      </w:pPr>
      <w:r w:rsidRPr="00701325">
        <w:rPr>
          <w:rFonts w:ascii="Times New Roman" w:hAnsi="Times New Roman" w:cs="Times New Roman"/>
          <w:b/>
        </w:rPr>
        <w:t>HISTORY</w:t>
      </w:r>
    </w:p>
    <w:p w:rsidR="000A5EF4" w:rsidRPr="00701325" w:rsidRDefault="000A5EF4" w:rsidP="000A5EF4">
      <w:pPr>
        <w:spacing w:after="0" w:line="240" w:lineRule="auto"/>
        <w:rPr>
          <w:rFonts w:ascii="Times New Roman" w:hAnsi="Times New Roman" w:cs="Times New Roman"/>
        </w:rPr>
      </w:pPr>
    </w:p>
    <w:p w:rsidR="000A5EF4" w:rsidRPr="00701325" w:rsidRDefault="000A5EF4" w:rsidP="00756419">
      <w:pPr>
        <w:tabs>
          <w:tab w:val="left" w:pos="720"/>
        </w:tabs>
        <w:spacing w:after="0" w:line="240" w:lineRule="auto"/>
        <w:rPr>
          <w:rFonts w:ascii="Times New Roman" w:hAnsi="Times New Roman" w:cs="Times New Roman"/>
        </w:rPr>
      </w:pPr>
      <w:r w:rsidRPr="00701325">
        <w:rPr>
          <w:rFonts w:ascii="Times New Roman" w:hAnsi="Times New Roman" w:cs="Times New Roman"/>
        </w:rPr>
        <w:t>EFFECTIVE DATE:</w:t>
      </w:r>
    </w:p>
    <w:p w:rsidR="000A5EF4" w:rsidRPr="00701325" w:rsidRDefault="00756419" w:rsidP="00756419">
      <w:pPr>
        <w:tabs>
          <w:tab w:val="left" w:pos="720"/>
        </w:tabs>
        <w:spacing w:after="0" w:line="240" w:lineRule="auto"/>
        <w:rPr>
          <w:rFonts w:ascii="Times New Roman" w:hAnsi="Times New Roman" w:cs="Times New Roman"/>
        </w:rPr>
      </w:pPr>
      <w:r>
        <w:rPr>
          <w:rFonts w:ascii="Times New Roman" w:hAnsi="Times New Roman" w:cs="Times New Roman"/>
        </w:rPr>
        <w:tab/>
      </w:r>
      <w:r w:rsidR="000A5EF4" w:rsidRPr="00701325">
        <w:rPr>
          <w:rFonts w:ascii="Times New Roman" w:hAnsi="Times New Roman" w:cs="Times New Roman"/>
        </w:rPr>
        <w:t>July 1, 1998 – as “Home Day Care Provider Rules”</w:t>
      </w:r>
    </w:p>
    <w:p w:rsidR="000A5EF4" w:rsidRPr="00701325" w:rsidRDefault="000A5EF4" w:rsidP="00756419">
      <w:pPr>
        <w:tabs>
          <w:tab w:val="left" w:pos="720"/>
        </w:tabs>
        <w:spacing w:after="0" w:line="240" w:lineRule="auto"/>
        <w:rPr>
          <w:rFonts w:ascii="Times New Roman" w:hAnsi="Times New Roman" w:cs="Times New Roman"/>
        </w:rPr>
      </w:pPr>
    </w:p>
    <w:p w:rsidR="000A5EF4" w:rsidRPr="00701325" w:rsidRDefault="000A5EF4" w:rsidP="00756419">
      <w:pPr>
        <w:tabs>
          <w:tab w:val="left" w:pos="720"/>
        </w:tabs>
        <w:spacing w:after="0" w:line="240" w:lineRule="auto"/>
        <w:rPr>
          <w:rFonts w:ascii="Times New Roman" w:hAnsi="Times New Roman" w:cs="Times New Roman"/>
        </w:rPr>
      </w:pPr>
      <w:r w:rsidRPr="00701325">
        <w:rPr>
          <w:rFonts w:ascii="Times New Roman" w:hAnsi="Times New Roman" w:cs="Times New Roman"/>
        </w:rPr>
        <w:t>AMENDED:</w:t>
      </w:r>
    </w:p>
    <w:p w:rsidR="000A5EF4" w:rsidRPr="00701325" w:rsidRDefault="00756419" w:rsidP="00756419">
      <w:pPr>
        <w:tabs>
          <w:tab w:val="left" w:pos="720"/>
        </w:tabs>
        <w:spacing w:after="0" w:line="240" w:lineRule="auto"/>
        <w:rPr>
          <w:rFonts w:ascii="Times New Roman" w:hAnsi="Times New Roman" w:cs="Times New Roman"/>
        </w:rPr>
      </w:pPr>
      <w:r>
        <w:rPr>
          <w:rFonts w:ascii="Times New Roman" w:hAnsi="Times New Roman" w:cs="Times New Roman"/>
        </w:rPr>
        <w:tab/>
      </w:r>
      <w:r w:rsidR="000A5EF4" w:rsidRPr="00701325">
        <w:rPr>
          <w:rFonts w:ascii="Times New Roman" w:hAnsi="Times New Roman" w:cs="Times New Roman"/>
        </w:rPr>
        <w:t>August 1, 2006 – filing 2006-228 as “Rules for Family Child Care Providers”</w:t>
      </w:r>
    </w:p>
    <w:p w:rsidR="000A5EF4" w:rsidRPr="00701325" w:rsidRDefault="00756419" w:rsidP="00756419">
      <w:pPr>
        <w:tabs>
          <w:tab w:val="left" w:pos="720"/>
        </w:tabs>
        <w:spacing w:after="0" w:line="240" w:lineRule="auto"/>
        <w:rPr>
          <w:rFonts w:ascii="Times New Roman" w:hAnsi="Times New Roman" w:cs="Times New Roman"/>
        </w:rPr>
      </w:pPr>
      <w:r>
        <w:rPr>
          <w:rFonts w:ascii="Times New Roman" w:hAnsi="Times New Roman" w:cs="Times New Roman"/>
        </w:rPr>
        <w:tab/>
      </w:r>
      <w:r w:rsidR="000A5EF4" w:rsidRPr="00701325">
        <w:rPr>
          <w:rFonts w:ascii="Times New Roman" w:hAnsi="Times New Roman" w:cs="Times New Roman"/>
        </w:rPr>
        <w:t>June 1, 2007 - filing 2007-191 (EMERGENCY major substantive)</w:t>
      </w:r>
    </w:p>
    <w:p w:rsidR="000A5EF4" w:rsidRPr="00701325" w:rsidRDefault="00756419" w:rsidP="00756419">
      <w:pPr>
        <w:tabs>
          <w:tab w:val="left" w:pos="720"/>
        </w:tabs>
        <w:spacing w:after="0" w:line="240" w:lineRule="auto"/>
        <w:rPr>
          <w:rFonts w:ascii="Times New Roman" w:hAnsi="Times New Roman" w:cs="Times New Roman"/>
        </w:rPr>
      </w:pPr>
      <w:r>
        <w:rPr>
          <w:rFonts w:ascii="Times New Roman" w:hAnsi="Times New Roman" w:cs="Times New Roman"/>
        </w:rPr>
        <w:tab/>
      </w:r>
      <w:r w:rsidR="000A5EF4" w:rsidRPr="00701325">
        <w:rPr>
          <w:rFonts w:ascii="Times New Roman" w:hAnsi="Times New Roman" w:cs="Times New Roman"/>
        </w:rPr>
        <w:t>August 14, 2007 - filing 2007-331 (EMERGENCY major substantive)</w:t>
      </w:r>
    </w:p>
    <w:p w:rsidR="000A5EF4" w:rsidRPr="00701325" w:rsidRDefault="00756419" w:rsidP="00756419">
      <w:pPr>
        <w:tabs>
          <w:tab w:val="left" w:pos="720"/>
        </w:tabs>
        <w:spacing w:after="0" w:line="240" w:lineRule="auto"/>
        <w:rPr>
          <w:rFonts w:ascii="Times New Roman" w:hAnsi="Times New Roman" w:cs="Times New Roman"/>
        </w:rPr>
      </w:pPr>
      <w:r>
        <w:rPr>
          <w:rFonts w:ascii="Times New Roman" w:hAnsi="Times New Roman" w:cs="Times New Roman"/>
        </w:rPr>
        <w:tab/>
      </w:r>
      <w:r w:rsidR="000A5EF4" w:rsidRPr="00701325">
        <w:rPr>
          <w:rFonts w:ascii="Times New Roman" w:hAnsi="Times New Roman" w:cs="Times New Roman"/>
        </w:rPr>
        <w:t>June 1, 2008 - filing 2008-235 (EMERGENCY routine technical following Resolve 2007 c. 199)</w:t>
      </w:r>
    </w:p>
    <w:p w:rsidR="000A5EF4" w:rsidRPr="00701325" w:rsidRDefault="00756419" w:rsidP="00756419">
      <w:pPr>
        <w:tabs>
          <w:tab w:val="left" w:pos="720"/>
        </w:tabs>
        <w:spacing w:after="0" w:line="240" w:lineRule="auto"/>
        <w:rPr>
          <w:rFonts w:ascii="Times New Roman" w:hAnsi="Times New Roman" w:cs="Times New Roman"/>
        </w:rPr>
      </w:pPr>
      <w:r>
        <w:rPr>
          <w:rFonts w:ascii="Times New Roman" w:hAnsi="Times New Roman" w:cs="Times New Roman"/>
        </w:rPr>
        <w:tab/>
      </w:r>
      <w:r w:rsidR="000A5EF4" w:rsidRPr="00701325">
        <w:rPr>
          <w:rFonts w:ascii="Times New Roman" w:hAnsi="Times New Roman" w:cs="Times New Roman"/>
        </w:rPr>
        <w:t>August 27, 2008 - filing 2008-383 (routine technical following Resolve 2007 c. 199)</w:t>
      </w:r>
    </w:p>
    <w:p w:rsidR="00A26331" w:rsidRPr="00701325" w:rsidRDefault="00756419" w:rsidP="00756419">
      <w:pPr>
        <w:tabs>
          <w:tab w:val="left" w:pos="720"/>
        </w:tabs>
        <w:spacing w:after="0" w:line="240" w:lineRule="auto"/>
        <w:rPr>
          <w:rFonts w:ascii="Times New Roman" w:hAnsi="Times New Roman" w:cs="Times New Roman"/>
        </w:rPr>
      </w:pPr>
      <w:r>
        <w:rPr>
          <w:rFonts w:ascii="Times New Roman" w:hAnsi="Times New Roman" w:cs="Times New Roman"/>
        </w:rPr>
        <w:tab/>
      </w:r>
      <w:r w:rsidR="000A5EF4" w:rsidRPr="00701325">
        <w:rPr>
          <w:rFonts w:ascii="Times New Roman" w:hAnsi="Times New Roman" w:cs="Times New Roman"/>
        </w:rPr>
        <w:t>J</w:t>
      </w:r>
      <w:r>
        <w:rPr>
          <w:rFonts w:ascii="Times New Roman" w:hAnsi="Times New Roman" w:cs="Times New Roman"/>
        </w:rPr>
        <w:t>uly 1, 2009 - filing 2009-207 (F</w:t>
      </w:r>
      <w:r w:rsidR="000A5EF4" w:rsidRPr="00701325">
        <w:rPr>
          <w:rFonts w:ascii="Times New Roman" w:hAnsi="Times New Roman" w:cs="Times New Roman"/>
        </w:rPr>
        <w:t>inal adoption, major substantive)</w:t>
      </w:r>
    </w:p>
    <w:p w:rsidR="00A26331" w:rsidRPr="00701325" w:rsidRDefault="00A26331" w:rsidP="00756419">
      <w:pPr>
        <w:tabs>
          <w:tab w:val="left" w:pos="720"/>
        </w:tabs>
        <w:spacing w:after="0" w:line="240" w:lineRule="auto"/>
        <w:rPr>
          <w:rFonts w:ascii="Times New Roman" w:hAnsi="Times New Roman" w:cs="Times New Roman"/>
        </w:rPr>
      </w:pPr>
    </w:p>
    <w:p w:rsidR="000A5EF4" w:rsidRPr="00701325" w:rsidRDefault="000A5EF4" w:rsidP="00756419">
      <w:pPr>
        <w:tabs>
          <w:tab w:val="left" w:pos="720"/>
        </w:tabs>
        <w:spacing w:after="0" w:line="240" w:lineRule="auto"/>
        <w:rPr>
          <w:rFonts w:ascii="Times New Roman" w:hAnsi="Times New Roman" w:cs="Times New Roman"/>
        </w:rPr>
      </w:pPr>
      <w:r w:rsidRPr="00701325">
        <w:rPr>
          <w:rFonts w:ascii="Times New Roman" w:hAnsi="Times New Roman" w:cs="Times New Roman"/>
        </w:rPr>
        <w:t>REPEALED AND REPLACED:</w:t>
      </w:r>
    </w:p>
    <w:p w:rsidR="009D05CD" w:rsidRPr="00701325" w:rsidRDefault="00756419" w:rsidP="00756419">
      <w:pPr>
        <w:tabs>
          <w:tab w:val="left" w:pos="720"/>
          <w:tab w:val="left" w:pos="2880"/>
        </w:tabs>
        <w:spacing w:after="0" w:line="240" w:lineRule="auto"/>
        <w:ind w:left="2880" w:hanging="2880"/>
        <w:rPr>
          <w:rFonts w:ascii="Times New Roman" w:hAnsi="Times New Roman" w:cs="Times New Roman"/>
        </w:rPr>
      </w:pPr>
      <w:r>
        <w:rPr>
          <w:rFonts w:ascii="Times New Roman" w:hAnsi="Times New Roman" w:cs="Times New Roman"/>
        </w:rPr>
        <w:tab/>
        <w:t>September 20, 2017 –</w:t>
      </w:r>
      <w:r>
        <w:rPr>
          <w:rFonts w:ascii="Times New Roman" w:hAnsi="Times New Roman" w:cs="Times New Roman"/>
        </w:rPr>
        <w:tab/>
      </w:r>
      <w:r w:rsidR="009D05CD" w:rsidRPr="00701325">
        <w:rPr>
          <w:rFonts w:ascii="Times New Roman" w:hAnsi="Times New Roman" w:cs="Times New Roman"/>
        </w:rPr>
        <w:t>filing 2017-</w:t>
      </w:r>
      <w:r w:rsidR="00BF7CCD" w:rsidRPr="00701325">
        <w:rPr>
          <w:rFonts w:ascii="Times New Roman" w:hAnsi="Times New Roman" w:cs="Times New Roman"/>
        </w:rPr>
        <w:t>148 as</w:t>
      </w:r>
      <w:r w:rsidR="009D05CD" w:rsidRPr="00701325">
        <w:rPr>
          <w:rFonts w:ascii="Times New Roman" w:hAnsi="Times New Roman" w:cs="Times New Roman"/>
        </w:rPr>
        <w:t xml:space="preserve"> 10-144 CMR Ch. 33, </w:t>
      </w:r>
      <w:r w:rsidR="009D05CD" w:rsidRPr="00756419">
        <w:rPr>
          <w:rFonts w:ascii="Times New Roman" w:hAnsi="Times New Roman" w:cs="Times New Roman"/>
          <w:i/>
        </w:rPr>
        <w:t>Family Child Care Provider Licensing Rule</w:t>
      </w:r>
      <w:r>
        <w:rPr>
          <w:rFonts w:ascii="Times New Roman" w:hAnsi="Times New Roman" w:cs="Times New Roman"/>
          <w:i/>
        </w:rPr>
        <w:t>,</w:t>
      </w:r>
      <w:r w:rsidR="009D05CD" w:rsidRPr="00701325">
        <w:rPr>
          <w:rFonts w:ascii="Times New Roman" w:hAnsi="Times New Roman" w:cs="Times New Roman"/>
        </w:rPr>
        <w:t xml:space="preserve"> replaced 10-148 CMR Ch. 33, </w:t>
      </w:r>
      <w:r w:rsidR="009D05CD" w:rsidRPr="00756419">
        <w:rPr>
          <w:rFonts w:ascii="Times New Roman" w:hAnsi="Times New Roman" w:cs="Times New Roman"/>
          <w:i/>
        </w:rPr>
        <w:t>Rule Relating to the Certification</w:t>
      </w:r>
      <w:r w:rsidR="00017C45" w:rsidRPr="00756419">
        <w:rPr>
          <w:rFonts w:ascii="Times New Roman" w:hAnsi="Times New Roman" w:cs="Times New Roman"/>
          <w:i/>
        </w:rPr>
        <w:t xml:space="preserve"> of Family Child Care Providers</w:t>
      </w:r>
      <w:r w:rsidR="00017C45">
        <w:rPr>
          <w:rFonts w:ascii="Times New Roman" w:hAnsi="Times New Roman" w:cs="Times New Roman"/>
        </w:rPr>
        <w:t xml:space="preserve"> </w:t>
      </w:r>
      <w:r w:rsidR="009D05CD" w:rsidRPr="00701325">
        <w:rPr>
          <w:rFonts w:ascii="Times New Roman" w:hAnsi="Times New Roman" w:cs="Times New Roman"/>
        </w:rPr>
        <w:t>(EMERGENCY major substantive and routine technical)</w:t>
      </w:r>
    </w:p>
    <w:p w:rsidR="009F73E8" w:rsidRPr="00701325" w:rsidRDefault="009F73E8" w:rsidP="00756419">
      <w:pPr>
        <w:tabs>
          <w:tab w:val="left" w:pos="720"/>
        </w:tabs>
        <w:spacing w:after="0" w:line="240" w:lineRule="auto"/>
        <w:rPr>
          <w:rFonts w:ascii="Times New Roman" w:hAnsi="Times New Roman" w:cs="Times New Roman"/>
        </w:rPr>
      </w:pPr>
    </w:p>
    <w:p w:rsidR="00DC5828" w:rsidRPr="00701325" w:rsidRDefault="009D05CD" w:rsidP="00756419">
      <w:pPr>
        <w:tabs>
          <w:tab w:val="left" w:pos="720"/>
        </w:tabs>
        <w:spacing w:after="0" w:line="240" w:lineRule="auto"/>
        <w:rPr>
          <w:rFonts w:ascii="Times New Roman" w:hAnsi="Times New Roman" w:cs="Times New Roman"/>
        </w:rPr>
      </w:pPr>
      <w:r w:rsidRPr="00701325">
        <w:rPr>
          <w:rFonts w:ascii="Times New Roman" w:hAnsi="Times New Roman" w:cs="Times New Roman"/>
        </w:rPr>
        <w:t>AMENDED:</w:t>
      </w:r>
    </w:p>
    <w:p w:rsidR="003C2403" w:rsidRPr="00017C45" w:rsidRDefault="009B3429" w:rsidP="00756419">
      <w:pPr>
        <w:tabs>
          <w:tab w:val="left" w:pos="720"/>
        </w:tabs>
        <w:spacing w:after="0" w:line="240" w:lineRule="auto"/>
        <w:ind w:left="720"/>
        <w:rPr>
          <w:rFonts w:ascii="Times New Roman" w:hAnsi="Times New Roman" w:cs="Times New Roman"/>
        </w:rPr>
      </w:pPr>
      <w:r>
        <w:rPr>
          <w:rFonts w:ascii="Times New Roman" w:hAnsi="Times New Roman" w:cs="Times New Roman"/>
        </w:rPr>
        <w:t>July 5, 2018</w:t>
      </w:r>
      <w:r w:rsidR="009D05CD" w:rsidRPr="00701325">
        <w:rPr>
          <w:rFonts w:ascii="Times New Roman" w:hAnsi="Times New Roman" w:cs="Times New Roman"/>
        </w:rPr>
        <w:t xml:space="preserve"> – filing 2018-</w:t>
      </w:r>
      <w:r w:rsidR="00756419">
        <w:rPr>
          <w:rFonts w:ascii="Times New Roman" w:hAnsi="Times New Roman" w:cs="Times New Roman"/>
        </w:rPr>
        <w:t>105 (F</w:t>
      </w:r>
      <w:r w:rsidR="009D05CD" w:rsidRPr="00701325">
        <w:rPr>
          <w:rFonts w:ascii="Times New Roman" w:hAnsi="Times New Roman" w:cs="Times New Roman"/>
        </w:rPr>
        <w:t>inal adoption, major substantive)</w:t>
      </w:r>
    </w:p>
    <w:p w:rsidR="003C2403" w:rsidRDefault="003C2403" w:rsidP="00756419">
      <w:pPr>
        <w:pBdr>
          <w:bottom w:val="single" w:sz="4" w:space="1" w:color="auto"/>
        </w:pBdr>
        <w:spacing w:after="0" w:line="240" w:lineRule="auto"/>
        <w:jc w:val="center"/>
        <w:rPr>
          <w:rFonts w:ascii="Times New Roman" w:hAnsi="Times New Roman" w:cs="Times New Roman"/>
          <w:b/>
        </w:rPr>
      </w:pPr>
    </w:p>
    <w:p w:rsidR="00756419" w:rsidRDefault="00756419" w:rsidP="007B764D">
      <w:pPr>
        <w:spacing w:after="0" w:line="240" w:lineRule="auto"/>
        <w:jc w:val="center"/>
        <w:rPr>
          <w:rFonts w:ascii="Times New Roman" w:hAnsi="Times New Roman" w:cs="Times New Roman"/>
          <w:b/>
        </w:rPr>
      </w:pPr>
    </w:p>
    <w:p w:rsidR="00756419" w:rsidRDefault="00756419" w:rsidP="007B764D">
      <w:pPr>
        <w:spacing w:after="0" w:line="240" w:lineRule="auto"/>
        <w:jc w:val="center"/>
        <w:rPr>
          <w:rFonts w:ascii="Times New Roman" w:hAnsi="Times New Roman" w:cs="Times New Roman"/>
          <w:b/>
        </w:rPr>
      </w:pPr>
    </w:p>
    <w:p w:rsidR="007B764D" w:rsidRPr="008F5C10" w:rsidRDefault="007B764D" w:rsidP="007B764D">
      <w:pPr>
        <w:spacing w:after="0" w:line="240" w:lineRule="auto"/>
        <w:jc w:val="center"/>
        <w:rPr>
          <w:rFonts w:ascii="Times New Roman" w:hAnsi="Times New Roman" w:cs="Times New Roman"/>
          <w:b/>
        </w:rPr>
      </w:pPr>
      <w:r w:rsidRPr="008F5C10">
        <w:rPr>
          <w:rFonts w:ascii="Times New Roman" w:hAnsi="Times New Roman" w:cs="Times New Roman"/>
          <w:b/>
        </w:rPr>
        <w:t>NOTICE OF MAJOR SUBSTANTIVE PARTS OF THIS RULE</w:t>
      </w:r>
    </w:p>
    <w:p w:rsidR="007B764D" w:rsidRPr="008F5C10" w:rsidRDefault="007B764D" w:rsidP="007B764D">
      <w:pPr>
        <w:spacing w:after="0" w:line="240" w:lineRule="auto"/>
        <w:jc w:val="center"/>
        <w:rPr>
          <w:rFonts w:ascii="Times New Roman" w:hAnsi="Times New Roman" w:cs="Times New Roman"/>
          <w:b/>
        </w:rPr>
      </w:pPr>
    </w:p>
    <w:p w:rsidR="00ED2371" w:rsidRPr="00017C45" w:rsidRDefault="007B764D" w:rsidP="00872D81">
      <w:pPr>
        <w:spacing w:after="0" w:line="240" w:lineRule="auto"/>
        <w:ind w:left="900" w:right="1080"/>
        <w:jc w:val="center"/>
        <w:rPr>
          <w:rFonts w:ascii="Times New Roman" w:hAnsi="Times New Roman" w:cs="Times New Roman"/>
          <w:b/>
        </w:rPr>
      </w:pPr>
      <w:r w:rsidRPr="008F5C10">
        <w:rPr>
          <w:rFonts w:ascii="Times New Roman" w:hAnsi="Times New Roman" w:cs="Times New Roman"/>
          <w:b/>
        </w:rPr>
        <w:t>The Maine Legislature has designated parts of this rule as major substantive, per 22</w:t>
      </w:r>
      <w:r w:rsidR="00872D81">
        <w:rPr>
          <w:rFonts w:ascii="Times New Roman" w:hAnsi="Times New Roman" w:cs="Times New Roman"/>
          <w:b/>
        </w:rPr>
        <w:t> </w:t>
      </w:r>
      <w:r w:rsidRPr="008F5C10">
        <w:rPr>
          <w:rFonts w:ascii="Times New Roman" w:hAnsi="Times New Roman" w:cs="Times New Roman"/>
          <w:b/>
        </w:rPr>
        <w:t>M.R.S. §§</w:t>
      </w:r>
      <w:r w:rsidR="00756419">
        <w:rPr>
          <w:rFonts w:ascii="Times New Roman" w:hAnsi="Times New Roman" w:cs="Times New Roman"/>
          <w:b/>
        </w:rPr>
        <w:t xml:space="preserve"> </w:t>
      </w:r>
      <w:r w:rsidRPr="008F5C10">
        <w:rPr>
          <w:rFonts w:ascii="Times New Roman" w:hAnsi="Times New Roman" w:cs="Times New Roman"/>
          <w:b/>
        </w:rPr>
        <w:t>8302-</w:t>
      </w:r>
      <w:proofErr w:type="gramStart"/>
      <w:r w:rsidRPr="008F5C10">
        <w:rPr>
          <w:rFonts w:ascii="Times New Roman" w:hAnsi="Times New Roman" w:cs="Times New Roman"/>
          <w:b/>
        </w:rPr>
        <w:t>A(</w:t>
      </w:r>
      <w:proofErr w:type="gramEnd"/>
      <w:r w:rsidRPr="008F5C10">
        <w:rPr>
          <w:rFonts w:ascii="Times New Roman" w:hAnsi="Times New Roman" w:cs="Times New Roman"/>
          <w:b/>
        </w:rPr>
        <w:t>2)(G)-(K) and 8303-A(1). Other sections are designated as routine technical, per 22 M.R.S. §§</w:t>
      </w:r>
      <w:r w:rsidR="00756419">
        <w:rPr>
          <w:rFonts w:ascii="Times New Roman" w:hAnsi="Times New Roman" w:cs="Times New Roman"/>
          <w:b/>
        </w:rPr>
        <w:t xml:space="preserve"> </w:t>
      </w:r>
      <w:r w:rsidRPr="008F5C10">
        <w:rPr>
          <w:rFonts w:ascii="Times New Roman" w:hAnsi="Times New Roman" w:cs="Times New Roman"/>
          <w:b/>
        </w:rPr>
        <w:t>7702-B, 7703, 7802, 8301-A and 8302-</w:t>
      </w:r>
      <w:proofErr w:type="gramStart"/>
      <w:r w:rsidRPr="008F5C10">
        <w:rPr>
          <w:rFonts w:ascii="Times New Roman" w:hAnsi="Times New Roman" w:cs="Times New Roman"/>
          <w:b/>
        </w:rPr>
        <w:t>A(</w:t>
      </w:r>
      <w:proofErr w:type="gramEnd"/>
      <w:r w:rsidRPr="008F5C10">
        <w:rPr>
          <w:rFonts w:ascii="Times New Roman" w:hAnsi="Times New Roman" w:cs="Times New Roman"/>
          <w:b/>
        </w:rPr>
        <w:t>2) (A)-(F).</w:t>
      </w:r>
    </w:p>
    <w:sectPr w:rsidR="00ED2371" w:rsidRPr="00017C45" w:rsidSect="00AA052B">
      <w:headerReference w:type="even" r:id="rId18"/>
      <w:headerReference w:type="default" r:id="rId19"/>
      <w:headerReference w:type="first" r:id="rId20"/>
      <w:pgSz w:w="12240" w:h="15840" w:code="1"/>
      <w:pgMar w:top="1080" w:right="1080" w:bottom="1080" w:left="108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419" w:rsidRDefault="00756419">
      <w:pPr>
        <w:spacing w:after="0" w:line="240" w:lineRule="auto"/>
      </w:pPr>
      <w:r>
        <w:separator/>
      </w:r>
    </w:p>
  </w:endnote>
  <w:endnote w:type="continuationSeparator" w:id="0">
    <w:p w:rsidR="00756419" w:rsidRDefault="00756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175782"/>
      <w:docPartObj>
        <w:docPartGallery w:val="Page Numbers (Bottom of Page)"/>
        <w:docPartUnique/>
      </w:docPartObj>
    </w:sdtPr>
    <w:sdtEndPr>
      <w:rPr>
        <w:noProof/>
      </w:rPr>
    </w:sdtEndPr>
    <w:sdtContent>
      <w:p w:rsidR="00756419" w:rsidRDefault="00756419">
        <w:pPr>
          <w:pStyle w:val="Footer"/>
          <w:jc w:val="center"/>
        </w:pPr>
        <w:r>
          <w:fldChar w:fldCharType="begin"/>
        </w:r>
        <w:r>
          <w:instrText xml:space="preserve"> PAGE   \* MERGEFORMAT </w:instrText>
        </w:r>
        <w:r>
          <w:fldChar w:fldCharType="separate"/>
        </w:r>
        <w:r w:rsidR="00D46329">
          <w:rPr>
            <w:noProof/>
          </w:rPr>
          <w:t>28</w:t>
        </w:r>
        <w:r>
          <w:rPr>
            <w:noProof/>
          </w:rPr>
          <w:fldChar w:fldCharType="end"/>
        </w:r>
      </w:p>
    </w:sdtContent>
  </w:sdt>
  <w:p w:rsidR="00756419" w:rsidRPr="00B36CFA" w:rsidRDefault="00756419" w:rsidP="00B36CF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419" w:rsidRDefault="00756419">
      <w:pPr>
        <w:spacing w:after="0" w:line="240" w:lineRule="auto"/>
      </w:pPr>
      <w:r>
        <w:separator/>
      </w:r>
    </w:p>
  </w:footnote>
  <w:footnote w:type="continuationSeparator" w:id="0">
    <w:p w:rsidR="00756419" w:rsidRDefault="00756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19" w:rsidRDefault="00756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19" w:rsidRDefault="007564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19" w:rsidRDefault="00756419">
    <w:pPr>
      <w:pStyle w:val="Header"/>
      <w:pBdr>
        <w:top w:val="single" w:sz="4" w:space="1" w:color="auto"/>
        <w:left w:val="single" w:sz="4" w:space="4" w:color="auto"/>
        <w:bottom w:val="single" w:sz="4" w:space="6" w:color="auto"/>
        <w:right w:val="single" w:sz="4" w:space="4" w:color="auto"/>
      </w:pBdr>
      <w:tabs>
        <w:tab w:val="left" w:pos="1496"/>
        <w:tab w:val="right" w:pos="8602"/>
      </w:tabs>
      <w:ind w:right="10"/>
      <w:rPr>
        <w:u w:val="single"/>
      </w:rPr>
    </w:pPr>
    <w:r>
      <w:tab/>
    </w:r>
    <w:r>
      <w:rPr>
        <w:u w:val="single"/>
      </w:rPr>
      <w:t xml:space="preserve"> </w:t>
    </w:r>
  </w:p>
  <w:p w:rsidR="00756419" w:rsidRDefault="00756419">
    <w:pPr>
      <w:pStyle w:val="DefaultText"/>
      <w:tabs>
        <w:tab w:val="right" w:pos="9360"/>
      </w:tabs>
      <w:rPr>
        <w:szCs w:val="24"/>
      </w:rPr>
    </w:pPr>
  </w:p>
  <w:p w:rsidR="00756419" w:rsidRDefault="00756419">
    <w:pPr>
      <w:pStyle w:val="DefaultText"/>
      <w:tabs>
        <w:tab w:val="right" w:pos="9360"/>
      </w:tabs>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19" w:rsidRDefault="007564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6419" w:rsidRDefault="00756419">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19" w:rsidRPr="00C867AC" w:rsidRDefault="00756419" w:rsidP="00C867AC">
    <w:pPr>
      <w:pStyle w:val="Header"/>
      <w:pBdr>
        <w:bottom w:val="single" w:sz="4" w:space="1" w:color="auto"/>
      </w:pBdr>
      <w:jc w:val="right"/>
      <w:rPr>
        <w:color w:val="808080" w:themeColor="background1" w:themeShade="80"/>
        <w:sz w:val="20"/>
        <w:szCs w:val="20"/>
      </w:rPr>
    </w:pPr>
    <w:r w:rsidRPr="00C867AC">
      <w:rPr>
        <w:color w:val="808080" w:themeColor="background1" w:themeShade="80"/>
        <w:sz w:val="20"/>
        <w:szCs w:val="20"/>
      </w:rPr>
      <w:t>10-144 C.M.R. Chapter 33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19" w:rsidRDefault="00756419">
    <w:pPr>
      <w:pStyle w:val="Header"/>
      <w:tabs>
        <w:tab w:val="clear" w:pos="9360"/>
        <w:tab w:val="left" w:pos="1496"/>
        <w:tab w:val="right" w:pos="9350"/>
      </w:tabs>
      <w:ind w:right="360"/>
      <w:jc w:val="center"/>
    </w:pPr>
    <w:r>
      <w:t>10-148 CMR Ch. 33</w:t>
    </w:r>
    <w:r>
      <w:tab/>
      <w:t>Rules for the Certification of Family Child Care Providers</w:t>
    </w:r>
  </w:p>
  <w:p w:rsidR="00756419" w:rsidRDefault="00756419">
    <w:pPr>
      <w:pStyle w:val="Header"/>
      <w:framePr w:w="1222" w:wrap="around" w:vAnchor="text" w:hAnchor="page" w:x="9295" w:y="70"/>
      <w:rPr>
        <w:rStyle w:val="PageNumber"/>
      </w:rPr>
    </w:pPr>
    <w:r>
      <w:rPr>
        <w:rStyle w:val="PageNumber"/>
      </w:rPr>
      <w:t>Page 3-</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6419" w:rsidRDefault="00756419">
    <w:pPr>
      <w:pStyle w:val="Header"/>
      <w:pBdr>
        <w:top w:val="single" w:sz="4" w:space="1" w:color="auto"/>
        <w:left w:val="single" w:sz="4" w:space="4" w:color="auto"/>
        <w:bottom w:val="single" w:sz="4" w:space="6" w:color="auto"/>
        <w:right w:val="single" w:sz="4" w:space="16" w:color="auto"/>
      </w:pBdr>
      <w:tabs>
        <w:tab w:val="left" w:pos="1496"/>
        <w:tab w:val="right" w:pos="8415"/>
      </w:tabs>
      <w:ind w:right="360"/>
      <w:rPr>
        <w:u w:val="single"/>
      </w:rPr>
    </w:pPr>
    <w:r>
      <w:rPr>
        <w:b/>
      </w:rPr>
      <w:t>Section 3</w:t>
    </w:r>
    <w:r>
      <w:tab/>
    </w:r>
    <w:r>
      <w:rPr>
        <w:b/>
      </w:rPr>
      <w:t>Certificate Renewal Requirements</w:t>
    </w:r>
    <w:r>
      <w:tab/>
    </w:r>
  </w:p>
  <w:p w:rsidR="00756419" w:rsidRDefault="00756419">
    <w:pPr>
      <w:pStyle w:val="DefaultText"/>
      <w:tabs>
        <w:tab w:val="center" w:pos="540"/>
        <w:tab w:val="center" w:pos="720"/>
        <w:tab w:val="center" w:pos="4680"/>
        <w:tab w:val="right" w:pos="9360"/>
      </w:tabs>
      <w:rPr>
        <w:szCs w:val="24"/>
      </w:rPr>
    </w:pPr>
  </w:p>
  <w:p w:rsidR="00756419" w:rsidRDefault="00756419">
    <w:pPr>
      <w:pStyle w:val="DefaultText"/>
      <w:tabs>
        <w:tab w:val="center" w:pos="540"/>
        <w:tab w:val="center" w:pos="720"/>
        <w:tab w:val="center" w:pos="4680"/>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41F"/>
    <w:multiLevelType w:val="hybridMultilevel"/>
    <w:tmpl w:val="CB948CCC"/>
    <w:lvl w:ilvl="0" w:tplc="04090019">
      <w:start w:val="1"/>
      <w:numFmt w:val="lowerLetter"/>
      <w:lvlText w:val="%1."/>
      <w:lvlJc w:val="left"/>
      <w:pPr>
        <w:ind w:left="720" w:hanging="360"/>
      </w:pPr>
    </w:lvl>
    <w:lvl w:ilvl="1" w:tplc="E0CEC00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3715B"/>
    <w:multiLevelType w:val="hybridMultilevel"/>
    <w:tmpl w:val="BA12C478"/>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26938"/>
    <w:multiLevelType w:val="hybridMultilevel"/>
    <w:tmpl w:val="018A843A"/>
    <w:lvl w:ilvl="0" w:tplc="0D720A0C">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685FB4"/>
    <w:multiLevelType w:val="hybridMultilevel"/>
    <w:tmpl w:val="F7C86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8480A"/>
    <w:multiLevelType w:val="hybridMultilevel"/>
    <w:tmpl w:val="853A9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B163E"/>
    <w:multiLevelType w:val="hybridMultilevel"/>
    <w:tmpl w:val="02D01CA4"/>
    <w:lvl w:ilvl="0" w:tplc="08867E2E">
      <w:start w:val="1"/>
      <w:numFmt w:val="upperLetter"/>
      <w:lvlText w:val="%1."/>
      <w:lvlJc w:val="left"/>
      <w:pPr>
        <w:ind w:left="144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A5192"/>
    <w:multiLevelType w:val="hybridMultilevel"/>
    <w:tmpl w:val="49F0F636"/>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C63955"/>
    <w:multiLevelType w:val="hybridMultilevel"/>
    <w:tmpl w:val="72523F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D6880"/>
    <w:multiLevelType w:val="hybridMultilevel"/>
    <w:tmpl w:val="374A8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A7B40"/>
    <w:multiLevelType w:val="hybridMultilevel"/>
    <w:tmpl w:val="1B88A19C"/>
    <w:lvl w:ilvl="0" w:tplc="724097B8">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C341FD"/>
    <w:multiLevelType w:val="hybridMultilevel"/>
    <w:tmpl w:val="FC866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43AC0"/>
    <w:multiLevelType w:val="hybridMultilevel"/>
    <w:tmpl w:val="E9C6E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C423B"/>
    <w:multiLevelType w:val="hybridMultilevel"/>
    <w:tmpl w:val="10CA71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5269AA"/>
    <w:multiLevelType w:val="hybridMultilevel"/>
    <w:tmpl w:val="6D3062A2"/>
    <w:lvl w:ilvl="0" w:tplc="0409000F">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2F260850"/>
    <w:multiLevelType w:val="hybridMultilevel"/>
    <w:tmpl w:val="4D343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B57C7A"/>
    <w:multiLevelType w:val="hybridMultilevel"/>
    <w:tmpl w:val="3BCC94CA"/>
    <w:lvl w:ilvl="0" w:tplc="D84A45B2">
      <w:start w:val="1"/>
      <w:numFmt w:val="decimal"/>
      <w:lvlText w:val="%1."/>
      <w:lvlJc w:val="right"/>
      <w:pPr>
        <w:ind w:left="63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064E0"/>
    <w:multiLevelType w:val="hybridMultilevel"/>
    <w:tmpl w:val="C6D68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37F7B"/>
    <w:multiLevelType w:val="hybridMultilevel"/>
    <w:tmpl w:val="C32AA2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3371FF"/>
    <w:multiLevelType w:val="hybridMultilevel"/>
    <w:tmpl w:val="B164ED44"/>
    <w:lvl w:ilvl="0" w:tplc="E0CEC00E">
      <w:start w:val="1"/>
      <w:numFmt w:val="lowerLetter"/>
      <w:lvlText w:val="%1."/>
      <w:lvlJc w:val="left"/>
      <w:pPr>
        <w:ind w:left="2590" w:hanging="360"/>
      </w:pPr>
      <w:rPr>
        <w:rFonts w:hint="default"/>
        <w:b/>
        <w:i w:val="0"/>
        <w:color w:val="auto"/>
      </w:rPr>
    </w:lvl>
    <w:lvl w:ilvl="1" w:tplc="04090019" w:tentative="1">
      <w:start w:val="1"/>
      <w:numFmt w:val="lowerLetter"/>
      <w:lvlText w:val="%2."/>
      <w:lvlJc w:val="left"/>
      <w:pPr>
        <w:ind w:left="3310" w:hanging="360"/>
      </w:pPr>
    </w:lvl>
    <w:lvl w:ilvl="2" w:tplc="0409001B" w:tentative="1">
      <w:start w:val="1"/>
      <w:numFmt w:val="lowerRoman"/>
      <w:lvlText w:val="%3."/>
      <w:lvlJc w:val="right"/>
      <w:pPr>
        <w:ind w:left="4030" w:hanging="180"/>
      </w:pPr>
    </w:lvl>
    <w:lvl w:ilvl="3" w:tplc="0409000F" w:tentative="1">
      <w:start w:val="1"/>
      <w:numFmt w:val="decimal"/>
      <w:lvlText w:val="%4."/>
      <w:lvlJc w:val="left"/>
      <w:pPr>
        <w:ind w:left="4750" w:hanging="360"/>
      </w:pPr>
    </w:lvl>
    <w:lvl w:ilvl="4" w:tplc="04090019" w:tentative="1">
      <w:start w:val="1"/>
      <w:numFmt w:val="lowerLetter"/>
      <w:lvlText w:val="%5."/>
      <w:lvlJc w:val="left"/>
      <w:pPr>
        <w:ind w:left="5470" w:hanging="360"/>
      </w:pPr>
    </w:lvl>
    <w:lvl w:ilvl="5" w:tplc="0409001B" w:tentative="1">
      <w:start w:val="1"/>
      <w:numFmt w:val="lowerRoman"/>
      <w:lvlText w:val="%6."/>
      <w:lvlJc w:val="right"/>
      <w:pPr>
        <w:ind w:left="6190" w:hanging="180"/>
      </w:pPr>
    </w:lvl>
    <w:lvl w:ilvl="6" w:tplc="0409000F" w:tentative="1">
      <w:start w:val="1"/>
      <w:numFmt w:val="decimal"/>
      <w:lvlText w:val="%7."/>
      <w:lvlJc w:val="left"/>
      <w:pPr>
        <w:ind w:left="6910" w:hanging="360"/>
      </w:pPr>
    </w:lvl>
    <w:lvl w:ilvl="7" w:tplc="04090019" w:tentative="1">
      <w:start w:val="1"/>
      <w:numFmt w:val="lowerLetter"/>
      <w:lvlText w:val="%8."/>
      <w:lvlJc w:val="left"/>
      <w:pPr>
        <w:ind w:left="7630" w:hanging="360"/>
      </w:pPr>
    </w:lvl>
    <w:lvl w:ilvl="8" w:tplc="0409001B" w:tentative="1">
      <w:start w:val="1"/>
      <w:numFmt w:val="lowerRoman"/>
      <w:lvlText w:val="%9."/>
      <w:lvlJc w:val="right"/>
      <w:pPr>
        <w:ind w:left="8350" w:hanging="180"/>
      </w:pPr>
    </w:lvl>
  </w:abstractNum>
  <w:abstractNum w:abstractNumId="19">
    <w:nsid w:val="3841671C"/>
    <w:multiLevelType w:val="hybridMultilevel"/>
    <w:tmpl w:val="8BBE98D4"/>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D1030C"/>
    <w:multiLevelType w:val="hybridMultilevel"/>
    <w:tmpl w:val="3E9C7A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2F180C"/>
    <w:multiLevelType w:val="hybridMultilevel"/>
    <w:tmpl w:val="6C242DEE"/>
    <w:lvl w:ilvl="0" w:tplc="878C659C">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46AC1"/>
    <w:multiLevelType w:val="hybridMultilevel"/>
    <w:tmpl w:val="F970C9B2"/>
    <w:lvl w:ilvl="0" w:tplc="E0CEC00E">
      <w:start w:val="1"/>
      <w:numFmt w:val="low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66B3333"/>
    <w:multiLevelType w:val="hybridMultilevel"/>
    <w:tmpl w:val="ADE22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AF1526"/>
    <w:multiLevelType w:val="hybridMultilevel"/>
    <w:tmpl w:val="005C2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D0E04"/>
    <w:multiLevelType w:val="hybridMultilevel"/>
    <w:tmpl w:val="A80C836A"/>
    <w:lvl w:ilvl="0" w:tplc="E0CEC00E">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A7A631C"/>
    <w:multiLevelType w:val="hybridMultilevel"/>
    <w:tmpl w:val="78806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A1950"/>
    <w:multiLevelType w:val="hybridMultilevel"/>
    <w:tmpl w:val="37B6C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300CD"/>
    <w:multiLevelType w:val="multilevel"/>
    <w:tmpl w:val="0F324C66"/>
    <w:lvl w:ilvl="0">
      <w:start w:val="1"/>
      <w:numFmt w:val="decimal"/>
      <w:pStyle w:val="Heading3"/>
      <w:lvlText w:val="%1."/>
      <w:lvlJc w:val="left"/>
      <w:pPr>
        <w:tabs>
          <w:tab w:val="num" w:pos="547"/>
        </w:tabs>
        <w:ind w:left="547" w:hanging="360"/>
      </w:pPr>
      <w:rPr>
        <w:b/>
        <w:bCs/>
        <w:strike w:val="0"/>
        <w:u w:val="none"/>
      </w:rPr>
    </w:lvl>
    <w:lvl w:ilvl="1">
      <w:start w:val="1"/>
      <w:numFmt w:val="decimal"/>
      <w:lvlText w:val="%1.%2."/>
      <w:lvlJc w:val="left"/>
      <w:pPr>
        <w:tabs>
          <w:tab w:val="num" w:pos="1180"/>
        </w:tabs>
        <w:ind w:left="1180" w:hanging="432"/>
      </w:pPr>
      <w:rPr>
        <w:b/>
        <w:bCs/>
        <w:strike w:val="0"/>
        <w:u w:val="none"/>
      </w:rPr>
    </w:lvl>
    <w:lvl w:ilvl="2">
      <w:start w:val="1"/>
      <w:numFmt w:val="decimal"/>
      <w:lvlText w:val="%1.%2.%3."/>
      <w:lvlJc w:val="left"/>
      <w:pPr>
        <w:tabs>
          <w:tab w:val="num" w:pos="2029"/>
        </w:tabs>
        <w:ind w:left="1813" w:hanging="504"/>
      </w:pPr>
      <w:rPr>
        <w:b/>
        <w:bCs/>
        <w:strike w:val="0"/>
        <w:u w:val="none"/>
      </w:rPr>
    </w:lvl>
    <w:lvl w:ilvl="3">
      <w:start w:val="1"/>
      <w:numFmt w:val="decimal"/>
      <w:lvlText w:val="%1.%2.%3.%4."/>
      <w:lvlJc w:val="left"/>
      <w:pPr>
        <w:tabs>
          <w:tab w:val="num" w:pos="3151"/>
        </w:tabs>
        <w:ind w:left="3079" w:hanging="648"/>
      </w:pPr>
      <w:rPr>
        <w:b/>
        <w:bCs/>
        <w:i w:val="0"/>
        <w:iCs w:val="0"/>
        <w:strike w:val="0"/>
        <w:u w:val="none"/>
      </w:rPr>
    </w:lvl>
    <w:lvl w:ilvl="4">
      <w:start w:val="1"/>
      <w:numFmt w:val="decimal"/>
      <w:lvlText w:val="%1.%2.%3.%4.%5."/>
      <w:lvlJc w:val="left"/>
      <w:pPr>
        <w:tabs>
          <w:tab w:val="num" w:pos="4820"/>
        </w:tabs>
        <w:ind w:left="4532" w:hanging="792"/>
      </w:pPr>
      <w:rPr>
        <w:b/>
        <w:bCs/>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0D83B83"/>
    <w:multiLevelType w:val="hybridMultilevel"/>
    <w:tmpl w:val="8ABE057E"/>
    <w:lvl w:ilvl="0" w:tplc="0409000F">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93907"/>
    <w:multiLevelType w:val="hybridMultilevel"/>
    <w:tmpl w:val="E878DF3A"/>
    <w:lvl w:ilvl="0" w:tplc="0409000F">
      <w:start w:val="1"/>
      <w:numFmt w:val="decimal"/>
      <w:lvlText w:val="%1."/>
      <w:lvlJc w:val="left"/>
      <w:pPr>
        <w:ind w:left="1468" w:hanging="360"/>
      </w:pPr>
      <w:rPr>
        <w:rFonts w:hint="default"/>
        <w:b/>
        <w:i w:val="0"/>
        <w:color w:val="auto"/>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31">
    <w:nsid w:val="54200903"/>
    <w:multiLevelType w:val="hybridMultilevel"/>
    <w:tmpl w:val="BEE4D86E"/>
    <w:lvl w:ilvl="0" w:tplc="45205DB0">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73111B"/>
    <w:multiLevelType w:val="hybridMultilevel"/>
    <w:tmpl w:val="3C4CB8AA"/>
    <w:lvl w:ilvl="0" w:tplc="A36E2204">
      <w:start w:val="1"/>
      <w:numFmt w:val="upperLetter"/>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8B276BE"/>
    <w:multiLevelType w:val="hybridMultilevel"/>
    <w:tmpl w:val="FA04FB7C"/>
    <w:lvl w:ilvl="0" w:tplc="0409000F">
      <w:start w:val="1"/>
      <w:numFmt w:val="decimal"/>
      <w:lvlText w:val="%1."/>
      <w:lvlJc w:val="left"/>
      <w:pPr>
        <w:ind w:left="810" w:hanging="360"/>
      </w:pPr>
      <w:rPr>
        <w:rFonts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C36AFD"/>
    <w:multiLevelType w:val="hybridMultilevel"/>
    <w:tmpl w:val="57DE6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1C69AB"/>
    <w:multiLevelType w:val="hybridMultilevel"/>
    <w:tmpl w:val="2E001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8D42AD"/>
    <w:multiLevelType w:val="hybridMultilevel"/>
    <w:tmpl w:val="968E6ECE"/>
    <w:lvl w:ilvl="0" w:tplc="0409000F">
      <w:start w:val="1"/>
      <w:numFmt w:val="decimal"/>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1E5474A"/>
    <w:multiLevelType w:val="hybridMultilevel"/>
    <w:tmpl w:val="E38AEA3E"/>
    <w:lvl w:ilvl="0" w:tplc="337EF7F4">
      <w:start w:val="1"/>
      <w:numFmt w:val="upp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659D0647"/>
    <w:multiLevelType w:val="hybridMultilevel"/>
    <w:tmpl w:val="E9FC01BA"/>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955F54"/>
    <w:multiLevelType w:val="hybridMultilevel"/>
    <w:tmpl w:val="BD141CA0"/>
    <w:lvl w:ilvl="0" w:tplc="FA4CC6D6">
      <w:start w:val="1"/>
      <w:numFmt w:val="decimal"/>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465368"/>
    <w:multiLevelType w:val="hybridMultilevel"/>
    <w:tmpl w:val="BA56F0F0"/>
    <w:lvl w:ilvl="0" w:tplc="815AC2A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1F4B49"/>
    <w:multiLevelType w:val="hybridMultilevel"/>
    <w:tmpl w:val="DC7052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AA2CB3"/>
    <w:multiLevelType w:val="hybridMultilevel"/>
    <w:tmpl w:val="0CD6ED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761AF6"/>
    <w:multiLevelType w:val="hybridMultilevel"/>
    <w:tmpl w:val="5262DEBA"/>
    <w:lvl w:ilvl="0" w:tplc="69D21A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5E2FC3"/>
    <w:multiLevelType w:val="hybridMultilevel"/>
    <w:tmpl w:val="1CD09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1"/>
  </w:num>
  <w:num w:numId="3">
    <w:abstractNumId w:val="18"/>
  </w:num>
  <w:num w:numId="4">
    <w:abstractNumId w:val="32"/>
  </w:num>
  <w:num w:numId="5">
    <w:abstractNumId w:val="30"/>
  </w:num>
  <w:num w:numId="6">
    <w:abstractNumId w:val="5"/>
  </w:num>
  <w:num w:numId="7">
    <w:abstractNumId w:val="21"/>
  </w:num>
  <w:num w:numId="8">
    <w:abstractNumId w:val="40"/>
  </w:num>
  <w:num w:numId="9">
    <w:abstractNumId w:val="27"/>
  </w:num>
  <w:num w:numId="10">
    <w:abstractNumId w:val="44"/>
  </w:num>
  <w:num w:numId="11">
    <w:abstractNumId w:val="3"/>
  </w:num>
  <w:num w:numId="12">
    <w:abstractNumId w:val="11"/>
  </w:num>
  <w:num w:numId="13">
    <w:abstractNumId w:val="23"/>
  </w:num>
  <w:num w:numId="14">
    <w:abstractNumId w:val="14"/>
  </w:num>
  <w:num w:numId="15">
    <w:abstractNumId w:val="24"/>
  </w:num>
  <w:num w:numId="16">
    <w:abstractNumId w:val="10"/>
  </w:num>
  <w:num w:numId="17">
    <w:abstractNumId w:val="8"/>
  </w:num>
  <w:num w:numId="18">
    <w:abstractNumId w:val="26"/>
  </w:num>
  <w:num w:numId="19">
    <w:abstractNumId w:val="4"/>
  </w:num>
  <w:num w:numId="20">
    <w:abstractNumId w:val="16"/>
  </w:num>
  <w:num w:numId="21">
    <w:abstractNumId w:val="34"/>
  </w:num>
  <w:num w:numId="22">
    <w:abstractNumId w:val="37"/>
  </w:num>
  <w:num w:numId="23">
    <w:abstractNumId w:val="1"/>
  </w:num>
  <w:num w:numId="24">
    <w:abstractNumId w:val="22"/>
  </w:num>
  <w:num w:numId="25">
    <w:abstractNumId w:val="36"/>
  </w:num>
  <w:num w:numId="26">
    <w:abstractNumId w:val="33"/>
  </w:num>
  <w:num w:numId="27">
    <w:abstractNumId w:val="25"/>
  </w:num>
  <w:num w:numId="28">
    <w:abstractNumId w:val="13"/>
  </w:num>
  <w:num w:numId="29">
    <w:abstractNumId w:val="6"/>
  </w:num>
  <w:num w:numId="30">
    <w:abstractNumId w:val="38"/>
  </w:num>
  <w:num w:numId="31">
    <w:abstractNumId w:val="19"/>
  </w:num>
  <w:num w:numId="32">
    <w:abstractNumId w:val="29"/>
  </w:num>
  <w:num w:numId="33">
    <w:abstractNumId w:val="43"/>
  </w:num>
  <w:num w:numId="34">
    <w:abstractNumId w:val="15"/>
  </w:num>
  <w:num w:numId="35">
    <w:abstractNumId w:val="2"/>
  </w:num>
  <w:num w:numId="36">
    <w:abstractNumId w:val="9"/>
  </w:num>
  <w:num w:numId="37">
    <w:abstractNumId w:val="42"/>
  </w:num>
  <w:num w:numId="38">
    <w:abstractNumId w:val="0"/>
  </w:num>
  <w:num w:numId="39">
    <w:abstractNumId w:val="41"/>
  </w:num>
  <w:num w:numId="40">
    <w:abstractNumId w:val="39"/>
  </w:num>
  <w:num w:numId="41">
    <w:abstractNumId w:val="35"/>
  </w:num>
  <w:num w:numId="42">
    <w:abstractNumId w:val="17"/>
  </w:num>
  <w:num w:numId="43">
    <w:abstractNumId w:val="7"/>
  </w:num>
  <w:num w:numId="44">
    <w:abstractNumId w:val="20"/>
  </w:num>
  <w:num w:numId="45">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9E"/>
    <w:rsid w:val="0000619F"/>
    <w:rsid w:val="00017C45"/>
    <w:rsid w:val="00022B05"/>
    <w:rsid w:val="000243F7"/>
    <w:rsid w:val="000264BB"/>
    <w:rsid w:val="00036D72"/>
    <w:rsid w:val="000414F2"/>
    <w:rsid w:val="00041D9B"/>
    <w:rsid w:val="00043A8F"/>
    <w:rsid w:val="00051B70"/>
    <w:rsid w:val="00054158"/>
    <w:rsid w:val="000602CC"/>
    <w:rsid w:val="00061AF5"/>
    <w:rsid w:val="000652AD"/>
    <w:rsid w:val="00067923"/>
    <w:rsid w:val="000713ED"/>
    <w:rsid w:val="00071DCD"/>
    <w:rsid w:val="00074299"/>
    <w:rsid w:val="00076FE5"/>
    <w:rsid w:val="00080618"/>
    <w:rsid w:val="00083657"/>
    <w:rsid w:val="000859D8"/>
    <w:rsid w:val="00087B54"/>
    <w:rsid w:val="00087CF3"/>
    <w:rsid w:val="000901FC"/>
    <w:rsid w:val="000922DF"/>
    <w:rsid w:val="00096D42"/>
    <w:rsid w:val="000A4CAE"/>
    <w:rsid w:val="000A5EF4"/>
    <w:rsid w:val="000B4013"/>
    <w:rsid w:val="000B41B4"/>
    <w:rsid w:val="000B7D9C"/>
    <w:rsid w:val="000C1F2C"/>
    <w:rsid w:val="000D046D"/>
    <w:rsid w:val="000D0584"/>
    <w:rsid w:val="000D6393"/>
    <w:rsid w:val="000D72FA"/>
    <w:rsid w:val="000E025A"/>
    <w:rsid w:val="000E10F8"/>
    <w:rsid w:val="000E2326"/>
    <w:rsid w:val="000E453B"/>
    <w:rsid w:val="000F59C4"/>
    <w:rsid w:val="001023B9"/>
    <w:rsid w:val="0010332F"/>
    <w:rsid w:val="001045CD"/>
    <w:rsid w:val="001117F9"/>
    <w:rsid w:val="001124B2"/>
    <w:rsid w:val="00112ADC"/>
    <w:rsid w:val="001147B7"/>
    <w:rsid w:val="00124F07"/>
    <w:rsid w:val="00132D60"/>
    <w:rsid w:val="0013393C"/>
    <w:rsid w:val="00134EB1"/>
    <w:rsid w:val="0013506C"/>
    <w:rsid w:val="00135085"/>
    <w:rsid w:val="001374B3"/>
    <w:rsid w:val="001437E2"/>
    <w:rsid w:val="00144F2C"/>
    <w:rsid w:val="00150188"/>
    <w:rsid w:val="001522A1"/>
    <w:rsid w:val="001557D2"/>
    <w:rsid w:val="0015660D"/>
    <w:rsid w:val="00160FA0"/>
    <w:rsid w:val="0016183C"/>
    <w:rsid w:val="00165153"/>
    <w:rsid w:val="00173F75"/>
    <w:rsid w:val="00174543"/>
    <w:rsid w:val="00180E84"/>
    <w:rsid w:val="001874E5"/>
    <w:rsid w:val="00192B9E"/>
    <w:rsid w:val="00193704"/>
    <w:rsid w:val="00193822"/>
    <w:rsid w:val="001948D9"/>
    <w:rsid w:val="00194ABB"/>
    <w:rsid w:val="001951FA"/>
    <w:rsid w:val="0019615D"/>
    <w:rsid w:val="001962C2"/>
    <w:rsid w:val="001A6287"/>
    <w:rsid w:val="001B3406"/>
    <w:rsid w:val="001B4AA6"/>
    <w:rsid w:val="001C14AD"/>
    <w:rsid w:val="001C1C1B"/>
    <w:rsid w:val="001D1813"/>
    <w:rsid w:val="001D3755"/>
    <w:rsid w:val="001D3D59"/>
    <w:rsid w:val="001D4CB9"/>
    <w:rsid w:val="001D4D73"/>
    <w:rsid w:val="001D5A12"/>
    <w:rsid w:val="001E5EB0"/>
    <w:rsid w:val="001E5F68"/>
    <w:rsid w:val="001F5C62"/>
    <w:rsid w:val="001F629B"/>
    <w:rsid w:val="002062B4"/>
    <w:rsid w:val="00210C0A"/>
    <w:rsid w:val="00212A0C"/>
    <w:rsid w:val="00214F8A"/>
    <w:rsid w:val="00217D48"/>
    <w:rsid w:val="00223B01"/>
    <w:rsid w:val="00231758"/>
    <w:rsid w:val="00231DD6"/>
    <w:rsid w:val="00235802"/>
    <w:rsid w:val="00235895"/>
    <w:rsid w:val="00235BF6"/>
    <w:rsid w:val="00252CFC"/>
    <w:rsid w:val="0027062C"/>
    <w:rsid w:val="002709FE"/>
    <w:rsid w:val="00270A51"/>
    <w:rsid w:val="00271614"/>
    <w:rsid w:val="00272AD4"/>
    <w:rsid w:val="00272FE5"/>
    <w:rsid w:val="002800CD"/>
    <w:rsid w:val="0028606F"/>
    <w:rsid w:val="00291A7A"/>
    <w:rsid w:val="00294911"/>
    <w:rsid w:val="002A06A0"/>
    <w:rsid w:val="002A5A0D"/>
    <w:rsid w:val="002A5B84"/>
    <w:rsid w:val="002C6492"/>
    <w:rsid w:val="002C6A51"/>
    <w:rsid w:val="002C6A5C"/>
    <w:rsid w:val="002D05A0"/>
    <w:rsid w:val="002D48E0"/>
    <w:rsid w:val="002D542F"/>
    <w:rsid w:val="002D6C01"/>
    <w:rsid w:val="002E3882"/>
    <w:rsid w:val="002E4271"/>
    <w:rsid w:val="002E69FF"/>
    <w:rsid w:val="002F019A"/>
    <w:rsid w:val="00301CD0"/>
    <w:rsid w:val="003033A0"/>
    <w:rsid w:val="00304E8D"/>
    <w:rsid w:val="00305253"/>
    <w:rsid w:val="0030643E"/>
    <w:rsid w:val="00311288"/>
    <w:rsid w:val="00314BE5"/>
    <w:rsid w:val="00317700"/>
    <w:rsid w:val="00323A2C"/>
    <w:rsid w:val="00323A70"/>
    <w:rsid w:val="00325F44"/>
    <w:rsid w:val="00335C7C"/>
    <w:rsid w:val="0034221F"/>
    <w:rsid w:val="003426CA"/>
    <w:rsid w:val="00343E85"/>
    <w:rsid w:val="00344AB3"/>
    <w:rsid w:val="00345602"/>
    <w:rsid w:val="00350362"/>
    <w:rsid w:val="00350D13"/>
    <w:rsid w:val="00350F1B"/>
    <w:rsid w:val="003530CD"/>
    <w:rsid w:val="003578D2"/>
    <w:rsid w:val="00361461"/>
    <w:rsid w:val="003645DE"/>
    <w:rsid w:val="003648B9"/>
    <w:rsid w:val="003673D9"/>
    <w:rsid w:val="00372553"/>
    <w:rsid w:val="00372DBE"/>
    <w:rsid w:val="003756DE"/>
    <w:rsid w:val="00387D98"/>
    <w:rsid w:val="00394889"/>
    <w:rsid w:val="0039560C"/>
    <w:rsid w:val="00397D05"/>
    <w:rsid w:val="00397D3E"/>
    <w:rsid w:val="003A39A0"/>
    <w:rsid w:val="003A718C"/>
    <w:rsid w:val="003B1A04"/>
    <w:rsid w:val="003B28A8"/>
    <w:rsid w:val="003B7115"/>
    <w:rsid w:val="003C0C83"/>
    <w:rsid w:val="003C2403"/>
    <w:rsid w:val="003C33B8"/>
    <w:rsid w:val="003C3D00"/>
    <w:rsid w:val="003C6697"/>
    <w:rsid w:val="003D5D9D"/>
    <w:rsid w:val="003D6529"/>
    <w:rsid w:val="003E0A79"/>
    <w:rsid w:val="003E669F"/>
    <w:rsid w:val="003F202C"/>
    <w:rsid w:val="003F33EC"/>
    <w:rsid w:val="003F33EF"/>
    <w:rsid w:val="00400541"/>
    <w:rsid w:val="004034E1"/>
    <w:rsid w:val="0041099F"/>
    <w:rsid w:val="00411058"/>
    <w:rsid w:val="00412E75"/>
    <w:rsid w:val="00412FDC"/>
    <w:rsid w:val="004130EF"/>
    <w:rsid w:val="00413DDE"/>
    <w:rsid w:val="0041435C"/>
    <w:rsid w:val="00415946"/>
    <w:rsid w:val="00420049"/>
    <w:rsid w:val="004253C6"/>
    <w:rsid w:val="00431976"/>
    <w:rsid w:val="004361E5"/>
    <w:rsid w:val="0043786C"/>
    <w:rsid w:val="004435A4"/>
    <w:rsid w:val="00446335"/>
    <w:rsid w:val="00447C71"/>
    <w:rsid w:val="00450010"/>
    <w:rsid w:val="004516DE"/>
    <w:rsid w:val="004543A2"/>
    <w:rsid w:val="00460186"/>
    <w:rsid w:val="004669BC"/>
    <w:rsid w:val="00474641"/>
    <w:rsid w:val="00475703"/>
    <w:rsid w:val="00477EB9"/>
    <w:rsid w:val="0048038E"/>
    <w:rsid w:val="00480495"/>
    <w:rsid w:val="0048106A"/>
    <w:rsid w:val="00481821"/>
    <w:rsid w:val="00490880"/>
    <w:rsid w:val="00490E09"/>
    <w:rsid w:val="00494789"/>
    <w:rsid w:val="00494E26"/>
    <w:rsid w:val="004957EF"/>
    <w:rsid w:val="004A0231"/>
    <w:rsid w:val="004A3844"/>
    <w:rsid w:val="004B0D15"/>
    <w:rsid w:val="004B2DDF"/>
    <w:rsid w:val="004C5AF0"/>
    <w:rsid w:val="004C7DB1"/>
    <w:rsid w:val="004D1CDA"/>
    <w:rsid w:val="004D1E0D"/>
    <w:rsid w:val="004D1FD9"/>
    <w:rsid w:val="004D5C47"/>
    <w:rsid w:val="004D6F2E"/>
    <w:rsid w:val="004E743F"/>
    <w:rsid w:val="004F28F5"/>
    <w:rsid w:val="004F4608"/>
    <w:rsid w:val="00502DAF"/>
    <w:rsid w:val="0050324F"/>
    <w:rsid w:val="00504E6B"/>
    <w:rsid w:val="005061DA"/>
    <w:rsid w:val="00507445"/>
    <w:rsid w:val="0051301A"/>
    <w:rsid w:val="00516920"/>
    <w:rsid w:val="00516ADE"/>
    <w:rsid w:val="00524DAE"/>
    <w:rsid w:val="00525BC4"/>
    <w:rsid w:val="00526269"/>
    <w:rsid w:val="00532464"/>
    <w:rsid w:val="005367C7"/>
    <w:rsid w:val="00536F46"/>
    <w:rsid w:val="00537B1A"/>
    <w:rsid w:val="00542289"/>
    <w:rsid w:val="0054382B"/>
    <w:rsid w:val="00543DDE"/>
    <w:rsid w:val="005457D2"/>
    <w:rsid w:val="00556BBE"/>
    <w:rsid w:val="00560E46"/>
    <w:rsid w:val="005665B0"/>
    <w:rsid w:val="005679D6"/>
    <w:rsid w:val="005715B9"/>
    <w:rsid w:val="00571F33"/>
    <w:rsid w:val="00571FDB"/>
    <w:rsid w:val="005803C5"/>
    <w:rsid w:val="005818BB"/>
    <w:rsid w:val="00585573"/>
    <w:rsid w:val="00591BB5"/>
    <w:rsid w:val="00591EAF"/>
    <w:rsid w:val="00592BA3"/>
    <w:rsid w:val="00592BF0"/>
    <w:rsid w:val="005943B9"/>
    <w:rsid w:val="00595878"/>
    <w:rsid w:val="005A6139"/>
    <w:rsid w:val="005B1B16"/>
    <w:rsid w:val="005B1B24"/>
    <w:rsid w:val="005B51FD"/>
    <w:rsid w:val="005B65F4"/>
    <w:rsid w:val="005C0164"/>
    <w:rsid w:val="005C01DC"/>
    <w:rsid w:val="005C5807"/>
    <w:rsid w:val="005C5A9D"/>
    <w:rsid w:val="005C696E"/>
    <w:rsid w:val="005D28F9"/>
    <w:rsid w:val="005D7B44"/>
    <w:rsid w:val="005E70EB"/>
    <w:rsid w:val="005F340C"/>
    <w:rsid w:val="005F52D4"/>
    <w:rsid w:val="005F55D3"/>
    <w:rsid w:val="006005F5"/>
    <w:rsid w:val="00600BC3"/>
    <w:rsid w:val="00602F1E"/>
    <w:rsid w:val="00603C34"/>
    <w:rsid w:val="00605E45"/>
    <w:rsid w:val="00605FB0"/>
    <w:rsid w:val="0060787E"/>
    <w:rsid w:val="00613682"/>
    <w:rsid w:val="00623C4E"/>
    <w:rsid w:val="0063336C"/>
    <w:rsid w:val="006371F2"/>
    <w:rsid w:val="0064370A"/>
    <w:rsid w:val="00644177"/>
    <w:rsid w:val="00655ACA"/>
    <w:rsid w:val="00655B3C"/>
    <w:rsid w:val="0065782A"/>
    <w:rsid w:val="00657C85"/>
    <w:rsid w:val="00657E0A"/>
    <w:rsid w:val="0066064B"/>
    <w:rsid w:val="00662016"/>
    <w:rsid w:val="0067107C"/>
    <w:rsid w:val="006735EE"/>
    <w:rsid w:val="00673885"/>
    <w:rsid w:val="00675C5B"/>
    <w:rsid w:val="00685EF3"/>
    <w:rsid w:val="006974FE"/>
    <w:rsid w:val="006A01E0"/>
    <w:rsid w:val="006A0455"/>
    <w:rsid w:val="006A13DF"/>
    <w:rsid w:val="006A5136"/>
    <w:rsid w:val="006B217B"/>
    <w:rsid w:val="006B5F4B"/>
    <w:rsid w:val="006C0B34"/>
    <w:rsid w:val="006C2AE0"/>
    <w:rsid w:val="006C5BEE"/>
    <w:rsid w:val="006C7545"/>
    <w:rsid w:val="006C75D9"/>
    <w:rsid w:val="006E6419"/>
    <w:rsid w:val="006E76E0"/>
    <w:rsid w:val="006F2AD6"/>
    <w:rsid w:val="006F3E9A"/>
    <w:rsid w:val="006F739F"/>
    <w:rsid w:val="00701325"/>
    <w:rsid w:val="00702440"/>
    <w:rsid w:val="007118FC"/>
    <w:rsid w:val="00714C55"/>
    <w:rsid w:val="00716950"/>
    <w:rsid w:val="00731A7E"/>
    <w:rsid w:val="00734346"/>
    <w:rsid w:val="00734C24"/>
    <w:rsid w:val="00735CF9"/>
    <w:rsid w:val="00736908"/>
    <w:rsid w:val="00741AC1"/>
    <w:rsid w:val="00755CF2"/>
    <w:rsid w:val="00756419"/>
    <w:rsid w:val="0076236C"/>
    <w:rsid w:val="007653C5"/>
    <w:rsid w:val="00767745"/>
    <w:rsid w:val="007678A8"/>
    <w:rsid w:val="007776F3"/>
    <w:rsid w:val="007777DD"/>
    <w:rsid w:val="00777E26"/>
    <w:rsid w:val="0078093F"/>
    <w:rsid w:val="00784B6C"/>
    <w:rsid w:val="0078674D"/>
    <w:rsid w:val="00787378"/>
    <w:rsid w:val="00787F0A"/>
    <w:rsid w:val="007961DA"/>
    <w:rsid w:val="007A0606"/>
    <w:rsid w:val="007A14D5"/>
    <w:rsid w:val="007A4399"/>
    <w:rsid w:val="007A512D"/>
    <w:rsid w:val="007B220E"/>
    <w:rsid w:val="007B3CA8"/>
    <w:rsid w:val="007B55A4"/>
    <w:rsid w:val="007B5A62"/>
    <w:rsid w:val="007B764D"/>
    <w:rsid w:val="007C0149"/>
    <w:rsid w:val="007C05BF"/>
    <w:rsid w:val="007C7BE0"/>
    <w:rsid w:val="007D2FC1"/>
    <w:rsid w:val="007D50D1"/>
    <w:rsid w:val="007D513F"/>
    <w:rsid w:val="007F1211"/>
    <w:rsid w:val="007F31B0"/>
    <w:rsid w:val="007F330D"/>
    <w:rsid w:val="007F5672"/>
    <w:rsid w:val="007F6C48"/>
    <w:rsid w:val="007F7D0D"/>
    <w:rsid w:val="008023C0"/>
    <w:rsid w:val="008028C4"/>
    <w:rsid w:val="008119CB"/>
    <w:rsid w:val="008207A8"/>
    <w:rsid w:val="008208D3"/>
    <w:rsid w:val="008225D8"/>
    <w:rsid w:val="00822DDB"/>
    <w:rsid w:val="0082784B"/>
    <w:rsid w:val="00831223"/>
    <w:rsid w:val="008355B0"/>
    <w:rsid w:val="008359B4"/>
    <w:rsid w:val="008377AF"/>
    <w:rsid w:val="00841877"/>
    <w:rsid w:val="00842D3A"/>
    <w:rsid w:val="00843109"/>
    <w:rsid w:val="008450D5"/>
    <w:rsid w:val="008462B7"/>
    <w:rsid w:val="00850592"/>
    <w:rsid w:val="008515B9"/>
    <w:rsid w:val="00853693"/>
    <w:rsid w:val="00853C56"/>
    <w:rsid w:val="00853D93"/>
    <w:rsid w:val="008540FD"/>
    <w:rsid w:val="00861031"/>
    <w:rsid w:val="008612A2"/>
    <w:rsid w:val="0086752E"/>
    <w:rsid w:val="0087021D"/>
    <w:rsid w:val="008705D6"/>
    <w:rsid w:val="00871EDE"/>
    <w:rsid w:val="00872D81"/>
    <w:rsid w:val="00887E59"/>
    <w:rsid w:val="00894C48"/>
    <w:rsid w:val="0089504E"/>
    <w:rsid w:val="008A472D"/>
    <w:rsid w:val="008A5967"/>
    <w:rsid w:val="008A6F52"/>
    <w:rsid w:val="008A7FF2"/>
    <w:rsid w:val="008B5A38"/>
    <w:rsid w:val="008C2B2C"/>
    <w:rsid w:val="008D144A"/>
    <w:rsid w:val="008D27C8"/>
    <w:rsid w:val="008D41C9"/>
    <w:rsid w:val="008D4C97"/>
    <w:rsid w:val="008D6D3B"/>
    <w:rsid w:val="008E3177"/>
    <w:rsid w:val="008E6CC7"/>
    <w:rsid w:val="008E6F13"/>
    <w:rsid w:val="008F5C10"/>
    <w:rsid w:val="00900216"/>
    <w:rsid w:val="00906901"/>
    <w:rsid w:val="00907A2B"/>
    <w:rsid w:val="00910B0F"/>
    <w:rsid w:val="00912258"/>
    <w:rsid w:val="009131AE"/>
    <w:rsid w:val="00916DF7"/>
    <w:rsid w:val="00917B9D"/>
    <w:rsid w:val="00922EE1"/>
    <w:rsid w:val="0092752A"/>
    <w:rsid w:val="009341B3"/>
    <w:rsid w:val="0094105F"/>
    <w:rsid w:val="00944717"/>
    <w:rsid w:val="0094727C"/>
    <w:rsid w:val="009478D0"/>
    <w:rsid w:val="00951520"/>
    <w:rsid w:val="00951683"/>
    <w:rsid w:val="009519FB"/>
    <w:rsid w:val="0095220E"/>
    <w:rsid w:val="0095424B"/>
    <w:rsid w:val="009642B6"/>
    <w:rsid w:val="00966642"/>
    <w:rsid w:val="009667FC"/>
    <w:rsid w:val="0097545C"/>
    <w:rsid w:val="00983427"/>
    <w:rsid w:val="009850EA"/>
    <w:rsid w:val="009947E0"/>
    <w:rsid w:val="009A6DED"/>
    <w:rsid w:val="009B0559"/>
    <w:rsid w:val="009B3429"/>
    <w:rsid w:val="009C050E"/>
    <w:rsid w:val="009C1F9E"/>
    <w:rsid w:val="009C20FB"/>
    <w:rsid w:val="009C2CF8"/>
    <w:rsid w:val="009C38D4"/>
    <w:rsid w:val="009C3B06"/>
    <w:rsid w:val="009D05CD"/>
    <w:rsid w:val="009D3A80"/>
    <w:rsid w:val="009E15A9"/>
    <w:rsid w:val="009E21FA"/>
    <w:rsid w:val="009E30E9"/>
    <w:rsid w:val="009E3FDC"/>
    <w:rsid w:val="009E554C"/>
    <w:rsid w:val="009E7FBE"/>
    <w:rsid w:val="009F3A3B"/>
    <w:rsid w:val="009F6AE7"/>
    <w:rsid w:val="009F73E8"/>
    <w:rsid w:val="00A11C9C"/>
    <w:rsid w:val="00A12565"/>
    <w:rsid w:val="00A16BF2"/>
    <w:rsid w:val="00A21FE3"/>
    <w:rsid w:val="00A244E4"/>
    <w:rsid w:val="00A24FEC"/>
    <w:rsid w:val="00A257B1"/>
    <w:rsid w:val="00A26331"/>
    <w:rsid w:val="00A31081"/>
    <w:rsid w:val="00A31C3A"/>
    <w:rsid w:val="00A3200E"/>
    <w:rsid w:val="00A32B72"/>
    <w:rsid w:val="00A333E1"/>
    <w:rsid w:val="00A334FB"/>
    <w:rsid w:val="00A419E3"/>
    <w:rsid w:val="00A44163"/>
    <w:rsid w:val="00A45086"/>
    <w:rsid w:val="00A64CD0"/>
    <w:rsid w:val="00A64CFF"/>
    <w:rsid w:val="00A7017B"/>
    <w:rsid w:val="00A706B4"/>
    <w:rsid w:val="00A7345B"/>
    <w:rsid w:val="00A77E82"/>
    <w:rsid w:val="00A80C88"/>
    <w:rsid w:val="00A81431"/>
    <w:rsid w:val="00A81CE2"/>
    <w:rsid w:val="00A82711"/>
    <w:rsid w:val="00A840F9"/>
    <w:rsid w:val="00A851CC"/>
    <w:rsid w:val="00A858FD"/>
    <w:rsid w:val="00A859FE"/>
    <w:rsid w:val="00A860FC"/>
    <w:rsid w:val="00A879AC"/>
    <w:rsid w:val="00A9128D"/>
    <w:rsid w:val="00A93CCD"/>
    <w:rsid w:val="00AA02AC"/>
    <w:rsid w:val="00AA052B"/>
    <w:rsid w:val="00AA0651"/>
    <w:rsid w:val="00AA2ADD"/>
    <w:rsid w:val="00AA4394"/>
    <w:rsid w:val="00AC1C25"/>
    <w:rsid w:val="00AC4622"/>
    <w:rsid w:val="00AC726F"/>
    <w:rsid w:val="00AD74AE"/>
    <w:rsid w:val="00AE0D8A"/>
    <w:rsid w:val="00AE4284"/>
    <w:rsid w:val="00AF0471"/>
    <w:rsid w:val="00AF393D"/>
    <w:rsid w:val="00B038F9"/>
    <w:rsid w:val="00B042FF"/>
    <w:rsid w:val="00B1098C"/>
    <w:rsid w:val="00B11B41"/>
    <w:rsid w:val="00B172D7"/>
    <w:rsid w:val="00B21A28"/>
    <w:rsid w:val="00B23474"/>
    <w:rsid w:val="00B3055C"/>
    <w:rsid w:val="00B36296"/>
    <w:rsid w:val="00B36CFA"/>
    <w:rsid w:val="00B37587"/>
    <w:rsid w:val="00B40DED"/>
    <w:rsid w:val="00B441A4"/>
    <w:rsid w:val="00B4702A"/>
    <w:rsid w:val="00B5158C"/>
    <w:rsid w:val="00B566DF"/>
    <w:rsid w:val="00B56C0E"/>
    <w:rsid w:val="00B626FA"/>
    <w:rsid w:val="00B64449"/>
    <w:rsid w:val="00B65B55"/>
    <w:rsid w:val="00B71245"/>
    <w:rsid w:val="00B71973"/>
    <w:rsid w:val="00B73626"/>
    <w:rsid w:val="00B748D4"/>
    <w:rsid w:val="00B75B37"/>
    <w:rsid w:val="00B76E65"/>
    <w:rsid w:val="00B82B90"/>
    <w:rsid w:val="00B92088"/>
    <w:rsid w:val="00BA4B57"/>
    <w:rsid w:val="00BA626E"/>
    <w:rsid w:val="00BB0380"/>
    <w:rsid w:val="00BB0F32"/>
    <w:rsid w:val="00BB7F03"/>
    <w:rsid w:val="00BD2755"/>
    <w:rsid w:val="00BD2B43"/>
    <w:rsid w:val="00BD66D0"/>
    <w:rsid w:val="00BD76EA"/>
    <w:rsid w:val="00BE1C50"/>
    <w:rsid w:val="00BE37EB"/>
    <w:rsid w:val="00BE75BF"/>
    <w:rsid w:val="00BE7EC8"/>
    <w:rsid w:val="00BE7F54"/>
    <w:rsid w:val="00BF23B4"/>
    <w:rsid w:val="00BF3A68"/>
    <w:rsid w:val="00BF5D62"/>
    <w:rsid w:val="00BF6D8E"/>
    <w:rsid w:val="00BF744E"/>
    <w:rsid w:val="00BF7784"/>
    <w:rsid w:val="00BF7CCD"/>
    <w:rsid w:val="00BF7ED3"/>
    <w:rsid w:val="00C00AED"/>
    <w:rsid w:val="00C053BF"/>
    <w:rsid w:val="00C05EF3"/>
    <w:rsid w:val="00C10E77"/>
    <w:rsid w:val="00C14822"/>
    <w:rsid w:val="00C30DE7"/>
    <w:rsid w:val="00C32D96"/>
    <w:rsid w:val="00C34C19"/>
    <w:rsid w:val="00C4608C"/>
    <w:rsid w:val="00C47559"/>
    <w:rsid w:val="00C5139B"/>
    <w:rsid w:val="00C52F65"/>
    <w:rsid w:val="00C617D5"/>
    <w:rsid w:val="00C7438D"/>
    <w:rsid w:val="00C749B6"/>
    <w:rsid w:val="00C76CB9"/>
    <w:rsid w:val="00C76EE8"/>
    <w:rsid w:val="00C82D69"/>
    <w:rsid w:val="00C86739"/>
    <w:rsid w:val="00C867AC"/>
    <w:rsid w:val="00C93605"/>
    <w:rsid w:val="00C95A1C"/>
    <w:rsid w:val="00CB109D"/>
    <w:rsid w:val="00CB3F0B"/>
    <w:rsid w:val="00CB7713"/>
    <w:rsid w:val="00CC1488"/>
    <w:rsid w:val="00CC27D8"/>
    <w:rsid w:val="00CC3001"/>
    <w:rsid w:val="00CC38E5"/>
    <w:rsid w:val="00CC3DDD"/>
    <w:rsid w:val="00CD3B91"/>
    <w:rsid w:val="00CD5250"/>
    <w:rsid w:val="00CD60D2"/>
    <w:rsid w:val="00CD6DCF"/>
    <w:rsid w:val="00CE065A"/>
    <w:rsid w:val="00CF1717"/>
    <w:rsid w:val="00CF3D5A"/>
    <w:rsid w:val="00D01CF5"/>
    <w:rsid w:val="00D024C5"/>
    <w:rsid w:val="00D04876"/>
    <w:rsid w:val="00D13C35"/>
    <w:rsid w:val="00D13D5F"/>
    <w:rsid w:val="00D1430A"/>
    <w:rsid w:val="00D1578D"/>
    <w:rsid w:val="00D2031F"/>
    <w:rsid w:val="00D203B0"/>
    <w:rsid w:val="00D21ADE"/>
    <w:rsid w:val="00D23351"/>
    <w:rsid w:val="00D31D24"/>
    <w:rsid w:val="00D3375F"/>
    <w:rsid w:val="00D37924"/>
    <w:rsid w:val="00D46329"/>
    <w:rsid w:val="00D4790E"/>
    <w:rsid w:val="00D5230F"/>
    <w:rsid w:val="00D538E2"/>
    <w:rsid w:val="00D57ADC"/>
    <w:rsid w:val="00D60CA5"/>
    <w:rsid w:val="00D61CE6"/>
    <w:rsid w:val="00D64D97"/>
    <w:rsid w:val="00D84BAB"/>
    <w:rsid w:val="00D90701"/>
    <w:rsid w:val="00D90B30"/>
    <w:rsid w:val="00D927AB"/>
    <w:rsid w:val="00D94919"/>
    <w:rsid w:val="00D96B2E"/>
    <w:rsid w:val="00D97AB7"/>
    <w:rsid w:val="00DA1292"/>
    <w:rsid w:val="00DA2A79"/>
    <w:rsid w:val="00DB15E5"/>
    <w:rsid w:val="00DB7F0B"/>
    <w:rsid w:val="00DC2FA7"/>
    <w:rsid w:val="00DC5828"/>
    <w:rsid w:val="00DC7CBC"/>
    <w:rsid w:val="00DD0D1D"/>
    <w:rsid w:val="00DD2017"/>
    <w:rsid w:val="00DD2400"/>
    <w:rsid w:val="00DD3F60"/>
    <w:rsid w:val="00DD79B0"/>
    <w:rsid w:val="00DD7FD1"/>
    <w:rsid w:val="00DE2600"/>
    <w:rsid w:val="00DE73C0"/>
    <w:rsid w:val="00DF6679"/>
    <w:rsid w:val="00DF68F3"/>
    <w:rsid w:val="00DF74D8"/>
    <w:rsid w:val="00E01DE7"/>
    <w:rsid w:val="00E042EE"/>
    <w:rsid w:val="00E04EAF"/>
    <w:rsid w:val="00E0618B"/>
    <w:rsid w:val="00E12413"/>
    <w:rsid w:val="00E145E7"/>
    <w:rsid w:val="00E2278C"/>
    <w:rsid w:val="00E26209"/>
    <w:rsid w:val="00E26DE8"/>
    <w:rsid w:val="00E27FFC"/>
    <w:rsid w:val="00E34A84"/>
    <w:rsid w:val="00E36B5F"/>
    <w:rsid w:val="00E40595"/>
    <w:rsid w:val="00E50E0B"/>
    <w:rsid w:val="00E63E57"/>
    <w:rsid w:val="00E647D5"/>
    <w:rsid w:val="00E75257"/>
    <w:rsid w:val="00E77D11"/>
    <w:rsid w:val="00E80819"/>
    <w:rsid w:val="00E8296A"/>
    <w:rsid w:val="00E842DC"/>
    <w:rsid w:val="00E845EB"/>
    <w:rsid w:val="00E860ED"/>
    <w:rsid w:val="00E93B39"/>
    <w:rsid w:val="00E946E2"/>
    <w:rsid w:val="00E95225"/>
    <w:rsid w:val="00E97522"/>
    <w:rsid w:val="00EA0B2A"/>
    <w:rsid w:val="00EA17C4"/>
    <w:rsid w:val="00EA3C74"/>
    <w:rsid w:val="00EA40A4"/>
    <w:rsid w:val="00EB19C1"/>
    <w:rsid w:val="00EB2FE4"/>
    <w:rsid w:val="00EB38B4"/>
    <w:rsid w:val="00EC7E56"/>
    <w:rsid w:val="00ED215E"/>
    <w:rsid w:val="00ED2371"/>
    <w:rsid w:val="00ED78D3"/>
    <w:rsid w:val="00ED7E72"/>
    <w:rsid w:val="00EE24B1"/>
    <w:rsid w:val="00EF351F"/>
    <w:rsid w:val="00F04C7A"/>
    <w:rsid w:val="00F10099"/>
    <w:rsid w:val="00F12BC1"/>
    <w:rsid w:val="00F134EC"/>
    <w:rsid w:val="00F2619B"/>
    <w:rsid w:val="00F32EB9"/>
    <w:rsid w:val="00F34FAC"/>
    <w:rsid w:val="00F358B0"/>
    <w:rsid w:val="00F35B78"/>
    <w:rsid w:val="00F45850"/>
    <w:rsid w:val="00F51DFC"/>
    <w:rsid w:val="00F5202E"/>
    <w:rsid w:val="00F54313"/>
    <w:rsid w:val="00F54A50"/>
    <w:rsid w:val="00F55C18"/>
    <w:rsid w:val="00F568E4"/>
    <w:rsid w:val="00F627CF"/>
    <w:rsid w:val="00F65447"/>
    <w:rsid w:val="00F65F83"/>
    <w:rsid w:val="00F665CB"/>
    <w:rsid w:val="00F715A0"/>
    <w:rsid w:val="00F76D2E"/>
    <w:rsid w:val="00F7753C"/>
    <w:rsid w:val="00F77ED0"/>
    <w:rsid w:val="00F92825"/>
    <w:rsid w:val="00F92DA3"/>
    <w:rsid w:val="00F95630"/>
    <w:rsid w:val="00F95E0A"/>
    <w:rsid w:val="00FA1F43"/>
    <w:rsid w:val="00FA7009"/>
    <w:rsid w:val="00FB5AD8"/>
    <w:rsid w:val="00FC0593"/>
    <w:rsid w:val="00FC309F"/>
    <w:rsid w:val="00FC521E"/>
    <w:rsid w:val="00FD0F7D"/>
    <w:rsid w:val="00FD2117"/>
    <w:rsid w:val="00FD2C2A"/>
    <w:rsid w:val="00FD4E93"/>
    <w:rsid w:val="00FD5614"/>
    <w:rsid w:val="00FD67AC"/>
    <w:rsid w:val="00FE1DFC"/>
    <w:rsid w:val="00FE4BA4"/>
    <w:rsid w:val="00FE5FB9"/>
    <w:rsid w:val="00FF0453"/>
    <w:rsid w:val="00FF100E"/>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8E"/>
  </w:style>
  <w:style w:type="paragraph" w:styleId="Heading3">
    <w:name w:val="heading 3"/>
    <w:basedOn w:val="Normal"/>
    <w:next w:val="Normal"/>
    <w:link w:val="Heading3Char"/>
    <w:autoRedefine/>
    <w:qFormat/>
    <w:rsid w:val="00502DAF"/>
    <w:pPr>
      <w:numPr>
        <w:numId w:val="1"/>
      </w:numPr>
      <w:tabs>
        <w:tab w:val="left" w:pos="1870"/>
      </w:tabs>
      <w:spacing w:after="0" w:line="240" w:lineRule="auto"/>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semiHidden/>
    <w:unhideWhenUsed/>
    <w:qFormat/>
    <w:rsid w:val="00502DAF"/>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BF6D8E"/>
    <w:rPr>
      <w:sz w:val="16"/>
      <w:szCs w:val="16"/>
    </w:rPr>
  </w:style>
  <w:style w:type="character" w:styleId="Hyperlink">
    <w:name w:val="Hyperlink"/>
    <w:semiHidden/>
    <w:rsid w:val="00BF6D8E"/>
    <w:rPr>
      <w:color w:val="0000FF"/>
      <w:u w:val="single"/>
    </w:rPr>
  </w:style>
  <w:style w:type="paragraph" w:styleId="Header">
    <w:name w:val="header"/>
    <w:basedOn w:val="Normal"/>
    <w:link w:val="HeaderChar"/>
    <w:uiPriority w:val="99"/>
    <w:unhideWhenUsed/>
    <w:rsid w:val="00BF6D8E"/>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BF6D8E"/>
    <w:rPr>
      <w:rFonts w:ascii="Times New Roman" w:eastAsia="Calibri" w:hAnsi="Times New Roman" w:cs="Times New Roman"/>
      <w:sz w:val="24"/>
      <w:szCs w:val="24"/>
    </w:rPr>
  </w:style>
  <w:style w:type="paragraph" w:styleId="Footer">
    <w:name w:val="footer"/>
    <w:basedOn w:val="Normal"/>
    <w:link w:val="FooterChar"/>
    <w:uiPriority w:val="99"/>
    <w:unhideWhenUsed/>
    <w:rsid w:val="00BF6D8E"/>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BF6D8E"/>
    <w:rPr>
      <w:rFonts w:ascii="Times New Roman" w:eastAsia="Calibri" w:hAnsi="Times New Roman" w:cs="Times New Roman"/>
      <w:sz w:val="24"/>
      <w:szCs w:val="24"/>
    </w:rPr>
  </w:style>
  <w:style w:type="paragraph" w:customStyle="1" w:styleId="DefaultText">
    <w:name w:val="Default Text"/>
    <w:basedOn w:val="Normal"/>
    <w:rsid w:val="00BF6D8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F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8E"/>
    <w:rPr>
      <w:rFonts w:ascii="Tahoma" w:hAnsi="Tahoma" w:cs="Tahoma"/>
      <w:sz w:val="16"/>
      <w:szCs w:val="16"/>
    </w:rPr>
  </w:style>
  <w:style w:type="character" w:customStyle="1" w:styleId="Heading3Char">
    <w:name w:val="Heading 3 Char"/>
    <w:basedOn w:val="DefaultParagraphFont"/>
    <w:link w:val="Heading3"/>
    <w:rsid w:val="00502DA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502DAF"/>
    <w:rPr>
      <w:rFonts w:ascii="Calibri" w:eastAsia="Times New Roman" w:hAnsi="Calibri" w:cs="Times New Roman"/>
      <w:b/>
      <w:bCs/>
      <w:i/>
      <w:iCs/>
      <w:sz w:val="26"/>
      <w:szCs w:val="26"/>
    </w:rPr>
  </w:style>
  <w:style w:type="character" w:customStyle="1" w:styleId="CommentTextChar">
    <w:name w:val="Comment Text Char"/>
    <w:basedOn w:val="DefaultParagraphFont"/>
    <w:link w:val="CommentText"/>
    <w:uiPriority w:val="99"/>
    <w:rsid w:val="00502DAF"/>
    <w:rPr>
      <w:rFonts w:ascii="Times New Roman" w:eastAsia="Calibri" w:hAnsi="Times New Roman" w:cs="Times New Roman"/>
      <w:sz w:val="20"/>
      <w:szCs w:val="20"/>
    </w:rPr>
  </w:style>
  <w:style w:type="paragraph" w:styleId="CommentText">
    <w:name w:val="annotation text"/>
    <w:basedOn w:val="Normal"/>
    <w:link w:val="CommentTextChar"/>
    <w:uiPriority w:val="99"/>
    <w:semiHidden/>
    <w:rsid w:val="00502DAF"/>
    <w:pPr>
      <w:spacing w:after="0" w:line="240" w:lineRule="auto"/>
    </w:pPr>
    <w:rPr>
      <w:rFonts w:ascii="Times New Roman" w:eastAsia="Calibri" w:hAnsi="Times New Roman" w:cs="Times New Roman"/>
      <w:sz w:val="20"/>
      <w:szCs w:val="20"/>
    </w:rPr>
  </w:style>
  <w:style w:type="character" w:customStyle="1" w:styleId="CommentTextChar1">
    <w:name w:val="Comment Text Char1"/>
    <w:basedOn w:val="DefaultParagraphFont"/>
    <w:uiPriority w:val="99"/>
    <w:semiHidden/>
    <w:rsid w:val="00502DAF"/>
    <w:rPr>
      <w:sz w:val="20"/>
      <w:szCs w:val="20"/>
    </w:rPr>
  </w:style>
  <w:style w:type="paragraph" w:styleId="ListParagraph">
    <w:name w:val="List Paragraph"/>
    <w:basedOn w:val="Normal"/>
    <w:uiPriority w:val="99"/>
    <w:qFormat/>
    <w:rsid w:val="00502DAF"/>
    <w:pPr>
      <w:spacing w:after="0" w:line="240" w:lineRule="auto"/>
      <w:ind w:left="720"/>
    </w:pPr>
    <w:rPr>
      <w:rFonts w:ascii="Times New Roman" w:eastAsia="Calibri" w:hAnsi="Times New Roman" w:cs="Times New Roman"/>
      <w:sz w:val="24"/>
      <w:szCs w:val="24"/>
    </w:rPr>
  </w:style>
  <w:style w:type="paragraph" w:customStyle="1" w:styleId="Default">
    <w:name w:val="Default"/>
    <w:uiPriority w:val="99"/>
    <w:rsid w:val="00502DAF"/>
    <w:pPr>
      <w:autoSpaceDE w:val="0"/>
      <w:autoSpaceDN w:val="0"/>
      <w:adjustRightInd w:val="0"/>
      <w:spacing w:after="0" w:line="240" w:lineRule="auto"/>
    </w:pPr>
    <w:rPr>
      <w:rFonts w:ascii="Arial" w:eastAsia="Calibri" w:hAnsi="Arial" w:cs="Arial"/>
      <w:color w:val="000000"/>
      <w:sz w:val="24"/>
      <w:szCs w:val="24"/>
    </w:rPr>
  </w:style>
  <w:style w:type="character" w:customStyle="1" w:styleId="CommentSubjectChar">
    <w:name w:val="Comment Subject Char"/>
    <w:basedOn w:val="CommentTextChar"/>
    <w:link w:val="CommentSubject"/>
    <w:uiPriority w:val="99"/>
    <w:semiHidden/>
    <w:rsid w:val="00502DAF"/>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rsid w:val="00502DAF"/>
    <w:rPr>
      <w:b/>
      <w:bCs/>
    </w:rPr>
  </w:style>
  <w:style w:type="character" w:customStyle="1" w:styleId="CommentSubjectChar1">
    <w:name w:val="Comment Subject Char1"/>
    <w:basedOn w:val="CommentTextChar1"/>
    <w:uiPriority w:val="99"/>
    <w:semiHidden/>
    <w:rsid w:val="00502DAF"/>
    <w:rPr>
      <w:b/>
      <w:bCs/>
      <w:sz w:val="20"/>
      <w:szCs w:val="20"/>
    </w:rPr>
  </w:style>
  <w:style w:type="paragraph" w:customStyle="1" w:styleId="body">
    <w:name w:val="body"/>
    <w:basedOn w:val="Normal"/>
    <w:rsid w:val="00502DAF"/>
    <w:pPr>
      <w:spacing w:after="0" w:line="240" w:lineRule="auto"/>
    </w:pPr>
    <w:rPr>
      <w:rFonts w:ascii="Times New Roman" w:eastAsia="Times New Roman" w:hAnsi="Times New Roman" w:cs="Times New Roman"/>
      <w:color w:val="000000"/>
      <w:sz w:val="24"/>
      <w:szCs w:val="24"/>
    </w:rPr>
  </w:style>
  <w:style w:type="paragraph" w:customStyle="1" w:styleId="tab1">
    <w:name w:val="tab1"/>
    <w:basedOn w:val="Normal"/>
    <w:rsid w:val="00502DAF"/>
    <w:pPr>
      <w:spacing w:after="0" w:line="240" w:lineRule="auto"/>
      <w:ind w:left="720"/>
    </w:pPr>
    <w:rPr>
      <w:rFonts w:ascii="Times New Roman" w:eastAsia="Times New Roman" w:hAnsi="Times New Roman" w:cs="Times New Roman"/>
      <w:color w:val="000000"/>
      <w:sz w:val="24"/>
      <w:szCs w:val="24"/>
    </w:rPr>
  </w:style>
  <w:style w:type="paragraph" w:styleId="NoSpacing">
    <w:name w:val="No Spacing"/>
    <w:uiPriority w:val="99"/>
    <w:qFormat/>
    <w:rsid w:val="00502DAF"/>
    <w:pPr>
      <w:spacing w:after="0" w:line="240" w:lineRule="auto"/>
    </w:pPr>
    <w:rPr>
      <w:rFonts w:ascii="Times New Roman" w:eastAsia="Calibri" w:hAnsi="Times New Roman" w:cs="Times New Roman"/>
      <w:sz w:val="24"/>
      <w:szCs w:val="24"/>
    </w:rPr>
  </w:style>
  <w:style w:type="paragraph" w:styleId="BodyText">
    <w:name w:val="Body Text"/>
    <w:basedOn w:val="Normal"/>
    <w:link w:val="BodyTextChar"/>
    <w:rsid w:val="00502DA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02DAF"/>
    <w:rPr>
      <w:rFonts w:ascii="Times New Roman" w:eastAsia="Times New Roman" w:hAnsi="Times New Roman" w:cs="Times New Roman"/>
      <w:sz w:val="24"/>
      <w:szCs w:val="24"/>
    </w:rPr>
  </w:style>
  <w:style w:type="paragraph" w:styleId="BlockText">
    <w:name w:val="Block Text"/>
    <w:basedOn w:val="Normal"/>
    <w:rsid w:val="00502DAF"/>
    <w:pPr>
      <w:tabs>
        <w:tab w:val="left" w:pos="720"/>
        <w:tab w:val="left" w:pos="1800"/>
        <w:tab w:val="left" w:pos="2160"/>
        <w:tab w:val="left" w:pos="2664"/>
      </w:tabs>
      <w:spacing w:after="0" w:line="240" w:lineRule="auto"/>
      <w:ind w:left="720" w:right="288"/>
    </w:pPr>
    <w:rPr>
      <w:rFonts w:ascii="Times New Roman" w:eastAsia="Times New Roman" w:hAnsi="Times New Roman" w:cs="Times New Roman"/>
      <w:sz w:val="24"/>
      <w:szCs w:val="20"/>
    </w:rPr>
  </w:style>
  <w:style w:type="paragraph" w:styleId="Title">
    <w:name w:val="Title"/>
    <w:basedOn w:val="Normal"/>
    <w:link w:val="TitleChar"/>
    <w:qFormat/>
    <w:rsid w:val="00502DAF"/>
    <w:pPr>
      <w:spacing w:after="960" w:line="240" w:lineRule="atLeast"/>
      <w:jc w:val="center"/>
    </w:pPr>
    <w:rPr>
      <w:rFonts w:ascii="Arial Black" w:eastAsia="Times New Roman" w:hAnsi="Arial Black" w:cs="Times New Roman"/>
      <w:sz w:val="48"/>
      <w:szCs w:val="20"/>
    </w:rPr>
  </w:style>
  <w:style w:type="character" w:customStyle="1" w:styleId="TitleChar">
    <w:name w:val="Title Char"/>
    <w:basedOn w:val="DefaultParagraphFont"/>
    <w:link w:val="Title"/>
    <w:rsid w:val="00502DAF"/>
    <w:rPr>
      <w:rFonts w:ascii="Arial Black" w:eastAsia="Times New Roman" w:hAnsi="Arial Black" w:cs="Times New Roman"/>
      <w:sz w:val="48"/>
      <w:szCs w:val="20"/>
    </w:rPr>
  </w:style>
  <w:style w:type="character" w:styleId="PageNumber">
    <w:name w:val="page number"/>
    <w:rsid w:val="00502DAF"/>
  </w:style>
  <w:style w:type="character" w:customStyle="1" w:styleId="BodyText3Char">
    <w:name w:val="Body Text 3 Char"/>
    <w:basedOn w:val="DefaultParagraphFont"/>
    <w:link w:val="BodyText3"/>
    <w:uiPriority w:val="99"/>
    <w:semiHidden/>
    <w:rsid w:val="00502DAF"/>
    <w:rPr>
      <w:rFonts w:ascii="Times New Roman" w:eastAsia="Calibri" w:hAnsi="Times New Roman" w:cs="Times New Roman"/>
      <w:sz w:val="16"/>
      <w:szCs w:val="16"/>
    </w:rPr>
  </w:style>
  <w:style w:type="paragraph" w:styleId="BodyText3">
    <w:name w:val="Body Text 3"/>
    <w:basedOn w:val="Normal"/>
    <w:link w:val="BodyText3Char"/>
    <w:uiPriority w:val="99"/>
    <w:semiHidden/>
    <w:unhideWhenUsed/>
    <w:rsid w:val="00502DAF"/>
    <w:pPr>
      <w:spacing w:after="120" w:line="240" w:lineRule="auto"/>
    </w:pPr>
    <w:rPr>
      <w:rFonts w:ascii="Times New Roman" w:eastAsia="Calibri" w:hAnsi="Times New Roman" w:cs="Times New Roman"/>
      <w:sz w:val="16"/>
      <w:szCs w:val="16"/>
    </w:rPr>
  </w:style>
  <w:style w:type="character" w:customStyle="1" w:styleId="BodyText3Char1">
    <w:name w:val="Body Text 3 Char1"/>
    <w:basedOn w:val="DefaultParagraphFont"/>
    <w:uiPriority w:val="99"/>
    <w:semiHidden/>
    <w:rsid w:val="00502DAF"/>
    <w:rPr>
      <w:sz w:val="16"/>
      <w:szCs w:val="16"/>
    </w:rPr>
  </w:style>
  <w:style w:type="paragraph" w:customStyle="1" w:styleId="Normal1">
    <w:name w:val="Normal1"/>
    <w:basedOn w:val="Normal"/>
    <w:link w:val="normalChar"/>
    <w:rsid w:val="00502DAF"/>
    <w:pPr>
      <w:spacing w:after="0" w:line="240" w:lineRule="auto"/>
      <w:textAlignment w:val="baseline"/>
    </w:pPr>
    <w:rPr>
      <w:rFonts w:ascii="Times New Roman" w:eastAsia="Times New Roman" w:hAnsi="Times New Roman" w:cs="Times New Roman"/>
      <w:color w:val="000000"/>
      <w:sz w:val="20"/>
      <w:szCs w:val="20"/>
    </w:rPr>
  </w:style>
  <w:style w:type="character" w:customStyle="1" w:styleId="normalChar">
    <w:name w:val="normal Char"/>
    <w:link w:val="Normal1"/>
    <w:rsid w:val="00502DAF"/>
    <w:rPr>
      <w:rFonts w:ascii="Times New Roman" w:eastAsia="Times New Roman" w:hAnsi="Times New Roman" w:cs="Times New Roman"/>
      <w:color w:val="000000"/>
      <w:sz w:val="20"/>
      <w:szCs w:val="20"/>
    </w:rPr>
  </w:style>
  <w:style w:type="character" w:customStyle="1" w:styleId="style61">
    <w:name w:val="style61"/>
    <w:rsid w:val="00502DAF"/>
    <w:rPr>
      <w:rFonts w:ascii="Times New Roman" w:hAnsi="Times New Roman" w:cs="Times New Roman" w:hint="default"/>
    </w:rPr>
  </w:style>
  <w:style w:type="paragraph" w:customStyle="1" w:styleId="level1">
    <w:name w:val="level1"/>
    <w:basedOn w:val="Normal"/>
    <w:rsid w:val="00502DAF"/>
    <w:pPr>
      <w:spacing w:after="240" w:line="240" w:lineRule="auto"/>
      <w:ind w:left="1440" w:hanging="720"/>
      <w:textAlignment w:val="baseline"/>
    </w:pPr>
    <w:rPr>
      <w:rFonts w:ascii="Times New Roman" w:eastAsia="Times New Roman" w:hAnsi="Times New Roman" w:cs="Times New Roman"/>
      <w:color w:val="000000"/>
      <w:sz w:val="24"/>
      <w:szCs w:val="24"/>
    </w:rPr>
  </w:style>
  <w:style w:type="table" w:styleId="TableGrid">
    <w:name w:val="Table Grid"/>
    <w:basedOn w:val="TableNormal"/>
    <w:uiPriority w:val="99"/>
    <w:rsid w:val="00B75B3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5B37"/>
    <w:pPr>
      <w:spacing w:after="0" w:line="240" w:lineRule="auto"/>
    </w:pPr>
    <w:rPr>
      <w:rFonts w:ascii="Times New Roman" w:eastAsia="Calibri" w:hAnsi="Times New Roman" w:cs="Times New Roman"/>
      <w:sz w:val="24"/>
      <w:szCs w:val="24"/>
    </w:rPr>
  </w:style>
  <w:style w:type="paragraph" w:customStyle="1" w:styleId="Normal2">
    <w:name w:val="Normal2"/>
    <w:basedOn w:val="Normal"/>
    <w:rsid w:val="006C75D9"/>
    <w:pPr>
      <w:spacing w:after="0" w:line="240" w:lineRule="auto"/>
      <w:textAlignment w:val="baseline"/>
    </w:pPr>
    <w:rPr>
      <w:rFonts w:ascii="Times New Roman" w:eastAsia="Times New Roman" w:hAnsi="Times New Roman" w:cs="Times New Roman"/>
      <w:color w:val="000000"/>
      <w:sz w:val="20"/>
      <w:szCs w:val="20"/>
    </w:rPr>
  </w:style>
  <w:style w:type="paragraph" w:styleId="BodyTextIndent">
    <w:name w:val="Body Text Indent"/>
    <w:basedOn w:val="Normal"/>
    <w:link w:val="BodyTextIndentChar"/>
    <w:uiPriority w:val="99"/>
    <w:semiHidden/>
    <w:unhideWhenUsed/>
    <w:rsid w:val="007777DD"/>
    <w:pPr>
      <w:spacing w:after="120"/>
      <w:ind w:left="360"/>
    </w:pPr>
  </w:style>
  <w:style w:type="character" w:customStyle="1" w:styleId="BodyTextIndentChar">
    <w:name w:val="Body Text Indent Char"/>
    <w:basedOn w:val="DefaultParagraphFont"/>
    <w:link w:val="BodyTextIndent"/>
    <w:uiPriority w:val="99"/>
    <w:semiHidden/>
    <w:rsid w:val="00777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8E"/>
  </w:style>
  <w:style w:type="paragraph" w:styleId="Heading3">
    <w:name w:val="heading 3"/>
    <w:basedOn w:val="Normal"/>
    <w:next w:val="Normal"/>
    <w:link w:val="Heading3Char"/>
    <w:autoRedefine/>
    <w:qFormat/>
    <w:rsid w:val="00502DAF"/>
    <w:pPr>
      <w:numPr>
        <w:numId w:val="1"/>
      </w:numPr>
      <w:tabs>
        <w:tab w:val="left" w:pos="1870"/>
      </w:tabs>
      <w:spacing w:after="0" w:line="240" w:lineRule="auto"/>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semiHidden/>
    <w:unhideWhenUsed/>
    <w:qFormat/>
    <w:rsid w:val="00502DAF"/>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BF6D8E"/>
    <w:rPr>
      <w:sz w:val="16"/>
      <w:szCs w:val="16"/>
    </w:rPr>
  </w:style>
  <w:style w:type="character" w:styleId="Hyperlink">
    <w:name w:val="Hyperlink"/>
    <w:semiHidden/>
    <w:rsid w:val="00BF6D8E"/>
    <w:rPr>
      <w:color w:val="0000FF"/>
      <w:u w:val="single"/>
    </w:rPr>
  </w:style>
  <w:style w:type="paragraph" w:styleId="Header">
    <w:name w:val="header"/>
    <w:basedOn w:val="Normal"/>
    <w:link w:val="HeaderChar"/>
    <w:uiPriority w:val="99"/>
    <w:unhideWhenUsed/>
    <w:rsid w:val="00BF6D8E"/>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BF6D8E"/>
    <w:rPr>
      <w:rFonts w:ascii="Times New Roman" w:eastAsia="Calibri" w:hAnsi="Times New Roman" w:cs="Times New Roman"/>
      <w:sz w:val="24"/>
      <w:szCs w:val="24"/>
    </w:rPr>
  </w:style>
  <w:style w:type="paragraph" w:styleId="Footer">
    <w:name w:val="footer"/>
    <w:basedOn w:val="Normal"/>
    <w:link w:val="FooterChar"/>
    <w:uiPriority w:val="99"/>
    <w:unhideWhenUsed/>
    <w:rsid w:val="00BF6D8E"/>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BF6D8E"/>
    <w:rPr>
      <w:rFonts w:ascii="Times New Roman" w:eastAsia="Calibri" w:hAnsi="Times New Roman" w:cs="Times New Roman"/>
      <w:sz w:val="24"/>
      <w:szCs w:val="24"/>
    </w:rPr>
  </w:style>
  <w:style w:type="paragraph" w:customStyle="1" w:styleId="DefaultText">
    <w:name w:val="Default Text"/>
    <w:basedOn w:val="Normal"/>
    <w:rsid w:val="00BF6D8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F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8E"/>
    <w:rPr>
      <w:rFonts w:ascii="Tahoma" w:hAnsi="Tahoma" w:cs="Tahoma"/>
      <w:sz w:val="16"/>
      <w:szCs w:val="16"/>
    </w:rPr>
  </w:style>
  <w:style w:type="character" w:customStyle="1" w:styleId="Heading3Char">
    <w:name w:val="Heading 3 Char"/>
    <w:basedOn w:val="DefaultParagraphFont"/>
    <w:link w:val="Heading3"/>
    <w:rsid w:val="00502DA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502DAF"/>
    <w:rPr>
      <w:rFonts w:ascii="Calibri" w:eastAsia="Times New Roman" w:hAnsi="Calibri" w:cs="Times New Roman"/>
      <w:b/>
      <w:bCs/>
      <w:i/>
      <w:iCs/>
      <w:sz w:val="26"/>
      <w:szCs w:val="26"/>
    </w:rPr>
  </w:style>
  <w:style w:type="character" w:customStyle="1" w:styleId="CommentTextChar">
    <w:name w:val="Comment Text Char"/>
    <w:basedOn w:val="DefaultParagraphFont"/>
    <w:link w:val="CommentText"/>
    <w:uiPriority w:val="99"/>
    <w:rsid w:val="00502DAF"/>
    <w:rPr>
      <w:rFonts w:ascii="Times New Roman" w:eastAsia="Calibri" w:hAnsi="Times New Roman" w:cs="Times New Roman"/>
      <w:sz w:val="20"/>
      <w:szCs w:val="20"/>
    </w:rPr>
  </w:style>
  <w:style w:type="paragraph" w:styleId="CommentText">
    <w:name w:val="annotation text"/>
    <w:basedOn w:val="Normal"/>
    <w:link w:val="CommentTextChar"/>
    <w:uiPriority w:val="99"/>
    <w:semiHidden/>
    <w:rsid w:val="00502DAF"/>
    <w:pPr>
      <w:spacing w:after="0" w:line="240" w:lineRule="auto"/>
    </w:pPr>
    <w:rPr>
      <w:rFonts w:ascii="Times New Roman" w:eastAsia="Calibri" w:hAnsi="Times New Roman" w:cs="Times New Roman"/>
      <w:sz w:val="20"/>
      <w:szCs w:val="20"/>
    </w:rPr>
  </w:style>
  <w:style w:type="character" w:customStyle="1" w:styleId="CommentTextChar1">
    <w:name w:val="Comment Text Char1"/>
    <w:basedOn w:val="DefaultParagraphFont"/>
    <w:uiPriority w:val="99"/>
    <w:semiHidden/>
    <w:rsid w:val="00502DAF"/>
    <w:rPr>
      <w:sz w:val="20"/>
      <w:szCs w:val="20"/>
    </w:rPr>
  </w:style>
  <w:style w:type="paragraph" w:styleId="ListParagraph">
    <w:name w:val="List Paragraph"/>
    <w:basedOn w:val="Normal"/>
    <w:uiPriority w:val="99"/>
    <w:qFormat/>
    <w:rsid w:val="00502DAF"/>
    <w:pPr>
      <w:spacing w:after="0" w:line="240" w:lineRule="auto"/>
      <w:ind w:left="720"/>
    </w:pPr>
    <w:rPr>
      <w:rFonts w:ascii="Times New Roman" w:eastAsia="Calibri" w:hAnsi="Times New Roman" w:cs="Times New Roman"/>
      <w:sz w:val="24"/>
      <w:szCs w:val="24"/>
    </w:rPr>
  </w:style>
  <w:style w:type="paragraph" w:customStyle="1" w:styleId="Default">
    <w:name w:val="Default"/>
    <w:uiPriority w:val="99"/>
    <w:rsid w:val="00502DAF"/>
    <w:pPr>
      <w:autoSpaceDE w:val="0"/>
      <w:autoSpaceDN w:val="0"/>
      <w:adjustRightInd w:val="0"/>
      <w:spacing w:after="0" w:line="240" w:lineRule="auto"/>
    </w:pPr>
    <w:rPr>
      <w:rFonts w:ascii="Arial" w:eastAsia="Calibri" w:hAnsi="Arial" w:cs="Arial"/>
      <w:color w:val="000000"/>
      <w:sz w:val="24"/>
      <w:szCs w:val="24"/>
    </w:rPr>
  </w:style>
  <w:style w:type="character" w:customStyle="1" w:styleId="CommentSubjectChar">
    <w:name w:val="Comment Subject Char"/>
    <w:basedOn w:val="CommentTextChar"/>
    <w:link w:val="CommentSubject"/>
    <w:uiPriority w:val="99"/>
    <w:semiHidden/>
    <w:rsid w:val="00502DAF"/>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rsid w:val="00502DAF"/>
    <w:rPr>
      <w:b/>
      <w:bCs/>
    </w:rPr>
  </w:style>
  <w:style w:type="character" w:customStyle="1" w:styleId="CommentSubjectChar1">
    <w:name w:val="Comment Subject Char1"/>
    <w:basedOn w:val="CommentTextChar1"/>
    <w:uiPriority w:val="99"/>
    <w:semiHidden/>
    <w:rsid w:val="00502DAF"/>
    <w:rPr>
      <w:b/>
      <w:bCs/>
      <w:sz w:val="20"/>
      <w:szCs w:val="20"/>
    </w:rPr>
  </w:style>
  <w:style w:type="paragraph" w:customStyle="1" w:styleId="body">
    <w:name w:val="body"/>
    <w:basedOn w:val="Normal"/>
    <w:rsid w:val="00502DAF"/>
    <w:pPr>
      <w:spacing w:after="0" w:line="240" w:lineRule="auto"/>
    </w:pPr>
    <w:rPr>
      <w:rFonts w:ascii="Times New Roman" w:eastAsia="Times New Roman" w:hAnsi="Times New Roman" w:cs="Times New Roman"/>
      <w:color w:val="000000"/>
      <w:sz w:val="24"/>
      <w:szCs w:val="24"/>
    </w:rPr>
  </w:style>
  <w:style w:type="paragraph" w:customStyle="1" w:styleId="tab1">
    <w:name w:val="tab1"/>
    <w:basedOn w:val="Normal"/>
    <w:rsid w:val="00502DAF"/>
    <w:pPr>
      <w:spacing w:after="0" w:line="240" w:lineRule="auto"/>
      <w:ind w:left="720"/>
    </w:pPr>
    <w:rPr>
      <w:rFonts w:ascii="Times New Roman" w:eastAsia="Times New Roman" w:hAnsi="Times New Roman" w:cs="Times New Roman"/>
      <w:color w:val="000000"/>
      <w:sz w:val="24"/>
      <w:szCs w:val="24"/>
    </w:rPr>
  </w:style>
  <w:style w:type="paragraph" w:styleId="NoSpacing">
    <w:name w:val="No Spacing"/>
    <w:uiPriority w:val="99"/>
    <w:qFormat/>
    <w:rsid w:val="00502DAF"/>
    <w:pPr>
      <w:spacing w:after="0" w:line="240" w:lineRule="auto"/>
    </w:pPr>
    <w:rPr>
      <w:rFonts w:ascii="Times New Roman" w:eastAsia="Calibri" w:hAnsi="Times New Roman" w:cs="Times New Roman"/>
      <w:sz w:val="24"/>
      <w:szCs w:val="24"/>
    </w:rPr>
  </w:style>
  <w:style w:type="paragraph" w:styleId="BodyText">
    <w:name w:val="Body Text"/>
    <w:basedOn w:val="Normal"/>
    <w:link w:val="BodyTextChar"/>
    <w:rsid w:val="00502DA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02DAF"/>
    <w:rPr>
      <w:rFonts w:ascii="Times New Roman" w:eastAsia="Times New Roman" w:hAnsi="Times New Roman" w:cs="Times New Roman"/>
      <w:sz w:val="24"/>
      <w:szCs w:val="24"/>
    </w:rPr>
  </w:style>
  <w:style w:type="paragraph" w:styleId="BlockText">
    <w:name w:val="Block Text"/>
    <w:basedOn w:val="Normal"/>
    <w:rsid w:val="00502DAF"/>
    <w:pPr>
      <w:tabs>
        <w:tab w:val="left" w:pos="720"/>
        <w:tab w:val="left" w:pos="1800"/>
        <w:tab w:val="left" w:pos="2160"/>
        <w:tab w:val="left" w:pos="2664"/>
      </w:tabs>
      <w:spacing w:after="0" w:line="240" w:lineRule="auto"/>
      <w:ind w:left="720" w:right="288"/>
    </w:pPr>
    <w:rPr>
      <w:rFonts w:ascii="Times New Roman" w:eastAsia="Times New Roman" w:hAnsi="Times New Roman" w:cs="Times New Roman"/>
      <w:sz w:val="24"/>
      <w:szCs w:val="20"/>
    </w:rPr>
  </w:style>
  <w:style w:type="paragraph" w:styleId="Title">
    <w:name w:val="Title"/>
    <w:basedOn w:val="Normal"/>
    <w:link w:val="TitleChar"/>
    <w:qFormat/>
    <w:rsid w:val="00502DAF"/>
    <w:pPr>
      <w:spacing w:after="960" w:line="240" w:lineRule="atLeast"/>
      <w:jc w:val="center"/>
    </w:pPr>
    <w:rPr>
      <w:rFonts w:ascii="Arial Black" w:eastAsia="Times New Roman" w:hAnsi="Arial Black" w:cs="Times New Roman"/>
      <w:sz w:val="48"/>
      <w:szCs w:val="20"/>
    </w:rPr>
  </w:style>
  <w:style w:type="character" w:customStyle="1" w:styleId="TitleChar">
    <w:name w:val="Title Char"/>
    <w:basedOn w:val="DefaultParagraphFont"/>
    <w:link w:val="Title"/>
    <w:rsid w:val="00502DAF"/>
    <w:rPr>
      <w:rFonts w:ascii="Arial Black" w:eastAsia="Times New Roman" w:hAnsi="Arial Black" w:cs="Times New Roman"/>
      <w:sz w:val="48"/>
      <w:szCs w:val="20"/>
    </w:rPr>
  </w:style>
  <w:style w:type="character" w:styleId="PageNumber">
    <w:name w:val="page number"/>
    <w:rsid w:val="00502DAF"/>
  </w:style>
  <w:style w:type="character" w:customStyle="1" w:styleId="BodyText3Char">
    <w:name w:val="Body Text 3 Char"/>
    <w:basedOn w:val="DefaultParagraphFont"/>
    <w:link w:val="BodyText3"/>
    <w:uiPriority w:val="99"/>
    <w:semiHidden/>
    <w:rsid w:val="00502DAF"/>
    <w:rPr>
      <w:rFonts w:ascii="Times New Roman" w:eastAsia="Calibri" w:hAnsi="Times New Roman" w:cs="Times New Roman"/>
      <w:sz w:val="16"/>
      <w:szCs w:val="16"/>
    </w:rPr>
  </w:style>
  <w:style w:type="paragraph" w:styleId="BodyText3">
    <w:name w:val="Body Text 3"/>
    <w:basedOn w:val="Normal"/>
    <w:link w:val="BodyText3Char"/>
    <w:uiPriority w:val="99"/>
    <w:semiHidden/>
    <w:unhideWhenUsed/>
    <w:rsid w:val="00502DAF"/>
    <w:pPr>
      <w:spacing w:after="120" w:line="240" w:lineRule="auto"/>
    </w:pPr>
    <w:rPr>
      <w:rFonts w:ascii="Times New Roman" w:eastAsia="Calibri" w:hAnsi="Times New Roman" w:cs="Times New Roman"/>
      <w:sz w:val="16"/>
      <w:szCs w:val="16"/>
    </w:rPr>
  </w:style>
  <w:style w:type="character" w:customStyle="1" w:styleId="BodyText3Char1">
    <w:name w:val="Body Text 3 Char1"/>
    <w:basedOn w:val="DefaultParagraphFont"/>
    <w:uiPriority w:val="99"/>
    <w:semiHidden/>
    <w:rsid w:val="00502DAF"/>
    <w:rPr>
      <w:sz w:val="16"/>
      <w:szCs w:val="16"/>
    </w:rPr>
  </w:style>
  <w:style w:type="paragraph" w:customStyle="1" w:styleId="Normal1">
    <w:name w:val="Normal1"/>
    <w:basedOn w:val="Normal"/>
    <w:link w:val="normalChar"/>
    <w:rsid w:val="00502DAF"/>
    <w:pPr>
      <w:spacing w:after="0" w:line="240" w:lineRule="auto"/>
      <w:textAlignment w:val="baseline"/>
    </w:pPr>
    <w:rPr>
      <w:rFonts w:ascii="Times New Roman" w:eastAsia="Times New Roman" w:hAnsi="Times New Roman" w:cs="Times New Roman"/>
      <w:color w:val="000000"/>
      <w:sz w:val="20"/>
      <w:szCs w:val="20"/>
    </w:rPr>
  </w:style>
  <w:style w:type="character" w:customStyle="1" w:styleId="normalChar">
    <w:name w:val="normal Char"/>
    <w:link w:val="Normal1"/>
    <w:rsid w:val="00502DAF"/>
    <w:rPr>
      <w:rFonts w:ascii="Times New Roman" w:eastAsia="Times New Roman" w:hAnsi="Times New Roman" w:cs="Times New Roman"/>
      <w:color w:val="000000"/>
      <w:sz w:val="20"/>
      <w:szCs w:val="20"/>
    </w:rPr>
  </w:style>
  <w:style w:type="character" w:customStyle="1" w:styleId="style61">
    <w:name w:val="style61"/>
    <w:rsid w:val="00502DAF"/>
    <w:rPr>
      <w:rFonts w:ascii="Times New Roman" w:hAnsi="Times New Roman" w:cs="Times New Roman" w:hint="default"/>
    </w:rPr>
  </w:style>
  <w:style w:type="paragraph" w:customStyle="1" w:styleId="level1">
    <w:name w:val="level1"/>
    <w:basedOn w:val="Normal"/>
    <w:rsid w:val="00502DAF"/>
    <w:pPr>
      <w:spacing w:after="240" w:line="240" w:lineRule="auto"/>
      <w:ind w:left="1440" w:hanging="720"/>
      <w:textAlignment w:val="baseline"/>
    </w:pPr>
    <w:rPr>
      <w:rFonts w:ascii="Times New Roman" w:eastAsia="Times New Roman" w:hAnsi="Times New Roman" w:cs="Times New Roman"/>
      <w:color w:val="000000"/>
      <w:sz w:val="24"/>
      <w:szCs w:val="24"/>
    </w:rPr>
  </w:style>
  <w:style w:type="table" w:styleId="TableGrid">
    <w:name w:val="Table Grid"/>
    <w:basedOn w:val="TableNormal"/>
    <w:uiPriority w:val="99"/>
    <w:rsid w:val="00B75B3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5B37"/>
    <w:pPr>
      <w:spacing w:after="0" w:line="240" w:lineRule="auto"/>
    </w:pPr>
    <w:rPr>
      <w:rFonts w:ascii="Times New Roman" w:eastAsia="Calibri" w:hAnsi="Times New Roman" w:cs="Times New Roman"/>
      <w:sz w:val="24"/>
      <w:szCs w:val="24"/>
    </w:rPr>
  </w:style>
  <w:style w:type="paragraph" w:customStyle="1" w:styleId="Normal2">
    <w:name w:val="Normal2"/>
    <w:basedOn w:val="Normal"/>
    <w:rsid w:val="006C75D9"/>
    <w:pPr>
      <w:spacing w:after="0" w:line="240" w:lineRule="auto"/>
      <w:textAlignment w:val="baseline"/>
    </w:pPr>
    <w:rPr>
      <w:rFonts w:ascii="Times New Roman" w:eastAsia="Times New Roman" w:hAnsi="Times New Roman" w:cs="Times New Roman"/>
      <w:color w:val="000000"/>
      <w:sz w:val="20"/>
      <w:szCs w:val="20"/>
    </w:rPr>
  </w:style>
  <w:style w:type="paragraph" w:styleId="BodyTextIndent">
    <w:name w:val="Body Text Indent"/>
    <w:basedOn w:val="Normal"/>
    <w:link w:val="BodyTextIndentChar"/>
    <w:uiPriority w:val="99"/>
    <w:semiHidden/>
    <w:unhideWhenUsed/>
    <w:rsid w:val="007777DD"/>
    <w:pPr>
      <w:spacing w:after="120"/>
      <w:ind w:left="360"/>
    </w:pPr>
  </w:style>
  <w:style w:type="character" w:customStyle="1" w:styleId="BodyTextIndentChar">
    <w:name w:val="Body Text Indent Char"/>
    <w:basedOn w:val="DefaultParagraphFont"/>
    <w:link w:val="BodyTextIndent"/>
    <w:uiPriority w:val="99"/>
    <w:semiHidden/>
    <w:rsid w:val="00777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49908">
      <w:bodyDiv w:val="1"/>
      <w:marLeft w:val="0"/>
      <w:marRight w:val="0"/>
      <w:marTop w:val="0"/>
      <w:marBottom w:val="0"/>
      <w:divBdr>
        <w:top w:val="none" w:sz="0" w:space="0" w:color="auto"/>
        <w:left w:val="none" w:sz="0" w:space="0" w:color="auto"/>
        <w:bottom w:val="none" w:sz="0" w:space="0" w:color="auto"/>
        <w:right w:val="none" w:sz="0" w:space="0" w:color="auto"/>
      </w:divBdr>
    </w:div>
    <w:div w:id="622465286">
      <w:bodyDiv w:val="1"/>
      <w:marLeft w:val="0"/>
      <w:marRight w:val="0"/>
      <w:marTop w:val="0"/>
      <w:marBottom w:val="0"/>
      <w:divBdr>
        <w:top w:val="none" w:sz="0" w:space="0" w:color="auto"/>
        <w:left w:val="none" w:sz="0" w:space="0" w:color="auto"/>
        <w:bottom w:val="none" w:sz="0" w:space="0" w:color="auto"/>
        <w:right w:val="none" w:sz="0" w:space="0" w:color="auto"/>
      </w:divBdr>
    </w:div>
    <w:div w:id="700059555">
      <w:bodyDiv w:val="1"/>
      <w:marLeft w:val="0"/>
      <w:marRight w:val="0"/>
      <w:marTop w:val="0"/>
      <w:marBottom w:val="0"/>
      <w:divBdr>
        <w:top w:val="none" w:sz="0" w:space="0" w:color="auto"/>
        <w:left w:val="none" w:sz="0" w:space="0" w:color="auto"/>
        <w:bottom w:val="none" w:sz="0" w:space="0" w:color="auto"/>
        <w:right w:val="none" w:sz="0" w:space="0" w:color="auto"/>
      </w:divBdr>
    </w:div>
    <w:div w:id="1052342152">
      <w:bodyDiv w:val="1"/>
      <w:marLeft w:val="0"/>
      <w:marRight w:val="0"/>
      <w:marTop w:val="0"/>
      <w:marBottom w:val="0"/>
      <w:divBdr>
        <w:top w:val="none" w:sz="0" w:space="0" w:color="auto"/>
        <w:left w:val="none" w:sz="0" w:space="0" w:color="auto"/>
        <w:bottom w:val="none" w:sz="0" w:space="0" w:color="auto"/>
        <w:right w:val="none" w:sz="0" w:space="0" w:color="auto"/>
      </w:divBdr>
    </w:div>
    <w:div w:id="1085146752">
      <w:bodyDiv w:val="1"/>
      <w:marLeft w:val="0"/>
      <w:marRight w:val="0"/>
      <w:marTop w:val="0"/>
      <w:marBottom w:val="0"/>
      <w:divBdr>
        <w:top w:val="none" w:sz="0" w:space="0" w:color="auto"/>
        <w:left w:val="none" w:sz="0" w:space="0" w:color="auto"/>
        <w:bottom w:val="none" w:sz="0" w:space="0" w:color="auto"/>
        <w:right w:val="none" w:sz="0" w:space="0" w:color="auto"/>
      </w:divBdr>
    </w:div>
    <w:div w:id="1298756146">
      <w:bodyDiv w:val="1"/>
      <w:marLeft w:val="0"/>
      <w:marRight w:val="0"/>
      <w:marTop w:val="0"/>
      <w:marBottom w:val="0"/>
      <w:divBdr>
        <w:top w:val="none" w:sz="0" w:space="0" w:color="auto"/>
        <w:left w:val="none" w:sz="0" w:space="0" w:color="auto"/>
        <w:bottom w:val="none" w:sz="0" w:space="0" w:color="auto"/>
        <w:right w:val="none" w:sz="0" w:space="0" w:color="auto"/>
      </w:divBdr>
    </w:div>
    <w:div w:id="1356882295">
      <w:bodyDiv w:val="1"/>
      <w:marLeft w:val="0"/>
      <w:marRight w:val="0"/>
      <w:marTop w:val="0"/>
      <w:marBottom w:val="0"/>
      <w:divBdr>
        <w:top w:val="none" w:sz="0" w:space="0" w:color="auto"/>
        <w:left w:val="none" w:sz="0" w:space="0" w:color="auto"/>
        <w:bottom w:val="none" w:sz="0" w:space="0" w:color="auto"/>
        <w:right w:val="none" w:sz="0" w:space="0" w:color="auto"/>
      </w:divBdr>
    </w:div>
    <w:div w:id="1515262321">
      <w:bodyDiv w:val="1"/>
      <w:marLeft w:val="0"/>
      <w:marRight w:val="0"/>
      <w:marTop w:val="0"/>
      <w:marBottom w:val="0"/>
      <w:divBdr>
        <w:top w:val="none" w:sz="0" w:space="0" w:color="auto"/>
        <w:left w:val="none" w:sz="0" w:space="0" w:color="auto"/>
        <w:bottom w:val="none" w:sz="0" w:space="0" w:color="auto"/>
        <w:right w:val="none" w:sz="0" w:space="0" w:color="auto"/>
      </w:divBdr>
    </w:div>
    <w:div w:id="1676496899">
      <w:bodyDiv w:val="1"/>
      <w:marLeft w:val="0"/>
      <w:marRight w:val="0"/>
      <w:marTop w:val="0"/>
      <w:marBottom w:val="0"/>
      <w:divBdr>
        <w:top w:val="none" w:sz="0" w:space="0" w:color="auto"/>
        <w:left w:val="none" w:sz="0" w:space="0" w:color="auto"/>
        <w:bottom w:val="none" w:sz="0" w:space="0" w:color="auto"/>
        <w:right w:val="none" w:sz="0" w:space="0" w:color="auto"/>
      </w:divBdr>
    </w:div>
    <w:div w:id="1998917642">
      <w:bodyDiv w:val="1"/>
      <w:marLeft w:val="0"/>
      <w:marRight w:val="0"/>
      <w:marTop w:val="0"/>
      <w:marBottom w:val="0"/>
      <w:divBdr>
        <w:top w:val="none" w:sz="0" w:space="0" w:color="auto"/>
        <w:left w:val="none" w:sz="0" w:space="0" w:color="auto"/>
        <w:bottom w:val="none" w:sz="0" w:space="0" w:color="auto"/>
        <w:right w:val="none" w:sz="0" w:space="0" w:color="auto"/>
      </w:divBdr>
    </w:div>
    <w:div w:id="207303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cpsc.gov/s3fs-public/5023.pdf" TargetMode="External"/><Relationship Id="rId2" Type="http://schemas.openxmlformats.org/officeDocument/2006/relationships/numbering" Target="numbering.xml"/><Relationship Id="rId16" Type="http://schemas.openxmlformats.org/officeDocument/2006/relationships/hyperlink" Target="http://www.cdc.gov/breastfeeding/recommendations/handling_breastmilk.ht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aine.gov/dhhs/mecdc/infectious-disease/immunization/family/" TargetMode="Externa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1.maine.gov/dhhs/mecdc/infectious-disease/epi/disease-reporting/documents/notifiable-lis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E2FB-4D33-47D9-934D-C31475B1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33</Pages>
  <Words>11922</Words>
  <Characters>67957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Benjamin S</dc:creator>
  <cp:lastModifiedBy>Wismer, Don</cp:lastModifiedBy>
  <cp:revision>16</cp:revision>
  <cp:lastPrinted>2018-05-17T14:46:00Z</cp:lastPrinted>
  <dcterms:created xsi:type="dcterms:W3CDTF">2018-06-18T18:36:00Z</dcterms:created>
  <dcterms:modified xsi:type="dcterms:W3CDTF">2018-06-18T19:25:00Z</dcterms:modified>
</cp:coreProperties>
</file>