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BB" w:rsidRPr="00311227" w:rsidRDefault="00502DBB" w:rsidP="00311227">
      <w:pPr>
        <w:pStyle w:val="PlainText"/>
        <w:tabs>
          <w:tab w:val="left" w:pos="720"/>
          <w:tab w:val="left" w:pos="1440"/>
          <w:tab w:val="left" w:pos="2160"/>
          <w:tab w:val="left" w:pos="2880"/>
        </w:tabs>
        <w:rPr>
          <w:rFonts w:ascii="Times New Roman" w:hAnsi="Times New Roman" w:cs="Times New Roman"/>
          <w:b/>
          <w:sz w:val="22"/>
          <w:szCs w:val="22"/>
        </w:rPr>
      </w:pPr>
      <w:r w:rsidRPr="00311227">
        <w:rPr>
          <w:rFonts w:ascii="Times New Roman" w:hAnsi="Times New Roman" w:cs="Times New Roman"/>
          <w:b/>
          <w:sz w:val="22"/>
          <w:szCs w:val="22"/>
        </w:rPr>
        <w:t>02</w:t>
      </w:r>
      <w:r w:rsidRPr="00311227">
        <w:rPr>
          <w:rFonts w:ascii="Times New Roman" w:hAnsi="Times New Roman" w:cs="Times New Roman"/>
          <w:b/>
          <w:sz w:val="22"/>
          <w:szCs w:val="22"/>
        </w:rPr>
        <w:tab/>
      </w:r>
      <w:r w:rsidRPr="00311227">
        <w:rPr>
          <w:rFonts w:ascii="Times New Roman" w:hAnsi="Times New Roman" w:cs="Times New Roman"/>
          <w:b/>
          <w:sz w:val="22"/>
          <w:szCs w:val="22"/>
        </w:rPr>
        <w:tab/>
        <w:t>DEPARTMENT OF PROFESSIONAL AND FINANCIAL REGULATION</w:t>
      </w:r>
    </w:p>
    <w:p w:rsidR="00502DBB" w:rsidRPr="00311227" w:rsidRDefault="00502DBB" w:rsidP="00311227">
      <w:pPr>
        <w:pStyle w:val="PlainText"/>
        <w:tabs>
          <w:tab w:val="left" w:pos="720"/>
          <w:tab w:val="left" w:pos="1440"/>
          <w:tab w:val="left" w:pos="2160"/>
          <w:tab w:val="left" w:pos="2880"/>
        </w:tabs>
        <w:rPr>
          <w:rFonts w:ascii="Times New Roman" w:hAnsi="Times New Roman" w:cs="Times New Roman"/>
          <w:b/>
          <w:sz w:val="22"/>
          <w:szCs w:val="22"/>
        </w:rPr>
      </w:pPr>
    </w:p>
    <w:p w:rsidR="00502DBB" w:rsidRPr="00311227" w:rsidRDefault="00502DBB" w:rsidP="00311227">
      <w:pPr>
        <w:pStyle w:val="PlainText"/>
        <w:tabs>
          <w:tab w:val="left" w:pos="720"/>
          <w:tab w:val="left" w:pos="1440"/>
          <w:tab w:val="left" w:pos="2160"/>
          <w:tab w:val="left" w:pos="2880"/>
        </w:tabs>
        <w:rPr>
          <w:rFonts w:ascii="Times New Roman" w:hAnsi="Times New Roman" w:cs="Times New Roman"/>
          <w:b/>
          <w:sz w:val="22"/>
          <w:szCs w:val="22"/>
        </w:rPr>
      </w:pPr>
      <w:r w:rsidRPr="00311227">
        <w:rPr>
          <w:rFonts w:ascii="Times New Roman" w:hAnsi="Times New Roman" w:cs="Times New Roman"/>
          <w:b/>
          <w:sz w:val="22"/>
          <w:szCs w:val="22"/>
        </w:rPr>
        <w:t>313</w:t>
      </w:r>
      <w:r w:rsidRPr="00311227">
        <w:rPr>
          <w:rFonts w:ascii="Times New Roman" w:hAnsi="Times New Roman" w:cs="Times New Roman"/>
          <w:b/>
          <w:sz w:val="22"/>
          <w:szCs w:val="22"/>
        </w:rPr>
        <w:tab/>
      </w:r>
      <w:r w:rsidRPr="00311227">
        <w:rPr>
          <w:rFonts w:ascii="Times New Roman" w:hAnsi="Times New Roman" w:cs="Times New Roman"/>
          <w:b/>
          <w:sz w:val="22"/>
          <w:szCs w:val="22"/>
        </w:rPr>
        <w:tab/>
        <w:t>BOARD OF DENTAL EXAMINERS</w:t>
      </w:r>
    </w:p>
    <w:p w:rsidR="00502DBB" w:rsidRPr="00311227" w:rsidRDefault="00502DBB" w:rsidP="00311227">
      <w:pPr>
        <w:pStyle w:val="PlainText"/>
        <w:tabs>
          <w:tab w:val="left" w:pos="720"/>
          <w:tab w:val="left" w:pos="1440"/>
          <w:tab w:val="left" w:pos="2160"/>
          <w:tab w:val="left" w:pos="2880"/>
        </w:tabs>
        <w:rPr>
          <w:rFonts w:ascii="Times New Roman" w:hAnsi="Times New Roman" w:cs="Times New Roman"/>
          <w:b/>
          <w:sz w:val="22"/>
          <w:szCs w:val="22"/>
        </w:rPr>
      </w:pPr>
    </w:p>
    <w:p w:rsidR="00502DBB" w:rsidRPr="00311227" w:rsidRDefault="00502DBB" w:rsidP="00311227">
      <w:pPr>
        <w:pStyle w:val="PlainText"/>
        <w:tabs>
          <w:tab w:val="left" w:pos="720"/>
          <w:tab w:val="left" w:pos="1440"/>
          <w:tab w:val="left" w:pos="2160"/>
          <w:tab w:val="left" w:pos="2880"/>
        </w:tabs>
        <w:ind w:left="1440" w:hanging="1440"/>
        <w:rPr>
          <w:rFonts w:ascii="Times New Roman" w:hAnsi="Times New Roman" w:cs="Times New Roman"/>
          <w:b/>
          <w:sz w:val="22"/>
          <w:szCs w:val="22"/>
        </w:rPr>
      </w:pPr>
      <w:r w:rsidRPr="00311227">
        <w:rPr>
          <w:rFonts w:ascii="Times New Roman" w:hAnsi="Times New Roman" w:cs="Times New Roman"/>
          <w:b/>
          <w:sz w:val="22"/>
          <w:szCs w:val="22"/>
        </w:rPr>
        <w:t>Chapter 16:</w:t>
      </w:r>
      <w:r w:rsidRPr="00311227">
        <w:rPr>
          <w:rFonts w:ascii="Times New Roman" w:hAnsi="Times New Roman" w:cs="Times New Roman"/>
          <w:b/>
          <w:sz w:val="22"/>
          <w:szCs w:val="22"/>
        </w:rPr>
        <w:tab/>
        <w:t xml:space="preserve">RULES FOR INDEPENDENT PRACTICE DENTAL HYGIENISTS TO PROCESS DENTAL RADIOGRAPHS </w:t>
      </w:r>
    </w:p>
    <w:p w:rsidR="00502DBB" w:rsidRPr="003B5EAC" w:rsidRDefault="00502DBB" w:rsidP="00311227">
      <w:pPr>
        <w:pStyle w:val="PlainText"/>
        <w:pBdr>
          <w:bottom w:val="single" w:sz="4" w:space="1" w:color="auto"/>
        </w:pBdr>
        <w:tabs>
          <w:tab w:val="left" w:pos="720"/>
          <w:tab w:val="left" w:pos="1440"/>
          <w:tab w:val="left" w:pos="2160"/>
          <w:tab w:val="left" w:pos="2880"/>
        </w:tabs>
        <w:rPr>
          <w:rFonts w:ascii="Times New Roman" w:hAnsi="Times New Roman" w:cs="Times New Roman"/>
          <w:sz w:val="22"/>
          <w:szCs w:val="22"/>
        </w:rPr>
      </w:pPr>
    </w:p>
    <w:p w:rsidR="00502DBB" w:rsidRPr="003B5EAC" w:rsidRDefault="00502DBB" w:rsidP="00311227">
      <w:pPr>
        <w:pStyle w:val="PlainText"/>
        <w:tabs>
          <w:tab w:val="left" w:pos="720"/>
          <w:tab w:val="left" w:pos="1440"/>
          <w:tab w:val="left" w:pos="2160"/>
          <w:tab w:val="left" w:pos="2880"/>
        </w:tabs>
        <w:rPr>
          <w:rFonts w:ascii="Times New Roman" w:hAnsi="Times New Roman" w:cs="Times New Roman"/>
          <w:sz w:val="22"/>
          <w:szCs w:val="22"/>
        </w:rPr>
      </w:pPr>
    </w:p>
    <w:p w:rsidR="00502DBB" w:rsidRPr="003B5EAC" w:rsidRDefault="00502DBB" w:rsidP="00311227">
      <w:pPr>
        <w:pStyle w:val="PlainText"/>
        <w:tabs>
          <w:tab w:val="left" w:pos="720"/>
          <w:tab w:val="left" w:pos="1440"/>
          <w:tab w:val="left" w:pos="2160"/>
          <w:tab w:val="left" w:pos="2880"/>
        </w:tabs>
        <w:rPr>
          <w:rFonts w:ascii="Times New Roman" w:hAnsi="Times New Roman" w:cs="Times New Roman"/>
          <w:sz w:val="22"/>
          <w:szCs w:val="22"/>
        </w:rPr>
      </w:pPr>
      <w:r w:rsidRPr="00311227">
        <w:rPr>
          <w:rFonts w:ascii="Times New Roman" w:hAnsi="Times New Roman" w:cs="Times New Roman"/>
          <w:b/>
          <w:sz w:val="22"/>
          <w:szCs w:val="22"/>
        </w:rPr>
        <w:t>Summary</w:t>
      </w:r>
      <w:r w:rsidR="0084523B">
        <w:rPr>
          <w:rFonts w:ascii="Times New Roman" w:hAnsi="Times New Roman" w:cs="Times New Roman"/>
          <w:sz w:val="22"/>
          <w:szCs w:val="22"/>
        </w:rPr>
        <w:t>: This c</w:t>
      </w:r>
      <w:r w:rsidRPr="003B5EAC">
        <w:rPr>
          <w:rFonts w:ascii="Times New Roman" w:hAnsi="Times New Roman" w:cs="Times New Roman"/>
          <w:sz w:val="22"/>
          <w:szCs w:val="22"/>
        </w:rPr>
        <w:t xml:space="preserve">hapter implements </w:t>
      </w:r>
      <w:r w:rsidR="004A58CC">
        <w:rPr>
          <w:rFonts w:ascii="Times New Roman" w:hAnsi="Times New Roman" w:cs="Times New Roman"/>
          <w:sz w:val="22"/>
          <w:szCs w:val="22"/>
        </w:rPr>
        <w:t>Public Law 2015</w:t>
      </w:r>
      <w:r w:rsidRPr="003B5EAC">
        <w:rPr>
          <w:rFonts w:ascii="Times New Roman" w:hAnsi="Times New Roman" w:cs="Times New Roman"/>
          <w:sz w:val="22"/>
          <w:szCs w:val="22"/>
        </w:rPr>
        <w:t xml:space="preserve">, Chapter </w:t>
      </w:r>
      <w:r w:rsidR="004A58CC">
        <w:rPr>
          <w:rFonts w:ascii="Times New Roman" w:hAnsi="Times New Roman" w:cs="Times New Roman"/>
          <w:sz w:val="22"/>
          <w:szCs w:val="22"/>
        </w:rPr>
        <w:t>2</w:t>
      </w:r>
      <w:r w:rsidR="004A58CC" w:rsidRPr="003B5EAC">
        <w:rPr>
          <w:rFonts w:ascii="Times New Roman" w:hAnsi="Times New Roman" w:cs="Times New Roman"/>
          <w:sz w:val="22"/>
          <w:szCs w:val="22"/>
        </w:rPr>
        <w:t xml:space="preserve"> </w:t>
      </w:r>
      <w:r w:rsidRPr="003B5EAC">
        <w:rPr>
          <w:rFonts w:ascii="Times New Roman" w:hAnsi="Times New Roman" w:cs="Times New Roman"/>
          <w:sz w:val="22"/>
          <w:szCs w:val="22"/>
        </w:rPr>
        <w:t xml:space="preserve">of the </w:t>
      </w:r>
      <w:r w:rsidR="004A58CC" w:rsidRPr="003B5EAC">
        <w:rPr>
          <w:rFonts w:ascii="Times New Roman" w:hAnsi="Times New Roman" w:cs="Times New Roman"/>
          <w:sz w:val="22"/>
          <w:szCs w:val="22"/>
        </w:rPr>
        <w:t>12</w:t>
      </w:r>
      <w:r w:rsidR="004A58CC">
        <w:rPr>
          <w:rFonts w:ascii="Times New Roman" w:hAnsi="Times New Roman" w:cs="Times New Roman"/>
          <w:sz w:val="22"/>
          <w:szCs w:val="22"/>
        </w:rPr>
        <w:t>7</w:t>
      </w:r>
      <w:r w:rsidR="004A58CC" w:rsidRPr="003B5EAC">
        <w:rPr>
          <w:rFonts w:ascii="Times New Roman" w:hAnsi="Times New Roman" w:cs="Times New Roman"/>
          <w:sz w:val="22"/>
          <w:szCs w:val="22"/>
        </w:rPr>
        <w:t xml:space="preserve">th </w:t>
      </w:r>
      <w:r w:rsidRPr="003B5EAC">
        <w:rPr>
          <w:rFonts w:ascii="Times New Roman" w:hAnsi="Times New Roman" w:cs="Times New Roman"/>
          <w:sz w:val="22"/>
          <w:szCs w:val="22"/>
        </w:rPr>
        <w:t>Maine Legi</w:t>
      </w:r>
      <w:r w:rsidR="005272FD">
        <w:rPr>
          <w:rFonts w:ascii="Times New Roman" w:hAnsi="Times New Roman" w:cs="Times New Roman"/>
          <w:sz w:val="22"/>
          <w:szCs w:val="22"/>
        </w:rPr>
        <w:t>slature (First Regular Session</w:t>
      </w:r>
      <w:proofErr w:type="gramStart"/>
      <w:r w:rsidR="005272FD">
        <w:rPr>
          <w:rFonts w:ascii="Times New Roman" w:hAnsi="Times New Roman" w:cs="Times New Roman"/>
          <w:sz w:val="22"/>
          <w:szCs w:val="22"/>
        </w:rPr>
        <w:t>)(</w:t>
      </w:r>
      <w:proofErr w:type="gramEnd"/>
      <w:r w:rsidRPr="003B5EAC">
        <w:rPr>
          <w:rFonts w:ascii="Times New Roman" w:hAnsi="Times New Roman" w:cs="Times New Roman"/>
          <w:sz w:val="22"/>
          <w:szCs w:val="22"/>
        </w:rPr>
        <w:t xml:space="preserve">LD </w:t>
      </w:r>
      <w:r w:rsidR="004A58CC">
        <w:rPr>
          <w:rFonts w:ascii="Times New Roman" w:hAnsi="Times New Roman" w:cs="Times New Roman"/>
          <w:sz w:val="22"/>
          <w:szCs w:val="22"/>
        </w:rPr>
        <w:t>918</w:t>
      </w:r>
      <w:r w:rsidRPr="003B5EAC">
        <w:rPr>
          <w:rFonts w:ascii="Times New Roman" w:hAnsi="Times New Roman" w:cs="Times New Roman"/>
          <w:sz w:val="22"/>
          <w:szCs w:val="22"/>
        </w:rPr>
        <w:t xml:space="preserve">), that required the Board to adopt rules that allow Independent Practice Dental Hygienists to Process Radiographs under </w:t>
      </w:r>
      <w:r w:rsidR="00C159E0">
        <w:rPr>
          <w:rFonts w:ascii="Times New Roman" w:hAnsi="Times New Roman" w:cs="Times New Roman"/>
          <w:sz w:val="22"/>
          <w:szCs w:val="22"/>
        </w:rPr>
        <w:t>practice standards</w:t>
      </w:r>
      <w:r w:rsidR="00C159E0" w:rsidRPr="003B5EAC">
        <w:rPr>
          <w:rFonts w:ascii="Times New Roman" w:hAnsi="Times New Roman" w:cs="Times New Roman"/>
          <w:sz w:val="22"/>
          <w:szCs w:val="22"/>
        </w:rPr>
        <w:t xml:space="preserve"> </w:t>
      </w:r>
      <w:r w:rsidRPr="003B5EAC">
        <w:rPr>
          <w:rFonts w:ascii="Times New Roman" w:hAnsi="Times New Roman" w:cs="Times New Roman"/>
          <w:sz w:val="22"/>
          <w:szCs w:val="22"/>
        </w:rPr>
        <w:t xml:space="preserve">developed by the Board. </w:t>
      </w:r>
    </w:p>
    <w:p w:rsidR="00502DBB" w:rsidRPr="003B5EAC" w:rsidRDefault="00502DBB" w:rsidP="00311227">
      <w:pPr>
        <w:pStyle w:val="PlainText"/>
        <w:pBdr>
          <w:bottom w:val="single" w:sz="4" w:space="1" w:color="auto"/>
        </w:pBdr>
        <w:tabs>
          <w:tab w:val="left" w:pos="720"/>
          <w:tab w:val="left" w:pos="1440"/>
          <w:tab w:val="left" w:pos="2160"/>
          <w:tab w:val="left" w:pos="2880"/>
        </w:tabs>
        <w:rPr>
          <w:rFonts w:ascii="Times New Roman" w:hAnsi="Times New Roman" w:cs="Times New Roman"/>
          <w:sz w:val="22"/>
          <w:szCs w:val="22"/>
        </w:rPr>
      </w:pPr>
    </w:p>
    <w:p w:rsidR="00502DBB" w:rsidRPr="003B5EAC" w:rsidRDefault="00502DBB" w:rsidP="00311227">
      <w:pPr>
        <w:pStyle w:val="PlainText"/>
        <w:tabs>
          <w:tab w:val="left" w:pos="720"/>
          <w:tab w:val="left" w:pos="1440"/>
          <w:tab w:val="left" w:pos="2160"/>
          <w:tab w:val="left" w:pos="2880"/>
        </w:tabs>
        <w:rPr>
          <w:rFonts w:ascii="Times New Roman" w:hAnsi="Times New Roman" w:cs="Times New Roman"/>
          <w:sz w:val="22"/>
          <w:szCs w:val="22"/>
        </w:rPr>
      </w:pPr>
    </w:p>
    <w:p w:rsidR="00502DBB" w:rsidRPr="003B5EAC" w:rsidRDefault="00502DBB" w:rsidP="00311227">
      <w:pPr>
        <w:pStyle w:val="PlainText"/>
        <w:tabs>
          <w:tab w:val="left" w:pos="720"/>
          <w:tab w:val="left" w:pos="1440"/>
          <w:tab w:val="left" w:pos="2160"/>
          <w:tab w:val="left" w:pos="2880"/>
        </w:tabs>
        <w:rPr>
          <w:rFonts w:ascii="Times New Roman" w:hAnsi="Times New Roman" w:cs="Times New Roman"/>
          <w:sz w:val="22"/>
          <w:szCs w:val="22"/>
        </w:rPr>
      </w:pPr>
    </w:p>
    <w:p w:rsidR="00502DBB" w:rsidRPr="00311227" w:rsidRDefault="005272FD" w:rsidP="0084523B">
      <w:pPr>
        <w:pStyle w:val="PlainText"/>
        <w:tabs>
          <w:tab w:val="left" w:pos="720"/>
          <w:tab w:val="left" w:pos="1440"/>
          <w:tab w:val="left" w:pos="2160"/>
          <w:tab w:val="left" w:pos="2880"/>
        </w:tabs>
        <w:ind w:left="720" w:hanging="720"/>
        <w:rPr>
          <w:rFonts w:ascii="Times New Roman" w:hAnsi="Times New Roman" w:cs="Times New Roman"/>
          <w:b/>
          <w:sz w:val="22"/>
          <w:szCs w:val="22"/>
        </w:rPr>
      </w:pPr>
      <w:r>
        <w:rPr>
          <w:rFonts w:ascii="Times New Roman" w:hAnsi="Times New Roman" w:cs="Times New Roman"/>
          <w:b/>
          <w:sz w:val="22"/>
          <w:szCs w:val="22"/>
        </w:rPr>
        <w:t>1</w:t>
      </w:r>
      <w:r w:rsidR="00502DBB" w:rsidRPr="00311227">
        <w:rPr>
          <w:rFonts w:ascii="Times New Roman" w:hAnsi="Times New Roman" w:cs="Times New Roman"/>
          <w:b/>
          <w:sz w:val="22"/>
          <w:szCs w:val="22"/>
        </w:rPr>
        <w:t>.</w:t>
      </w:r>
      <w:r w:rsidR="00502DBB" w:rsidRPr="00311227">
        <w:rPr>
          <w:rFonts w:ascii="Times New Roman" w:hAnsi="Times New Roman" w:cs="Times New Roman"/>
          <w:b/>
          <w:sz w:val="22"/>
          <w:szCs w:val="22"/>
        </w:rPr>
        <w:tab/>
      </w:r>
      <w:r w:rsidR="00C159E0">
        <w:rPr>
          <w:rFonts w:ascii="Times New Roman" w:hAnsi="Times New Roman" w:cs="Times New Roman"/>
          <w:b/>
          <w:sz w:val="22"/>
          <w:szCs w:val="22"/>
        </w:rPr>
        <w:t>STANDARDS OF PRACTICE</w:t>
      </w:r>
      <w:r w:rsidR="00502DBB" w:rsidRPr="00311227">
        <w:rPr>
          <w:rFonts w:ascii="Times New Roman" w:hAnsi="Times New Roman" w:cs="Times New Roman"/>
          <w:b/>
          <w:sz w:val="22"/>
          <w:szCs w:val="22"/>
        </w:rPr>
        <w:t>. A</w:t>
      </w:r>
      <w:r w:rsidR="004A58CC">
        <w:rPr>
          <w:rFonts w:ascii="Times New Roman" w:hAnsi="Times New Roman" w:cs="Times New Roman"/>
          <w:b/>
          <w:sz w:val="22"/>
          <w:szCs w:val="22"/>
        </w:rPr>
        <w:t xml:space="preserve"> </w:t>
      </w:r>
      <w:r w:rsidR="00C159E0">
        <w:rPr>
          <w:rFonts w:ascii="Times New Roman" w:hAnsi="Times New Roman" w:cs="Times New Roman"/>
          <w:b/>
          <w:sz w:val="22"/>
          <w:szCs w:val="22"/>
        </w:rPr>
        <w:t xml:space="preserve">BOARD </w:t>
      </w:r>
      <w:r w:rsidR="004A58CC">
        <w:rPr>
          <w:rFonts w:ascii="Times New Roman" w:hAnsi="Times New Roman" w:cs="Times New Roman"/>
          <w:b/>
          <w:sz w:val="22"/>
          <w:szCs w:val="22"/>
        </w:rPr>
        <w:t xml:space="preserve">LICENSED </w:t>
      </w:r>
      <w:r w:rsidR="00502DBB" w:rsidRPr="00311227">
        <w:rPr>
          <w:rFonts w:ascii="Times New Roman" w:hAnsi="Times New Roman" w:cs="Times New Roman"/>
          <w:b/>
          <w:sz w:val="22"/>
          <w:szCs w:val="22"/>
        </w:rPr>
        <w:t>INDEPENDENT PRACTICE DENTAL HYGIENIST (IPDH) WHO EXPOSES AND PROCESSES DENTAL RADIOGRAPHS MUST COMPLY WITH THE FOLLOWING:</w:t>
      </w:r>
    </w:p>
    <w:p w:rsidR="00502DBB" w:rsidRPr="003B5EAC" w:rsidRDefault="00502DBB" w:rsidP="0084523B">
      <w:pPr>
        <w:pStyle w:val="PlainText"/>
        <w:tabs>
          <w:tab w:val="left" w:pos="720"/>
          <w:tab w:val="left" w:pos="1440"/>
          <w:tab w:val="left" w:pos="2160"/>
          <w:tab w:val="left" w:pos="2880"/>
        </w:tabs>
        <w:ind w:left="1440" w:hanging="1440"/>
        <w:rPr>
          <w:rFonts w:ascii="Times New Roman" w:hAnsi="Times New Roman" w:cs="Times New Roman"/>
          <w:sz w:val="22"/>
          <w:szCs w:val="22"/>
        </w:rPr>
      </w:pPr>
    </w:p>
    <w:p w:rsidR="00502DBB" w:rsidRPr="003B5EAC" w:rsidRDefault="005272FD" w:rsidP="0084523B">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A</w:t>
      </w:r>
      <w:r w:rsidR="00AD3CAC">
        <w:rPr>
          <w:rFonts w:ascii="Times New Roman" w:hAnsi="Times New Roman" w:cs="Times New Roman"/>
          <w:sz w:val="22"/>
          <w:szCs w:val="22"/>
        </w:rPr>
        <w:t>.</w:t>
      </w:r>
      <w:r w:rsidR="00AD3CAC">
        <w:rPr>
          <w:rFonts w:ascii="Times New Roman" w:hAnsi="Times New Roman" w:cs="Times New Roman"/>
          <w:sz w:val="22"/>
          <w:szCs w:val="22"/>
        </w:rPr>
        <w:tab/>
      </w:r>
      <w:r w:rsidR="00502DBB" w:rsidRPr="00AD3CAC">
        <w:rPr>
          <w:rFonts w:ascii="Times New Roman" w:hAnsi="Times New Roman" w:cs="Times New Roman"/>
          <w:b/>
          <w:sz w:val="22"/>
          <w:szCs w:val="22"/>
        </w:rPr>
        <w:t>Written Agreement</w:t>
      </w:r>
      <w:r w:rsidR="00502DBB" w:rsidRPr="003B5EAC">
        <w:rPr>
          <w:rFonts w:ascii="Times New Roman" w:hAnsi="Times New Roman" w:cs="Times New Roman"/>
          <w:sz w:val="22"/>
          <w:szCs w:val="22"/>
        </w:rPr>
        <w:t>. Each IPDH exposing radiographs must have a written</w:t>
      </w:r>
      <w:r w:rsidR="00AD3CAC">
        <w:rPr>
          <w:rFonts w:ascii="Times New Roman" w:hAnsi="Times New Roman" w:cs="Times New Roman"/>
          <w:sz w:val="22"/>
          <w:szCs w:val="22"/>
        </w:rPr>
        <w:t xml:space="preserve"> </w:t>
      </w:r>
      <w:r w:rsidR="00502DBB" w:rsidRPr="003B5EAC">
        <w:rPr>
          <w:rFonts w:ascii="Times New Roman" w:hAnsi="Times New Roman" w:cs="Times New Roman"/>
          <w:sz w:val="22"/>
          <w:szCs w:val="22"/>
        </w:rPr>
        <w:t>agreement with a</w:t>
      </w:r>
      <w:r>
        <w:rPr>
          <w:rFonts w:ascii="Times New Roman" w:hAnsi="Times New Roman" w:cs="Times New Roman"/>
          <w:sz w:val="22"/>
          <w:szCs w:val="22"/>
        </w:rPr>
        <w:t xml:space="preserve"> </w:t>
      </w:r>
      <w:r w:rsidR="00502DBB" w:rsidRPr="003B5EAC">
        <w:rPr>
          <w:rFonts w:ascii="Times New Roman" w:hAnsi="Times New Roman" w:cs="Times New Roman"/>
          <w:sz w:val="22"/>
          <w:szCs w:val="22"/>
        </w:rPr>
        <w:t>licensed dentist that provides that the licensed dentist will be available to interpret all dental radiographs within 21 days from the date the radiograph is taken and that the dentist will sign a radiographic review and findings form</w:t>
      </w:r>
      <w:r w:rsidR="00E56F89">
        <w:rPr>
          <w:rFonts w:ascii="Times New Roman" w:hAnsi="Times New Roman" w:cs="Times New Roman"/>
          <w:sz w:val="22"/>
          <w:szCs w:val="22"/>
        </w:rPr>
        <w:t>.</w:t>
      </w:r>
    </w:p>
    <w:p w:rsidR="00502DBB" w:rsidRPr="003B5EAC" w:rsidRDefault="00502DBB" w:rsidP="0084523B">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502DBB" w:rsidRDefault="005272FD" w:rsidP="0084523B">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B</w:t>
      </w:r>
      <w:r w:rsidR="00AD3CAC">
        <w:rPr>
          <w:rFonts w:ascii="Times New Roman" w:hAnsi="Times New Roman" w:cs="Times New Roman"/>
          <w:sz w:val="22"/>
          <w:szCs w:val="22"/>
        </w:rPr>
        <w:t>.</w:t>
      </w:r>
      <w:r w:rsidR="00AD3CAC">
        <w:rPr>
          <w:rFonts w:ascii="Times New Roman" w:hAnsi="Times New Roman" w:cs="Times New Roman"/>
          <w:sz w:val="22"/>
          <w:szCs w:val="22"/>
        </w:rPr>
        <w:tab/>
      </w:r>
      <w:r w:rsidR="00502DBB" w:rsidRPr="00AD3CAC">
        <w:rPr>
          <w:rFonts w:ascii="Times New Roman" w:hAnsi="Times New Roman" w:cs="Times New Roman"/>
          <w:b/>
          <w:sz w:val="22"/>
          <w:szCs w:val="22"/>
        </w:rPr>
        <w:t>Referral</w:t>
      </w:r>
      <w:r w:rsidR="00502DBB" w:rsidRPr="003B5EAC">
        <w:rPr>
          <w:rFonts w:ascii="Times New Roman" w:hAnsi="Times New Roman" w:cs="Times New Roman"/>
          <w:sz w:val="22"/>
          <w:szCs w:val="22"/>
        </w:rPr>
        <w:t>. The Board expects every IPDH exposing radiographs pursuant</w:t>
      </w:r>
      <w:r w:rsidR="00AD3CAC">
        <w:rPr>
          <w:rFonts w:ascii="Times New Roman" w:hAnsi="Times New Roman" w:cs="Times New Roman"/>
          <w:sz w:val="22"/>
          <w:szCs w:val="22"/>
        </w:rPr>
        <w:t xml:space="preserve"> </w:t>
      </w:r>
      <w:r w:rsidR="00502DBB" w:rsidRPr="003B5EAC">
        <w:rPr>
          <w:rFonts w:ascii="Times New Roman" w:hAnsi="Times New Roman" w:cs="Times New Roman"/>
          <w:sz w:val="22"/>
          <w:szCs w:val="22"/>
        </w:rPr>
        <w:t>to this chapter to make reasonable efforts to ensure that all patient referrals are completed in a timely fashion. The IPDH shall ensure that each patient referral includes: a) the IPDH’s name; b) the patient’s name; c) radiographic finding and date of finding; d) to whom the patient was referred and date of referral; and e) follow up on referred care provided and date of follow up care.</w:t>
      </w:r>
    </w:p>
    <w:p w:rsidR="005272FD" w:rsidRDefault="005272FD" w:rsidP="00AF261C">
      <w:pPr>
        <w:pStyle w:val="PlainText"/>
        <w:pBdr>
          <w:bottom w:val="single" w:sz="4" w:space="1" w:color="auto"/>
        </w:pBdr>
        <w:tabs>
          <w:tab w:val="left" w:pos="720"/>
          <w:tab w:val="left" w:pos="1440"/>
          <w:tab w:val="left" w:pos="2160"/>
          <w:tab w:val="left" w:pos="2880"/>
        </w:tabs>
        <w:ind w:left="2160" w:hanging="2160"/>
        <w:rPr>
          <w:rFonts w:ascii="Times New Roman" w:hAnsi="Times New Roman" w:cs="Times New Roman"/>
          <w:sz w:val="22"/>
          <w:szCs w:val="22"/>
        </w:rPr>
      </w:pPr>
    </w:p>
    <w:p w:rsidR="005272FD" w:rsidRDefault="005272FD" w:rsidP="00AF261C">
      <w:pPr>
        <w:pStyle w:val="PlainText"/>
        <w:tabs>
          <w:tab w:val="left" w:pos="720"/>
          <w:tab w:val="left" w:pos="1440"/>
          <w:tab w:val="left" w:pos="2160"/>
          <w:tab w:val="left" w:pos="2880"/>
        </w:tabs>
        <w:ind w:left="2160" w:hanging="2160"/>
        <w:rPr>
          <w:rFonts w:ascii="Times New Roman" w:hAnsi="Times New Roman" w:cs="Times New Roman"/>
          <w:sz w:val="22"/>
          <w:szCs w:val="22"/>
        </w:rPr>
      </w:pPr>
    </w:p>
    <w:p w:rsidR="00AF261C" w:rsidRDefault="00AF261C" w:rsidP="00AF261C">
      <w:pPr>
        <w:pStyle w:val="PlainText"/>
        <w:tabs>
          <w:tab w:val="left" w:pos="720"/>
          <w:tab w:val="left" w:pos="1440"/>
          <w:tab w:val="left" w:pos="2160"/>
          <w:tab w:val="left" w:pos="2880"/>
        </w:tabs>
        <w:ind w:left="2160" w:hanging="2160"/>
        <w:rPr>
          <w:rFonts w:ascii="Times New Roman" w:hAnsi="Times New Roman" w:cs="Times New Roman"/>
          <w:sz w:val="22"/>
          <w:szCs w:val="22"/>
        </w:rPr>
      </w:pPr>
    </w:p>
    <w:p w:rsidR="00AF261C" w:rsidRPr="003B5EAC" w:rsidRDefault="00AF261C" w:rsidP="00AF261C">
      <w:pPr>
        <w:pStyle w:val="PlainText"/>
        <w:tabs>
          <w:tab w:val="left" w:pos="720"/>
          <w:tab w:val="left" w:pos="1440"/>
          <w:tab w:val="left" w:pos="2160"/>
          <w:tab w:val="left" w:pos="2880"/>
        </w:tabs>
        <w:ind w:left="2880" w:hanging="2880"/>
        <w:rPr>
          <w:rFonts w:ascii="Times New Roman" w:hAnsi="Times New Roman" w:cs="Times New Roman"/>
          <w:sz w:val="22"/>
          <w:szCs w:val="22"/>
        </w:rPr>
      </w:pPr>
      <w:r w:rsidRPr="003B5EAC">
        <w:rPr>
          <w:rFonts w:ascii="Times New Roman" w:hAnsi="Times New Roman" w:cs="Times New Roman"/>
          <w:sz w:val="22"/>
          <w:szCs w:val="22"/>
        </w:rPr>
        <w:t>STATUTORY AUTHORITY:</w:t>
      </w:r>
      <w:r w:rsidRPr="003B5EAC">
        <w:rPr>
          <w:rFonts w:ascii="Times New Roman" w:hAnsi="Times New Roman" w:cs="Times New Roman"/>
          <w:sz w:val="22"/>
          <w:szCs w:val="22"/>
        </w:rPr>
        <w:tab/>
      </w:r>
      <w:r>
        <w:rPr>
          <w:rFonts w:ascii="Times New Roman" w:hAnsi="Times New Roman" w:cs="Times New Roman"/>
          <w:sz w:val="22"/>
          <w:szCs w:val="22"/>
        </w:rPr>
        <w:t>Public Law 2015 ch. 2 of the 127</w:t>
      </w:r>
      <w:r w:rsidRPr="00AF261C">
        <w:rPr>
          <w:rFonts w:ascii="Times New Roman" w:hAnsi="Times New Roman" w:cs="Times New Roman"/>
          <w:sz w:val="22"/>
          <w:szCs w:val="22"/>
          <w:vertAlign w:val="superscript"/>
        </w:rPr>
        <w:t>th</w:t>
      </w:r>
      <w:r>
        <w:rPr>
          <w:rFonts w:ascii="Times New Roman" w:hAnsi="Times New Roman" w:cs="Times New Roman"/>
          <w:sz w:val="22"/>
          <w:szCs w:val="22"/>
        </w:rPr>
        <w:t xml:space="preserve"> Legislature (First Regular Session (LD 918); 32 MRS </w:t>
      </w:r>
      <w:r>
        <w:rPr>
          <w:rFonts w:ascii="Arial Narrow" w:hAnsi="Arial Narrow" w:cs="Times New Roman"/>
          <w:sz w:val="22"/>
          <w:szCs w:val="22"/>
        </w:rPr>
        <w:t>§</w:t>
      </w:r>
      <w:r>
        <w:rPr>
          <w:rFonts w:ascii="Times New Roman" w:hAnsi="Times New Roman" w:cs="Times New Roman"/>
          <w:sz w:val="22"/>
          <w:szCs w:val="22"/>
        </w:rPr>
        <w:t>1073(2)</w:t>
      </w:r>
    </w:p>
    <w:p w:rsidR="00AF261C" w:rsidRPr="003B5EAC" w:rsidRDefault="00AF261C" w:rsidP="00AF261C">
      <w:pPr>
        <w:pStyle w:val="PlainText"/>
        <w:tabs>
          <w:tab w:val="left" w:pos="720"/>
          <w:tab w:val="left" w:pos="1440"/>
          <w:tab w:val="left" w:pos="2160"/>
          <w:tab w:val="left" w:pos="2880"/>
        </w:tabs>
        <w:rPr>
          <w:rFonts w:ascii="Times New Roman" w:hAnsi="Times New Roman" w:cs="Times New Roman"/>
          <w:sz w:val="22"/>
          <w:szCs w:val="22"/>
        </w:rPr>
      </w:pPr>
    </w:p>
    <w:p w:rsidR="00AF261C" w:rsidRPr="003B5EAC" w:rsidRDefault="00AF261C" w:rsidP="00AF261C">
      <w:pPr>
        <w:pStyle w:val="PlainText"/>
        <w:tabs>
          <w:tab w:val="left" w:pos="720"/>
          <w:tab w:val="left" w:pos="1440"/>
          <w:tab w:val="left" w:pos="2160"/>
          <w:tab w:val="left" w:pos="2880"/>
        </w:tabs>
        <w:rPr>
          <w:rFonts w:ascii="Times New Roman" w:hAnsi="Times New Roman" w:cs="Times New Roman"/>
          <w:sz w:val="22"/>
          <w:szCs w:val="22"/>
        </w:rPr>
      </w:pPr>
      <w:r w:rsidRPr="003B5EAC">
        <w:rPr>
          <w:rFonts w:ascii="Times New Roman" w:hAnsi="Times New Roman" w:cs="Times New Roman"/>
          <w:sz w:val="22"/>
          <w:szCs w:val="22"/>
        </w:rPr>
        <w:t>EFFECTIVE DATE:</w:t>
      </w:r>
    </w:p>
    <w:p w:rsidR="00AF261C" w:rsidRPr="00132410" w:rsidRDefault="00132410" w:rsidP="00132410">
      <w:pPr>
        <w:pStyle w:val="PlainText"/>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t>February 20, 2012 –</w:t>
      </w:r>
      <w:r>
        <w:rPr>
          <w:rFonts w:ascii="Times New Roman" w:hAnsi="Times New Roman" w:cs="Times New Roman"/>
          <w:sz w:val="22"/>
          <w:szCs w:val="22"/>
        </w:rPr>
        <w:tab/>
      </w:r>
      <w:r w:rsidR="00AF261C" w:rsidRPr="003B5EAC">
        <w:rPr>
          <w:rFonts w:ascii="Times New Roman" w:hAnsi="Times New Roman" w:cs="Times New Roman"/>
          <w:sz w:val="22"/>
          <w:szCs w:val="22"/>
        </w:rPr>
        <w:t>filing 2012-38</w:t>
      </w:r>
      <w:r>
        <w:rPr>
          <w:rFonts w:ascii="Times New Roman" w:hAnsi="Times New Roman" w:cs="Times New Roman"/>
          <w:sz w:val="22"/>
          <w:szCs w:val="22"/>
        </w:rPr>
        <w:t xml:space="preserve"> (titled </w:t>
      </w:r>
      <w:r>
        <w:rPr>
          <w:rFonts w:ascii="Times New Roman" w:hAnsi="Times New Roman" w:cs="Times New Roman"/>
          <w:i/>
          <w:sz w:val="22"/>
          <w:szCs w:val="22"/>
        </w:rPr>
        <w:t xml:space="preserve">Rules to </w:t>
      </w:r>
      <w:proofErr w:type="gramStart"/>
      <w:r>
        <w:rPr>
          <w:rFonts w:ascii="Times New Roman" w:hAnsi="Times New Roman" w:cs="Times New Roman"/>
          <w:i/>
          <w:sz w:val="22"/>
          <w:szCs w:val="22"/>
        </w:rPr>
        <w:t>Implement</w:t>
      </w:r>
      <w:proofErr w:type="gramEnd"/>
      <w:r>
        <w:rPr>
          <w:rFonts w:ascii="Times New Roman" w:hAnsi="Times New Roman" w:cs="Times New Roman"/>
          <w:i/>
          <w:sz w:val="22"/>
          <w:szCs w:val="22"/>
        </w:rPr>
        <w:t xml:space="preserve"> a 2-Year Pilot Project f</w:t>
      </w:r>
      <w:r w:rsidRPr="00132410">
        <w:rPr>
          <w:rFonts w:ascii="Times New Roman" w:hAnsi="Times New Roman" w:cs="Times New Roman"/>
          <w:i/>
          <w:sz w:val="22"/>
          <w:szCs w:val="22"/>
        </w:rPr>
        <w:t>or Independ</w:t>
      </w:r>
      <w:r>
        <w:rPr>
          <w:rFonts w:ascii="Times New Roman" w:hAnsi="Times New Roman" w:cs="Times New Roman"/>
          <w:i/>
          <w:sz w:val="22"/>
          <w:szCs w:val="22"/>
        </w:rPr>
        <w:t>ent Practice Dental Hygienists to Process Dental Radiographs in Underserved Areas of t</w:t>
      </w:r>
      <w:r w:rsidRPr="00132410">
        <w:rPr>
          <w:rFonts w:ascii="Times New Roman" w:hAnsi="Times New Roman" w:cs="Times New Roman"/>
          <w:i/>
          <w:sz w:val="22"/>
          <w:szCs w:val="22"/>
        </w:rPr>
        <w:t>he State</w:t>
      </w:r>
      <w:r>
        <w:rPr>
          <w:rFonts w:ascii="Times New Roman" w:hAnsi="Times New Roman" w:cs="Times New Roman"/>
          <w:sz w:val="22"/>
          <w:szCs w:val="22"/>
        </w:rPr>
        <w:t>)</w:t>
      </w:r>
    </w:p>
    <w:p w:rsidR="00AF261C" w:rsidRPr="003B5EAC" w:rsidRDefault="00AF261C" w:rsidP="00AF261C">
      <w:pPr>
        <w:pStyle w:val="PlainText"/>
        <w:tabs>
          <w:tab w:val="left" w:pos="720"/>
          <w:tab w:val="left" w:pos="1440"/>
          <w:tab w:val="left" w:pos="2160"/>
          <w:tab w:val="left" w:pos="2880"/>
        </w:tabs>
        <w:rPr>
          <w:rFonts w:ascii="Times New Roman" w:hAnsi="Times New Roman" w:cs="Times New Roman"/>
          <w:sz w:val="22"/>
          <w:szCs w:val="22"/>
        </w:rPr>
      </w:pPr>
    </w:p>
    <w:p w:rsidR="00AF261C" w:rsidRPr="003B5EAC" w:rsidRDefault="00AF261C" w:rsidP="00AF261C">
      <w:pPr>
        <w:pStyle w:val="PlainText"/>
        <w:tabs>
          <w:tab w:val="left" w:pos="720"/>
          <w:tab w:val="left" w:pos="1440"/>
          <w:tab w:val="left" w:pos="2160"/>
          <w:tab w:val="left" w:pos="2880"/>
        </w:tabs>
        <w:rPr>
          <w:rFonts w:ascii="Times New Roman" w:hAnsi="Times New Roman" w:cs="Times New Roman"/>
          <w:sz w:val="22"/>
          <w:szCs w:val="22"/>
        </w:rPr>
      </w:pPr>
      <w:r w:rsidRPr="003B5EAC">
        <w:rPr>
          <w:rFonts w:ascii="Times New Roman" w:hAnsi="Times New Roman" w:cs="Times New Roman"/>
          <w:sz w:val="22"/>
          <w:szCs w:val="22"/>
        </w:rPr>
        <w:t>AMENDED:</w:t>
      </w:r>
    </w:p>
    <w:p w:rsidR="00132410" w:rsidRDefault="00AF261C" w:rsidP="00AF261C">
      <w:pPr>
        <w:pStyle w:val="PlainText"/>
        <w:tabs>
          <w:tab w:val="left" w:pos="720"/>
          <w:tab w:val="left" w:pos="1440"/>
          <w:tab w:val="left" w:pos="2160"/>
          <w:tab w:val="left" w:pos="2880"/>
        </w:tabs>
        <w:rPr>
          <w:rFonts w:ascii="Times New Roman" w:hAnsi="Times New Roman" w:cs="Times New Roman"/>
          <w:sz w:val="22"/>
          <w:szCs w:val="22"/>
        </w:rPr>
      </w:pPr>
      <w:r w:rsidRPr="003B5EAC">
        <w:rPr>
          <w:rFonts w:ascii="Times New Roman" w:hAnsi="Times New Roman" w:cs="Times New Roman"/>
          <w:sz w:val="22"/>
          <w:szCs w:val="22"/>
        </w:rPr>
        <w:tab/>
        <w:t>Octob</w:t>
      </w:r>
      <w:r w:rsidR="00132410">
        <w:rPr>
          <w:rFonts w:ascii="Times New Roman" w:hAnsi="Times New Roman" w:cs="Times New Roman"/>
          <w:sz w:val="22"/>
          <w:szCs w:val="22"/>
        </w:rPr>
        <w:t>er 22, 2012 –</w:t>
      </w:r>
      <w:r w:rsidR="00132410">
        <w:rPr>
          <w:rFonts w:ascii="Times New Roman" w:hAnsi="Times New Roman" w:cs="Times New Roman"/>
          <w:sz w:val="22"/>
          <w:szCs w:val="22"/>
        </w:rPr>
        <w:tab/>
      </w:r>
      <w:r w:rsidRPr="003B5EAC">
        <w:rPr>
          <w:rFonts w:ascii="Times New Roman" w:hAnsi="Times New Roman" w:cs="Times New Roman"/>
          <w:sz w:val="22"/>
          <w:szCs w:val="22"/>
        </w:rPr>
        <w:t>fi</w:t>
      </w:r>
      <w:bookmarkStart w:id="0" w:name="_GoBack"/>
      <w:r w:rsidRPr="003B5EAC">
        <w:rPr>
          <w:rFonts w:ascii="Times New Roman" w:hAnsi="Times New Roman" w:cs="Times New Roman"/>
          <w:sz w:val="22"/>
          <w:szCs w:val="22"/>
        </w:rPr>
        <w:t>l</w:t>
      </w:r>
      <w:bookmarkEnd w:id="0"/>
      <w:r w:rsidRPr="003B5EAC">
        <w:rPr>
          <w:rFonts w:ascii="Times New Roman" w:hAnsi="Times New Roman" w:cs="Times New Roman"/>
          <w:sz w:val="22"/>
          <w:szCs w:val="22"/>
        </w:rPr>
        <w:t>ing 2012-291</w:t>
      </w:r>
    </w:p>
    <w:p w:rsidR="00132410" w:rsidRDefault="00132410" w:rsidP="00132410">
      <w:pPr>
        <w:pStyle w:val="PlainText"/>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t>December 5, 2015 –</w:t>
      </w:r>
      <w:r>
        <w:rPr>
          <w:rFonts w:ascii="Times New Roman" w:hAnsi="Times New Roman" w:cs="Times New Roman"/>
          <w:sz w:val="22"/>
          <w:szCs w:val="22"/>
        </w:rPr>
        <w:tab/>
        <w:t xml:space="preserve">filing 2015-238 (titled </w:t>
      </w:r>
      <w:r>
        <w:rPr>
          <w:rFonts w:ascii="Times New Roman" w:hAnsi="Times New Roman" w:cs="Times New Roman"/>
          <w:i/>
          <w:sz w:val="22"/>
          <w:szCs w:val="22"/>
        </w:rPr>
        <w:t>Rules f</w:t>
      </w:r>
      <w:r w:rsidRPr="00132410">
        <w:rPr>
          <w:rFonts w:ascii="Times New Roman" w:hAnsi="Times New Roman" w:cs="Times New Roman"/>
          <w:i/>
          <w:sz w:val="22"/>
          <w:szCs w:val="22"/>
        </w:rPr>
        <w:t>or Independ</w:t>
      </w:r>
      <w:r>
        <w:rPr>
          <w:rFonts w:ascii="Times New Roman" w:hAnsi="Times New Roman" w:cs="Times New Roman"/>
          <w:i/>
          <w:sz w:val="22"/>
          <w:szCs w:val="22"/>
        </w:rPr>
        <w:t>ent Practice Dental Hygienists t</w:t>
      </w:r>
      <w:r w:rsidRPr="00132410">
        <w:rPr>
          <w:rFonts w:ascii="Times New Roman" w:hAnsi="Times New Roman" w:cs="Times New Roman"/>
          <w:i/>
          <w:sz w:val="22"/>
          <w:szCs w:val="22"/>
        </w:rPr>
        <w:t>o Process Dental Radiographs</w:t>
      </w:r>
      <w:r>
        <w:rPr>
          <w:rFonts w:ascii="Times New Roman" w:hAnsi="Times New Roman" w:cs="Times New Roman"/>
          <w:sz w:val="22"/>
          <w:szCs w:val="22"/>
        </w:rPr>
        <w:t>)</w:t>
      </w:r>
    </w:p>
    <w:p w:rsidR="00132410" w:rsidRDefault="00132410" w:rsidP="00132410">
      <w:pPr>
        <w:pStyle w:val="PlainText"/>
        <w:tabs>
          <w:tab w:val="left" w:pos="720"/>
          <w:tab w:val="left" w:pos="1440"/>
          <w:tab w:val="left" w:pos="2160"/>
          <w:tab w:val="left" w:pos="2880"/>
        </w:tabs>
        <w:ind w:left="2880" w:hanging="2880"/>
        <w:rPr>
          <w:rFonts w:ascii="Times New Roman" w:hAnsi="Times New Roman" w:cs="Times New Roman"/>
          <w:sz w:val="22"/>
          <w:szCs w:val="22"/>
        </w:rPr>
      </w:pPr>
    </w:p>
    <w:p w:rsidR="00132410" w:rsidRPr="00132410" w:rsidRDefault="00132410" w:rsidP="00132410">
      <w:pPr>
        <w:pStyle w:val="PlainText"/>
        <w:tabs>
          <w:tab w:val="left" w:pos="720"/>
          <w:tab w:val="left" w:pos="1440"/>
          <w:tab w:val="left" w:pos="2160"/>
          <w:tab w:val="left" w:pos="2880"/>
        </w:tabs>
        <w:ind w:left="2880" w:hanging="2880"/>
        <w:rPr>
          <w:rFonts w:ascii="Times New Roman" w:hAnsi="Times New Roman" w:cs="Times New Roman"/>
          <w:sz w:val="22"/>
          <w:szCs w:val="22"/>
        </w:rPr>
      </w:pPr>
    </w:p>
    <w:sectPr w:rsidR="00132410" w:rsidRPr="00132410" w:rsidSect="003B5E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3B" w:rsidRDefault="0084523B">
      <w:r>
        <w:separator/>
      </w:r>
    </w:p>
  </w:endnote>
  <w:endnote w:type="continuationSeparator" w:id="0">
    <w:p w:rsidR="0084523B" w:rsidRDefault="0084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3B" w:rsidRDefault="00845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3B" w:rsidRDefault="00845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3B" w:rsidRDefault="00845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3B" w:rsidRDefault="0084523B">
      <w:r>
        <w:separator/>
      </w:r>
    </w:p>
  </w:footnote>
  <w:footnote w:type="continuationSeparator" w:id="0">
    <w:p w:rsidR="0084523B" w:rsidRDefault="0084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3B" w:rsidRDefault="00845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3B" w:rsidRPr="00311227" w:rsidRDefault="0084523B" w:rsidP="00311227">
    <w:pPr>
      <w:pStyle w:val="Header"/>
      <w:jc w:val="right"/>
      <w:rPr>
        <w:sz w:val="18"/>
        <w:szCs w:val="18"/>
      </w:rPr>
    </w:pPr>
  </w:p>
  <w:p w:rsidR="0084523B" w:rsidRPr="00311227" w:rsidRDefault="0084523B" w:rsidP="00311227">
    <w:pPr>
      <w:pStyle w:val="Header"/>
      <w:jc w:val="right"/>
      <w:rPr>
        <w:sz w:val="18"/>
        <w:szCs w:val="18"/>
      </w:rPr>
    </w:pPr>
  </w:p>
  <w:p w:rsidR="0084523B" w:rsidRPr="00311227" w:rsidRDefault="0084523B" w:rsidP="00311227">
    <w:pPr>
      <w:pStyle w:val="Header"/>
      <w:jc w:val="right"/>
      <w:rPr>
        <w:sz w:val="18"/>
        <w:szCs w:val="18"/>
      </w:rPr>
    </w:pPr>
  </w:p>
  <w:p w:rsidR="0084523B" w:rsidRPr="00311227" w:rsidRDefault="0084523B" w:rsidP="00311227">
    <w:pPr>
      <w:pStyle w:val="Header"/>
      <w:pBdr>
        <w:bottom w:val="single" w:sz="4" w:space="1" w:color="auto"/>
      </w:pBdr>
      <w:jc w:val="right"/>
      <w:rPr>
        <w:sz w:val="18"/>
        <w:szCs w:val="18"/>
      </w:rPr>
    </w:pPr>
    <w:r w:rsidRPr="00311227">
      <w:rPr>
        <w:sz w:val="18"/>
        <w:szCs w:val="18"/>
      </w:rPr>
      <w:t xml:space="preserve">02-313 Chapter </w:t>
    </w:r>
    <w:proofErr w:type="gramStart"/>
    <w:r w:rsidRPr="00311227">
      <w:rPr>
        <w:sz w:val="18"/>
        <w:szCs w:val="18"/>
      </w:rPr>
      <w:t>16</w:t>
    </w:r>
    <w:r>
      <w:rPr>
        <w:sz w:val="18"/>
        <w:szCs w:val="18"/>
      </w:rPr>
      <w:t xml:space="preserve"> </w:t>
    </w:r>
    <w:r w:rsidRPr="00311227">
      <w:rPr>
        <w:sz w:val="18"/>
        <w:szCs w:val="18"/>
      </w:rPr>
      <w:t xml:space="preserve"> page</w:t>
    </w:r>
    <w:proofErr w:type="gramEnd"/>
    <w:r w:rsidRPr="00311227">
      <w:rPr>
        <w:sz w:val="18"/>
        <w:szCs w:val="18"/>
      </w:rPr>
      <w:t xml:space="preserve"> </w:t>
    </w:r>
    <w:r w:rsidRPr="00311227">
      <w:rPr>
        <w:rStyle w:val="PageNumber"/>
        <w:sz w:val="18"/>
        <w:szCs w:val="18"/>
      </w:rPr>
      <w:fldChar w:fldCharType="begin"/>
    </w:r>
    <w:r w:rsidRPr="00311227">
      <w:rPr>
        <w:rStyle w:val="PageNumber"/>
        <w:sz w:val="18"/>
        <w:szCs w:val="18"/>
      </w:rPr>
      <w:instrText xml:space="preserve"> PAGE </w:instrText>
    </w:r>
    <w:r w:rsidRPr="00311227">
      <w:rPr>
        <w:rStyle w:val="PageNumber"/>
        <w:sz w:val="18"/>
        <w:szCs w:val="18"/>
      </w:rPr>
      <w:fldChar w:fldCharType="separate"/>
    </w:r>
    <w:r>
      <w:rPr>
        <w:rStyle w:val="PageNumber"/>
        <w:noProof/>
        <w:sz w:val="18"/>
        <w:szCs w:val="18"/>
      </w:rPr>
      <w:t>2</w:t>
    </w:r>
    <w:r w:rsidRPr="00311227">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3B" w:rsidRDefault="00845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3C1"/>
    <w:rsid w:val="00000272"/>
    <w:rsid w:val="00004AFC"/>
    <w:rsid w:val="00007100"/>
    <w:rsid w:val="00010D76"/>
    <w:rsid w:val="00012324"/>
    <w:rsid w:val="00013511"/>
    <w:rsid w:val="00013DD0"/>
    <w:rsid w:val="00021F5F"/>
    <w:rsid w:val="0002365E"/>
    <w:rsid w:val="000255CA"/>
    <w:rsid w:val="0003321A"/>
    <w:rsid w:val="00034402"/>
    <w:rsid w:val="00037FE8"/>
    <w:rsid w:val="000423EB"/>
    <w:rsid w:val="00054A55"/>
    <w:rsid w:val="00056EA1"/>
    <w:rsid w:val="00057033"/>
    <w:rsid w:val="00057271"/>
    <w:rsid w:val="00067D7D"/>
    <w:rsid w:val="000700FA"/>
    <w:rsid w:val="00080252"/>
    <w:rsid w:val="0008092B"/>
    <w:rsid w:val="00093058"/>
    <w:rsid w:val="0009547D"/>
    <w:rsid w:val="000A63C1"/>
    <w:rsid w:val="000B1456"/>
    <w:rsid w:val="000B16D0"/>
    <w:rsid w:val="000B54B6"/>
    <w:rsid w:val="000B6138"/>
    <w:rsid w:val="000C0EE4"/>
    <w:rsid w:val="000C1009"/>
    <w:rsid w:val="000C24B1"/>
    <w:rsid w:val="000D1A4B"/>
    <w:rsid w:val="000F7AD3"/>
    <w:rsid w:val="00100E9B"/>
    <w:rsid w:val="00102896"/>
    <w:rsid w:val="00106ED1"/>
    <w:rsid w:val="00132410"/>
    <w:rsid w:val="00142F4B"/>
    <w:rsid w:val="00146F2B"/>
    <w:rsid w:val="0015159E"/>
    <w:rsid w:val="001615B7"/>
    <w:rsid w:val="001748DD"/>
    <w:rsid w:val="00181E9C"/>
    <w:rsid w:val="00183F12"/>
    <w:rsid w:val="00192729"/>
    <w:rsid w:val="001B1FD6"/>
    <w:rsid w:val="001B3E27"/>
    <w:rsid w:val="001B53D4"/>
    <w:rsid w:val="001B627B"/>
    <w:rsid w:val="001D57BF"/>
    <w:rsid w:val="001E3C0E"/>
    <w:rsid w:val="001F5BA1"/>
    <w:rsid w:val="00206AF3"/>
    <w:rsid w:val="00214510"/>
    <w:rsid w:val="00215F09"/>
    <w:rsid w:val="00224FE5"/>
    <w:rsid w:val="0022764A"/>
    <w:rsid w:val="0023144A"/>
    <w:rsid w:val="00234701"/>
    <w:rsid w:val="00235860"/>
    <w:rsid w:val="00235E9B"/>
    <w:rsid w:val="002400B9"/>
    <w:rsid w:val="002471F2"/>
    <w:rsid w:val="0025142E"/>
    <w:rsid w:val="00252208"/>
    <w:rsid w:val="00253ECB"/>
    <w:rsid w:val="002634A7"/>
    <w:rsid w:val="0026789B"/>
    <w:rsid w:val="00267B00"/>
    <w:rsid w:val="0027684F"/>
    <w:rsid w:val="002815E3"/>
    <w:rsid w:val="002A35B5"/>
    <w:rsid w:val="002A7D56"/>
    <w:rsid w:val="002B1256"/>
    <w:rsid w:val="002B4137"/>
    <w:rsid w:val="002B46B5"/>
    <w:rsid w:val="002C1C4B"/>
    <w:rsid w:val="002C5DA6"/>
    <w:rsid w:val="002C65C3"/>
    <w:rsid w:val="002D0389"/>
    <w:rsid w:val="002D55C3"/>
    <w:rsid w:val="002D756A"/>
    <w:rsid w:val="002E0082"/>
    <w:rsid w:val="002E7376"/>
    <w:rsid w:val="002F0EF9"/>
    <w:rsid w:val="002F2DE2"/>
    <w:rsid w:val="002F7D7D"/>
    <w:rsid w:val="00307BF9"/>
    <w:rsid w:val="00310723"/>
    <w:rsid w:val="00311227"/>
    <w:rsid w:val="00323FD8"/>
    <w:rsid w:val="00324010"/>
    <w:rsid w:val="003258F2"/>
    <w:rsid w:val="00325AAA"/>
    <w:rsid w:val="00325AEA"/>
    <w:rsid w:val="00327DAF"/>
    <w:rsid w:val="00330A90"/>
    <w:rsid w:val="00331286"/>
    <w:rsid w:val="00331610"/>
    <w:rsid w:val="00336D51"/>
    <w:rsid w:val="00347C17"/>
    <w:rsid w:val="00355D03"/>
    <w:rsid w:val="00356035"/>
    <w:rsid w:val="0036203A"/>
    <w:rsid w:val="00366024"/>
    <w:rsid w:val="00380310"/>
    <w:rsid w:val="00380A06"/>
    <w:rsid w:val="00381F32"/>
    <w:rsid w:val="00382635"/>
    <w:rsid w:val="00383B99"/>
    <w:rsid w:val="00386572"/>
    <w:rsid w:val="003928CA"/>
    <w:rsid w:val="003A5636"/>
    <w:rsid w:val="003A5D0E"/>
    <w:rsid w:val="003A692E"/>
    <w:rsid w:val="003B019C"/>
    <w:rsid w:val="003B0B66"/>
    <w:rsid w:val="003B203B"/>
    <w:rsid w:val="003B5EAC"/>
    <w:rsid w:val="003C0880"/>
    <w:rsid w:val="003C25DC"/>
    <w:rsid w:val="003C5375"/>
    <w:rsid w:val="003C61CC"/>
    <w:rsid w:val="003C75E6"/>
    <w:rsid w:val="003D2657"/>
    <w:rsid w:val="003D289C"/>
    <w:rsid w:val="003D45F1"/>
    <w:rsid w:val="003E3B81"/>
    <w:rsid w:val="003E7339"/>
    <w:rsid w:val="003F2A98"/>
    <w:rsid w:val="003F55D1"/>
    <w:rsid w:val="00417EBB"/>
    <w:rsid w:val="004528A0"/>
    <w:rsid w:val="004537EE"/>
    <w:rsid w:val="00463DF2"/>
    <w:rsid w:val="0046619E"/>
    <w:rsid w:val="00470E93"/>
    <w:rsid w:val="00471393"/>
    <w:rsid w:val="0048318A"/>
    <w:rsid w:val="004833FF"/>
    <w:rsid w:val="0048686B"/>
    <w:rsid w:val="00487D1A"/>
    <w:rsid w:val="004921CF"/>
    <w:rsid w:val="004A017E"/>
    <w:rsid w:val="004A58CC"/>
    <w:rsid w:val="004A775B"/>
    <w:rsid w:val="004B60D6"/>
    <w:rsid w:val="004B6369"/>
    <w:rsid w:val="004B7C8D"/>
    <w:rsid w:val="004B7F68"/>
    <w:rsid w:val="004C7C16"/>
    <w:rsid w:val="004D5475"/>
    <w:rsid w:val="004E512C"/>
    <w:rsid w:val="004E7833"/>
    <w:rsid w:val="004F47EB"/>
    <w:rsid w:val="004F7D08"/>
    <w:rsid w:val="00502DBB"/>
    <w:rsid w:val="00505A47"/>
    <w:rsid w:val="00511153"/>
    <w:rsid w:val="00514BEC"/>
    <w:rsid w:val="005168F2"/>
    <w:rsid w:val="00525E19"/>
    <w:rsid w:val="005272FD"/>
    <w:rsid w:val="00527FF8"/>
    <w:rsid w:val="00536E67"/>
    <w:rsid w:val="00551BAB"/>
    <w:rsid w:val="0055579F"/>
    <w:rsid w:val="0055675F"/>
    <w:rsid w:val="005577D8"/>
    <w:rsid w:val="005656DF"/>
    <w:rsid w:val="00565C94"/>
    <w:rsid w:val="00572218"/>
    <w:rsid w:val="00574271"/>
    <w:rsid w:val="00575FEE"/>
    <w:rsid w:val="00576B3D"/>
    <w:rsid w:val="005818A1"/>
    <w:rsid w:val="00583843"/>
    <w:rsid w:val="005936FA"/>
    <w:rsid w:val="005A368C"/>
    <w:rsid w:val="005A55AC"/>
    <w:rsid w:val="005A7A03"/>
    <w:rsid w:val="005B66C0"/>
    <w:rsid w:val="005C126F"/>
    <w:rsid w:val="005C2126"/>
    <w:rsid w:val="005C702B"/>
    <w:rsid w:val="005D6B9E"/>
    <w:rsid w:val="005E3C54"/>
    <w:rsid w:val="005E4918"/>
    <w:rsid w:val="005E4945"/>
    <w:rsid w:val="005E5558"/>
    <w:rsid w:val="005E5E60"/>
    <w:rsid w:val="005E6EF8"/>
    <w:rsid w:val="005F4EE2"/>
    <w:rsid w:val="00603A6B"/>
    <w:rsid w:val="00604885"/>
    <w:rsid w:val="006176CD"/>
    <w:rsid w:val="00617CDD"/>
    <w:rsid w:val="006210B6"/>
    <w:rsid w:val="00622ADB"/>
    <w:rsid w:val="00630AC0"/>
    <w:rsid w:val="00632223"/>
    <w:rsid w:val="00635662"/>
    <w:rsid w:val="00635FD0"/>
    <w:rsid w:val="00641AA3"/>
    <w:rsid w:val="0064304C"/>
    <w:rsid w:val="0065350D"/>
    <w:rsid w:val="00656B82"/>
    <w:rsid w:val="0066213D"/>
    <w:rsid w:val="00665622"/>
    <w:rsid w:val="00674066"/>
    <w:rsid w:val="006806AB"/>
    <w:rsid w:val="00697250"/>
    <w:rsid w:val="006A3173"/>
    <w:rsid w:val="006A59C8"/>
    <w:rsid w:val="006A7A8B"/>
    <w:rsid w:val="006B0421"/>
    <w:rsid w:val="006B35A1"/>
    <w:rsid w:val="006B7B2D"/>
    <w:rsid w:val="006C2396"/>
    <w:rsid w:val="006C2CA2"/>
    <w:rsid w:val="006D012F"/>
    <w:rsid w:val="006E10F2"/>
    <w:rsid w:val="006E4373"/>
    <w:rsid w:val="006E5E81"/>
    <w:rsid w:val="006F17BA"/>
    <w:rsid w:val="006F360D"/>
    <w:rsid w:val="006F7501"/>
    <w:rsid w:val="006F75EB"/>
    <w:rsid w:val="0070412C"/>
    <w:rsid w:val="00710CB0"/>
    <w:rsid w:val="00711993"/>
    <w:rsid w:val="007140A4"/>
    <w:rsid w:val="00723CB7"/>
    <w:rsid w:val="007274A3"/>
    <w:rsid w:val="00730BE0"/>
    <w:rsid w:val="00733C90"/>
    <w:rsid w:val="00744ED6"/>
    <w:rsid w:val="00746B50"/>
    <w:rsid w:val="00771D82"/>
    <w:rsid w:val="00776241"/>
    <w:rsid w:val="00790C2A"/>
    <w:rsid w:val="007A2768"/>
    <w:rsid w:val="007A3D6C"/>
    <w:rsid w:val="007A56BF"/>
    <w:rsid w:val="007B29F5"/>
    <w:rsid w:val="007C0C1F"/>
    <w:rsid w:val="007D18AD"/>
    <w:rsid w:val="007D3E8E"/>
    <w:rsid w:val="007D59DA"/>
    <w:rsid w:val="007E30D6"/>
    <w:rsid w:val="007E7D17"/>
    <w:rsid w:val="007F130B"/>
    <w:rsid w:val="007F4F65"/>
    <w:rsid w:val="007F500E"/>
    <w:rsid w:val="00805949"/>
    <w:rsid w:val="00805981"/>
    <w:rsid w:val="00807733"/>
    <w:rsid w:val="0081322D"/>
    <w:rsid w:val="00815CC9"/>
    <w:rsid w:val="008219BC"/>
    <w:rsid w:val="008239FD"/>
    <w:rsid w:val="00823B2B"/>
    <w:rsid w:val="008305A4"/>
    <w:rsid w:val="0084523B"/>
    <w:rsid w:val="008503A2"/>
    <w:rsid w:val="0085312F"/>
    <w:rsid w:val="00860F28"/>
    <w:rsid w:val="008627CF"/>
    <w:rsid w:val="0086777A"/>
    <w:rsid w:val="00867AD7"/>
    <w:rsid w:val="00876CC2"/>
    <w:rsid w:val="008824C5"/>
    <w:rsid w:val="00886126"/>
    <w:rsid w:val="00894B72"/>
    <w:rsid w:val="008A42B7"/>
    <w:rsid w:val="008A7D75"/>
    <w:rsid w:val="008B2615"/>
    <w:rsid w:val="008B2B0D"/>
    <w:rsid w:val="008B307E"/>
    <w:rsid w:val="008B3BA1"/>
    <w:rsid w:val="008B45AA"/>
    <w:rsid w:val="008B566A"/>
    <w:rsid w:val="008B726D"/>
    <w:rsid w:val="008C16EA"/>
    <w:rsid w:val="008C3742"/>
    <w:rsid w:val="008D1562"/>
    <w:rsid w:val="008E03FB"/>
    <w:rsid w:val="008E4E25"/>
    <w:rsid w:val="008E6604"/>
    <w:rsid w:val="008F6B63"/>
    <w:rsid w:val="008F79FF"/>
    <w:rsid w:val="009052EC"/>
    <w:rsid w:val="00906693"/>
    <w:rsid w:val="00914D06"/>
    <w:rsid w:val="009238ED"/>
    <w:rsid w:val="009241FA"/>
    <w:rsid w:val="00925107"/>
    <w:rsid w:val="00926920"/>
    <w:rsid w:val="00926B8C"/>
    <w:rsid w:val="009461CB"/>
    <w:rsid w:val="00953D6F"/>
    <w:rsid w:val="0095530F"/>
    <w:rsid w:val="0095691C"/>
    <w:rsid w:val="009634E4"/>
    <w:rsid w:val="00964AF9"/>
    <w:rsid w:val="00966D62"/>
    <w:rsid w:val="0097776B"/>
    <w:rsid w:val="00981516"/>
    <w:rsid w:val="009828D1"/>
    <w:rsid w:val="00984042"/>
    <w:rsid w:val="0098506B"/>
    <w:rsid w:val="009943D2"/>
    <w:rsid w:val="00995799"/>
    <w:rsid w:val="009A1A64"/>
    <w:rsid w:val="009A38A4"/>
    <w:rsid w:val="009B6E8F"/>
    <w:rsid w:val="009C2959"/>
    <w:rsid w:val="009D3D58"/>
    <w:rsid w:val="009D76C9"/>
    <w:rsid w:val="009E3CB3"/>
    <w:rsid w:val="009E3DBC"/>
    <w:rsid w:val="009E61F4"/>
    <w:rsid w:val="009F0D2A"/>
    <w:rsid w:val="009F4E3D"/>
    <w:rsid w:val="00A01771"/>
    <w:rsid w:val="00A04A69"/>
    <w:rsid w:val="00A156B2"/>
    <w:rsid w:val="00A21366"/>
    <w:rsid w:val="00A21BDE"/>
    <w:rsid w:val="00A3317C"/>
    <w:rsid w:val="00A33C36"/>
    <w:rsid w:val="00A33E52"/>
    <w:rsid w:val="00A5080C"/>
    <w:rsid w:val="00A531DC"/>
    <w:rsid w:val="00A57120"/>
    <w:rsid w:val="00A61480"/>
    <w:rsid w:val="00A64198"/>
    <w:rsid w:val="00A646B1"/>
    <w:rsid w:val="00A669CC"/>
    <w:rsid w:val="00A714EB"/>
    <w:rsid w:val="00A75EB2"/>
    <w:rsid w:val="00A77A1E"/>
    <w:rsid w:val="00A82E6B"/>
    <w:rsid w:val="00A87B20"/>
    <w:rsid w:val="00A910C1"/>
    <w:rsid w:val="00A915CA"/>
    <w:rsid w:val="00A92F8C"/>
    <w:rsid w:val="00AA0DCB"/>
    <w:rsid w:val="00AA7A2D"/>
    <w:rsid w:val="00AB2D30"/>
    <w:rsid w:val="00AB6E6A"/>
    <w:rsid w:val="00AC152F"/>
    <w:rsid w:val="00AC1868"/>
    <w:rsid w:val="00AD31CB"/>
    <w:rsid w:val="00AD3CAC"/>
    <w:rsid w:val="00AD3F2F"/>
    <w:rsid w:val="00AE2513"/>
    <w:rsid w:val="00AE57A8"/>
    <w:rsid w:val="00AF18F9"/>
    <w:rsid w:val="00AF261C"/>
    <w:rsid w:val="00B01072"/>
    <w:rsid w:val="00B04ECE"/>
    <w:rsid w:val="00B10575"/>
    <w:rsid w:val="00B15B19"/>
    <w:rsid w:val="00B33A5B"/>
    <w:rsid w:val="00B42A10"/>
    <w:rsid w:val="00B45AAF"/>
    <w:rsid w:val="00B620CD"/>
    <w:rsid w:val="00B65376"/>
    <w:rsid w:val="00B700A0"/>
    <w:rsid w:val="00B82320"/>
    <w:rsid w:val="00B9427A"/>
    <w:rsid w:val="00BA1181"/>
    <w:rsid w:val="00BA51CA"/>
    <w:rsid w:val="00BB57A5"/>
    <w:rsid w:val="00BC3A00"/>
    <w:rsid w:val="00BD018D"/>
    <w:rsid w:val="00BD2C35"/>
    <w:rsid w:val="00BF0639"/>
    <w:rsid w:val="00BF3852"/>
    <w:rsid w:val="00C05820"/>
    <w:rsid w:val="00C11A06"/>
    <w:rsid w:val="00C14686"/>
    <w:rsid w:val="00C14BCB"/>
    <w:rsid w:val="00C159E0"/>
    <w:rsid w:val="00C32C49"/>
    <w:rsid w:val="00C3480A"/>
    <w:rsid w:val="00C44C0C"/>
    <w:rsid w:val="00C60CCD"/>
    <w:rsid w:val="00C64596"/>
    <w:rsid w:val="00C654BF"/>
    <w:rsid w:val="00C669EA"/>
    <w:rsid w:val="00C73958"/>
    <w:rsid w:val="00C75D75"/>
    <w:rsid w:val="00C81743"/>
    <w:rsid w:val="00C85AC1"/>
    <w:rsid w:val="00C9499E"/>
    <w:rsid w:val="00C96D3A"/>
    <w:rsid w:val="00CA390C"/>
    <w:rsid w:val="00CB1880"/>
    <w:rsid w:val="00CB31B2"/>
    <w:rsid w:val="00CB60F7"/>
    <w:rsid w:val="00CE2A44"/>
    <w:rsid w:val="00CE5DCF"/>
    <w:rsid w:val="00CE6866"/>
    <w:rsid w:val="00CE71AD"/>
    <w:rsid w:val="00D02138"/>
    <w:rsid w:val="00D043AD"/>
    <w:rsid w:val="00D12D04"/>
    <w:rsid w:val="00D26FC8"/>
    <w:rsid w:val="00D33E54"/>
    <w:rsid w:val="00D3574E"/>
    <w:rsid w:val="00D4349E"/>
    <w:rsid w:val="00D474BD"/>
    <w:rsid w:val="00D47520"/>
    <w:rsid w:val="00D52EFD"/>
    <w:rsid w:val="00D60C8A"/>
    <w:rsid w:val="00D710DA"/>
    <w:rsid w:val="00D754CD"/>
    <w:rsid w:val="00D80C51"/>
    <w:rsid w:val="00D83D3C"/>
    <w:rsid w:val="00D91964"/>
    <w:rsid w:val="00D93433"/>
    <w:rsid w:val="00D9386F"/>
    <w:rsid w:val="00D97B2A"/>
    <w:rsid w:val="00DA0596"/>
    <w:rsid w:val="00DA6382"/>
    <w:rsid w:val="00DB11AA"/>
    <w:rsid w:val="00DB72F8"/>
    <w:rsid w:val="00DC17B2"/>
    <w:rsid w:val="00DC7620"/>
    <w:rsid w:val="00DD6F91"/>
    <w:rsid w:val="00DE1AF8"/>
    <w:rsid w:val="00DE5D40"/>
    <w:rsid w:val="00DF1249"/>
    <w:rsid w:val="00DF29A3"/>
    <w:rsid w:val="00DF6578"/>
    <w:rsid w:val="00DF6967"/>
    <w:rsid w:val="00E01531"/>
    <w:rsid w:val="00E058A2"/>
    <w:rsid w:val="00E17389"/>
    <w:rsid w:val="00E17446"/>
    <w:rsid w:val="00E202F8"/>
    <w:rsid w:val="00E221D5"/>
    <w:rsid w:val="00E267E7"/>
    <w:rsid w:val="00E317F1"/>
    <w:rsid w:val="00E3254F"/>
    <w:rsid w:val="00E340B2"/>
    <w:rsid w:val="00E431F7"/>
    <w:rsid w:val="00E47DC3"/>
    <w:rsid w:val="00E55F0F"/>
    <w:rsid w:val="00E56F89"/>
    <w:rsid w:val="00E57F64"/>
    <w:rsid w:val="00E73594"/>
    <w:rsid w:val="00E94860"/>
    <w:rsid w:val="00EA114A"/>
    <w:rsid w:val="00EA3538"/>
    <w:rsid w:val="00EA62DB"/>
    <w:rsid w:val="00EB5458"/>
    <w:rsid w:val="00EC08BA"/>
    <w:rsid w:val="00EC2561"/>
    <w:rsid w:val="00EC75D2"/>
    <w:rsid w:val="00EE4F8A"/>
    <w:rsid w:val="00EF3000"/>
    <w:rsid w:val="00EF489C"/>
    <w:rsid w:val="00EF6B5D"/>
    <w:rsid w:val="00EF7AA8"/>
    <w:rsid w:val="00F07D48"/>
    <w:rsid w:val="00F1261C"/>
    <w:rsid w:val="00F23ACF"/>
    <w:rsid w:val="00F23EE3"/>
    <w:rsid w:val="00F25472"/>
    <w:rsid w:val="00F35BBE"/>
    <w:rsid w:val="00F54ED8"/>
    <w:rsid w:val="00F64A79"/>
    <w:rsid w:val="00F70F51"/>
    <w:rsid w:val="00F73037"/>
    <w:rsid w:val="00F758FF"/>
    <w:rsid w:val="00F77CD3"/>
    <w:rsid w:val="00F80475"/>
    <w:rsid w:val="00F81280"/>
    <w:rsid w:val="00F84176"/>
    <w:rsid w:val="00F85453"/>
    <w:rsid w:val="00F86982"/>
    <w:rsid w:val="00F9314C"/>
    <w:rsid w:val="00F93F11"/>
    <w:rsid w:val="00F97BAE"/>
    <w:rsid w:val="00FA07BC"/>
    <w:rsid w:val="00FB151F"/>
    <w:rsid w:val="00FB23BA"/>
    <w:rsid w:val="00FB4CC1"/>
    <w:rsid w:val="00FB5F3B"/>
    <w:rsid w:val="00FB607D"/>
    <w:rsid w:val="00FB7AA9"/>
    <w:rsid w:val="00FC3757"/>
    <w:rsid w:val="00FD308D"/>
    <w:rsid w:val="00FD3D24"/>
    <w:rsid w:val="00FD6164"/>
    <w:rsid w:val="00FF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EF7AA8"/>
    <w:rPr>
      <w:rFonts w:ascii="Courier New" w:hAnsi="Courier New" w:cs="Courier New"/>
      <w:sz w:val="20"/>
      <w:szCs w:val="20"/>
    </w:rPr>
  </w:style>
  <w:style w:type="paragraph" w:styleId="Header">
    <w:name w:val="header"/>
    <w:basedOn w:val="Normal"/>
    <w:rsid w:val="00311227"/>
    <w:pPr>
      <w:tabs>
        <w:tab w:val="center" w:pos="4320"/>
        <w:tab w:val="right" w:pos="8640"/>
      </w:tabs>
    </w:pPr>
  </w:style>
  <w:style w:type="paragraph" w:styleId="Footer">
    <w:name w:val="footer"/>
    <w:basedOn w:val="Normal"/>
    <w:rsid w:val="00311227"/>
    <w:pPr>
      <w:tabs>
        <w:tab w:val="center" w:pos="4320"/>
        <w:tab w:val="right" w:pos="8640"/>
      </w:tabs>
    </w:pPr>
  </w:style>
  <w:style w:type="character" w:styleId="PageNumber">
    <w:name w:val="page number"/>
    <w:basedOn w:val="DefaultParagraphFont"/>
    <w:rsid w:val="00311227"/>
  </w:style>
  <w:style w:type="character" w:styleId="Hyperlink">
    <w:name w:val="Hyperlink"/>
    <w:rsid w:val="00AD3CAC"/>
    <w:rPr>
      <w:color w:val="0000FF"/>
      <w:u w:val="single"/>
    </w:rPr>
  </w:style>
  <w:style w:type="paragraph" w:styleId="BalloonText">
    <w:name w:val="Balloon Text"/>
    <w:basedOn w:val="Normal"/>
    <w:link w:val="BalloonTextChar"/>
    <w:rsid w:val="004A58CC"/>
    <w:rPr>
      <w:rFonts w:ascii="Tahoma" w:hAnsi="Tahoma" w:cs="Tahoma"/>
      <w:sz w:val="16"/>
      <w:szCs w:val="16"/>
    </w:rPr>
  </w:style>
  <w:style w:type="character" w:customStyle="1" w:styleId="BalloonTextChar">
    <w:name w:val="Balloon Text Char"/>
    <w:link w:val="BalloonText"/>
    <w:rsid w:val="004A58CC"/>
    <w:rPr>
      <w:rFonts w:ascii="Tahoma" w:hAnsi="Tahoma" w:cs="Tahoma"/>
      <w:sz w:val="16"/>
      <w:szCs w:val="16"/>
    </w:rPr>
  </w:style>
  <w:style w:type="character" w:styleId="FollowedHyperlink">
    <w:name w:val="FollowedHyperlink"/>
    <w:rsid w:val="00010D76"/>
    <w:rPr>
      <w:color w:val="800080"/>
      <w:u w:val="single"/>
    </w:rPr>
  </w:style>
  <w:style w:type="character" w:customStyle="1" w:styleId="PlainTextChar">
    <w:name w:val="Plain Text Char"/>
    <w:link w:val="PlainText"/>
    <w:rsid w:val="00AF26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F6A-CA72-477A-A7F1-61CBF7FF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02</vt:lpstr>
    </vt:vector>
  </TitlesOfParts>
  <Company>Secretary of State</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don.wismer</dc:creator>
  <cp:keywords/>
  <cp:lastModifiedBy>Don Wismer</cp:lastModifiedBy>
  <cp:revision>5</cp:revision>
  <cp:lastPrinted>2015-12-07T21:39:00Z</cp:lastPrinted>
  <dcterms:created xsi:type="dcterms:W3CDTF">2015-12-07T21:45:00Z</dcterms:created>
  <dcterms:modified xsi:type="dcterms:W3CDTF">2015-12-07T21:58:00Z</dcterms:modified>
</cp:coreProperties>
</file>